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80" w:rsidRPr="000B4280" w:rsidRDefault="000B4280" w:rsidP="000B4280">
      <w:pPr>
        <w:jc w:val="right"/>
      </w:pPr>
      <w:r w:rsidRPr="000B4280">
        <w:t>……………………, dnia ...................................</w:t>
      </w:r>
    </w:p>
    <w:p w:rsidR="000B4280" w:rsidRPr="000B4280" w:rsidRDefault="000B4280" w:rsidP="000B4280">
      <w:r w:rsidRPr="000B4280">
        <w:t>………………………</w:t>
      </w:r>
      <w:r>
        <w:t>…………</w:t>
      </w:r>
    </w:p>
    <w:p w:rsidR="000B4280" w:rsidRDefault="000B4280" w:rsidP="000B4280">
      <w:bookmarkStart w:id="0" w:name="_GoBack"/>
      <w:bookmarkEnd w:id="0"/>
      <w:r w:rsidRPr="000B4280">
        <w:t>………………………</w:t>
      </w:r>
      <w:r>
        <w:t>…………</w:t>
      </w:r>
    </w:p>
    <w:p w:rsidR="00622400" w:rsidRPr="000B4280" w:rsidRDefault="00622400" w:rsidP="000B4280">
      <w:r w:rsidRPr="00622400">
        <w:t>…………………………………</w:t>
      </w:r>
    </w:p>
    <w:p w:rsidR="000B4280" w:rsidRPr="000B4280" w:rsidRDefault="000B4280" w:rsidP="000B4280">
      <w:r>
        <w:t>(</w:t>
      </w:r>
      <w:r w:rsidRPr="000B4280">
        <w:t>dane wnioskodawcy</w:t>
      </w:r>
      <w:r>
        <w:t>)</w:t>
      </w:r>
    </w:p>
    <w:p w:rsidR="000B4280" w:rsidRPr="000B4280" w:rsidRDefault="000B4280" w:rsidP="000B4280">
      <w:pPr>
        <w:rPr>
          <w:b/>
        </w:rPr>
      </w:pPr>
    </w:p>
    <w:p w:rsidR="000B4280" w:rsidRDefault="000B4280" w:rsidP="000B4280">
      <w:pPr>
        <w:rPr>
          <w:b/>
        </w:rPr>
      </w:pPr>
      <w:r w:rsidRPr="000B4280">
        <w:rPr>
          <w:b/>
        </w:rPr>
        <w:t>Samorząd</w:t>
      </w:r>
      <w:r>
        <w:rPr>
          <w:b/>
        </w:rPr>
        <w:br/>
      </w:r>
      <w:r w:rsidRPr="000B4280">
        <w:rPr>
          <w:b/>
        </w:rPr>
        <w:t>Województwa Świętokrzyskiego</w:t>
      </w:r>
    </w:p>
    <w:p w:rsidR="000B4280" w:rsidRPr="000B4280" w:rsidRDefault="000B4280" w:rsidP="000B4280">
      <w:pPr>
        <w:rPr>
          <w:b/>
        </w:rPr>
      </w:pPr>
    </w:p>
    <w:p w:rsidR="000B4280" w:rsidRPr="000B4280" w:rsidRDefault="000B4280" w:rsidP="000B4280">
      <w:pPr>
        <w:pStyle w:val="Tytu"/>
        <w:rPr>
          <w:sz w:val="26"/>
          <w:szCs w:val="26"/>
        </w:rPr>
      </w:pPr>
      <w:r w:rsidRPr="000B4280">
        <w:rPr>
          <w:sz w:val="26"/>
          <w:szCs w:val="26"/>
        </w:rPr>
        <w:t>Wniosek o wpis</w:t>
      </w:r>
    </w:p>
    <w:p w:rsidR="000B4280" w:rsidRPr="000B4280" w:rsidRDefault="000B4280" w:rsidP="000B4280">
      <w:pPr>
        <w:pStyle w:val="Tytu"/>
        <w:rPr>
          <w:sz w:val="26"/>
          <w:szCs w:val="26"/>
        </w:rPr>
      </w:pPr>
      <w:r w:rsidRPr="000B4280">
        <w:rPr>
          <w:sz w:val="26"/>
          <w:szCs w:val="26"/>
        </w:rPr>
        <w:t>do ewidencji niepublicznych placówek doskonalenia nauczycieli prowadzonej</w:t>
      </w:r>
    </w:p>
    <w:p w:rsidR="000B4280" w:rsidRPr="000B4280" w:rsidRDefault="000B4280" w:rsidP="000B4280">
      <w:pPr>
        <w:pStyle w:val="Tytu"/>
        <w:rPr>
          <w:sz w:val="26"/>
          <w:szCs w:val="26"/>
        </w:rPr>
      </w:pPr>
      <w:r w:rsidRPr="000B4280">
        <w:rPr>
          <w:sz w:val="26"/>
          <w:szCs w:val="26"/>
        </w:rPr>
        <w:t>przez Samorząd Województwa Świętokrzyskiego</w:t>
      </w:r>
    </w:p>
    <w:p w:rsidR="000B4280" w:rsidRPr="000B4280" w:rsidRDefault="000B4280" w:rsidP="000B4280"/>
    <w:p w:rsidR="000B4280" w:rsidRDefault="000B4280" w:rsidP="000B4280">
      <w:r w:rsidRPr="000B4280">
        <w:t>Na podstawie § 29 ust. 1 rozporządzenia Ministra Edukacji Narodowej z dnia 28 maja 2019 r. w sprawie placówek doskonalenia nauczycieli proszę o dokonanie wpisu do ewidencji niepublicznych placówek doskonalenia nauczycieli prowadzonej przez Samorząd Województwa Świętokrzyskiego następującej placówki:</w:t>
      </w:r>
    </w:p>
    <w:p w:rsidR="000B4280" w:rsidRPr="000B4280" w:rsidRDefault="000B4280" w:rsidP="000B4280">
      <w:pPr>
        <w:rPr>
          <w:rStyle w:val="Pogrubienie"/>
        </w:rPr>
      </w:pPr>
      <w:r w:rsidRPr="000B4280">
        <w:rPr>
          <w:rStyle w:val="Pogrubienie"/>
        </w:rPr>
        <w:t>Nazwa niepublicznej placówki doskonalenia nauczycieli:</w:t>
      </w:r>
    </w:p>
    <w:p w:rsidR="000B4280" w:rsidRPr="000B4280" w:rsidRDefault="000B4280" w:rsidP="000B4280">
      <w:r w:rsidRPr="000B428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4280" w:rsidRPr="000B4280" w:rsidRDefault="000B4280" w:rsidP="000B4280">
      <w:pPr>
        <w:rPr>
          <w:rStyle w:val="Pogrubienie"/>
        </w:rPr>
      </w:pPr>
      <w:r w:rsidRPr="000B4280">
        <w:rPr>
          <w:rStyle w:val="Pogrubienie"/>
        </w:rPr>
        <w:t>Adres siedziby</w:t>
      </w:r>
      <w:r w:rsidR="00DC11E9">
        <w:rPr>
          <w:rStyle w:val="Pogrubienie"/>
        </w:rPr>
        <w:t xml:space="preserve">, </w:t>
      </w:r>
      <w:r w:rsidR="00DC11E9">
        <w:rPr>
          <w:b/>
          <w:color w:val="auto"/>
        </w:rPr>
        <w:t xml:space="preserve">telefon i </w:t>
      </w:r>
      <w:r w:rsidRPr="00DC11E9">
        <w:rPr>
          <w:b/>
          <w:color w:val="auto"/>
        </w:rPr>
        <w:t>e-mail</w:t>
      </w:r>
      <w:r w:rsidRPr="000B4280">
        <w:rPr>
          <w:rStyle w:val="Pogrubienie"/>
        </w:rPr>
        <w:t xml:space="preserve"> niepublicznej placówki dosko</w:t>
      </w:r>
      <w:r w:rsidRPr="000B4280">
        <w:rPr>
          <w:rStyle w:val="Pogrubienie"/>
        </w:rPr>
        <w:t>n</w:t>
      </w:r>
      <w:r w:rsidRPr="000B4280">
        <w:rPr>
          <w:rStyle w:val="Pogrubienie"/>
        </w:rPr>
        <w:t>alenia nauczycieli:</w:t>
      </w:r>
    </w:p>
    <w:p w:rsidR="000B4280" w:rsidRPr="000B4280" w:rsidRDefault="000B4280" w:rsidP="000B4280">
      <w:r w:rsidRPr="000B428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4280" w:rsidRPr="000B4280" w:rsidRDefault="000B4280" w:rsidP="000B4280">
      <w:pPr>
        <w:rPr>
          <w:b/>
        </w:rPr>
      </w:pPr>
      <w:r w:rsidRPr="000B4280">
        <w:rPr>
          <w:b/>
        </w:rPr>
        <w:t>Dane dotyczące osoby zamierzającej prowadzić niepubliczną placówkę doskonalenia:</w:t>
      </w:r>
    </w:p>
    <w:p w:rsidR="000B4280" w:rsidRPr="000B4280" w:rsidRDefault="00DC11E9" w:rsidP="00DC11E9">
      <w:r>
        <w:t>(</w:t>
      </w:r>
      <w:r w:rsidR="000B4280" w:rsidRPr="000B4280">
        <w:t>w przypadku osoby fizycz</w:t>
      </w:r>
      <w:r>
        <w:t>nej należy podać:</w:t>
      </w:r>
      <w:r w:rsidR="000B4280" w:rsidRPr="000B4280">
        <w:t xml:space="preserve"> imię</w:t>
      </w:r>
      <w:r>
        <w:t xml:space="preserve"> i nazwisko, adres zamieszkania, telefon i adres e-mail, natomiast w przypadku osoby prawnej:</w:t>
      </w:r>
      <w:r w:rsidRPr="00DC11E9">
        <w:t xml:space="preserve"> </w:t>
      </w:r>
      <w:r>
        <w:t>nazwę i adres siedziby, telefon i adres e-</w:t>
      </w:r>
      <w:r w:rsidRPr="00DC11E9">
        <w:t>mail)</w:t>
      </w:r>
    </w:p>
    <w:p w:rsidR="000B4280" w:rsidRPr="000B4280" w:rsidRDefault="000B4280" w:rsidP="000B4280">
      <w:r w:rsidRPr="000B428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4280" w:rsidRPr="00DC11E9" w:rsidRDefault="000B4280" w:rsidP="00DC11E9">
      <w:pPr>
        <w:rPr>
          <w:rStyle w:val="Pogrubienie"/>
        </w:rPr>
      </w:pPr>
      <w:r w:rsidRPr="00DC11E9">
        <w:rPr>
          <w:rStyle w:val="Pogrubienie"/>
        </w:rPr>
        <w:t>Terytorialny zasięg działania niepublicznej placów</w:t>
      </w:r>
      <w:r w:rsidRPr="00DC11E9">
        <w:rPr>
          <w:rStyle w:val="Pogrubienie"/>
        </w:rPr>
        <w:t>k</w:t>
      </w:r>
      <w:r w:rsidRPr="00DC11E9">
        <w:rPr>
          <w:rStyle w:val="Pogrubienie"/>
        </w:rPr>
        <w:t>i dos</w:t>
      </w:r>
      <w:r w:rsidRPr="00DC11E9">
        <w:rPr>
          <w:rStyle w:val="Pogrubienie"/>
        </w:rPr>
        <w:t>k</w:t>
      </w:r>
      <w:r w:rsidRPr="00DC11E9">
        <w:rPr>
          <w:rStyle w:val="Pogrubienie"/>
        </w:rPr>
        <w:t>onalenia nauczycieli</w:t>
      </w:r>
      <w:r w:rsidR="00622400">
        <w:rPr>
          <w:rStyle w:val="Pogrubienie"/>
        </w:rPr>
        <w:t>:</w:t>
      </w:r>
    </w:p>
    <w:p w:rsidR="000B4280" w:rsidRPr="000B4280" w:rsidRDefault="000B4280" w:rsidP="000B4280">
      <w:r w:rsidRPr="000B4280">
        <w:t>.....................................................................................................................................................</w:t>
      </w:r>
    </w:p>
    <w:p w:rsidR="000B4280" w:rsidRPr="00622400" w:rsidRDefault="000B4280" w:rsidP="00622400">
      <w:pPr>
        <w:rPr>
          <w:rStyle w:val="Pogrubienie"/>
        </w:rPr>
      </w:pPr>
      <w:r w:rsidRPr="00622400">
        <w:rPr>
          <w:rStyle w:val="Pogrubienie"/>
        </w:rPr>
        <w:t>Data rozpoczęcia działalności przez niepubliczną placówkę</w:t>
      </w:r>
      <w:r w:rsidRPr="00622400">
        <w:rPr>
          <w:rStyle w:val="Pogrubienie"/>
        </w:rPr>
        <w:t xml:space="preserve"> </w:t>
      </w:r>
      <w:r w:rsidRPr="00622400">
        <w:rPr>
          <w:rStyle w:val="Pogrubienie"/>
        </w:rPr>
        <w:t>doskonalenia</w:t>
      </w:r>
    </w:p>
    <w:p w:rsidR="000B4280" w:rsidRPr="000B4280" w:rsidRDefault="000B4280" w:rsidP="000B4280">
      <w:r w:rsidRPr="000B4280">
        <w:t>......................................................................................................................................................</w:t>
      </w:r>
    </w:p>
    <w:p w:rsidR="000B4280" w:rsidRPr="00622400" w:rsidRDefault="000B4280" w:rsidP="00622400">
      <w:pPr>
        <w:rPr>
          <w:rStyle w:val="Pogrubienie"/>
        </w:rPr>
      </w:pPr>
      <w:r w:rsidRPr="00622400">
        <w:rPr>
          <w:rStyle w:val="Pogrubienie"/>
        </w:rPr>
        <w:lastRenderedPageBreak/>
        <w:t>Adres właściwego urzędu skarbowego</w:t>
      </w:r>
    </w:p>
    <w:p w:rsidR="000B4280" w:rsidRPr="000B4280" w:rsidRDefault="000B4280" w:rsidP="000B4280">
      <w:r w:rsidRPr="000B4280">
        <w:t>.......................................................................................................................................................</w:t>
      </w:r>
    </w:p>
    <w:p w:rsidR="000B4280" w:rsidRPr="000B4280" w:rsidRDefault="000B4280" w:rsidP="000B4280"/>
    <w:p w:rsidR="000B4280" w:rsidRPr="000B4280" w:rsidRDefault="000B4280" w:rsidP="000B4280"/>
    <w:p w:rsidR="000B4280" w:rsidRPr="000B4280" w:rsidRDefault="008A24A0" w:rsidP="008A24A0">
      <w:pPr>
        <w:tabs>
          <w:tab w:val="center" w:pos="6663"/>
        </w:tabs>
      </w:pPr>
      <w:r>
        <w:tab/>
      </w:r>
      <w:r w:rsidR="000B4280" w:rsidRPr="000B4280">
        <w:t>..........................................................</w:t>
      </w:r>
      <w:r>
        <w:t>..................</w:t>
      </w:r>
    </w:p>
    <w:p w:rsidR="000663DC" w:rsidRDefault="000663DC" w:rsidP="000663DC">
      <w:pPr>
        <w:tabs>
          <w:tab w:val="center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B4280" w:rsidRPr="008A24A0">
        <w:rPr>
          <w:sz w:val="22"/>
          <w:szCs w:val="22"/>
        </w:rPr>
        <w:t>podpis osoby prowadzącej</w:t>
      </w:r>
    </w:p>
    <w:p w:rsidR="000663DC" w:rsidRDefault="000663DC" w:rsidP="000663DC">
      <w:pPr>
        <w:tabs>
          <w:tab w:val="center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B4280" w:rsidRPr="008A24A0">
        <w:rPr>
          <w:sz w:val="22"/>
          <w:szCs w:val="22"/>
        </w:rPr>
        <w:t>(uprawniony przedstawiciel osoby prawnej</w:t>
      </w:r>
    </w:p>
    <w:p w:rsidR="000B4280" w:rsidRPr="008A24A0" w:rsidRDefault="000663DC" w:rsidP="000663DC">
      <w:pPr>
        <w:tabs>
          <w:tab w:val="center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B4280" w:rsidRPr="008A24A0">
        <w:rPr>
          <w:sz w:val="22"/>
          <w:szCs w:val="22"/>
        </w:rPr>
        <w:t>albo wszystkie osoby fizyczne)</w:t>
      </w:r>
    </w:p>
    <w:p w:rsidR="000B4280" w:rsidRDefault="000B4280" w:rsidP="000B4280"/>
    <w:p w:rsidR="000B4280" w:rsidRPr="000B4280" w:rsidRDefault="000B4280" w:rsidP="000B4280">
      <w:r w:rsidRPr="000B4280">
        <w:t>Załączniki do wniosku:</w:t>
      </w:r>
    </w:p>
    <w:p w:rsidR="000B4280" w:rsidRPr="000B4280" w:rsidRDefault="000B4280" w:rsidP="000B4280">
      <w:pPr>
        <w:numPr>
          <w:ilvl w:val="0"/>
          <w:numId w:val="3"/>
        </w:numPr>
      </w:pPr>
      <w:r w:rsidRPr="000B4280">
        <w:t>akt założycielski,</w:t>
      </w:r>
    </w:p>
    <w:p w:rsidR="000B4280" w:rsidRPr="000B4280" w:rsidRDefault="000B4280" w:rsidP="000B4280">
      <w:pPr>
        <w:numPr>
          <w:ilvl w:val="0"/>
          <w:numId w:val="3"/>
        </w:numPr>
      </w:pPr>
      <w:r w:rsidRPr="000B4280">
        <w:t>statut,</w:t>
      </w:r>
    </w:p>
    <w:p w:rsidR="000B4280" w:rsidRPr="000B4280" w:rsidRDefault="000B4280" w:rsidP="000B4280">
      <w:pPr>
        <w:numPr>
          <w:ilvl w:val="0"/>
          <w:numId w:val="3"/>
        </w:numPr>
      </w:pPr>
      <w:r w:rsidRPr="000B4280">
        <w:t>wykaz osób przewidzianych do zatrudnienia i dane dotyczące kwalifikacji kadry dydaktycznej (w tym dyrektora) oraz poświadczone za zgodność z oryginałem kopie dyplomów potwierdzających kwalifikacje – (zał. nr 1 do wniosku),</w:t>
      </w:r>
    </w:p>
    <w:p w:rsidR="000B4280" w:rsidRPr="000B4280" w:rsidRDefault="000B4280" w:rsidP="000B4280">
      <w:pPr>
        <w:numPr>
          <w:ilvl w:val="0"/>
          <w:numId w:val="3"/>
        </w:numPr>
      </w:pPr>
      <w:r w:rsidRPr="000B4280">
        <w:t>informacja o warunkach lokalowych i wyposażeniu placówki oraz dokumentacja poświadczająca posiadanie odpowiedniej bazy oraz zapewnienie w niej bezpiecznych i higienicznych warunków pracy (kopie dokumentów potwierdzonych za zgodność z oryginałem, np.: akt własności, umowa najmu, dzierżawy, użyczenia, ewentualnie (jeżeli ubiegający się o w[pis do ewidencji takie posiada ) opinie właściwych miejscowo służb – np. Państwowej Straży Pożarnej, Państwowego Inspektora Sanitarnego, itp.) – (zał. nr 2 do wniosku),</w:t>
      </w:r>
    </w:p>
    <w:p w:rsidR="000B4280" w:rsidRPr="000B4280" w:rsidRDefault="000B4280" w:rsidP="000B4280">
      <w:pPr>
        <w:numPr>
          <w:ilvl w:val="0"/>
          <w:numId w:val="3"/>
        </w:numPr>
      </w:pPr>
      <w:r w:rsidRPr="000B4280">
        <w:t>decyzja kuratora oświaty o przyznaniu wstępnej akredytacji.</w:t>
      </w:r>
    </w:p>
    <w:p w:rsidR="000B4280" w:rsidRPr="000B4280" w:rsidRDefault="000B4280" w:rsidP="000B4280"/>
    <w:p w:rsidR="00625E9E" w:rsidRPr="000B4280" w:rsidRDefault="000B4280">
      <w:pPr>
        <w:rPr>
          <w:bCs/>
        </w:rPr>
      </w:pPr>
      <w:r w:rsidRPr="000B4280">
        <w:rPr>
          <w:bCs/>
        </w:rPr>
        <w:t xml:space="preserve">Samorząd Województwa Świętokrzyskiego z siedzibą w Kielcach, al. IX Wieków Kielc 3, w związku z realizacją obowiązku informacyjnego, który wynika z art. 24 Ustawy z dnia 29 sierpnia 1997 r. o ochronie danych osobowych (Dz. U. 2002 r. Nr 101 poz. 926, z </w:t>
      </w:r>
      <w:proofErr w:type="spellStart"/>
      <w:r w:rsidRPr="000B4280">
        <w:rPr>
          <w:bCs/>
        </w:rPr>
        <w:t>późn</w:t>
      </w:r>
      <w:proofErr w:type="spellEnd"/>
      <w:r w:rsidRPr="000B4280">
        <w:rPr>
          <w:bCs/>
        </w:rPr>
        <w:t xml:space="preserve">. zm.), jako administrator danych informuje, że dane osobowe będą przetwarzane w celu wpisu do ewidencji niepublicznych placówek doskonalenia nauczycieli prowadzonej przez Województwo Świętokrzyskie. Obowiązek podania danych osobowych wynika z rozporządzenie Ministra Edukacji Narodowej z dnia 28 maja 2019 r. w sprawie placówek doskonalenia nauczycieli  (Dz. U. z 2019r. poz. 1045, z </w:t>
      </w:r>
      <w:proofErr w:type="spellStart"/>
      <w:r w:rsidRPr="000B4280">
        <w:rPr>
          <w:bCs/>
        </w:rPr>
        <w:t>późn</w:t>
      </w:r>
      <w:proofErr w:type="spellEnd"/>
      <w:r w:rsidRPr="000B4280">
        <w:rPr>
          <w:bCs/>
        </w:rPr>
        <w:t xml:space="preserve"> . zm.).Organ prowadzący niepubliczną placówkę doskonalenia nauczycieli ma prawo dostępu do treści swoich danych oraz ich poprawiania.</w:t>
      </w:r>
    </w:p>
    <w:sectPr w:rsidR="00625E9E" w:rsidRPr="000B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46AF"/>
    <w:multiLevelType w:val="hybridMultilevel"/>
    <w:tmpl w:val="88B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D08"/>
    <w:multiLevelType w:val="hybridMultilevel"/>
    <w:tmpl w:val="4CAA8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1108"/>
    <w:multiLevelType w:val="hybridMultilevel"/>
    <w:tmpl w:val="A6C6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7EDA"/>
    <w:multiLevelType w:val="hybridMultilevel"/>
    <w:tmpl w:val="4A54EB78"/>
    <w:lvl w:ilvl="0" w:tplc="DD968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95E85"/>
    <w:multiLevelType w:val="hybridMultilevel"/>
    <w:tmpl w:val="FAAC1FFC"/>
    <w:lvl w:ilvl="0" w:tplc="07162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69D2F6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80"/>
    <w:rsid w:val="000663DC"/>
    <w:rsid w:val="000B4280"/>
    <w:rsid w:val="000F1380"/>
    <w:rsid w:val="00622400"/>
    <w:rsid w:val="00625E9E"/>
    <w:rsid w:val="00662C4F"/>
    <w:rsid w:val="008A24A0"/>
    <w:rsid w:val="00BE3B5B"/>
    <w:rsid w:val="00CA2E56"/>
    <w:rsid w:val="00CD4E7A"/>
    <w:rsid w:val="00CF6F39"/>
    <w:rsid w:val="00DC11E9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ACB4-C934-4943-8E8A-993C6CC1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iCs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380"/>
  </w:style>
  <w:style w:type="paragraph" w:styleId="Nagwek1">
    <w:name w:val="heading 1"/>
    <w:basedOn w:val="Normalny"/>
    <w:next w:val="Normalny"/>
    <w:link w:val="Nagwek1Znak"/>
    <w:uiPriority w:val="9"/>
    <w:qFormat/>
    <w:rsid w:val="000F1380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F1380"/>
    <w:pPr>
      <w:keepNext/>
      <w:keepLines/>
      <w:spacing w:before="240"/>
      <w:outlineLvl w:val="1"/>
    </w:pPr>
    <w:rPr>
      <w:rFonts w:eastAsiaTheme="majorEastAsia" w:cstheme="majorBidi"/>
      <w:b/>
      <w:i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F1380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0F1380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0F1380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0F1380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0F1380"/>
    <w:pPr>
      <w:keepNext/>
      <w:keepLines/>
      <w:spacing w:before="40"/>
      <w:outlineLvl w:val="6"/>
    </w:pPr>
    <w:rPr>
      <w:rFonts w:eastAsiaTheme="majorEastAsia" w:cstheme="majorBidi"/>
      <w:i/>
      <w:iCs w:val="0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0F138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0F1380"/>
    <w:pPr>
      <w:keepNext/>
      <w:keepLines/>
      <w:spacing w:before="40"/>
      <w:outlineLvl w:val="8"/>
    </w:pPr>
    <w:rPr>
      <w:rFonts w:eastAsiaTheme="majorEastAsia" w:cstheme="majorBidi"/>
      <w:i/>
      <w:iCs w:val="0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380"/>
    <w:rPr>
      <w:rFonts w:eastAsiaTheme="majorEastAsia" w:cstheme="majorBidi"/>
      <w:b/>
      <w:i/>
      <w:iCs w:val="0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F1380"/>
    <w:rPr>
      <w:rFonts w:eastAsiaTheme="majorEastAsia" w:cstheme="majorBidi"/>
      <w:b/>
      <w:i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1380"/>
    <w:rPr>
      <w:rFonts w:eastAsiaTheme="majorEastAsia" w:cstheme="majorBidi"/>
      <w:b/>
      <w:i/>
      <w:iCs w:val="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F1380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380"/>
    <w:rPr>
      <w:rFonts w:eastAsiaTheme="majorEastAsia" w:cstheme="majorBidi"/>
      <w:b/>
      <w:i/>
      <w:iCs w:val="0"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0F1380"/>
    <w:pPr>
      <w:spacing w:line="240" w:lineRule="auto"/>
    </w:pPr>
    <w:rPr>
      <w:rFonts w:eastAsia="Calibri"/>
      <w:i/>
      <w:iCs w:val="0"/>
    </w:rPr>
  </w:style>
  <w:style w:type="paragraph" w:styleId="Cytat">
    <w:name w:val="Quote"/>
    <w:basedOn w:val="Normalny"/>
    <w:next w:val="Normalny"/>
    <w:link w:val="CytatZnak"/>
    <w:uiPriority w:val="29"/>
    <w:qFormat/>
    <w:rsid w:val="000F1380"/>
    <w:pPr>
      <w:spacing w:before="200"/>
      <w:ind w:left="864" w:right="864"/>
      <w:jc w:val="center"/>
    </w:pPr>
    <w:rPr>
      <w:i/>
      <w:iCs w:val="0"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380"/>
    <w:rPr>
      <w:color w:val="404040" w:themeColor="text1" w:themeTint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F1380"/>
    <w:rPr>
      <w:rFonts w:eastAsiaTheme="minorEastAsia"/>
      <w:b/>
      <w:bCs/>
      <w:i/>
      <w:iCs w:val="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0F1380"/>
    <w:rPr>
      <w:rFonts w:eastAsiaTheme="majorEastAsia" w:cstheme="majorBidi"/>
      <w:i/>
      <w:iCs w:val="0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F1380"/>
    <w:rPr>
      <w:rFonts w:eastAsiaTheme="majorEastAsia" w:cstheme="majorBidi"/>
      <w:i/>
      <w:iCs w:val="0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F1380"/>
    <w:rPr>
      <w:rFonts w:eastAsiaTheme="majorEastAsia" w:cstheme="majorBidi"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F1380"/>
    <w:rPr>
      <w:rFonts w:eastAsiaTheme="majorEastAsia" w:cstheme="majorBidi"/>
      <w:i/>
      <w:iCs w:val="0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0F1380"/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F13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380"/>
    <w:rPr>
      <w:i/>
      <w:iCs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0F13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380"/>
    <w:rPr>
      <w:i/>
      <w:iCs w:val="0"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0F13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1380"/>
    <w:rPr>
      <w:rFonts w:eastAsiaTheme="minorEastAsia"/>
      <w:i/>
      <w:iCs w:val="0"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F1380"/>
    <w:rPr>
      <w:b/>
      <w:color w:val="auto"/>
    </w:rPr>
  </w:style>
  <w:style w:type="character" w:styleId="Uwydatnienie">
    <w:name w:val="Emphasis"/>
    <w:basedOn w:val="Domylnaczcionkaakapitu"/>
    <w:uiPriority w:val="20"/>
    <w:qFormat/>
    <w:rsid w:val="000F1380"/>
    <w:rPr>
      <w:rFonts w:ascii="Times New Roman" w:hAnsi="Times New Roman"/>
      <w:b w:val="0"/>
      <w:i/>
      <w:iCs w:val="0"/>
      <w:sz w:val="24"/>
    </w:rPr>
  </w:style>
  <w:style w:type="character" w:styleId="Tekstzastpczy">
    <w:name w:val="Placeholder Text"/>
    <w:basedOn w:val="Domylnaczcionkaakapitu"/>
    <w:uiPriority w:val="99"/>
    <w:semiHidden/>
    <w:rsid w:val="000F1380"/>
    <w:rPr>
      <w:color w:val="808080"/>
    </w:rPr>
  </w:style>
  <w:style w:type="paragraph" w:styleId="Akapitzlist">
    <w:name w:val="List Paragraph"/>
    <w:basedOn w:val="Normalny"/>
    <w:uiPriority w:val="34"/>
    <w:qFormat/>
    <w:rsid w:val="000F138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0F1380"/>
    <w:rPr>
      <w:rFonts w:ascii="Times New Roman" w:hAnsi="Times New Roman"/>
      <w:i/>
      <w:iCs w:val="0"/>
      <w:color w:val="262626" w:themeColor="text1" w:themeTint="D9"/>
      <w:sz w:val="24"/>
    </w:rPr>
  </w:style>
  <w:style w:type="character" w:styleId="Wyrnienieintensywne">
    <w:name w:val="Intense Emphasis"/>
    <w:basedOn w:val="Domylnaczcionkaakapitu"/>
    <w:uiPriority w:val="21"/>
    <w:qFormat/>
    <w:rsid w:val="000F1380"/>
    <w:rPr>
      <w:i/>
      <w:iCs w:val="0"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0F1380"/>
    <w:rPr>
      <w:b/>
      <w:bCs/>
      <w:smallCaps/>
      <w:color w:val="5B9BD5" w:themeColor="accent1"/>
      <w:spacing w:val="5"/>
    </w:rPr>
  </w:style>
  <w:style w:type="character" w:styleId="Hipercze">
    <w:name w:val="Hyperlink"/>
    <w:basedOn w:val="Domylnaczcionkaakapitu"/>
    <w:uiPriority w:val="99"/>
    <w:unhideWhenUsed/>
    <w:rsid w:val="000B428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4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Adamiec, Piotr</cp:lastModifiedBy>
  <cp:revision>3</cp:revision>
  <dcterms:created xsi:type="dcterms:W3CDTF">2021-11-09T12:46:00Z</dcterms:created>
  <dcterms:modified xsi:type="dcterms:W3CDTF">2021-11-09T13:10:00Z</dcterms:modified>
</cp:coreProperties>
</file>