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359" w:rsidRDefault="004A6B5C" w:rsidP="00DF75AB">
      <w:pPr>
        <w:jc w:val="center"/>
      </w:pPr>
      <w:r>
        <w:rPr>
          <w:noProof/>
          <w:lang w:eastAsia="pl-PL"/>
        </w:rPr>
        <w:drawing>
          <wp:anchor distT="0" distB="0" distL="114300" distR="114300" simplePos="0" relativeHeight="251659264" behindDoc="0" locked="0" layoutInCell="1" allowOverlap="1">
            <wp:simplePos x="0" y="0"/>
            <wp:positionH relativeFrom="column">
              <wp:posOffset>-364363</wp:posOffset>
            </wp:positionH>
            <wp:positionV relativeFrom="paragraph">
              <wp:posOffset>-161798</wp:posOffset>
            </wp:positionV>
            <wp:extent cx="918210" cy="1020318"/>
            <wp:effectExtent l="152400" t="95250" r="339090" b="275082"/>
            <wp:wrapNone/>
            <wp:docPr id="19" name="Obraz 24" descr="168px-Wojewodztwo_swietokrzyskie_herb_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168px-Wojewodztwo_swietokrzyskie_herb_svg"/>
                    <pic:cNvPicPr>
                      <a:picLocks noChangeAspect="1" noChangeArrowheads="1"/>
                    </pic:cNvPicPr>
                  </pic:nvPicPr>
                  <pic:blipFill>
                    <a:blip r:embed="rId9" cstate="print"/>
                    <a:srcRect/>
                    <a:stretch>
                      <a:fillRect/>
                    </a:stretch>
                  </pic:blipFill>
                  <pic:spPr bwMode="auto">
                    <a:xfrm>
                      <a:off x="0" y="0"/>
                      <a:ext cx="918210" cy="1020318"/>
                    </a:xfrm>
                    <a:prstGeom prst="rect">
                      <a:avLst/>
                    </a:prstGeom>
                    <a:ln>
                      <a:noFill/>
                    </a:ln>
                    <a:effectLst>
                      <a:outerShdw blurRad="292100" dist="139700" dir="2700000" algn="tl" rotWithShape="0">
                        <a:srgbClr val="333333">
                          <a:alpha val="65000"/>
                        </a:srgbClr>
                      </a:outerShdw>
                    </a:effectLst>
                  </pic:spPr>
                </pic:pic>
              </a:graphicData>
            </a:graphic>
          </wp:anchor>
        </w:drawing>
      </w:r>
    </w:p>
    <w:p w:rsidR="00A63359" w:rsidRPr="006D415C" w:rsidRDefault="00A63359" w:rsidP="00DF75AB">
      <w:pPr>
        <w:jc w:val="center"/>
        <w:rPr>
          <w:rFonts w:ascii="Cambria" w:hAnsi="Cambria"/>
          <w:b/>
          <w:color w:val="3366FF"/>
          <w:sz w:val="48"/>
          <w:szCs w:val="48"/>
        </w:rPr>
      </w:pPr>
      <w:r w:rsidRPr="006D415C">
        <w:rPr>
          <w:rFonts w:ascii="Cambria" w:hAnsi="Cambria"/>
          <w:b/>
          <w:color w:val="3366FF"/>
          <w:sz w:val="48"/>
          <w:szCs w:val="48"/>
        </w:rPr>
        <w:t>SAMORZĄD</w:t>
      </w:r>
    </w:p>
    <w:p w:rsidR="00A63359" w:rsidRPr="006D415C" w:rsidRDefault="00A63359">
      <w:pPr>
        <w:rPr>
          <w:rFonts w:ascii="Cambria" w:hAnsi="Cambria"/>
          <w:b/>
          <w:color w:val="3366FF"/>
          <w:sz w:val="48"/>
          <w:szCs w:val="48"/>
        </w:rPr>
      </w:pPr>
      <w:r w:rsidRPr="006D415C">
        <w:rPr>
          <w:rFonts w:ascii="Cambria" w:hAnsi="Cambria"/>
          <w:b/>
          <w:color w:val="3366FF"/>
          <w:sz w:val="48"/>
          <w:szCs w:val="48"/>
        </w:rPr>
        <w:t xml:space="preserve">  WOJEWÓDZTWA ŚWIĘTOKRZYSKIEGO</w:t>
      </w:r>
    </w:p>
    <w:p w:rsidR="00A63359" w:rsidRDefault="00642047" w:rsidP="00733D54">
      <w:pPr>
        <w:tabs>
          <w:tab w:val="center" w:pos="4536"/>
          <w:tab w:val="left" w:pos="7745"/>
        </w:tabs>
        <w:rPr>
          <w:b/>
          <w:sz w:val="32"/>
          <w:szCs w:val="32"/>
        </w:rPr>
      </w:pPr>
      <w:r>
        <w:rPr>
          <w:noProof/>
          <w:lang w:eastAsia="pl-PL"/>
        </w:rPr>
        <w:pict>
          <v:group id="_x0000_s1026" style="position:absolute;margin-left:70.85pt;margin-top:163.35pt;width:170.5pt;height:414.4pt;z-index:251656192;mso-position-horizontal-relative:page;mso-position-vertical-relative:page" coordorigin="353,370" coordsize="3934,7108">
            <v:rect id="_x0000_s1027" style="position:absolute;left:1794;top:370;width:1296;height:7108;mso-position-vertical:top;mso-position-vertical-relative:margin;v-text-anchor:middle" o:allowincell="f" strokecolor="white" strokeweight="1pt">
              <v:fill opacity="52429f"/>
              <v:shadow color="#d8d8d8" offset="3pt,3pt" offset2="2pt,2pt"/>
              <v:textbox style="layout-flow:vertical;mso-layout-flow-alt:bottom-to-top;mso-next-textbox:#_x0000_s1027" inset=".72pt,7.2pt,.72pt,7.2pt">
                <w:txbxContent>
                  <w:p w:rsidR="00634BE4" w:rsidRPr="006D415C" w:rsidRDefault="00634BE4" w:rsidP="006D415C">
                    <w:pPr>
                      <w:rPr>
                        <w:szCs w:val="32"/>
                      </w:rPr>
                    </w:pPr>
                    <w:r>
                      <w:rPr>
                        <w:rFonts w:ascii="Times New Roman" w:eastAsia="Gungsuh" w:hAnsi="Times New Roman"/>
                        <w:b/>
                        <w:color w:val="3366FF"/>
                        <w:sz w:val="32"/>
                        <w:szCs w:val="32"/>
                      </w:rPr>
                      <w:t xml:space="preserve">                </w:t>
                    </w:r>
                    <w:r w:rsidRPr="006D415C">
                      <w:rPr>
                        <w:rFonts w:ascii="Times New Roman" w:eastAsia="Gungsuh" w:hAnsi="Times New Roman"/>
                        <w:b/>
                        <w:color w:val="3366FF"/>
                        <w:sz w:val="32"/>
                        <w:szCs w:val="32"/>
                      </w:rPr>
                      <w:t>WYKLUCZENIU</w:t>
                    </w:r>
                    <w:r>
                      <w:rPr>
                        <w:rFonts w:ascii="Times New Roman" w:eastAsia="Gungsuh" w:hAnsi="Times New Roman"/>
                        <w:b/>
                        <w:color w:val="3366FF"/>
                        <w:sz w:val="32"/>
                        <w:szCs w:val="32"/>
                      </w:rPr>
                      <w:t xml:space="preserve">  </w:t>
                    </w:r>
                    <w:r w:rsidRPr="006D415C">
                      <w:rPr>
                        <w:rFonts w:ascii="Times New Roman" w:eastAsia="Gungsuh" w:hAnsi="Times New Roman"/>
                        <w:b/>
                        <w:color w:val="3366FF"/>
                        <w:sz w:val="32"/>
                        <w:szCs w:val="32"/>
                      </w:rPr>
                      <w:t xml:space="preserve"> SPOŁECZNEMU</w:t>
                    </w:r>
                  </w:p>
                </w:txbxContent>
              </v:textbox>
            </v:rect>
            <v:rect id="_x0000_s1028" style="position:absolute;left:3248;top:370;width:1039;height:7108;mso-position-vertical:top;mso-position-vertical-relative:margin" o:allowincell="f" strokecolor="white" strokeweight="1pt">
              <v:fill opacity="52429f"/>
              <v:shadow color="#d8d8d8" offset="3pt,3pt" offset2="2pt,2pt"/>
              <v:textbox style="layout-flow:vertical;mso-layout-flow-alt:bottom-to-top;mso-next-textbox:#_x0000_s1028" inset=".72pt,7.2pt,.72pt,7.2pt">
                <w:txbxContent>
                  <w:p w:rsidR="00634BE4" w:rsidRPr="006D415C" w:rsidRDefault="00634BE4" w:rsidP="006D415C">
                    <w:pPr>
                      <w:pStyle w:val="Bezodstpw"/>
                      <w:jc w:val="center"/>
                      <w:rPr>
                        <w:rFonts w:ascii="Lucida Handwriting" w:hAnsi="Lucida Handwriting"/>
                        <w:b/>
                        <w:i/>
                        <w:color w:val="3366FF"/>
                        <w:sz w:val="32"/>
                        <w:szCs w:val="32"/>
                      </w:rPr>
                    </w:pPr>
                    <w:r w:rsidRPr="006D415C">
                      <w:rPr>
                        <w:rFonts w:ascii="Times New Roman" w:hAnsi="Times New Roman"/>
                        <w:b/>
                        <w:color w:val="3366FF"/>
                        <w:sz w:val="32"/>
                        <w:szCs w:val="32"/>
                      </w:rPr>
                      <w:t>na  lata 2012 - 2017</w:t>
                    </w:r>
                  </w:p>
                  <w:p w:rsidR="00634BE4" w:rsidRDefault="00634BE4"/>
                </w:txbxContent>
              </v:textbox>
            </v:rect>
            <v:rect id="_x0000_s1029" style="position:absolute;left:353;top:370;width:1296;height:7108;mso-position-vertical:top;mso-position-vertical-relative:margin;v-text-anchor:middle" o:allowincell="f" strokecolor="white" strokeweight="1pt">
              <v:fill opacity="52429f"/>
              <v:shadow color="#d8d8d8" offset="3pt,3pt" offset2="2pt,2pt"/>
              <v:textbox style="layout-flow:vertical;mso-layout-flow-alt:bottom-to-top;mso-next-textbox:#_x0000_s1029" inset=".72pt,7.2pt,.72pt,7.2pt">
                <w:txbxContent>
                  <w:p w:rsidR="00634BE4" w:rsidRPr="00C10BF8" w:rsidRDefault="00634BE4" w:rsidP="006D415C">
                    <w:pPr>
                      <w:pStyle w:val="Bezodstpw"/>
                      <w:jc w:val="both"/>
                      <w:rPr>
                        <w:rFonts w:ascii="Times New Roman" w:eastAsia="Gungsuh" w:hAnsi="Times New Roman"/>
                        <w:b/>
                        <w:color w:val="632423"/>
                        <w:sz w:val="32"/>
                        <w:szCs w:val="32"/>
                      </w:rPr>
                    </w:pPr>
                    <w:r w:rsidRPr="00C10BF8">
                      <w:rPr>
                        <w:rFonts w:ascii="Lucida Handwriting" w:eastAsia="Gungsuh" w:hAnsi="Lucida Handwriting"/>
                        <w:b/>
                        <w:color w:val="632423"/>
                        <w:sz w:val="28"/>
                        <w:szCs w:val="28"/>
                      </w:rPr>
                      <w:t xml:space="preserve">                                                                      </w:t>
                    </w:r>
                    <w:r w:rsidRPr="006D415C">
                      <w:rPr>
                        <w:rFonts w:ascii="Times New Roman" w:eastAsia="Gungsuh" w:hAnsi="Times New Roman"/>
                        <w:b/>
                        <w:color w:val="3366FF"/>
                        <w:sz w:val="28"/>
                        <w:szCs w:val="28"/>
                      </w:rPr>
                      <w:t>WO</w:t>
                    </w:r>
                    <w:r w:rsidRPr="006D415C">
                      <w:rPr>
                        <w:rFonts w:ascii="Times New Roman" w:eastAsia="Gungsuh" w:hAnsi="Times New Roman"/>
                        <w:b/>
                        <w:color w:val="3366FF"/>
                        <w:sz w:val="32"/>
                        <w:szCs w:val="32"/>
                      </w:rPr>
                      <w:t xml:space="preserve">JEWÓDZKI </w:t>
                    </w:r>
                    <w:r>
                      <w:rPr>
                        <w:rFonts w:ascii="Times New Roman" w:eastAsia="Gungsuh" w:hAnsi="Times New Roman"/>
                        <w:b/>
                        <w:color w:val="3366FF"/>
                        <w:sz w:val="32"/>
                        <w:szCs w:val="32"/>
                      </w:rPr>
                      <w:t xml:space="preserve">  </w:t>
                    </w:r>
                    <w:r w:rsidRPr="006D415C">
                      <w:rPr>
                        <w:rFonts w:ascii="Times New Roman" w:eastAsia="Gungsuh" w:hAnsi="Times New Roman"/>
                        <w:b/>
                        <w:color w:val="3366FF"/>
                        <w:sz w:val="32"/>
                        <w:szCs w:val="32"/>
                      </w:rPr>
                      <w:t xml:space="preserve">PROGRAM </w:t>
                    </w:r>
                    <w:r>
                      <w:rPr>
                        <w:rFonts w:ascii="Times New Roman" w:eastAsia="Gungsuh" w:hAnsi="Times New Roman"/>
                        <w:b/>
                        <w:color w:val="3366FF"/>
                        <w:sz w:val="32"/>
                        <w:szCs w:val="32"/>
                      </w:rPr>
                      <w:t xml:space="preserve">  </w:t>
                    </w:r>
                    <w:r w:rsidRPr="006D415C">
                      <w:rPr>
                        <w:rFonts w:ascii="Times New Roman" w:eastAsia="Gungsuh" w:hAnsi="Times New Roman"/>
                        <w:b/>
                        <w:color w:val="3366FF"/>
                        <w:sz w:val="32"/>
                        <w:szCs w:val="32"/>
                      </w:rPr>
                      <w:t xml:space="preserve">PRZECIWDZIAŁANIA </w:t>
                    </w:r>
                  </w:p>
                  <w:p w:rsidR="00634BE4" w:rsidRPr="00257863" w:rsidRDefault="00634BE4" w:rsidP="00257863">
                    <w:pPr>
                      <w:rPr>
                        <w:sz w:val="28"/>
                        <w:szCs w:val="28"/>
                      </w:rPr>
                    </w:pPr>
                  </w:p>
                </w:txbxContent>
              </v:textbox>
            </v:rect>
            <w10:wrap anchorx="page" anchory="page"/>
          </v:group>
        </w:pict>
      </w:r>
      <w:r w:rsidR="004A6B5C">
        <w:rPr>
          <w:noProof/>
          <w:lang w:eastAsia="pl-PL"/>
        </w:rPr>
        <w:drawing>
          <wp:anchor distT="0" distB="0" distL="114300" distR="114300" simplePos="0" relativeHeight="251658240" behindDoc="1" locked="0" layoutInCell="1" allowOverlap="1">
            <wp:simplePos x="0" y="0"/>
            <wp:positionH relativeFrom="column">
              <wp:posOffset>12065</wp:posOffset>
            </wp:positionH>
            <wp:positionV relativeFrom="paragraph">
              <wp:posOffset>396240</wp:posOffset>
            </wp:positionV>
            <wp:extent cx="5613400" cy="5146040"/>
            <wp:effectExtent l="19050" t="0" r="6350" b="0"/>
            <wp:wrapTight wrapText="bothSides">
              <wp:wrapPolygon edited="0">
                <wp:start x="-73" y="0"/>
                <wp:lineTo x="-73" y="21509"/>
                <wp:lineTo x="21624" y="21509"/>
                <wp:lineTo x="21624" y="0"/>
                <wp:lineTo x="-73"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0"/>
                    <a:srcRect/>
                    <a:stretch>
                      <a:fillRect/>
                    </a:stretch>
                  </pic:blipFill>
                  <pic:spPr bwMode="auto">
                    <a:xfrm>
                      <a:off x="0" y="0"/>
                      <a:ext cx="5613400" cy="5146040"/>
                    </a:xfrm>
                    <a:prstGeom prst="rect">
                      <a:avLst/>
                    </a:prstGeom>
                    <a:noFill/>
                  </pic:spPr>
                </pic:pic>
              </a:graphicData>
            </a:graphic>
          </wp:anchor>
        </w:drawing>
      </w:r>
      <w:r w:rsidR="00A63359">
        <w:rPr>
          <w:b/>
          <w:sz w:val="32"/>
          <w:szCs w:val="32"/>
        </w:rPr>
        <w:tab/>
      </w:r>
      <w:r w:rsidR="00A63359">
        <w:rPr>
          <w:b/>
          <w:sz w:val="32"/>
          <w:szCs w:val="32"/>
        </w:rPr>
        <w:tab/>
      </w:r>
    </w:p>
    <w:p w:rsidR="00A63359" w:rsidRPr="006D415C" w:rsidRDefault="00642047" w:rsidP="00733D54">
      <w:pPr>
        <w:jc w:val="right"/>
        <w:rPr>
          <w:i/>
          <w:color w:val="3366FF"/>
          <w:sz w:val="40"/>
          <w:szCs w:val="40"/>
        </w:rPr>
      </w:pPr>
      <w:r>
        <w:rPr>
          <w:noProof/>
          <w:lang w:eastAsia="pl-PL"/>
        </w:rPr>
        <w:pict>
          <v:group id="_x0000_s1030" style="position:absolute;left:0;text-align:left;margin-left:-21.25pt;margin-top:520.7pt;width:480.95pt;height:142.35pt;z-index:251657216;mso-position-horizontal-relative:page;mso-position-vertical-relative:page" coordorigin="613,8712" coordsize="11015,6336" o:allowincell="f">
            <v:rect id="_x0000_s1031" style="position:absolute;left:4897;top:8714;width:6731;height:6334;mso-position-horizontal-relative:page;mso-position-vertical-relative:page" o:allowincell="f" filled="f" fillcolor="#c0504d" stroked="f" strokecolor="white" strokeweight="1.5pt">
              <v:textbox style="mso-next-textbox:#_x0000_s1031">
                <w:txbxContent>
                  <w:p w:rsidR="00634BE4" w:rsidRPr="00DF75AB" w:rsidRDefault="00634BE4">
                    <w:pPr>
                      <w:pStyle w:val="Bezodstpw"/>
                      <w:rPr>
                        <w:i/>
                      </w:rPr>
                    </w:pPr>
                  </w:p>
                  <w:p w:rsidR="00634BE4" w:rsidRPr="00DF75AB" w:rsidRDefault="00634BE4">
                    <w:pPr>
                      <w:pStyle w:val="Bezodstpw"/>
                      <w:rPr>
                        <w:i/>
                      </w:rPr>
                    </w:pPr>
                  </w:p>
                  <w:p w:rsidR="00634BE4" w:rsidRPr="00DF75AB" w:rsidRDefault="00634BE4">
                    <w:pPr>
                      <w:pStyle w:val="Bezodstpw"/>
                      <w:rPr>
                        <w:i/>
                      </w:rPr>
                    </w:pPr>
                  </w:p>
                  <w:p w:rsidR="00634BE4" w:rsidRPr="00DF75AB" w:rsidRDefault="00634BE4" w:rsidP="00886D6B">
                    <w:pPr>
                      <w:pStyle w:val="Bezodstpw"/>
                      <w:jc w:val="center"/>
                      <w:rPr>
                        <w:rFonts w:ascii="Gungsuh" w:eastAsia="Gungsuh" w:hAnsi="Gungsuh"/>
                        <w:i/>
                      </w:rPr>
                    </w:pPr>
                  </w:p>
                  <w:p w:rsidR="00634BE4" w:rsidRPr="00DF75AB" w:rsidRDefault="00634BE4" w:rsidP="00886D6B">
                    <w:pPr>
                      <w:pStyle w:val="Bezodstpw"/>
                      <w:jc w:val="center"/>
                      <w:rPr>
                        <w:rFonts w:ascii="Gungsuh" w:eastAsia="Gungsuh" w:hAnsi="Gungsuh"/>
                        <w:i/>
                      </w:rPr>
                    </w:pPr>
                  </w:p>
                  <w:p w:rsidR="00634BE4" w:rsidRDefault="00634BE4" w:rsidP="006D415C">
                    <w:pPr>
                      <w:pStyle w:val="Bezodstpw"/>
                      <w:rPr>
                        <w:rFonts w:ascii="Gungsuh" w:eastAsia="Gungsuh" w:hAnsi="Gungsuh"/>
                        <w:i/>
                      </w:rPr>
                    </w:pPr>
                  </w:p>
                  <w:p w:rsidR="00634BE4" w:rsidRDefault="00634BE4" w:rsidP="006D415C">
                    <w:pPr>
                      <w:pStyle w:val="Bezodstpw"/>
                      <w:jc w:val="center"/>
                      <w:rPr>
                        <w:rFonts w:ascii="Gungsuh" w:eastAsia="Gungsuh" w:hAnsi="Gungsuh"/>
                        <w:i/>
                      </w:rPr>
                    </w:pPr>
                  </w:p>
                  <w:p w:rsidR="00634BE4" w:rsidRPr="006D415C" w:rsidRDefault="00634BE4" w:rsidP="006D415C">
                    <w:pPr>
                      <w:pStyle w:val="Bezodstpw"/>
                      <w:jc w:val="center"/>
                      <w:rPr>
                        <w:rFonts w:ascii="Gungsuh" w:eastAsia="Gungsuh" w:hAnsi="Gungsuh"/>
                        <w:i/>
                        <w:color w:val="3366FF"/>
                      </w:rPr>
                    </w:pPr>
                    <w:r w:rsidRPr="006D415C">
                      <w:rPr>
                        <w:rFonts w:ascii="Gungsuh" w:eastAsia="Gungsuh" w:hAnsi="Gungsuh"/>
                        <w:i/>
                        <w:color w:val="3366FF"/>
                      </w:rPr>
                      <w:t>Kielce 2012 rok</w:t>
                    </w:r>
                  </w:p>
                  <w:p w:rsidR="00634BE4" w:rsidRPr="00C10BF8" w:rsidRDefault="00634BE4" w:rsidP="00027156">
                    <w:pPr>
                      <w:pStyle w:val="Bezodstpw"/>
                      <w:jc w:val="center"/>
                      <w:rPr>
                        <w:rFonts w:ascii="Gungsuh" w:eastAsia="Gungsuh" w:hAnsi="Gungsuh"/>
                        <w:b/>
                        <w:i/>
                        <w:color w:val="632423"/>
                        <w:sz w:val="32"/>
                        <w:szCs w:val="32"/>
                      </w:rPr>
                    </w:pPr>
                  </w:p>
                </w:txbxContent>
              </v:textbox>
            </v:rect>
            <v:rect id="_x0000_s1032" style="position:absolute;left:613;top:8712;width:4283;height:6336;mso-position-horizontal-relative:page;mso-position-vertical-relative:page;v-text-anchor:bottom" o:allowincell="f" filled="f" fillcolor="#c0504d" stroked="f" strokecolor="white" strokeweight="1.5pt">
              <v:textbox style="mso-next-textbox:#_x0000_s1032" inset="0">
                <w:txbxContent>
                  <w:p w:rsidR="00634BE4" w:rsidRDefault="00634BE4" w:rsidP="00AA4E44">
                    <w:pPr>
                      <w:pStyle w:val="Bezodstpw"/>
                      <w:jc w:val="center"/>
                      <w:rPr>
                        <w:b/>
                        <w:bCs/>
                      </w:rPr>
                    </w:pPr>
                  </w:p>
                  <w:p w:rsidR="00634BE4" w:rsidRDefault="00634BE4" w:rsidP="00AA4E44">
                    <w:pPr>
                      <w:pStyle w:val="Bezodstpw"/>
                      <w:jc w:val="center"/>
                      <w:rPr>
                        <w:b/>
                        <w:bCs/>
                      </w:rPr>
                    </w:pPr>
                  </w:p>
                  <w:p w:rsidR="00634BE4" w:rsidRDefault="00634BE4" w:rsidP="00AA4E44">
                    <w:pPr>
                      <w:pStyle w:val="Bezodstpw"/>
                      <w:jc w:val="center"/>
                      <w:rPr>
                        <w:b/>
                        <w:bCs/>
                      </w:rPr>
                    </w:pPr>
                  </w:p>
                  <w:p w:rsidR="00634BE4" w:rsidRDefault="00634BE4" w:rsidP="00AA4E44">
                    <w:pPr>
                      <w:pStyle w:val="Bezodstpw"/>
                      <w:jc w:val="center"/>
                      <w:rPr>
                        <w:b/>
                        <w:bCs/>
                      </w:rPr>
                    </w:pPr>
                  </w:p>
                  <w:p w:rsidR="00634BE4" w:rsidRDefault="00634BE4" w:rsidP="00AA4E44">
                    <w:pPr>
                      <w:pStyle w:val="Bezodstpw"/>
                      <w:jc w:val="center"/>
                      <w:rPr>
                        <w:b/>
                        <w:bCs/>
                      </w:rPr>
                    </w:pPr>
                  </w:p>
                  <w:p w:rsidR="00634BE4" w:rsidRDefault="00634BE4" w:rsidP="00AA4E44">
                    <w:pPr>
                      <w:pStyle w:val="Bezodstpw"/>
                      <w:jc w:val="center"/>
                      <w:rPr>
                        <w:b/>
                        <w:bCs/>
                      </w:rPr>
                    </w:pPr>
                  </w:p>
                  <w:p w:rsidR="00634BE4" w:rsidRDefault="00634BE4">
                    <w:pPr>
                      <w:pStyle w:val="Bezodstpw"/>
                      <w:jc w:val="right"/>
                      <w:rPr>
                        <w:b/>
                        <w:bCs/>
                      </w:rPr>
                    </w:pPr>
                  </w:p>
                  <w:p w:rsidR="00634BE4" w:rsidRDefault="00634BE4">
                    <w:pPr>
                      <w:pStyle w:val="Bezodstpw"/>
                      <w:jc w:val="right"/>
                      <w:rPr>
                        <w:b/>
                        <w:bCs/>
                      </w:rPr>
                    </w:pPr>
                  </w:p>
                </w:txbxContent>
              </v:textbox>
            </v:rect>
            <w10:wrap anchorx="page" anchory="page"/>
          </v:group>
        </w:pict>
      </w:r>
      <w:r w:rsidR="00A63359" w:rsidRPr="006D415C">
        <w:rPr>
          <w:b/>
          <w:i/>
          <w:color w:val="3366FF"/>
          <w:sz w:val="40"/>
          <w:szCs w:val="40"/>
        </w:rPr>
        <w:t>Regionalny Ośrodek Polityki Społecznej</w:t>
      </w:r>
    </w:p>
    <w:p w:rsidR="00A63359" w:rsidRDefault="00A63359"/>
    <w:p w:rsidR="00A63359" w:rsidRDefault="00A63359"/>
    <w:p w:rsidR="006F5EA4" w:rsidRDefault="006F5EA4"/>
    <w:p w:rsidR="00FE6DAD" w:rsidRDefault="00FE6DAD"/>
    <w:p w:rsidR="004D1754" w:rsidRDefault="004D1754" w:rsidP="004D1754">
      <w:pPr>
        <w:suppressAutoHyphens/>
        <w:spacing w:after="0" w:line="360" w:lineRule="auto"/>
        <w:rPr>
          <w:rFonts w:ascii="Times New Roman" w:hAnsi="Times New Roman"/>
          <w:b/>
          <w:bCs/>
        </w:rPr>
      </w:pPr>
      <w:r>
        <w:rPr>
          <w:rFonts w:ascii="Times New Roman" w:hAnsi="Times New Roman"/>
          <w:b/>
          <w:bCs/>
        </w:rPr>
        <w:lastRenderedPageBreak/>
        <w:t>Spis treści</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Wprowadzenie</w:t>
      </w:r>
      <w:r>
        <w:rPr>
          <w:rFonts w:ascii="Times New Roman" w:hAnsi="Times New Roman" w:cs="Times New Roman"/>
          <w:b/>
          <w:bCs/>
        </w:rPr>
        <w:tab/>
        <w:t>…</w:t>
      </w:r>
      <w:r w:rsidR="00DB7F08">
        <w:rPr>
          <w:rFonts w:ascii="Times New Roman" w:hAnsi="Times New Roman" w:cs="Times New Roman"/>
          <w:b/>
          <w:bCs/>
        </w:rPr>
        <w:t>…………………………………………………………………….....3</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Definicje wykluczenia społeczne</w:t>
      </w:r>
      <w:r w:rsidR="00DB7F08">
        <w:rPr>
          <w:rFonts w:ascii="Times New Roman" w:hAnsi="Times New Roman" w:cs="Times New Roman"/>
          <w:b/>
          <w:bCs/>
        </w:rPr>
        <w:t>go</w:t>
      </w:r>
      <w:r w:rsidR="00DB7F08">
        <w:rPr>
          <w:rFonts w:ascii="Times New Roman" w:hAnsi="Times New Roman" w:cs="Times New Roman"/>
          <w:b/>
          <w:bCs/>
        </w:rPr>
        <w:tab/>
        <w:t>...…………………………………………………..…...5</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Wykluczenie społeczne w Pols</w:t>
      </w:r>
      <w:r w:rsidR="00CA2490">
        <w:rPr>
          <w:rFonts w:ascii="Times New Roman" w:hAnsi="Times New Roman" w:cs="Times New Roman"/>
          <w:b/>
          <w:bCs/>
        </w:rPr>
        <w:t>ce</w:t>
      </w:r>
      <w:r w:rsidR="00CA2490">
        <w:rPr>
          <w:rFonts w:ascii="Times New Roman" w:hAnsi="Times New Roman" w:cs="Times New Roman"/>
          <w:b/>
          <w:bCs/>
        </w:rPr>
        <w:tab/>
        <w:t>...………………………………………………….......10</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Wykluczenie społeczne w województwie świętokrzyskim</w:t>
      </w:r>
      <w:r w:rsidR="00CD00DC">
        <w:rPr>
          <w:rFonts w:ascii="Times New Roman" w:hAnsi="Times New Roman" w:cs="Times New Roman"/>
          <w:b/>
          <w:bCs/>
        </w:rPr>
        <w:t xml:space="preserve"> na tle innych regionów</w:t>
      </w:r>
      <w:r w:rsidR="00CD00DC">
        <w:rPr>
          <w:rFonts w:ascii="Times New Roman" w:hAnsi="Times New Roman" w:cs="Times New Roman"/>
          <w:b/>
          <w:bCs/>
        </w:rPr>
        <w:tab/>
        <w:t>..…...12</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sidRPr="00D926FE">
        <w:rPr>
          <w:rFonts w:ascii="Times New Roman" w:hAnsi="Times New Roman" w:cs="Times New Roman"/>
          <w:b/>
          <w:bCs/>
        </w:rPr>
        <w:t xml:space="preserve">Problem ubóstwa w </w:t>
      </w:r>
      <w:r>
        <w:rPr>
          <w:rFonts w:ascii="Times New Roman" w:hAnsi="Times New Roman" w:cs="Times New Roman"/>
          <w:b/>
          <w:bCs/>
        </w:rPr>
        <w:t>Województwie Świ</w:t>
      </w:r>
      <w:r w:rsidR="00CD00DC">
        <w:rPr>
          <w:rFonts w:ascii="Times New Roman" w:hAnsi="Times New Roman" w:cs="Times New Roman"/>
          <w:b/>
          <w:bCs/>
        </w:rPr>
        <w:t>ętokrzyskim</w:t>
      </w:r>
      <w:r w:rsidR="00CD00DC">
        <w:rPr>
          <w:rFonts w:ascii="Times New Roman" w:hAnsi="Times New Roman" w:cs="Times New Roman"/>
          <w:b/>
          <w:bCs/>
        </w:rPr>
        <w:tab/>
        <w:t>…..…………………………………..17</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Problem bezrobocia w Województwie</w:t>
      </w:r>
      <w:r w:rsidR="00CD00DC">
        <w:rPr>
          <w:rFonts w:ascii="Times New Roman" w:hAnsi="Times New Roman" w:cs="Times New Roman"/>
          <w:b/>
          <w:bCs/>
        </w:rPr>
        <w:t xml:space="preserve"> Świętokrzyskim</w:t>
      </w:r>
      <w:r w:rsidR="00CD00DC">
        <w:rPr>
          <w:rFonts w:ascii="Times New Roman" w:hAnsi="Times New Roman" w:cs="Times New Roman"/>
          <w:b/>
          <w:bCs/>
        </w:rPr>
        <w:tab/>
        <w:t>.……………………………..21</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Problem niepełnosprawności i długotrwałej</w:t>
      </w:r>
      <w:r w:rsidR="00DD09A6">
        <w:rPr>
          <w:rFonts w:ascii="Times New Roman" w:hAnsi="Times New Roman" w:cs="Times New Roman"/>
          <w:b/>
          <w:bCs/>
        </w:rPr>
        <w:t xml:space="preserve"> i ciężkiej choroby</w:t>
      </w:r>
      <w:r w:rsidR="00DD09A6">
        <w:rPr>
          <w:rFonts w:ascii="Times New Roman" w:hAnsi="Times New Roman" w:cs="Times New Roman"/>
          <w:b/>
          <w:bCs/>
        </w:rPr>
        <w:tab/>
        <w:t>.…………………….28</w:t>
      </w:r>
    </w:p>
    <w:p w:rsidR="004D1754" w:rsidRPr="00D926FE"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Problematyka rodzin zagrożonych wykluczeniem społ</w:t>
      </w:r>
      <w:r w:rsidR="009C63DB">
        <w:rPr>
          <w:rFonts w:ascii="Times New Roman" w:hAnsi="Times New Roman" w:cs="Times New Roman"/>
          <w:b/>
          <w:bCs/>
        </w:rPr>
        <w:t>ecznym</w:t>
      </w:r>
      <w:r w:rsidR="009C63DB">
        <w:rPr>
          <w:rFonts w:ascii="Times New Roman" w:hAnsi="Times New Roman" w:cs="Times New Roman"/>
          <w:b/>
          <w:bCs/>
        </w:rPr>
        <w:tab/>
        <w:t>.…………………….32</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Problematyka dzieci i młodzieży zagrożonych wyk</w:t>
      </w:r>
      <w:r w:rsidR="009C63DB">
        <w:rPr>
          <w:rFonts w:ascii="Times New Roman" w:hAnsi="Times New Roman" w:cs="Times New Roman"/>
          <w:b/>
          <w:bCs/>
        </w:rPr>
        <w:t>luczeniem społecznym</w:t>
      </w:r>
      <w:r w:rsidR="009C63DB">
        <w:rPr>
          <w:rFonts w:ascii="Times New Roman" w:hAnsi="Times New Roman" w:cs="Times New Roman"/>
          <w:b/>
          <w:bCs/>
        </w:rPr>
        <w:tab/>
        <w:t>...…………..35</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Osoby opuszczające zakłady ka</w:t>
      </w:r>
      <w:r w:rsidR="000C3CE1">
        <w:rPr>
          <w:rFonts w:ascii="Times New Roman" w:hAnsi="Times New Roman" w:cs="Times New Roman"/>
          <w:b/>
          <w:bCs/>
        </w:rPr>
        <w:t>rne</w:t>
      </w:r>
      <w:r w:rsidR="000C3CE1">
        <w:rPr>
          <w:rFonts w:ascii="Times New Roman" w:hAnsi="Times New Roman" w:cs="Times New Roman"/>
          <w:b/>
          <w:bCs/>
        </w:rPr>
        <w:tab/>
        <w:t>...………………………………………………….…..40</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Problem wykluczenia społecznego o</w:t>
      </w:r>
      <w:r w:rsidR="000C3CE1">
        <w:rPr>
          <w:rFonts w:ascii="Times New Roman" w:hAnsi="Times New Roman" w:cs="Times New Roman"/>
          <w:b/>
          <w:bCs/>
        </w:rPr>
        <w:t>sób bezdomnych</w:t>
      </w:r>
      <w:r w:rsidR="000C3CE1">
        <w:rPr>
          <w:rFonts w:ascii="Times New Roman" w:hAnsi="Times New Roman" w:cs="Times New Roman"/>
          <w:b/>
          <w:bCs/>
        </w:rPr>
        <w:tab/>
      </w:r>
      <w:r w:rsidR="000C3CE1">
        <w:rPr>
          <w:rFonts w:ascii="Times New Roman" w:hAnsi="Times New Roman" w:cs="Times New Roman"/>
          <w:b/>
          <w:bCs/>
        </w:rPr>
        <w:tab/>
        <w:t>..…………………………….43</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Problem uzależnienia od alko</w:t>
      </w:r>
      <w:r w:rsidR="000200FF">
        <w:rPr>
          <w:rFonts w:ascii="Times New Roman" w:hAnsi="Times New Roman" w:cs="Times New Roman"/>
          <w:b/>
          <w:bCs/>
        </w:rPr>
        <w:t>holu</w:t>
      </w:r>
      <w:r w:rsidR="000200FF">
        <w:rPr>
          <w:rFonts w:ascii="Times New Roman" w:hAnsi="Times New Roman" w:cs="Times New Roman"/>
          <w:b/>
          <w:bCs/>
        </w:rPr>
        <w:tab/>
        <w:t>.…………………………………………………….…46</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Problem wykluczenia osób starsz</w:t>
      </w:r>
      <w:r w:rsidR="004752EF">
        <w:rPr>
          <w:rFonts w:ascii="Times New Roman" w:hAnsi="Times New Roman" w:cs="Times New Roman"/>
          <w:b/>
          <w:bCs/>
        </w:rPr>
        <w:t>ych</w:t>
      </w:r>
      <w:r w:rsidR="004752EF">
        <w:rPr>
          <w:rFonts w:ascii="Times New Roman" w:hAnsi="Times New Roman" w:cs="Times New Roman"/>
          <w:b/>
          <w:bCs/>
        </w:rPr>
        <w:tab/>
        <w:t>…..…………………………………………………....48</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 xml:space="preserve">Integracja osób, które otrzymują status </w:t>
      </w:r>
      <w:r w:rsidR="009B01F3">
        <w:rPr>
          <w:rFonts w:ascii="Times New Roman" w:hAnsi="Times New Roman" w:cs="Times New Roman"/>
          <w:b/>
          <w:bCs/>
        </w:rPr>
        <w:t>uchodźcy</w:t>
      </w:r>
      <w:r w:rsidR="009B01F3">
        <w:rPr>
          <w:rFonts w:ascii="Times New Roman" w:hAnsi="Times New Roman" w:cs="Times New Roman"/>
          <w:b/>
          <w:bCs/>
        </w:rPr>
        <w:tab/>
        <w:t>..………………………………...…...53</w:t>
      </w:r>
    </w:p>
    <w:p w:rsidR="004D1754" w:rsidRPr="008F1112" w:rsidRDefault="004D1754" w:rsidP="004D1754">
      <w:pPr>
        <w:pStyle w:val="Akapitzlist"/>
        <w:numPr>
          <w:ilvl w:val="0"/>
          <w:numId w:val="1"/>
        </w:numPr>
        <w:suppressAutoHyphens/>
        <w:spacing w:after="0" w:line="360" w:lineRule="auto"/>
        <w:ind w:left="714" w:hanging="357"/>
        <w:contextualSpacing w:val="0"/>
        <w:jc w:val="both"/>
        <w:rPr>
          <w:rFonts w:ascii="Times New Roman" w:hAnsi="Times New Roman" w:cs="Times New Roman"/>
          <w:bCs/>
          <w:sz w:val="24"/>
          <w:szCs w:val="24"/>
        </w:rPr>
      </w:pPr>
      <w:r w:rsidRPr="00FC3A68">
        <w:rPr>
          <w:rFonts w:ascii="Times New Roman" w:hAnsi="Times New Roman" w:cs="Times New Roman"/>
          <w:b/>
          <w:sz w:val="24"/>
          <w:szCs w:val="24"/>
        </w:rPr>
        <w:t>Osoby należące d</w:t>
      </w:r>
      <w:r>
        <w:rPr>
          <w:rFonts w:ascii="Times New Roman" w:hAnsi="Times New Roman" w:cs="Times New Roman"/>
          <w:b/>
          <w:sz w:val="24"/>
          <w:szCs w:val="24"/>
        </w:rPr>
        <w:t>o romskiej mniej</w:t>
      </w:r>
      <w:r w:rsidR="009B01F3">
        <w:rPr>
          <w:rFonts w:ascii="Times New Roman" w:hAnsi="Times New Roman" w:cs="Times New Roman"/>
          <w:b/>
          <w:sz w:val="24"/>
          <w:szCs w:val="24"/>
        </w:rPr>
        <w:t>szości etnicznej</w:t>
      </w:r>
      <w:r w:rsidR="009B01F3">
        <w:rPr>
          <w:rFonts w:ascii="Times New Roman" w:hAnsi="Times New Roman" w:cs="Times New Roman"/>
          <w:b/>
          <w:sz w:val="24"/>
          <w:szCs w:val="24"/>
        </w:rPr>
        <w:tab/>
        <w:t>.……………………..……54</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Analiza SWOT</w:t>
      </w:r>
      <w:r>
        <w:rPr>
          <w:rFonts w:ascii="Times New Roman" w:hAnsi="Times New Roman" w:cs="Times New Roman"/>
          <w:b/>
          <w:bCs/>
        </w:rPr>
        <w:tab/>
        <w:t>…………………………</w:t>
      </w:r>
      <w:r w:rsidR="009B01F3">
        <w:rPr>
          <w:rFonts w:ascii="Times New Roman" w:hAnsi="Times New Roman" w:cs="Times New Roman"/>
          <w:b/>
          <w:bCs/>
        </w:rPr>
        <w:t>………………………………………………57</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Cele Program</w:t>
      </w:r>
      <w:r w:rsidR="009B01F3">
        <w:rPr>
          <w:rFonts w:ascii="Times New Roman" w:hAnsi="Times New Roman" w:cs="Times New Roman"/>
          <w:b/>
          <w:bCs/>
        </w:rPr>
        <w:t>u</w:t>
      </w:r>
      <w:r w:rsidR="009B01F3">
        <w:rPr>
          <w:rFonts w:ascii="Times New Roman" w:hAnsi="Times New Roman" w:cs="Times New Roman"/>
          <w:b/>
          <w:bCs/>
        </w:rPr>
        <w:tab/>
        <w:t>…………………………………………………………………………59</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Finansowanie</w:t>
      </w:r>
      <w:r>
        <w:rPr>
          <w:rFonts w:ascii="Times New Roman" w:hAnsi="Times New Roman" w:cs="Times New Roman"/>
          <w:b/>
          <w:bCs/>
        </w:rPr>
        <w:tab/>
      </w:r>
      <w:r>
        <w:rPr>
          <w:rFonts w:ascii="Times New Roman" w:hAnsi="Times New Roman" w:cs="Times New Roman"/>
          <w:b/>
          <w:bCs/>
        </w:rPr>
        <w:tab/>
        <w:t>.</w:t>
      </w:r>
      <w:r w:rsidR="009B01F3">
        <w:rPr>
          <w:rFonts w:ascii="Times New Roman" w:hAnsi="Times New Roman" w:cs="Times New Roman"/>
          <w:b/>
          <w:bCs/>
        </w:rPr>
        <w:t>.………………………………………………………………………..71</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Realizatorzy Progra</w:t>
      </w:r>
      <w:r w:rsidR="009B01F3">
        <w:rPr>
          <w:rFonts w:ascii="Times New Roman" w:hAnsi="Times New Roman" w:cs="Times New Roman"/>
          <w:b/>
          <w:bCs/>
        </w:rPr>
        <w:t>mu</w:t>
      </w:r>
      <w:r w:rsidR="009B01F3">
        <w:rPr>
          <w:rFonts w:ascii="Times New Roman" w:hAnsi="Times New Roman" w:cs="Times New Roman"/>
          <w:b/>
          <w:bCs/>
        </w:rPr>
        <w:tab/>
        <w:t>.………………………………………………………………..71</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Monitoring realizacji Progr</w:t>
      </w:r>
      <w:r w:rsidR="009B01F3">
        <w:rPr>
          <w:rFonts w:ascii="Times New Roman" w:hAnsi="Times New Roman" w:cs="Times New Roman"/>
          <w:b/>
          <w:bCs/>
        </w:rPr>
        <w:t>amu</w:t>
      </w:r>
      <w:r w:rsidR="009B01F3">
        <w:rPr>
          <w:rFonts w:ascii="Times New Roman" w:hAnsi="Times New Roman" w:cs="Times New Roman"/>
          <w:b/>
          <w:bCs/>
        </w:rPr>
        <w:tab/>
        <w:t>………………...……………………………………...72</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 xml:space="preserve">Załącznik nr 1              </w:t>
      </w:r>
      <w:r w:rsidR="009B01F3">
        <w:rPr>
          <w:rFonts w:ascii="Times New Roman" w:hAnsi="Times New Roman" w:cs="Times New Roman"/>
          <w:b/>
          <w:bCs/>
        </w:rPr>
        <w:t>…………………………………………………...……………………73</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 xml:space="preserve">Załącznik nr 2              </w:t>
      </w:r>
      <w:r w:rsidR="009B01F3">
        <w:rPr>
          <w:rFonts w:ascii="Times New Roman" w:hAnsi="Times New Roman" w:cs="Times New Roman"/>
          <w:b/>
          <w:bCs/>
        </w:rPr>
        <w:t>………………………………………………………………………...75</w:t>
      </w:r>
    </w:p>
    <w:p w:rsidR="004D175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 xml:space="preserve">Załącznik nr 3           </w:t>
      </w:r>
      <w:r w:rsidR="009B01F3">
        <w:rPr>
          <w:rFonts w:ascii="Times New Roman" w:hAnsi="Times New Roman" w:cs="Times New Roman"/>
          <w:b/>
          <w:bCs/>
        </w:rPr>
        <w:t xml:space="preserve">  …………………………………………………………………………81</w:t>
      </w:r>
    </w:p>
    <w:p w:rsidR="004D1754" w:rsidRPr="00006DE4" w:rsidRDefault="004D1754" w:rsidP="004D1754">
      <w:pPr>
        <w:pStyle w:val="Akapitzlist"/>
        <w:numPr>
          <w:ilvl w:val="0"/>
          <w:numId w:val="1"/>
        </w:numPr>
        <w:suppressAutoHyphens/>
        <w:spacing w:after="0" w:line="360" w:lineRule="auto"/>
        <w:contextualSpacing w:val="0"/>
        <w:rPr>
          <w:rFonts w:ascii="Times New Roman" w:hAnsi="Times New Roman" w:cs="Times New Roman"/>
          <w:b/>
          <w:bCs/>
        </w:rPr>
      </w:pPr>
      <w:r>
        <w:rPr>
          <w:rFonts w:ascii="Times New Roman" w:hAnsi="Times New Roman" w:cs="Times New Roman"/>
          <w:b/>
          <w:bCs/>
        </w:rPr>
        <w:t>Spis tabel, map i wykres</w:t>
      </w:r>
      <w:r w:rsidR="009B01F3">
        <w:rPr>
          <w:rFonts w:ascii="Times New Roman" w:hAnsi="Times New Roman" w:cs="Times New Roman"/>
          <w:b/>
          <w:bCs/>
        </w:rPr>
        <w:t>ów</w:t>
      </w:r>
      <w:r w:rsidR="009B01F3">
        <w:rPr>
          <w:rFonts w:ascii="Times New Roman" w:hAnsi="Times New Roman" w:cs="Times New Roman"/>
          <w:b/>
          <w:bCs/>
        </w:rPr>
        <w:tab/>
        <w:t>………………………………………………………………...83</w:t>
      </w: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rPr>
          <w:rFonts w:ascii="Times New Roman" w:hAnsi="Times New Roman"/>
          <w:b/>
          <w:bCs/>
        </w:rPr>
      </w:pPr>
    </w:p>
    <w:p w:rsidR="004D1754" w:rsidRDefault="004D1754" w:rsidP="004D1754">
      <w:pPr>
        <w:suppressAutoHyphens/>
        <w:spacing w:line="360" w:lineRule="auto"/>
        <w:rPr>
          <w:rFonts w:ascii="Times New Roman" w:hAnsi="Times New Roman"/>
          <w:b/>
          <w:bCs/>
          <w:sz w:val="24"/>
          <w:szCs w:val="24"/>
        </w:rPr>
      </w:pPr>
    </w:p>
    <w:p w:rsidR="004D1754" w:rsidRPr="002D2B34" w:rsidRDefault="00642047" w:rsidP="004D1754">
      <w:pPr>
        <w:suppressAutoHyphens/>
        <w:spacing w:after="0" w:line="360" w:lineRule="auto"/>
        <w:ind w:firstLine="567"/>
        <w:jc w:val="both"/>
        <w:rPr>
          <w:rFonts w:ascii="Times New Roman" w:hAnsi="Times New Roman"/>
          <w:sz w:val="24"/>
          <w:szCs w:val="24"/>
        </w:rPr>
      </w:pPr>
      <w:r>
        <w:rPr>
          <w:rFonts w:asciiTheme="minorHAnsi" w:hAnsiTheme="minorHAnsi" w:cstheme="minorBidi"/>
          <w:noProof/>
        </w:rPr>
        <w:pict>
          <v:shapetype id="_x0000_t202" coordsize="21600,21600" o:spt="202" path="m,l,21600r21600,l21600,xe">
            <v:stroke joinstyle="miter"/>
            <v:path gradientshapeok="t" o:connecttype="rect"/>
          </v:shapetype>
          <v:shape id="Pole tekstowe 72" o:spid="_x0000_s1054" type="#_x0000_t202" style="position:absolute;left:0;text-align:left;margin-left:-67.85pt;margin-top:-55.3pt;width:590.25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" fillcolor="white [3201]" strokecolor="#c2d69b [1942]" strokeweight="1pt">
            <v:fill color2="#d6e3bc [1302]" rotate="t" focus="100%" type="gradient"/>
            <v:shadow on="t" color="#4e6128 [1606]" opacity=".5" offset="1pt"/>
            <v:textbox style="mso-next-textbox:#Pole tekstowe 72">
              <w:txbxContent>
                <w:p w:rsidR="00634BE4" w:rsidRPr="007814E9" w:rsidRDefault="00634BE4" w:rsidP="004D1754">
                  <w:pPr>
                    <w:pStyle w:val="Akapitzlist"/>
                    <w:numPr>
                      <w:ilvl w:val="0"/>
                      <w:numId w:val="2"/>
                    </w:numPr>
                    <w:jc w:val="center"/>
                    <w:rPr>
                      <w:rFonts w:ascii="Times New Roman" w:hAnsi="Times New Roman" w:cs="Times New Roman"/>
                      <w:b/>
                      <w:sz w:val="28"/>
                      <w:szCs w:val="28"/>
                    </w:rPr>
                  </w:pPr>
                  <w:r w:rsidRPr="007814E9">
                    <w:rPr>
                      <w:rFonts w:ascii="Times New Roman" w:hAnsi="Times New Roman" w:cs="Times New Roman"/>
                      <w:b/>
                      <w:sz w:val="28"/>
                      <w:szCs w:val="28"/>
                    </w:rPr>
                    <w:t>Wprowadzenie</w:t>
                  </w:r>
                </w:p>
              </w:txbxContent>
            </v:textbox>
          </v:shape>
        </w:pict>
      </w:r>
      <w:r w:rsidR="004D1754" w:rsidRPr="00CA504F">
        <w:rPr>
          <w:rFonts w:ascii="Times New Roman" w:hAnsi="Times New Roman"/>
          <w:sz w:val="24"/>
          <w:szCs w:val="24"/>
        </w:rPr>
        <w:t>Przeciwdziałanie wykluczeniu społecznemu jest o</w:t>
      </w:r>
      <w:r w:rsidR="004D1754">
        <w:rPr>
          <w:rFonts w:ascii="Times New Roman" w:hAnsi="Times New Roman"/>
          <w:sz w:val="24"/>
          <w:szCs w:val="24"/>
        </w:rPr>
        <w:t>becnie jednym z najważniejszych zagadnień i celów europejskiej oraz</w:t>
      </w:r>
      <w:r w:rsidR="004D1754" w:rsidRPr="00CA504F">
        <w:rPr>
          <w:rFonts w:ascii="Times New Roman" w:hAnsi="Times New Roman"/>
          <w:sz w:val="24"/>
          <w:szCs w:val="24"/>
        </w:rPr>
        <w:t xml:space="preserve"> </w:t>
      </w:r>
      <w:r w:rsidR="004D1754">
        <w:rPr>
          <w:rFonts w:ascii="Times New Roman" w:hAnsi="Times New Roman"/>
          <w:sz w:val="24"/>
          <w:szCs w:val="24"/>
        </w:rPr>
        <w:t xml:space="preserve">krajowej polityki społecznej. W dokumentach </w:t>
      </w:r>
      <w:r w:rsidR="004D1754" w:rsidRPr="00CA504F">
        <w:rPr>
          <w:rFonts w:ascii="Times New Roman" w:hAnsi="Times New Roman"/>
          <w:sz w:val="24"/>
          <w:szCs w:val="24"/>
        </w:rPr>
        <w:t>Komisji Europejskiej termin ten przy</w:t>
      </w:r>
      <w:r w:rsidR="004D1754">
        <w:rPr>
          <w:rFonts w:ascii="Times New Roman" w:hAnsi="Times New Roman"/>
          <w:sz w:val="24"/>
          <w:szCs w:val="24"/>
        </w:rPr>
        <w:t xml:space="preserve">jęty został po raz pierwszy pod </w:t>
      </w:r>
      <w:r w:rsidR="004D1754" w:rsidRPr="00CA504F">
        <w:rPr>
          <w:rFonts w:ascii="Times New Roman" w:hAnsi="Times New Roman"/>
          <w:sz w:val="24"/>
          <w:szCs w:val="24"/>
        </w:rPr>
        <w:t>koniec lat 80-tych ubiegłego wieku. W</w:t>
      </w:r>
      <w:r w:rsidR="004D1754">
        <w:rPr>
          <w:rFonts w:ascii="Times New Roman" w:hAnsi="Times New Roman"/>
          <w:sz w:val="24"/>
          <w:szCs w:val="24"/>
        </w:rPr>
        <w:t xml:space="preserve"> </w:t>
      </w:r>
      <w:r w:rsidR="004D1754" w:rsidRPr="00CA504F">
        <w:rPr>
          <w:rFonts w:ascii="Times New Roman" w:hAnsi="Times New Roman"/>
          <w:sz w:val="24"/>
          <w:szCs w:val="24"/>
        </w:rPr>
        <w:t>St</w:t>
      </w:r>
      <w:r w:rsidR="004D1754">
        <w:rPr>
          <w:rFonts w:ascii="Times New Roman" w:hAnsi="Times New Roman"/>
          <w:sz w:val="24"/>
          <w:szCs w:val="24"/>
        </w:rPr>
        <w:t xml:space="preserve">rategii Zrównoważonego Rozwoju, dokumencie przyjętym w 2001 r. po Traktacie Lizbońskim wskazano, że to </w:t>
      </w:r>
      <w:r w:rsidR="004D1754" w:rsidRPr="00CA504F">
        <w:rPr>
          <w:rFonts w:ascii="Times New Roman" w:hAnsi="Times New Roman"/>
          <w:sz w:val="24"/>
          <w:szCs w:val="24"/>
        </w:rPr>
        <w:t>„człowiek jest najważniejszym czynnikiem rozwoju – kapitałem ludz</w:t>
      </w:r>
      <w:r w:rsidR="004D1754">
        <w:rPr>
          <w:rFonts w:ascii="Times New Roman" w:hAnsi="Times New Roman"/>
          <w:sz w:val="24"/>
          <w:szCs w:val="24"/>
        </w:rPr>
        <w:t xml:space="preserve">kim”, </w:t>
      </w:r>
      <w:r w:rsidR="004D1754" w:rsidRPr="00CA504F">
        <w:rPr>
          <w:rFonts w:ascii="Times New Roman" w:hAnsi="Times New Roman"/>
          <w:sz w:val="24"/>
          <w:szCs w:val="24"/>
        </w:rPr>
        <w:t>a ogranic</w:t>
      </w:r>
      <w:r w:rsidR="004D1754">
        <w:rPr>
          <w:rFonts w:ascii="Times New Roman" w:hAnsi="Times New Roman"/>
          <w:sz w:val="24"/>
          <w:szCs w:val="24"/>
        </w:rPr>
        <w:t xml:space="preserve">zanie wykluczenia społecznego i </w:t>
      </w:r>
      <w:r w:rsidR="004D1754" w:rsidRPr="00CA504F">
        <w:rPr>
          <w:rFonts w:ascii="Times New Roman" w:hAnsi="Times New Roman"/>
          <w:sz w:val="24"/>
          <w:szCs w:val="24"/>
        </w:rPr>
        <w:t>wszelkie formy prze</w:t>
      </w:r>
      <w:r w:rsidR="004D1754">
        <w:rPr>
          <w:rFonts w:ascii="Times New Roman" w:hAnsi="Times New Roman"/>
          <w:sz w:val="24"/>
          <w:szCs w:val="24"/>
        </w:rPr>
        <w:t xml:space="preserve">ciwdziałania </w:t>
      </w:r>
      <w:r w:rsidR="004D1754" w:rsidRPr="00CA504F">
        <w:rPr>
          <w:rFonts w:ascii="Times New Roman" w:hAnsi="Times New Roman"/>
          <w:sz w:val="24"/>
          <w:szCs w:val="24"/>
        </w:rPr>
        <w:t>temu zjawisku</w:t>
      </w:r>
      <w:r w:rsidR="004D1754">
        <w:rPr>
          <w:rFonts w:ascii="Times New Roman" w:hAnsi="Times New Roman"/>
          <w:sz w:val="24"/>
          <w:szCs w:val="24"/>
        </w:rPr>
        <w:t xml:space="preserve"> są priorytetem celów Wspólnoty</w:t>
      </w:r>
      <w:r w:rsidR="004D1754" w:rsidRPr="00CA504F">
        <w:rPr>
          <w:rFonts w:ascii="Times New Roman" w:hAnsi="Times New Roman"/>
          <w:sz w:val="24"/>
          <w:szCs w:val="24"/>
        </w:rPr>
        <w:t xml:space="preserve"> </w:t>
      </w:r>
      <w:r w:rsidR="004D1754" w:rsidRPr="002D2B34">
        <w:rPr>
          <w:rFonts w:ascii="Times New Roman" w:hAnsi="Times New Roman"/>
          <w:sz w:val="18"/>
          <w:szCs w:val="18"/>
          <w:vertAlign w:val="superscript"/>
        </w:rPr>
        <w:footnoteReference w:id="1"/>
      </w:r>
      <w:r w:rsidR="004D1754">
        <w:rPr>
          <w:rFonts w:ascii="Times New Roman" w:hAnsi="Times New Roman"/>
          <w:sz w:val="24"/>
          <w:szCs w:val="24"/>
        </w:rPr>
        <w:t>.</w:t>
      </w:r>
    </w:p>
    <w:p w:rsidR="004D1754"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Obowiązek opracowania</w:t>
      </w:r>
      <w:r w:rsidRPr="00CA504F">
        <w:rPr>
          <w:rFonts w:ascii="Times New Roman" w:hAnsi="Times New Roman"/>
          <w:b/>
          <w:bCs/>
          <w:sz w:val="24"/>
          <w:szCs w:val="24"/>
        </w:rPr>
        <w:t xml:space="preserve"> </w:t>
      </w:r>
      <w:r w:rsidRPr="00611714">
        <w:rPr>
          <w:rFonts w:ascii="Times New Roman" w:hAnsi="Times New Roman"/>
          <w:bCs/>
          <w:sz w:val="24"/>
          <w:szCs w:val="24"/>
        </w:rPr>
        <w:t>„</w:t>
      </w:r>
      <w:r w:rsidRPr="00CA504F">
        <w:rPr>
          <w:rFonts w:ascii="Times New Roman" w:hAnsi="Times New Roman"/>
          <w:sz w:val="24"/>
          <w:szCs w:val="24"/>
        </w:rPr>
        <w:t>Wojewódzkiego Program</w:t>
      </w:r>
      <w:r>
        <w:rPr>
          <w:rFonts w:ascii="Times New Roman" w:hAnsi="Times New Roman"/>
          <w:sz w:val="24"/>
          <w:szCs w:val="24"/>
        </w:rPr>
        <w:t>u</w:t>
      </w:r>
      <w:r w:rsidRPr="00CA504F">
        <w:rPr>
          <w:rFonts w:ascii="Times New Roman" w:hAnsi="Times New Roman"/>
          <w:sz w:val="24"/>
          <w:szCs w:val="24"/>
        </w:rPr>
        <w:t xml:space="preserve"> Przeciwdziałania Wykluczeniu Społecznemu” nakłada na Samorząd Województwa </w:t>
      </w:r>
      <w:r w:rsidRPr="00CA504F">
        <w:rPr>
          <w:rFonts w:ascii="Times New Roman" w:hAnsi="Times New Roman"/>
          <w:i/>
          <w:iCs/>
          <w:sz w:val="24"/>
          <w:szCs w:val="24"/>
        </w:rPr>
        <w:t xml:space="preserve">Ustawa o pomocy społecznej </w:t>
      </w:r>
      <w:r>
        <w:rPr>
          <w:rFonts w:ascii="Times New Roman" w:hAnsi="Times New Roman"/>
          <w:sz w:val="24"/>
          <w:szCs w:val="24"/>
        </w:rPr>
        <w:t xml:space="preserve">z dnia 12 marca 2004 r. Zgodnie z </w:t>
      </w:r>
      <w:r w:rsidRPr="00CA504F">
        <w:rPr>
          <w:rFonts w:ascii="Times New Roman" w:hAnsi="Times New Roman"/>
          <w:sz w:val="24"/>
          <w:szCs w:val="24"/>
        </w:rPr>
        <w:t xml:space="preserve"> Art. 21 pkt. 1 w/w Ustawy, Program Przeciwdziałania Wykluczeniu Społecznemu</w:t>
      </w:r>
      <w:r>
        <w:rPr>
          <w:rFonts w:ascii="Times New Roman" w:hAnsi="Times New Roman"/>
          <w:sz w:val="24"/>
          <w:szCs w:val="24"/>
        </w:rPr>
        <w:t xml:space="preserve"> winien </w:t>
      </w:r>
      <w:r w:rsidRPr="00CA504F">
        <w:rPr>
          <w:rFonts w:ascii="Times New Roman" w:hAnsi="Times New Roman"/>
          <w:sz w:val="24"/>
          <w:szCs w:val="24"/>
        </w:rPr>
        <w:t>stanowi</w:t>
      </w:r>
      <w:r>
        <w:rPr>
          <w:rFonts w:ascii="Times New Roman" w:hAnsi="Times New Roman"/>
          <w:sz w:val="24"/>
          <w:szCs w:val="24"/>
        </w:rPr>
        <w:t>ć</w:t>
      </w:r>
      <w:r w:rsidRPr="00CA504F">
        <w:rPr>
          <w:rFonts w:ascii="Times New Roman" w:hAnsi="Times New Roman"/>
          <w:sz w:val="24"/>
          <w:szCs w:val="24"/>
        </w:rPr>
        <w:t xml:space="preserve"> integralną część Strategii Rozwoju Województwa, jak również Wojewódzkiej Strategii Polityki Społecznej. </w:t>
      </w:r>
    </w:p>
    <w:p w:rsidR="004D1754" w:rsidRPr="00CA504F"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Niniejszy Program stanowi rozwinięcie celów strategicznych oraz operacyjnych Strategii Polityki Społecznej Województwa Świętokrzyskiego na lata 2012-2020. Przyjęta w dniu 29 stycznia 2012 roku, Strategia już w pierwszym celu strategicznym </w:t>
      </w:r>
      <w:r w:rsidRPr="00BC1724">
        <w:rPr>
          <w:rFonts w:ascii="Times New Roman" w:hAnsi="Times New Roman"/>
          <w:b/>
          <w:sz w:val="24"/>
          <w:szCs w:val="24"/>
        </w:rPr>
        <w:t xml:space="preserve">zakłada minimalizację obszarów wykluczenia społecznego, </w:t>
      </w:r>
      <w:r>
        <w:rPr>
          <w:rFonts w:ascii="Times New Roman" w:hAnsi="Times New Roman"/>
          <w:sz w:val="24"/>
          <w:szCs w:val="24"/>
        </w:rPr>
        <w:t>co podkreśla znaczenie tego problemu dla kierunków polityki społecznej województwa świętokrzyskiego. Problematyka wykluczenia społecznego została uwzględniona we  wszystkich pięciu celach strategicznych, sformułowanych w Strategii.</w:t>
      </w:r>
    </w:p>
    <w:p w:rsidR="004D1754" w:rsidRPr="00CA504F"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Wojewódzki </w:t>
      </w:r>
      <w:r w:rsidRPr="00CA504F">
        <w:rPr>
          <w:rFonts w:ascii="Times New Roman" w:hAnsi="Times New Roman"/>
          <w:sz w:val="24"/>
          <w:szCs w:val="24"/>
        </w:rPr>
        <w:t>Program</w:t>
      </w:r>
      <w:r>
        <w:rPr>
          <w:rFonts w:ascii="Times New Roman" w:hAnsi="Times New Roman"/>
          <w:sz w:val="24"/>
          <w:szCs w:val="24"/>
        </w:rPr>
        <w:t xml:space="preserve"> Przeciwdziałania Wykluczeniu Społecznemu na lata 2012 - 2017</w:t>
      </w:r>
      <w:r w:rsidRPr="00CA504F">
        <w:rPr>
          <w:rFonts w:ascii="Times New Roman" w:hAnsi="Times New Roman"/>
          <w:sz w:val="24"/>
          <w:szCs w:val="24"/>
        </w:rPr>
        <w:t xml:space="preserve"> jest spój</w:t>
      </w:r>
      <w:r>
        <w:rPr>
          <w:rFonts w:ascii="Times New Roman" w:hAnsi="Times New Roman"/>
          <w:sz w:val="24"/>
          <w:szCs w:val="24"/>
        </w:rPr>
        <w:t>ny z obecnie obowiązującymi</w:t>
      </w:r>
      <w:r w:rsidRPr="00CA504F">
        <w:rPr>
          <w:rFonts w:ascii="Times New Roman" w:hAnsi="Times New Roman"/>
          <w:sz w:val="24"/>
          <w:szCs w:val="24"/>
        </w:rPr>
        <w:t xml:space="preserve"> </w:t>
      </w:r>
      <w:r>
        <w:rPr>
          <w:rFonts w:ascii="Times New Roman" w:hAnsi="Times New Roman"/>
          <w:sz w:val="24"/>
          <w:szCs w:val="24"/>
        </w:rPr>
        <w:t xml:space="preserve">i </w:t>
      </w:r>
      <w:r w:rsidRPr="00CA504F">
        <w:rPr>
          <w:rFonts w:ascii="Times New Roman" w:hAnsi="Times New Roman"/>
          <w:sz w:val="24"/>
          <w:szCs w:val="24"/>
        </w:rPr>
        <w:t xml:space="preserve">funkcjonującymi wojewódzkimi programami z obszaru polityki społecznej </w:t>
      </w:r>
      <w:r w:rsidR="00634BE4">
        <w:rPr>
          <w:rFonts w:ascii="Times New Roman" w:hAnsi="Times New Roman"/>
          <w:sz w:val="24"/>
          <w:szCs w:val="24"/>
        </w:rPr>
        <w:t>takimi</w:t>
      </w:r>
      <w:r>
        <w:rPr>
          <w:rFonts w:ascii="Times New Roman" w:hAnsi="Times New Roman"/>
          <w:sz w:val="24"/>
          <w:szCs w:val="24"/>
        </w:rPr>
        <w:t xml:space="preserve"> jak:</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Wojewódzki program</w:t>
      </w:r>
      <w:r w:rsidRPr="00CA504F">
        <w:rPr>
          <w:rFonts w:ascii="Times New Roman" w:hAnsi="Times New Roman"/>
          <w:sz w:val="24"/>
          <w:szCs w:val="24"/>
        </w:rPr>
        <w:t xml:space="preserve"> wyrównywania</w:t>
      </w:r>
      <w:r>
        <w:rPr>
          <w:rFonts w:ascii="Times New Roman" w:hAnsi="Times New Roman"/>
          <w:sz w:val="24"/>
          <w:szCs w:val="24"/>
        </w:rPr>
        <w:t xml:space="preserve"> szans osób niepełnosprawnych i </w:t>
      </w:r>
      <w:r w:rsidRPr="00CA504F">
        <w:rPr>
          <w:rFonts w:ascii="Times New Roman" w:hAnsi="Times New Roman"/>
          <w:sz w:val="24"/>
          <w:szCs w:val="24"/>
        </w:rPr>
        <w:t>przeciwdziałania ich wykluczeniu społecznemu na lata 2006 – 2013.</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Wojewódzki</w:t>
      </w:r>
      <w:r w:rsidRPr="00CA504F">
        <w:rPr>
          <w:rFonts w:ascii="Times New Roman" w:hAnsi="Times New Roman"/>
          <w:sz w:val="24"/>
          <w:szCs w:val="24"/>
        </w:rPr>
        <w:t xml:space="preserve"> </w:t>
      </w:r>
      <w:r>
        <w:rPr>
          <w:rFonts w:ascii="Times New Roman" w:hAnsi="Times New Roman"/>
          <w:sz w:val="24"/>
          <w:szCs w:val="24"/>
        </w:rPr>
        <w:t>program</w:t>
      </w:r>
      <w:r w:rsidRPr="00CA504F">
        <w:rPr>
          <w:rFonts w:ascii="Times New Roman" w:hAnsi="Times New Roman"/>
          <w:sz w:val="24"/>
          <w:szCs w:val="24"/>
        </w:rPr>
        <w:t xml:space="preserve"> realizacji zadań na rzecz zatrudnienia osób niepełnosprawnych na lata 2007 – 2013.</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Wojewódzki program profilaktyki i rozwiązywania problemów a</w:t>
      </w:r>
      <w:r w:rsidRPr="00CA504F">
        <w:rPr>
          <w:rFonts w:ascii="Times New Roman" w:hAnsi="Times New Roman"/>
          <w:sz w:val="24"/>
          <w:szCs w:val="24"/>
        </w:rPr>
        <w:t>lkoholowych na lata 2006 – 2013.</w:t>
      </w:r>
    </w:p>
    <w:p w:rsidR="004D1754"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Wojewódzki program przeciwdziałania przemocy w r</w:t>
      </w:r>
      <w:r w:rsidRPr="00CA504F">
        <w:rPr>
          <w:rFonts w:ascii="Times New Roman" w:hAnsi="Times New Roman"/>
          <w:sz w:val="24"/>
          <w:szCs w:val="24"/>
        </w:rPr>
        <w:t>odzinie na lata 2012-2016</w:t>
      </w:r>
      <w:r>
        <w:rPr>
          <w:rFonts w:ascii="Times New Roman" w:hAnsi="Times New Roman"/>
          <w:sz w:val="24"/>
          <w:szCs w:val="24"/>
        </w:rPr>
        <w:t>.</w:t>
      </w:r>
    </w:p>
    <w:p w:rsidR="004D1754" w:rsidRPr="00FA5C5D" w:rsidRDefault="004D1754" w:rsidP="004D1754">
      <w:pPr>
        <w:suppressAutoHyphens/>
        <w:overflowPunct w:val="0"/>
        <w:adjustRightInd w:val="0"/>
        <w:spacing w:after="0" w:line="360" w:lineRule="auto"/>
        <w:ind w:left="357"/>
        <w:jc w:val="center"/>
        <w:rPr>
          <w:rFonts w:ascii="Times New Roman" w:hAnsi="Times New Roman"/>
          <w:b/>
          <w:sz w:val="24"/>
          <w:szCs w:val="24"/>
        </w:rPr>
      </w:pPr>
    </w:p>
    <w:p w:rsidR="004D1754" w:rsidRPr="003727C8" w:rsidRDefault="004D1754" w:rsidP="004D1754">
      <w:pPr>
        <w:suppressAutoHyphens/>
        <w:overflowPunct w:val="0"/>
        <w:adjustRightInd w:val="0"/>
        <w:spacing w:after="0" w:line="360" w:lineRule="auto"/>
        <w:ind w:left="357"/>
        <w:jc w:val="both"/>
        <w:rPr>
          <w:rFonts w:ascii="Times New Roman" w:hAnsi="Times New Roman"/>
          <w:b/>
          <w:i/>
          <w:sz w:val="24"/>
          <w:szCs w:val="24"/>
        </w:rPr>
      </w:pPr>
      <w:r w:rsidRPr="003727C8">
        <w:rPr>
          <w:rFonts w:ascii="Times New Roman" w:hAnsi="Times New Roman"/>
          <w:b/>
          <w:i/>
          <w:sz w:val="24"/>
          <w:szCs w:val="24"/>
        </w:rPr>
        <w:lastRenderedPageBreak/>
        <w:t>Instrumenty Polit</w:t>
      </w:r>
      <w:r>
        <w:rPr>
          <w:rFonts w:ascii="Times New Roman" w:hAnsi="Times New Roman"/>
          <w:b/>
          <w:i/>
          <w:sz w:val="24"/>
          <w:szCs w:val="24"/>
        </w:rPr>
        <w:t>yki Społecznej w zakresie rozwią</w:t>
      </w:r>
      <w:r w:rsidRPr="003727C8">
        <w:rPr>
          <w:rFonts w:ascii="Times New Roman" w:hAnsi="Times New Roman"/>
          <w:b/>
          <w:i/>
          <w:sz w:val="24"/>
          <w:szCs w:val="24"/>
        </w:rPr>
        <w:t>zywania problemów wykluczenia społecznego</w:t>
      </w:r>
    </w:p>
    <w:p w:rsidR="004D1754" w:rsidRPr="00AA2B77" w:rsidRDefault="004D1754" w:rsidP="004D1754">
      <w:pPr>
        <w:suppressAutoHyphens/>
        <w:spacing w:after="0" w:line="360" w:lineRule="auto"/>
        <w:ind w:firstLine="567"/>
        <w:jc w:val="both"/>
        <w:rPr>
          <w:rFonts w:ascii="Times New Roman" w:hAnsi="Times New Roman"/>
          <w:color w:val="000000"/>
          <w:sz w:val="24"/>
          <w:szCs w:val="24"/>
        </w:rPr>
      </w:pPr>
      <w:r w:rsidRPr="00AA2B77">
        <w:rPr>
          <w:rFonts w:ascii="Times New Roman" w:hAnsi="Times New Roman"/>
          <w:color w:val="000000"/>
          <w:sz w:val="24"/>
          <w:szCs w:val="24"/>
        </w:rPr>
        <w:t>Dokumentami, które bezpośrednio regulują zadania i obowiązki w zakresie rozwiązywania problemów społecznych są ustawy składające się na instrumentarium polityki społecznej. Do najważniejszych aktów prawnych w zakresie przeciwdziałania wykluczeniu  należy zaliczyć m.in:</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12 marca 2004 roku </w:t>
      </w:r>
      <w:r w:rsidRPr="00AA2B77">
        <w:rPr>
          <w:rFonts w:ascii="Times New Roman" w:hAnsi="Times New Roman"/>
          <w:i/>
          <w:color w:val="000000"/>
          <w:sz w:val="24"/>
          <w:szCs w:val="24"/>
        </w:rPr>
        <w:t>o pomocy społecznej</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24 kwietnia 2003 roku </w:t>
      </w:r>
      <w:r w:rsidRPr="00AA2B77">
        <w:rPr>
          <w:rFonts w:ascii="Times New Roman" w:hAnsi="Times New Roman"/>
          <w:i/>
          <w:color w:val="000000"/>
          <w:sz w:val="24"/>
          <w:szCs w:val="24"/>
        </w:rPr>
        <w:t>o działalności pożytku publicznego i o wolontariacie</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27 sierpnia 1997 roku </w:t>
      </w:r>
      <w:r w:rsidRPr="00AA2B77">
        <w:rPr>
          <w:rFonts w:ascii="Times New Roman" w:hAnsi="Times New Roman"/>
          <w:i/>
          <w:color w:val="000000"/>
          <w:sz w:val="24"/>
          <w:szCs w:val="24"/>
        </w:rPr>
        <w:t>o rehabilitacji zawodowej i społecznej oraz zatrudnieniu osób niepełnosprawnych</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20 kwietnia 2004 roku </w:t>
      </w:r>
      <w:r w:rsidRPr="00AA2B77">
        <w:rPr>
          <w:rFonts w:ascii="Times New Roman" w:hAnsi="Times New Roman"/>
          <w:i/>
          <w:color w:val="000000"/>
          <w:sz w:val="24"/>
          <w:szCs w:val="24"/>
        </w:rPr>
        <w:t>o promocji zatrudnienia i instytucjach rynku pracy</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13 czerwca 2003 roku o </w:t>
      </w:r>
      <w:r w:rsidRPr="00AA2B77">
        <w:rPr>
          <w:rFonts w:ascii="Times New Roman" w:hAnsi="Times New Roman"/>
          <w:i/>
          <w:color w:val="000000"/>
          <w:sz w:val="24"/>
          <w:szCs w:val="24"/>
        </w:rPr>
        <w:t>zatrudnieniu socjalnym</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19 sierpnia 1994 roku </w:t>
      </w:r>
      <w:r w:rsidRPr="00AA2B77">
        <w:rPr>
          <w:rFonts w:ascii="Times New Roman" w:hAnsi="Times New Roman"/>
          <w:i/>
          <w:color w:val="000000"/>
          <w:sz w:val="24"/>
          <w:szCs w:val="24"/>
        </w:rPr>
        <w:t>o ochronie zdrowia psychicznego</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8 grudnia 2006 r., </w:t>
      </w:r>
      <w:r w:rsidRPr="00AA2B77">
        <w:rPr>
          <w:rFonts w:ascii="Times New Roman" w:hAnsi="Times New Roman"/>
          <w:i/>
          <w:color w:val="000000"/>
          <w:sz w:val="24"/>
          <w:szCs w:val="24"/>
        </w:rPr>
        <w:t>o finansowym wsparciu tworzenia lokali socjalnych, mieszkań chronionych, noclegowni i domów dla bezdomnych</w:t>
      </w:r>
      <w:r w:rsidRPr="00AA2B77">
        <w:rPr>
          <w:rFonts w:ascii="Times New Roman" w:hAnsi="Times New Roman"/>
          <w:color w:val="000000"/>
          <w:sz w:val="24"/>
          <w:szCs w:val="24"/>
        </w:rPr>
        <w:t xml:space="preserve">, </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Rozporządzenie Ministra Pracy </w:t>
      </w:r>
      <w:r w:rsidR="00634BE4">
        <w:rPr>
          <w:rFonts w:ascii="Times New Roman" w:hAnsi="Times New Roman"/>
          <w:color w:val="000000"/>
          <w:sz w:val="24"/>
          <w:szCs w:val="24"/>
        </w:rPr>
        <w:t xml:space="preserve">i </w:t>
      </w:r>
      <w:r w:rsidRPr="00AA2B77">
        <w:rPr>
          <w:rFonts w:ascii="Times New Roman" w:hAnsi="Times New Roman"/>
          <w:color w:val="000000"/>
          <w:sz w:val="24"/>
          <w:szCs w:val="24"/>
        </w:rPr>
        <w:t>Polityki Społecznej z dnia 17  kwietnia 2007 r. w sprawie finansowego wsparcia na tworzenie noclegowni i domów dla bezdomnych,</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26 października 1982 roku </w:t>
      </w:r>
      <w:r w:rsidR="00634BE4">
        <w:rPr>
          <w:rFonts w:ascii="Times New Roman" w:hAnsi="Times New Roman"/>
          <w:i/>
          <w:color w:val="000000"/>
          <w:sz w:val="24"/>
          <w:szCs w:val="24"/>
        </w:rPr>
        <w:t xml:space="preserve">o wychowaniu w trzeźwości </w:t>
      </w:r>
      <w:r w:rsidRPr="00AA2B77">
        <w:rPr>
          <w:rFonts w:ascii="Times New Roman" w:hAnsi="Times New Roman"/>
          <w:i/>
          <w:color w:val="000000"/>
          <w:sz w:val="24"/>
          <w:szCs w:val="24"/>
        </w:rPr>
        <w:t xml:space="preserve"> i przeciwdziałaniu alkoholizmowi</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6 września 2001 roku </w:t>
      </w:r>
      <w:r w:rsidRPr="00AA2B77">
        <w:rPr>
          <w:rFonts w:ascii="Times New Roman" w:hAnsi="Times New Roman"/>
          <w:i/>
          <w:color w:val="000000"/>
          <w:sz w:val="24"/>
          <w:szCs w:val="24"/>
        </w:rPr>
        <w:t>o chorobach zakaźnych i zakażeniach,</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Ustawę z dnia 24 kwietnia 1997 roku</w:t>
      </w:r>
      <w:r w:rsidRPr="00AA2B77">
        <w:rPr>
          <w:rFonts w:ascii="Times New Roman" w:hAnsi="Times New Roman"/>
          <w:i/>
          <w:color w:val="000000"/>
          <w:sz w:val="24"/>
          <w:szCs w:val="24"/>
        </w:rPr>
        <w:t xml:space="preserve"> o przeciwdziałaniu narkomanii</w:t>
      </w:r>
      <w:r w:rsidRPr="00AA2B77">
        <w:rPr>
          <w:rFonts w:ascii="Times New Roman" w:hAnsi="Times New Roman"/>
          <w:color w:val="000000"/>
          <w:sz w:val="24"/>
          <w:szCs w:val="24"/>
        </w:rPr>
        <w:t>,</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29 lipca 2005 r. </w:t>
      </w:r>
      <w:r w:rsidRPr="00AA2B77">
        <w:rPr>
          <w:rFonts w:ascii="Times New Roman" w:hAnsi="Times New Roman"/>
          <w:i/>
          <w:color w:val="000000"/>
          <w:sz w:val="24"/>
          <w:szCs w:val="24"/>
        </w:rPr>
        <w:t>o przeciwdziałaniu przemocy w rodzinie,</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i/>
          <w:color w:val="000000"/>
          <w:sz w:val="24"/>
          <w:szCs w:val="24"/>
        </w:rPr>
      </w:pPr>
      <w:r w:rsidRPr="00AA2B77">
        <w:rPr>
          <w:rFonts w:ascii="Times New Roman" w:hAnsi="Times New Roman"/>
          <w:color w:val="000000"/>
          <w:sz w:val="24"/>
          <w:szCs w:val="24"/>
        </w:rPr>
        <w:t xml:space="preserve">Ustawę </w:t>
      </w:r>
      <w:r w:rsidRPr="00AA2B77">
        <w:rPr>
          <w:rFonts w:ascii="Times New Roman" w:hAnsi="Times New Roman"/>
          <w:i/>
          <w:color w:val="000000"/>
          <w:sz w:val="24"/>
          <w:szCs w:val="24"/>
        </w:rPr>
        <w:t xml:space="preserve">o wspieraniu rodziny i systemie pieczy zastępczej, </w:t>
      </w:r>
    </w:p>
    <w:p w:rsidR="004D1754" w:rsidRPr="00AA2B77"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color w:val="000000"/>
          <w:sz w:val="24"/>
          <w:szCs w:val="24"/>
        </w:rPr>
      </w:pPr>
      <w:r w:rsidRPr="00AA2B77">
        <w:rPr>
          <w:rFonts w:ascii="Times New Roman" w:hAnsi="Times New Roman"/>
          <w:color w:val="000000"/>
          <w:sz w:val="24"/>
          <w:szCs w:val="24"/>
        </w:rPr>
        <w:t xml:space="preserve">Ustawę z dnia 28 listopada 2003 r. </w:t>
      </w:r>
      <w:r w:rsidRPr="00AA2B77">
        <w:rPr>
          <w:rFonts w:ascii="Times New Roman" w:hAnsi="Times New Roman"/>
          <w:i/>
          <w:color w:val="000000"/>
          <w:sz w:val="24"/>
          <w:szCs w:val="24"/>
        </w:rPr>
        <w:t>o świadczeniach rodzinnych.</w:t>
      </w:r>
    </w:p>
    <w:p w:rsidR="004D1754" w:rsidRPr="00AA2B77" w:rsidRDefault="004D1754" w:rsidP="004D1754">
      <w:pPr>
        <w:suppressAutoHyphens/>
        <w:spacing w:after="0" w:line="360" w:lineRule="auto"/>
        <w:ind w:firstLine="567"/>
        <w:jc w:val="both"/>
        <w:rPr>
          <w:rFonts w:ascii="Times New Roman" w:hAnsi="Times New Roman"/>
          <w:color w:val="000000"/>
          <w:sz w:val="24"/>
          <w:szCs w:val="24"/>
        </w:rPr>
      </w:pPr>
      <w:r w:rsidRPr="00AA2B77">
        <w:rPr>
          <w:rFonts w:ascii="Times New Roman" w:hAnsi="Times New Roman"/>
          <w:color w:val="000000"/>
          <w:sz w:val="24"/>
          <w:szCs w:val="24"/>
        </w:rPr>
        <w:t xml:space="preserve">Problem wykluczenia społecznego zawarty został w </w:t>
      </w:r>
      <w:r w:rsidRPr="005D0029">
        <w:rPr>
          <w:rFonts w:ascii="Times New Roman" w:hAnsi="Times New Roman"/>
          <w:i/>
          <w:color w:val="000000"/>
          <w:sz w:val="24"/>
          <w:szCs w:val="24"/>
        </w:rPr>
        <w:t xml:space="preserve">„Krajowej Strategii Rozwoju Regionalnego na lata 2012-2020”. </w:t>
      </w:r>
      <w:r w:rsidRPr="00AA2B77">
        <w:rPr>
          <w:rFonts w:ascii="Times New Roman" w:hAnsi="Times New Roman"/>
          <w:color w:val="000000"/>
          <w:sz w:val="24"/>
          <w:szCs w:val="24"/>
        </w:rPr>
        <w:t>Cel drugi w/w dokumentu sformułowany pn. „Budowanie spójności terytorialnej i przeciwdziałanie marginalizacji obszarów problemowych” jako istotny kierunek działań wskazuje  rozwój zasobów ludzkich i kapitału  społecznego na obszarach o najniższym poziomie i dynamice rozwoju społeczno-gospodarczego.</w:t>
      </w:r>
    </w:p>
    <w:p w:rsidR="004D1754" w:rsidRDefault="004D1754" w:rsidP="004D1754">
      <w:pPr>
        <w:pStyle w:val="Default"/>
        <w:suppressAutoHyphens/>
        <w:spacing w:line="360" w:lineRule="auto"/>
        <w:ind w:firstLine="567"/>
        <w:jc w:val="both"/>
        <w:rPr>
          <w:color w:val="auto"/>
        </w:rPr>
      </w:pPr>
      <w:r w:rsidRPr="00AA2B77">
        <w:t xml:space="preserve">Kolejnym istotnym dokumentem odnoszącym się do problematyki wykluczenia społecznego jest </w:t>
      </w:r>
      <w:r w:rsidRPr="005D0029">
        <w:rPr>
          <w:i/>
        </w:rPr>
        <w:t>Narodowa Strategia Integracji Społecznej dla Polski</w:t>
      </w:r>
      <w:r w:rsidRPr="00AA2B77">
        <w:t>. Dokument  szeroko opisuje grupy zagrożone wykluczeniem społecznym oraz wykluczone</w:t>
      </w:r>
      <w:r w:rsidRPr="00AA2B77">
        <w:rPr>
          <w:color w:val="auto"/>
        </w:rPr>
        <w:t>. Autorzy NSIS zwracają uwagę na programy ukierunkowane na zwalczanie wykluczenia, które swą skute</w:t>
      </w:r>
      <w:r w:rsidR="00634BE4">
        <w:rPr>
          <w:color w:val="auto"/>
        </w:rPr>
        <w:t>czność uzależniają od uwzględnienia</w:t>
      </w:r>
      <w:r w:rsidRPr="00AA2B77">
        <w:rPr>
          <w:color w:val="auto"/>
        </w:rPr>
        <w:t xml:space="preserve"> wszystkich czynników wykluczenia występujących w danej grupie społecznej czy u danej jednostki. </w:t>
      </w:r>
    </w:p>
    <w:p w:rsidR="004D1754" w:rsidRPr="00AA2B77" w:rsidRDefault="004D1754" w:rsidP="004D1754">
      <w:pPr>
        <w:pStyle w:val="Default"/>
        <w:suppressAutoHyphens/>
        <w:spacing w:line="360" w:lineRule="auto"/>
        <w:ind w:firstLine="567"/>
        <w:jc w:val="both"/>
        <w:rPr>
          <w:color w:val="auto"/>
        </w:rPr>
      </w:pPr>
    </w:p>
    <w:p w:rsidR="004D1754" w:rsidRDefault="004D1754" w:rsidP="004D1754">
      <w:pPr>
        <w:pStyle w:val="Default"/>
        <w:suppressAutoHyphens/>
        <w:spacing w:line="360" w:lineRule="auto"/>
        <w:ind w:firstLine="567"/>
        <w:jc w:val="both"/>
        <w:rPr>
          <w:color w:val="auto"/>
        </w:rPr>
      </w:pPr>
    </w:p>
    <w:p w:rsidR="004D1754" w:rsidRDefault="00642047" w:rsidP="004D1754">
      <w:pPr>
        <w:pStyle w:val="Default"/>
        <w:suppressAutoHyphens/>
        <w:spacing w:line="360" w:lineRule="auto"/>
        <w:ind w:firstLine="567"/>
        <w:jc w:val="both"/>
        <w:rPr>
          <w:color w:val="auto"/>
        </w:rPr>
      </w:pPr>
      <w:r>
        <w:rPr>
          <w:rFonts w:asciiTheme="minorHAnsi" w:hAnsiTheme="minorHAnsi" w:cstheme="minorBidi"/>
          <w:noProof/>
        </w:rPr>
        <w:lastRenderedPageBreak/>
        <w:pict>
          <v:shape id="Pole tekstowe 73" o:spid="_x0000_s1055" type="#_x0000_t202" style="position:absolute;left:0;text-align:left;margin-left:-65.7pt;margin-top:-13.75pt;width:583.5pt;height:29.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" fillcolor="white [3201]" strokecolor="#c2d69b [1942]" strokeweight="1pt">
            <v:fill color2="#d6e3bc [1302]" rotate="t" focus="100%" type="gradient"/>
            <v:shadow on="t" color="#4e6128 [1606]" opacity=".5" offset="1pt"/>
            <v:textbox style="mso-next-textbox:#Pole tekstowe 73">
              <w:txbxContent>
                <w:p w:rsidR="00634BE4" w:rsidRDefault="00634BE4" w:rsidP="004D1754">
                  <w:pPr>
                    <w:pStyle w:val="Akapitzlist"/>
                    <w:numPr>
                      <w:ilvl w:val="0"/>
                      <w:numId w:val="4"/>
                    </w:numPr>
                    <w:ind w:hanging="1080"/>
                    <w:jc w:val="center"/>
                  </w:pPr>
                  <w:r w:rsidRPr="00AA2B77">
                    <w:rPr>
                      <w:rFonts w:ascii="Times New Roman" w:hAnsi="Times New Roman" w:cs="Times New Roman"/>
                      <w:b/>
                      <w:bCs/>
                      <w:sz w:val="28"/>
                      <w:szCs w:val="28"/>
                    </w:rPr>
                    <w:t>Definicje wykluczenia społecznego</w:t>
                  </w:r>
                </w:p>
              </w:txbxContent>
            </v:textbox>
            <w10:wrap anchorx="margin"/>
          </v:shape>
        </w:pict>
      </w:r>
    </w:p>
    <w:p w:rsidR="004D1754" w:rsidRDefault="004D1754" w:rsidP="004D1754">
      <w:pPr>
        <w:suppressAutoHyphens/>
        <w:rPr>
          <w:rFonts w:ascii="Times New Roman" w:hAnsi="Times New Roman"/>
          <w:b/>
          <w:bCs/>
        </w:rPr>
      </w:pPr>
    </w:p>
    <w:p w:rsidR="004D1754" w:rsidRDefault="004D1754" w:rsidP="004D1754">
      <w:pPr>
        <w:pStyle w:val="Default"/>
        <w:suppressAutoHyphens/>
        <w:spacing w:line="360" w:lineRule="auto"/>
        <w:ind w:firstLine="567"/>
        <w:jc w:val="both"/>
        <w:rPr>
          <w:bCs/>
        </w:rPr>
      </w:pPr>
      <w:r w:rsidRPr="00891FBC">
        <w:rPr>
          <w:bCs/>
        </w:rPr>
        <w:t>Pojęcie wykluczenia społecznego w polskich dokumentach publicznych oraz literaturze przedmiotu</w:t>
      </w:r>
      <w:r w:rsidR="00634BE4">
        <w:rPr>
          <w:bCs/>
        </w:rPr>
        <w:t>,</w:t>
      </w:r>
      <w:r w:rsidRPr="00891FBC">
        <w:rPr>
          <w:bCs/>
        </w:rPr>
        <w:t xml:space="preserve"> pojawiło się na początku XXI wieku</w:t>
      </w:r>
      <w:r w:rsidR="00634BE4">
        <w:rPr>
          <w:bCs/>
        </w:rPr>
        <w:t>,</w:t>
      </w:r>
      <w:r w:rsidRPr="00891FBC">
        <w:rPr>
          <w:bCs/>
        </w:rPr>
        <w:t xml:space="preserve"> tak więc jest pojęciem względnie nowym. Wcześniej zjawisko to określano w Polsce </w:t>
      </w:r>
      <w:r w:rsidRPr="00891FBC">
        <w:rPr>
          <w:b/>
          <w:bCs/>
        </w:rPr>
        <w:t>marginalizacją</w:t>
      </w:r>
      <w:r w:rsidRPr="00891FBC">
        <w:rPr>
          <w:bCs/>
        </w:rPr>
        <w:t xml:space="preserve">. Należy jednak zwrócić uwagę, iż </w:t>
      </w:r>
      <w:r w:rsidRPr="00891FBC">
        <w:rPr>
          <w:b/>
          <w:bCs/>
        </w:rPr>
        <w:t>marginalizacja jest pojęciem szerszym niż wykluczenie społeczne</w:t>
      </w:r>
      <w:r w:rsidRPr="00891FBC">
        <w:rPr>
          <w:bCs/>
        </w:rPr>
        <w:t>, odnosi się do usytuowania jednostki na peryferiach istotnych nurtów życia publicznego, natomiast wykluczenie społeczne  jest terminem odnoszącym się do braku uczestnictwa  w tychże istotnych nurtach życia publicznego. Osoby wykluczone społecznie chcą być uczestnikami głównych nurtów życia społecznego lecz nie wiedzą jak lub napotykają przeszkody, których sami nie są w</w:t>
      </w:r>
      <w:r>
        <w:rPr>
          <w:bCs/>
        </w:rPr>
        <w:t xml:space="preserve"> </w:t>
      </w:r>
      <w:r w:rsidRPr="00891FBC">
        <w:rPr>
          <w:bCs/>
        </w:rPr>
        <w:t>stanie pokonać.</w:t>
      </w:r>
    </w:p>
    <w:p w:rsidR="004D1754" w:rsidRPr="00891FBC" w:rsidRDefault="004D1754" w:rsidP="004D1754">
      <w:pPr>
        <w:pStyle w:val="Default"/>
        <w:suppressAutoHyphens/>
        <w:spacing w:line="360" w:lineRule="auto"/>
        <w:ind w:firstLine="567"/>
        <w:jc w:val="both"/>
        <w:rPr>
          <w:bCs/>
        </w:rPr>
      </w:pPr>
      <w:r>
        <w:rPr>
          <w:bCs/>
        </w:rPr>
        <w:t xml:space="preserve">Z wykluczeniem społecznym często łączone jest zjawisko dyskryminacji. </w:t>
      </w:r>
      <w:r w:rsidRPr="00891FBC">
        <w:rPr>
          <w:b/>
          <w:bCs/>
          <w:color w:val="auto"/>
        </w:rPr>
        <w:t>Dyskryminacja</w:t>
      </w:r>
      <w:r>
        <w:rPr>
          <w:color w:val="auto"/>
        </w:rPr>
        <w:t xml:space="preserve"> to</w:t>
      </w:r>
      <w:r w:rsidRPr="00891FBC">
        <w:rPr>
          <w:color w:val="auto"/>
        </w:rPr>
        <w:t xml:space="preserve"> często występująca forma </w:t>
      </w:r>
      <w:hyperlink r:id="rId11" w:tooltip="Wykluczenie społeczne" w:history="1">
        <w:r w:rsidRPr="00891FBC">
          <w:rPr>
            <w:color w:val="auto"/>
          </w:rPr>
          <w:t>wykluczenia społecznego</w:t>
        </w:r>
      </w:hyperlink>
      <w:r w:rsidRPr="00891FBC">
        <w:rPr>
          <w:color w:val="auto"/>
        </w:rPr>
        <w:t xml:space="preserve">, objawiająca się poprzez traktowanie danej osoby mniej przychylnie, niż innej w porównywalnej sytuacji ze względu na jakąś cechę (np. </w:t>
      </w:r>
      <w:hyperlink r:id="rId12" w:tooltip="Płeć" w:history="1">
        <w:r w:rsidRPr="00891FBC">
          <w:rPr>
            <w:color w:val="auto"/>
          </w:rPr>
          <w:t>płeć</w:t>
        </w:r>
      </w:hyperlink>
      <w:r w:rsidRPr="00891FBC">
        <w:rPr>
          <w:color w:val="auto"/>
        </w:rPr>
        <w:t xml:space="preserve">, </w:t>
      </w:r>
      <w:r>
        <w:t xml:space="preserve">tożsamość seksualną, </w:t>
      </w:r>
      <w:hyperlink r:id="rId13" w:tooltip="Okresy rozwojowe człowieka" w:history="1">
        <w:r w:rsidRPr="00891FBC">
          <w:rPr>
            <w:color w:val="auto"/>
          </w:rPr>
          <w:t>wiek</w:t>
        </w:r>
      </w:hyperlink>
      <w:r w:rsidRPr="00891FBC">
        <w:rPr>
          <w:color w:val="auto"/>
        </w:rPr>
        <w:t xml:space="preserve">, </w:t>
      </w:r>
      <w:hyperlink r:id="rId14" w:tooltip="Niepełnosprawność" w:history="1">
        <w:r w:rsidRPr="00891FBC">
          <w:rPr>
            <w:color w:val="auto"/>
          </w:rPr>
          <w:t>niepełnosprawność</w:t>
        </w:r>
      </w:hyperlink>
      <w:r w:rsidRPr="00891FBC">
        <w:rPr>
          <w:color w:val="auto"/>
        </w:rPr>
        <w:t xml:space="preserve">, </w:t>
      </w:r>
      <w:hyperlink r:id="rId15" w:tooltip="Religia" w:history="1">
        <w:r>
          <w:rPr>
            <w:color w:val="auto"/>
          </w:rPr>
          <w:t>religię</w:t>
        </w:r>
      </w:hyperlink>
      <w:r w:rsidRPr="00891FBC">
        <w:rPr>
          <w:color w:val="auto"/>
        </w:rPr>
        <w:t xml:space="preserve"> lub </w:t>
      </w:r>
      <w:hyperlink r:id="rId16" w:tooltip="Światopogląd" w:history="1">
        <w:r w:rsidRPr="00891FBC">
          <w:rPr>
            <w:color w:val="auto"/>
          </w:rPr>
          <w:t>przekonania</w:t>
        </w:r>
      </w:hyperlink>
      <w:r w:rsidRPr="00891FBC">
        <w:rPr>
          <w:color w:val="auto"/>
        </w:rPr>
        <w:t xml:space="preserve"> czy pochodzenie </w:t>
      </w:r>
      <w:hyperlink r:id="rId17" w:tooltip="Narodowość" w:history="1">
        <w:r w:rsidRPr="00891FBC">
          <w:rPr>
            <w:color w:val="auto"/>
          </w:rPr>
          <w:t>etniczne</w:t>
        </w:r>
      </w:hyperlink>
      <w:r w:rsidRPr="00891FBC">
        <w:rPr>
          <w:color w:val="auto"/>
        </w:rPr>
        <w:t xml:space="preserve"> lub </w:t>
      </w:r>
      <w:hyperlink r:id="rId18" w:tooltip="Rasa" w:history="1">
        <w:r w:rsidRPr="00891FBC">
          <w:rPr>
            <w:color w:val="auto"/>
          </w:rPr>
          <w:t>rasowe</w:t>
        </w:r>
      </w:hyperlink>
      <w:r w:rsidRPr="00891FBC">
        <w:rPr>
          <w:color w:val="auto"/>
        </w:rPr>
        <w:t>).</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b/>
          <w:bCs/>
          <w:sz w:val="24"/>
          <w:szCs w:val="24"/>
        </w:rPr>
        <w:t>Wykluczenie</w:t>
      </w:r>
      <w:r>
        <w:rPr>
          <w:rFonts w:ascii="Times New Roman" w:hAnsi="Times New Roman"/>
          <w:b/>
          <w:bCs/>
          <w:sz w:val="24"/>
          <w:szCs w:val="24"/>
        </w:rPr>
        <w:t xml:space="preserve"> społeczne</w:t>
      </w:r>
      <w:r w:rsidRPr="00CA504F">
        <w:rPr>
          <w:rFonts w:ascii="Times New Roman" w:hAnsi="Times New Roman"/>
          <w:b/>
          <w:bCs/>
          <w:sz w:val="24"/>
          <w:szCs w:val="24"/>
        </w:rPr>
        <w:t xml:space="preserve"> </w:t>
      </w:r>
      <w:r w:rsidRPr="00CA504F">
        <w:rPr>
          <w:rFonts w:ascii="Times New Roman" w:hAnsi="Times New Roman"/>
          <w:sz w:val="24"/>
          <w:szCs w:val="24"/>
        </w:rPr>
        <w:t>– to sytuacja</w:t>
      </w:r>
      <w:r>
        <w:rPr>
          <w:rFonts w:ascii="Times New Roman" w:hAnsi="Times New Roman"/>
          <w:sz w:val="24"/>
          <w:szCs w:val="24"/>
        </w:rPr>
        <w:t>,</w:t>
      </w:r>
      <w:r w:rsidRPr="00CA504F">
        <w:rPr>
          <w:rFonts w:ascii="Times New Roman" w:hAnsi="Times New Roman"/>
          <w:sz w:val="24"/>
          <w:szCs w:val="24"/>
        </w:rPr>
        <w:t xml:space="preserve"> w której jednostki zostają z różnych przyczyn pozbawione pełnego uczestnictwa w życiu społecznym. Pojawienie się tego terminu było skutkiem odkrycia, że w demokratycznych społeczeństwach, część obywateli nie tylko nie korzysta</w:t>
      </w:r>
      <w:r>
        <w:rPr>
          <w:rFonts w:ascii="Times New Roman" w:hAnsi="Times New Roman"/>
          <w:sz w:val="24"/>
          <w:szCs w:val="24"/>
        </w:rPr>
        <w:t xml:space="preserve"> z  </w:t>
      </w:r>
      <w:r w:rsidRPr="00CA504F">
        <w:rPr>
          <w:rFonts w:ascii="Times New Roman" w:hAnsi="Times New Roman"/>
          <w:sz w:val="24"/>
          <w:szCs w:val="24"/>
        </w:rPr>
        <w:t>zalet rozwoju gospodarczego, ale właściwie nie uczestniczy w żadnych aspektach życia społecznego. Wykluczenie we współczesnych społeczeństwach polega na nieumiejętności i braku możliwości  korzystania przez ob</w:t>
      </w:r>
      <w:r>
        <w:rPr>
          <w:rFonts w:ascii="Times New Roman" w:hAnsi="Times New Roman"/>
          <w:sz w:val="24"/>
          <w:szCs w:val="24"/>
        </w:rPr>
        <w:t>ywateli z określonych uprawnień</w:t>
      </w:r>
      <w:r w:rsidR="00634BE4">
        <w:rPr>
          <w:rFonts w:ascii="Times New Roman" w:hAnsi="Times New Roman"/>
          <w:sz w:val="24"/>
          <w:szCs w:val="24"/>
        </w:rPr>
        <w:t>,</w:t>
      </w:r>
      <w:r w:rsidRPr="00CA504F">
        <w:rPr>
          <w:rFonts w:ascii="Times New Roman" w:hAnsi="Times New Roman"/>
          <w:sz w:val="24"/>
          <w:szCs w:val="24"/>
        </w:rPr>
        <w:t xml:space="preserve"> bowiem aby korzystać z praw przysługujących formalnie wszystkim obywatelom społeczeństwa należy speł</w:t>
      </w:r>
      <w:r>
        <w:rPr>
          <w:rFonts w:ascii="Times New Roman" w:hAnsi="Times New Roman"/>
          <w:sz w:val="24"/>
          <w:szCs w:val="24"/>
        </w:rPr>
        <w:t xml:space="preserve">niać określone warunki. </w:t>
      </w:r>
      <w:r w:rsidRPr="00CA504F">
        <w:rPr>
          <w:rFonts w:ascii="Times New Roman" w:hAnsi="Times New Roman"/>
          <w:sz w:val="24"/>
          <w:szCs w:val="24"/>
        </w:rPr>
        <w:t>Ze względu na fakt, że wykluczenie społeczne jest pojęciem wieloaspektowym istnieje szereg definicji je opisujących. Najważniejsze są te definicje, które zwracają uwagę na trzy podstawow</w:t>
      </w:r>
      <w:r>
        <w:rPr>
          <w:rFonts w:ascii="Times New Roman" w:hAnsi="Times New Roman"/>
          <w:sz w:val="24"/>
          <w:szCs w:val="24"/>
        </w:rPr>
        <w:t>e elementy, do których zalicza się</w:t>
      </w:r>
      <w:r w:rsidRPr="00CA504F">
        <w:rPr>
          <w:rFonts w:ascii="Times New Roman" w:hAnsi="Times New Roman"/>
          <w:sz w:val="24"/>
          <w:szCs w:val="24"/>
        </w:rPr>
        <w:t>:</w:t>
      </w:r>
      <w:r>
        <w:rPr>
          <w:rFonts w:ascii="Times New Roman" w:hAnsi="Times New Roman"/>
          <w:sz w:val="24"/>
          <w:szCs w:val="24"/>
        </w:rPr>
        <w:t xml:space="preserve"> </w:t>
      </w:r>
    </w:p>
    <w:p w:rsidR="004D1754" w:rsidRPr="00CA504F" w:rsidRDefault="004D1754" w:rsidP="004D1754">
      <w:pPr>
        <w:numPr>
          <w:ilvl w:val="0"/>
          <w:numId w:val="5"/>
        </w:numPr>
        <w:tabs>
          <w:tab w:val="left" w:pos="720"/>
        </w:tabs>
        <w:suppressAutoHyphens/>
        <w:overflowPunct w:val="0"/>
        <w:adjustRightInd w:val="0"/>
        <w:spacing w:after="0" w:line="360" w:lineRule="auto"/>
        <w:ind w:left="714" w:hanging="357"/>
        <w:jc w:val="both"/>
        <w:rPr>
          <w:rFonts w:ascii="Times New Roman" w:hAnsi="Times New Roman"/>
          <w:sz w:val="24"/>
          <w:szCs w:val="24"/>
        </w:rPr>
      </w:pPr>
      <w:r w:rsidRPr="00CA504F">
        <w:rPr>
          <w:rFonts w:ascii="Times New Roman" w:hAnsi="Times New Roman"/>
          <w:b/>
          <w:bCs/>
          <w:i/>
          <w:iCs/>
          <w:sz w:val="24"/>
          <w:szCs w:val="24"/>
        </w:rPr>
        <w:t>sytuacja wykluczająca</w:t>
      </w:r>
      <w:r w:rsidRPr="00CA504F">
        <w:rPr>
          <w:rFonts w:ascii="Times New Roman" w:hAnsi="Times New Roman"/>
          <w:sz w:val="24"/>
          <w:szCs w:val="24"/>
        </w:rPr>
        <w:t>, będąca splotem różnych czynników czy warunków wykluczających,</w:t>
      </w:r>
    </w:p>
    <w:p w:rsidR="004D1754" w:rsidRPr="00CA504F" w:rsidRDefault="004D1754" w:rsidP="004D1754">
      <w:pPr>
        <w:numPr>
          <w:ilvl w:val="0"/>
          <w:numId w:val="5"/>
        </w:numPr>
        <w:tabs>
          <w:tab w:val="left" w:pos="720"/>
        </w:tabs>
        <w:suppressAutoHyphens/>
        <w:overflowPunct w:val="0"/>
        <w:adjustRightInd w:val="0"/>
        <w:spacing w:after="0" w:line="360" w:lineRule="auto"/>
        <w:ind w:left="714" w:hanging="357"/>
        <w:jc w:val="both"/>
        <w:rPr>
          <w:rFonts w:ascii="Times New Roman" w:hAnsi="Times New Roman"/>
          <w:sz w:val="24"/>
          <w:szCs w:val="24"/>
        </w:rPr>
      </w:pPr>
      <w:r w:rsidRPr="00CA504F">
        <w:rPr>
          <w:rFonts w:ascii="Times New Roman" w:hAnsi="Times New Roman"/>
          <w:b/>
          <w:bCs/>
          <w:i/>
          <w:iCs/>
          <w:sz w:val="24"/>
          <w:szCs w:val="24"/>
        </w:rPr>
        <w:t>jednostka wykluczona</w:t>
      </w:r>
      <w:r w:rsidRPr="00CA504F">
        <w:rPr>
          <w:rFonts w:ascii="Times New Roman" w:hAnsi="Times New Roman"/>
          <w:sz w:val="24"/>
          <w:szCs w:val="24"/>
        </w:rPr>
        <w:t>, a więc jednostka czy grupa znajdująca się w sytuacji wykluczającej,</w:t>
      </w:r>
    </w:p>
    <w:p w:rsidR="004D1754" w:rsidRPr="00CA504F" w:rsidRDefault="004D1754" w:rsidP="004D1754">
      <w:pPr>
        <w:numPr>
          <w:ilvl w:val="0"/>
          <w:numId w:val="5"/>
        </w:numPr>
        <w:suppressAutoHyphens/>
        <w:overflowPunct w:val="0"/>
        <w:adjustRightInd w:val="0"/>
        <w:spacing w:after="0" w:line="360" w:lineRule="auto"/>
        <w:jc w:val="both"/>
        <w:rPr>
          <w:rFonts w:ascii="Times New Roman" w:hAnsi="Times New Roman"/>
          <w:sz w:val="24"/>
          <w:szCs w:val="24"/>
        </w:rPr>
      </w:pPr>
      <w:r w:rsidRPr="00CA504F">
        <w:rPr>
          <w:rFonts w:ascii="Times New Roman" w:hAnsi="Times New Roman"/>
          <w:b/>
          <w:bCs/>
          <w:i/>
          <w:iCs/>
          <w:sz w:val="24"/>
          <w:szCs w:val="24"/>
        </w:rPr>
        <w:t>zgodne z prawem społeczne funkcjonowanie</w:t>
      </w:r>
      <w:r w:rsidRPr="00CA504F">
        <w:rPr>
          <w:rFonts w:ascii="Times New Roman" w:hAnsi="Times New Roman"/>
          <w:sz w:val="24"/>
          <w:szCs w:val="24"/>
        </w:rPr>
        <w:t>, korzystanie z zasobów publicznych oraz zabezpieczenie własnej egzystencji w godny sposób</w:t>
      </w:r>
      <w:r>
        <w:rPr>
          <w:rStyle w:val="Odwoanieprzypisudolnego"/>
          <w:rFonts w:ascii="Times New Roman" w:hAnsi="Times New Roman"/>
          <w:sz w:val="24"/>
          <w:szCs w:val="24"/>
        </w:rPr>
        <w:footnoteReference w:id="2"/>
      </w:r>
      <w:r w:rsidRPr="00CA504F">
        <w:rPr>
          <w:rFonts w:ascii="Times New Roman" w:hAnsi="Times New Roman"/>
          <w:sz w:val="24"/>
          <w:szCs w:val="24"/>
        </w:rPr>
        <w:t>.</w:t>
      </w:r>
    </w:p>
    <w:p w:rsidR="004D1754"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We wszystkich powszechnie dostępnych definicjach wykluczenia społecznego pojawiają się elementy tożsame, są to:</w:t>
      </w:r>
    </w:p>
    <w:p w:rsidR="004D1754" w:rsidRPr="00CA504F" w:rsidRDefault="004D1754" w:rsidP="004D1754">
      <w:pPr>
        <w:numPr>
          <w:ilvl w:val="0"/>
          <w:numId w:val="6"/>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lastRenderedPageBreak/>
        <w:t>ograniczenie uczestnictwa zarówno w życiu społecznym, jak i jego kluczowych obszarach oraz aspektach,</w:t>
      </w:r>
    </w:p>
    <w:p w:rsidR="004D1754" w:rsidRPr="00CA504F" w:rsidRDefault="004D1754" w:rsidP="004D1754">
      <w:pPr>
        <w:numPr>
          <w:ilvl w:val="0"/>
          <w:numId w:val="6"/>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ograniczony dostęp do zasobów, instytucji, systemów społecznych, który uniemożliwia integrację i uczestnictwo,</w:t>
      </w:r>
    </w:p>
    <w:p w:rsidR="004D1754" w:rsidRPr="00CA504F" w:rsidRDefault="004D1754" w:rsidP="004D1754">
      <w:pPr>
        <w:numPr>
          <w:ilvl w:val="0"/>
          <w:numId w:val="6"/>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prawa socjalne realizowane w coraz to bardziej okrojonym zakresie,</w:t>
      </w:r>
    </w:p>
    <w:p w:rsidR="004D1754" w:rsidRPr="00CA504F" w:rsidRDefault="004D1754" w:rsidP="004D1754">
      <w:pPr>
        <w:numPr>
          <w:ilvl w:val="0"/>
          <w:numId w:val="6"/>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ubóstwo i wielowymiarowa deprywacja,</w:t>
      </w:r>
    </w:p>
    <w:p w:rsidR="004D1754" w:rsidRPr="00CA504F" w:rsidRDefault="004D1754" w:rsidP="004D1754">
      <w:pPr>
        <w:numPr>
          <w:ilvl w:val="0"/>
          <w:numId w:val="6"/>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kumulowanie się czynników ryzyka w konkretnych obszarach i zbiorowościach,</w:t>
      </w:r>
    </w:p>
    <w:p w:rsidR="004D1754" w:rsidRDefault="004D1754" w:rsidP="004D1754">
      <w:pPr>
        <w:numPr>
          <w:ilvl w:val="0"/>
          <w:numId w:val="6"/>
        </w:numPr>
        <w:tabs>
          <w:tab w:val="left" w:pos="720"/>
        </w:tabs>
        <w:suppressAutoHyphens/>
        <w:overflowPunct w:val="0"/>
        <w:adjustRightInd w:val="0"/>
        <w:spacing w:after="0" w:line="360" w:lineRule="auto"/>
        <w:jc w:val="both"/>
        <w:rPr>
          <w:rFonts w:ascii="Times New Roman" w:hAnsi="Times New Roman"/>
          <w:sz w:val="24"/>
          <w:szCs w:val="24"/>
        </w:rPr>
      </w:pPr>
      <w:r w:rsidRPr="00CA504F">
        <w:rPr>
          <w:rFonts w:ascii="Times New Roman" w:hAnsi="Times New Roman"/>
          <w:sz w:val="24"/>
          <w:szCs w:val="24"/>
        </w:rPr>
        <w:t>szybkie pogarszanie się sytuacji jednostki czy też zbiorowości w szerokim zakresie.</w:t>
      </w:r>
    </w:p>
    <w:p w:rsidR="004D1754" w:rsidRPr="00113119" w:rsidRDefault="004D1754" w:rsidP="004D1754">
      <w:pPr>
        <w:tabs>
          <w:tab w:val="left" w:pos="720"/>
        </w:tabs>
        <w:suppressAutoHyphens/>
        <w:overflowPunct w:val="0"/>
        <w:adjustRightInd w:val="0"/>
        <w:spacing w:after="0" w:line="360" w:lineRule="auto"/>
        <w:ind w:firstLine="567"/>
        <w:jc w:val="both"/>
        <w:rPr>
          <w:rFonts w:ascii="Times New Roman" w:hAnsi="Times New Roman"/>
          <w:i/>
          <w:sz w:val="24"/>
          <w:szCs w:val="24"/>
        </w:rPr>
      </w:pPr>
      <w:r w:rsidRPr="00113119">
        <w:rPr>
          <w:rFonts w:ascii="Times New Roman" w:hAnsi="Times New Roman"/>
          <w:i/>
          <w:sz w:val="24"/>
          <w:szCs w:val="24"/>
        </w:rPr>
        <w:t>Zgodnie z Narodową Strategią Integracji dla Polski wykluczenie społeczne to „brak lub ograniczenie możliwości uczestnictwa, wpływania i korzystania z podstawowych instytucji publicznych i rynków, które powinny być dostępne dla wszystkich, a szczególnie dla</w:t>
      </w:r>
      <w:r>
        <w:rPr>
          <w:rFonts w:ascii="Times New Roman" w:hAnsi="Times New Roman"/>
          <w:i/>
          <w:sz w:val="24"/>
          <w:szCs w:val="24"/>
        </w:rPr>
        <w:t xml:space="preserve"> </w:t>
      </w:r>
      <w:r w:rsidRPr="00113119">
        <w:rPr>
          <w:rFonts w:ascii="Times New Roman" w:hAnsi="Times New Roman"/>
          <w:i/>
          <w:sz w:val="24"/>
          <w:szCs w:val="24"/>
        </w:rPr>
        <w:t>osób</w:t>
      </w:r>
      <w:r>
        <w:rPr>
          <w:rFonts w:ascii="Times New Roman" w:hAnsi="Times New Roman"/>
          <w:i/>
          <w:sz w:val="24"/>
          <w:szCs w:val="24"/>
        </w:rPr>
        <w:t xml:space="preserve"> </w:t>
      </w:r>
      <w:r w:rsidRPr="00113119">
        <w:rPr>
          <w:rFonts w:ascii="Times New Roman" w:hAnsi="Times New Roman"/>
          <w:i/>
          <w:sz w:val="24"/>
          <w:szCs w:val="24"/>
        </w:rPr>
        <w:t xml:space="preserve">ubogich”. </w:t>
      </w:r>
    </w:p>
    <w:p w:rsidR="004D1754" w:rsidRPr="00113119" w:rsidRDefault="004D1754" w:rsidP="004D1754">
      <w:pPr>
        <w:suppressAutoHyphens/>
        <w:spacing w:after="0" w:line="360" w:lineRule="auto"/>
        <w:ind w:firstLine="567"/>
        <w:jc w:val="both"/>
        <w:rPr>
          <w:rFonts w:ascii="Times New Roman" w:hAnsi="Times New Roman"/>
          <w:i/>
          <w:sz w:val="24"/>
          <w:szCs w:val="24"/>
        </w:rPr>
      </w:pPr>
      <w:r w:rsidRPr="00113119">
        <w:rPr>
          <w:rFonts w:ascii="Times New Roman" w:hAnsi="Times New Roman"/>
          <w:i/>
          <w:sz w:val="24"/>
          <w:szCs w:val="24"/>
        </w:rPr>
        <w:t>Natomiast według L. Frąckiewicz wykluczenie to ,,sytuacja uniemożliwiająca lub znacznie utrudniająca jednostce lub grupie zgodne z prawem pełnienie ról społecznych, korzystanie z</w:t>
      </w:r>
      <w:r>
        <w:rPr>
          <w:rFonts w:ascii="Times New Roman" w:hAnsi="Times New Roman"/>
          <w:i/>
          <w:sz w:val="24"/>
          <w:szCs w:val="24"/>
        </w:rPr>
        <w:t> </w:t>
      </w:r>
      <w:r w:rsidRPr="00113119">
        <w:rPr>
          <w:rFonts w:ascii="Times New Roman" w:hAnsi="Times New Roman"/>
          <w:i/>
          <w:sz w:val="24"/>
          <w:szCs w:val="24"/>
        </w:rPr>
        <w:t>dóbr publicznych i infrastruktury społecznej, gromadzenie zasobów i zdobywanie dochodów w godny sposób”</w:t>
      </w:r>
      <w:r w:rsidRPr="00113119">
        <w:rPr>
          <w:rFonts w:ascii="Times New Roman" w:hAnsi="Times New Roman"/>
          <w:i/>
          <w:sz w:val="20"/>
          <w:szCs w:val="20"/>
          <w:vertAlign w:val="superscript"/>
        </w:rPr>
        <w:footnoteReference w:id="3"/>
      </w:r>
      <w:r w:rsidRPr="00113119">
        <w:rPr>
          <w:rFonts w:ascii="Times New Roman" w:hAnsi="Times New Roman"/>
          <w:i/>
          <w:sz w:val="24"/>
          <w:szCs w:val="24"/>
        </w:rPr>
        <w:t>.</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 xml:space="preserve">Z kolei ,,Słownik języka polskiego”  definiuje zjawisko wykluczenia jako </w:t>
      </w:r>
      <w:r w:rsidRPr="008D5745">
        <w:rPr>
          <w:rFonts w:ascii="Times New Roman" w:hAnsi="Times New Roman"/>
          <w:i/>
          <w:sz w:val="24"/>
          <w:szCs w:val="24"/>
        </w:rPr>
        <w:t>,,mało znaczącą warstwę społeczną, składającą się z jednostek prowadzących pasożytniczy tryb życia, wykolejonych, naruszających przepisy prawa i normy współżycia społecznego, męty społeczne – ludzie o niewiadomym, podejrzanym sposobie zarobkowania, niskim poziomie moralnym, cechujący się brakiem kultury”</w:t>
      </w:r>
      <w:r w:rsidRPr="00CA504F">
        <w:rPr>
          <w:rFonts w:ascii="Times New Roman" w:hAnsi="Times New Roman"/>
          <w:sz w:val="20"/>
          <w:szCs w:val="20"/>
          <w:vertAlign w:val="superscript"/>
        </w:rPr>
        <w:footnoteReference w:id="4"/>
      </w:r>
      <w:r>
        <w:rPr>
          <w:rFonts w:ascii="Times New Roman" w:hAnsi="Times New Roman"/>
          <w:sz w:val="24"/>
          <w:szCs w:val="24"/>
        </w:rPr>
        <w:t>.</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Zjawisk</w:t>
      </w:r>
      <w:r>
        <w:rPr>
          <w:rFonts w:ascii="Times New Roman" w:hAnsi="Times New Roman"/>
          <w:sz w:val="24"/>
          <w:szCs w:val="24"/>
        </w:rPr>
        <w:t>o wykluczenia społecznego</w:t>
      </w:r>
      <w:r w:rsidRPr="00CA504F">
        <w:rPr>
          <w:rFonts w:ascii="Times New Roman" w:hAnsi="Times New Roman"/>
          <w:sz w:val="24"/>
          <w:szCs w:val="24"/>
        </w:rPr>
        <w:t>, dotyczy</w:t>
      </w:r>
      <w:r>
        <w:rPr>
          <w:rFonts w:ascii="Times New Roman" w:hAnsi="Times New Roman"/>
          <w:sz w:val="24"/>
          <w:szCs w:val="24"/>
        </w:rPr>
        <w:t xml:space="preserve"> w szczególności</w:t>
      </w:r>
      <w:r w:rsidRPr="00CA504F">
        <w:rPr>
          <w:rFonts w:ascii="Times New Roman" w:hAnsi="Times New Roman"/>
          <w:sz w:val="24"/>
          <w:szCs w:val="24"/>
        </w:rPr>
        <w:t xml:space="preserve"> osób, rodzin lub grup ludności, które:</w:t>
      </w:r>
    </w:p>
    <w:p w:rsidR="004D1754" w:rsidRPr="00CA504F" w:rsidRDefault="004D1754" w:rsidP="004D1754">
      <w:pPr>
        <w:numPr>
          <w:ilvl w:val="0"/>
          <w:numId w:val="7"/>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funkcjonują w niekorzystnych</w:t>
      </w:r>
      <w:r w:rsidRPr="00CA504F">
        <w:rPr>
          <w:rFonts w:ascii="Times New Roman" w:hAnsi="Times New Roman"/>
          <w:sz w:val="24"/>
          <w:szCs w:val="24"/>
        </w:rPr>
        <w:t xml:space="preserve"> warunkach ekonomicznych (ubóstwo materialne),</w:t>
      </w:r>
    </w:p>
    <w:p w:rsidR="004D1754" w:rsidRPr="00CA504F" w:rsidRDefault="004D1754" w:rsidP="004D1754">
      <w:pPr>
        <w:numPr>
          <w:ilvl w:val="0"/>
          <w:numId w:val="7"/>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zostają dotknięte niekorzystnymi procesami społecznymi, wynikającymi z</w:t>
      </w:r>
      <w:r>
        <w:rPr>
          <w:rFonts w:ascii="Times New Roman" w:hAnsi="Times New Roman"/>
          <w:sz w:val="24"/>
          <w:szCs w:val="24"/>
        </w:rPr>
        <w:t> </w:t>
      </w:r>
      <w:r w:rsidRPr="00CA504F">
        <w:rPr>
          <w:rFonts w:ascii="Times New Roman" w:hAnsi="Times New Roman"/>
          <w:sz w:val="24"/>
          <w:szCs w:val="24"/>
        </w:rPr>
        <w:t>maso</w:t>
      </w:r>
      <w:r>
        <w:rPr>
          <w:rFonts w:ascii="Times New Roman" w:hAnsi="Times New Roman"/>
          <w:sz w:val="24"/>
          <w:szCs w:val="24"/>
        </w:rPr>
        <w:t xml:space="preserve">wych i </w:t>
      </w:r>
      <w:r w:rsidRPr="00CA504F">
        <w:rPr>
          <w:rFonts w:ascii="Times New Roman" w:hAnsi="Times New Roman"/>
          <w:sz w:val="24"/>
          <w:szCs w:val="24"/>
        </w:rPr>
        <w:t xml:space="preserve">dynamicznych zmian rozwojowych, </w:t>
      </w:r>
    </w:p>
    <w:p w:rsidR="004D1754" w:rsidRPr="00CA504F" w:rsidRDefault="004D1754" w:rsidP="004D1754">
      <w:pPr>
        <w:numPr>
          <w:ilvl w:val="0"/>
          <w:numId w:val="7"/>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nie zostały wyposażone w kapitał życiowy umożliwiający im: normalną pozycję społeczną, odpowiedni poziom kwalifikacji, wejście na rynek pracy lub założenie rodziny, co dodatkowo utrudnia dostosowywanie się do zmieniających się warunków społecznych i ekonomicznych,</w:t>
      </w:r>
    </w:p>
    <w:p w:rsidR="004D1754" w:rsidRPr="00CA504F" w:rsidRDefault="004D1754" w:rsidP="004D1754">
      <w:pPr>
        <w:numPr>
          <w:ilvl w:val="0"/>
          <w:numId w:val="7"/>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doznają przejawów dyskryminacji, zarówno wskutek nieodpowiedniego rozwoju właściwego ustawodawstwa, jak i kulturowych uprzedzeń oraz stereotypów,</w:t>
      </w:r>
    </w:p>
    <w:p w:rsidR="004D1754" w:rsidRPr="00CA504F" w:rsidRDefault="004D1754" w:rsidP="004D1754">
      <w:pPr>
        <w:numPr>
          <w:ilvl w:val="0"/>
          <w:numId w:val="7"/>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lastRenderedPageBreak/>
        <w:t xml:space="preserve">nie mają możliwości dostępu do odpowiednich instytucji pozwalających na wyposażenie w kapitał życiowy, jego rozwój i pomnażanie, co ma miejsce </w:t>
      </w:r>
      <w:r>
        <w:rPr>
          <w:rFonts w:ascii="Times New Roman" w:hAnsi="Times New Roman"/>
          <w:sz w:val="24"/>
          <w:szCs w:val="24"/>
        </w:rPr>
        <w:t xml:space="preserve">                       </w:t>
      </w:r>
      <w:r w:rsidRPr="00CA504F">
        <w:rPr>
          <w:rFonts w:ascii="Times New Roman" w:hAnsi="Times New Roman"/>
          <w:sz w:val="24"/>
          <w:szCs w:val="24"/>
        </w:rPr>
        <w:t>w wyniku niedorozwoju tych instytucji spowodowanego brakiem priorytetów, brakiem środków publicznych, niską efektywnością funkcjonowania,</w:t>
      </w:r>
    </w:p>
    <w:p w:rsidR="004D1754" w:rsidRPr="00CA504F" w:rsidRDefault="004D1754" w:rsidP="004D1754">
      <w:pPr>
        <w:numPr>
          <w:ilvl w:val="0"/>
          <w:numId w:val="7"/>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sidRPr="00CA504F">
        <w:rPr>
          <w:rFonts w:ascii="Times New Roman" w:hAnsi="Times New Roman"/>
          <w:sz w:val="24"/>
          <w:szCs w:val="24"/>
        </w:rPr>
        <w:t>posiadają cechy utrudniające im korzystanie z powszechnych zasobów społecznych ze względ</w:t>
      </w:r>
      <w:r>
        <w:rPr>
          <w:rFonts w:ascii="Times New Roman" w:hAnsi="Times New Roman"/>
          <w:sz w:val="24"/>
          <w:szCs w:val="24"/>
        </w:rPr>
        <w:t>u na zaistnienie: niepełnosprawności</w:t>
      </w:r>
      <w:r w:rsidRPr="00CA504F">
        <w:rPr>
          <w:rFonts w:ascii="Times New Roman" w:hAnsi="Times New Roman"/>
          <w:sz w:val="24"/>
          <w:szCs w:val="24"/>
        </w:rPr>
        <w:t>, uzależnienia, długotrwałej choroby albo innych cech indywidualnych,</w:t>
      </w:r>
    </w:p>
    <w:p w:rsidR="004D1754" w:rsidRPr="00721B64" w:rsidRDefault="004D1754" w:rsidP="004D1754">
      <w:pPr>
        <w:numPr>
          <w:ilvl w:val="0"/>
          <w:numId w:val="7"/>
        </w:numPr>
        <w:tabs>
          <w:tab w:val="left" w:pos="720"/>
        </w:tabs>
        <w:suppressAutoHyphens/>
        <w:overflowPunct w:val="0"/>
        <w:adjustRightInd w:val="0"/>
        <w:spacing w:after="0" w:line="360" w:lineRule="auto"/>
        <w:jc w:val="both"/>
        <w:rPr>
          <w:rFonts w:ascii="Times New Roman" w:hAnsi="Times New Roman"/>
          <w:sz w:val="24"/>
          <w:szCs w:val="24"/>
        </w:rPr>
      </w:pPr>
      <w:r w:rsidRPr="00CA504F">
        <w:rPr>
          <w:rFonts w:ascii="Times New Roman" w:hAnsi="Times New Roman"/>
          <w:sz w:val="24"/>
          <w:szCs w:val="24"/>
        </w:rPr>
        <w:t xml:space="preserve">są przedmiotem niszczącego działania innych osób, np.: przemocy, szantażu, </w:t>
      </w:r>
      <w:r w:rsidRPr="00721B64">
        <w:rPr>
          <w:rFonts w:ascii="Times New Roman" w:hAnsi="Times New Roman"/>
          <w:sz w:val="24"/>
          <w:szCs w:val="24"/>
        </w:rPr>
        <w:t>indoktrynacji</w:t>
      </w:r>
      <w:r>
        <w:rPr>
          <w:rStyle w:val="Odwoanieprzypisudolnego"/>
          <w:rFonts w:ascii="Times New Roman" w:hAnsi="Times New Roman"/>
          <w:sz w:val="24"/>
          <w:szCs w:val="24"/>
        </w:rPr>
        <w:footnoteReference w:id="5"/>
      </w:r>
      <w:r w:rsidRPr="00721B64">
        <w:rPr>
          <w:rFonts w:ascii="Times New Roman" w:hAnsi="Times New Roman"/>
          <w:sz w:val="24"/>
          <w:szCs w:val="24"/>
        </w:rPr>
        <w:t>.</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Proces wykluczenia społecznego odbywa się najczęściej w trzech, następujących po sobie etapach:</w:t>
      </w:r>
    </w:p>
    <w:p w:rsidR="004D1754" w:rsidRPr="00CA504F" w:rsidRDefault="004D1754" w:rsidP="004D1754">
      <w:pPr>
        <w:numPr>
          <w:ilvl w:val="0"/>
          <w:numId w:val="8"/>
        </w:numPr>
        <w:tabs>
          <w:tab w:val="left" w:pos="720"/>
        </w:tabs>
        <w:suppressAutoHyphens/>
        <w:overflowPunct w:val="0"/>
        <w:adjustRightInd w:val="0"/>
        <w:spacing w:after="0" w:line="360" w:lineRule="auto"/>
        <w:ind w:left="1077" w:hanging="357"/>
        <w:jc w:val="both"/>
        <w:rPr>
          <w:rFonts w:ascii="Times New Roman" w:hAnsi="Times New Roman"/>
          <w:b/>
          <w:bCs/>
          <w:i/>
          <w:iCs/>
          <w:sz w:val="24"/>
          <w:szCs w:val="24"/>
        </w:rPr>
      </w:pPr>
      <w:r w:rsidRPr="00CA504F">
        <w:rPr>
          <w:rFonts w:ascii="Times New Roman" w:hAnsi="Times New Roman"/>
          <w:b/>
          <w:bCs/>
          <w:i/>
          <w:iCs/>
          <w:sz w:val="24"/>
          <w:szCs w:val="24"/>
        </w:rPr>
        <w:t xml:space="preserve">wątłość – </w:t>
      </w:r>
      <w:r>
        <w:rPr>
          <w:rFonts w:ascii="Times New Roman" w:hAnsi="Times New Roman"/>
          <w:sz w:val="24"/>
          <w:szCs w:val="24"/>
        </w:rPr>
        <w:t xml:space="preserve">stan, </w:t>
      </w:r>
      <w:r w:rsidRPr="00CA504F">
        <w:rPr>
          <w:rFonts w:ascii="Times New Roman" w:hAnsi="Times New Roman"/>
          <w:sz w:val="24"/>
          <w:szCs w:val="24"/>
        </w:rPr>
        <w:t>w którym osoba, mimo, iż została dotknięta rozmaitymi</w:t>
      </w:r>
      <w:r>
        <w:rPr>
          <w:rFonts w:ascii="Times New Roman" w:hAnsi="Times New Roman"/>
          <w:sz w:val="24"/>
          <w:szCs w:val="24"/>
        </w:rPr>
        <w:t xml:space="preserve"> </w:t>
      </w:r>
      <w:r w:rsidRPr="00CA504F">
        <w:rPr>
          <w:rFonts w:ascii="Times New Roman" w:hAnsi="Times New Roman"/>
          <w:sz w:val="24"/>
          <w:szCs w:val="24"/>
        </w:rPr>
        <w:t>problemami, wciąż utrzymuje kontakty z resztą społeczeństwa,</w:t>
      </w:r>
    </w:p>
    <w:p w:rsidR="004D1754" w:rsidRPr="00CA504F" w:rsidRDefault="004D1754" w:rsidP="004D1754">
      <w:pPr>
        <w:numPr>
          <w:ilvl w:val="0"/>
          <w:numId w:val="8"/>
        </w:numPr>
        <w:tabs>
          <w:tab w:val="left" w:pos="720"/>
        </w:tabs>
        <w:suppressAutoHyphens/>
        <w:overflowPunct w:val="0"/>
        <w:adjustRightInd w:val="0"/>
        <w:spacing w:after="0" w:line="360" w:lineRule="auto"/>
        <w:ind w:left="1077" w:hanging="357"/>
        <w:jc w:val="both"/>
        <w:rPr>
          <w:rFonts w:ascii="Times New Roman" w:hAnsi="Times New Roman"/>
          <w:b/>
          <w:bCs/>
          <w:i/>
          <w:iCs/>
          <w:sz w:val="24"/>
          <w:szCs w:val="24"/>
        </w:rPr>
      </w:pPr>
      <w:r w:rsidRPr="00CA504F">
        <w:rPr>
          <w:rFonts w:ascii="Times New Roman" w:hAnsi="Times New Roman"/>
          <w:b/>
          <w:bCs/>
          <w:i/>
          <w:iCs/>
          <w:sz w:val="24"/>
          <w:szCs w:val="24"/>
        </w:rPr>
        <w:t xml:space="preserve">zależność </w:t>
      </w:r>
      <w:r>
        <w:rPr>
          <w:rFonts w:ascii="Times New Roman" w:hAnsi="Times New Roman"/>
          <w:b/>
          <w:bCs/>
          <w:i/>
          <w:iCs/>
          <w:sz w:val="24"/>
          <w:szCs w:val="24"/>
        </w:rPr>
        <w:t>od pomocy</w:t>
      </w:r>
      <w:r w:rsidRPr="00CA504F">
        <w:rPr>
          <w:rFonts w:ascii="Times New Roman" w:hAnsi="Times New Roman"/>
          <w:b/>
          <w:bCs/>
          <w:i/>
          <w:iCs/>
          <w:sz w:val="24"/>
          <w:szCs w:val="24"/>
        </w:rPr>
        <w:t xml:space="preserve"> społecznej – </w:t>
      </w:r>
      <w:r w:rsidRPr="00CA504F">
        <w:rPr>
          <w:rFonts w:ascii="Times New Roman" w:hAnsi="Times New Roman"/>
          <w:sz w:val="24"/>
          <w:szCs w:val="24"/>
        </w:rPr>
        <w:t>pogłębia się trudna sytuacja osoby, która nie jest już w  stanie samodzielnie poradzić sobie z sytuacją, pełni jeszcze niektóre role społeczne, ale jej uczestnictwo w społeczeństwie jest coraz słabsze,</w:t>
      </w:r>
    </w:p>
    <w:p w:rsidR="004D1754" w:rsidRPr="00FA735D" w:rsidRDefault="004D1754" w:rsidP="004D1754">
      <w:pPr>
        <w:numPr>
          <w:ilvl w:val="0"/>
          <w:numId w:val="8"/>
        </w:numPr>
        <w:tabs>
          <w:tab w:val="left" w:pos="720"/>
        </w:tabs>
        <w:suppressAutoHyphens/>
        <w:overflowPunct w:val="0"/>
        <w:adjustRightInd w:val="0"/>
        <w:spacing w:after="240" w:line="360" w:lineRule="auto"/>
        <w:ind w:left="1066" w:hanging="357"/>
        <w:jc w:val="both"/>
        <w:rPr>
          <w:rFonts w:ascii="Times New Roman" w:hAnsi="Times New Roman"/>
          <w:b/>
          <w:bCs/>
          <w:i/>
          <w:iCs/>
          <w:color w:val="FF0000"/>
          <w:sz w:val="24"/>
          <w:szCs w:val="24"/>
        </w:rPr>
      </w:pPr>
      <w:r w:rsidRPr="00CA504F">
        <w:rPr>
          <w:rFonts w:ascii="Times New Roman" w:hAnsi="Times New Roman"/>
          <w:b/>
          <w:bCs/>
          <w:i/>
          <w:iCs/>
          <w:sz w:val="24"/>
          <w:szCs w:val="24"/>
        </w:rPr>
        <w:t xml:space="preserve">załamanie więzi społecznej </w:t>
      </w:r>
      <w:r w:rsidRPr="00CA504F">
        <w:rPr>
          <w:rFonts w:ascii="Times New Roman" w:hAnsi="Times New Roman"/>
          <w:sz w:val="24"/>
          <w:szCs w:val="24"/>
        </w:rPr>
        <w:t xml:space="preserve">– jednostka zostaje całkowicie wyłączona z głównego </w:t>
      </w:r>
      <w:r w:rsidRPr="005F1F43">
        <w:rPr>
          <w:rFonts w:ascii="Times New Roman" w:hAnsi="Times New Roman"/>
          <w:sz w:val="24"/>
          <w:szCs w:val="24"/>
        </w:rPr>
        <w:t>nurtu życia</w:t>
      </w:r>
      <w:r>
        <w:rPr>
          <w:rStyle w:val="Odwoanieprzypisudolnego"/>
          <w:rFonts w:ascii="Times New Roman" w:hAnsi="Times New Roman"/>
          <w:sz w:val="24"/>
          <w:szCs w:val="24"/>
        </w:rPr>
        <w:footnoteReference w:id="6"/>
      </w:r>
      <w:r w:rsidRPr="005F1F43">
        <w:rPr>
          <w:rFonts w:ascii="Times New Roman" w:hAnsi="Times New Roman"/>
          <w:sz w:val="24"/>
          <w:szCs w:val="24"/>
        </w:rPr>
        <w:t>.</w:t>
      </w:r>
    </w:p>
    <w:p w:rsidR="004D1754" w:rsidRPr="00810335" w:rsidRDefault="004D1754" w:rsidP="004D1754">
      <w:pPr>
        <w:pStyle w:val="Akapitzlist"/>
        <w:suppressAutoHyphens/>
        <w:spacing w:line="360" w:lineRule="auto"/>
        <w:rPr>
          <w:rFonts w:ascii="Times New Roman" w:hAnsi="Times New Roman" w:cs="Times New Roman"/>
          <w:b/>
          <w:bCs/>
          <w:i/>
          <w:color w:val="000000"/>
          <w:sz w:val="24"/>
          <w:szCs w:val="24"/>
        </w:rPr>
      </w:pPr>
      <w:r w:rsidRPr="00810335">
        <w:rPr>
          <w:rFonts w:ascii="Times New Roman" w:hAnsi="Times New Roman" w:cs="Times New Roman"/>
          <w:b/>
          <w:bCs/>
          <w:i/>
          <w:color w:val="000000"/>
          <w:sz w:val="24"/>
          <w:szCs w:val="24"/>
        </w:rPr>
        <w:t>Kryteria wykluczenia społecznego</w:t>
      </w:r>
    </w:p>
    <w:p w:rsidR="004D1754" w:rsidRPr="00CA504F"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Definiując wykluczenie</w:t>
      </w:r>
      <w:r>
        <w:rPr>
          <w:rFonts w:ascii="Times New Roman" w:hAnsi="Times New Roman"/>
          <w:color w:val="000000"/>
          <w:sz w:val="24"/>
          <w:szCs w:val="24"/>
        </w:rPr>
        <w:t xml:space="preserve"> społeczne</w:t>
      </w:r>
      <w:r w:rsidRPr="00CA504F">
        <w:rPr>
          <w:rFonts w:ascii="Times New Roman" w:hAnsi="Times New Roman"/>
          <w:color w:val="000000"/>
          <w:sz w:val="24"/>
          <w:szCs w:val="24"/>
        </w:rPr>
        <w:t xml:space="preserve"> socjologo</w:t>
      </w:r>
      <w:r>
        <w:rPr>
          <w:rFonts w:ascii="Times New Roman" w:hAnsi="Times New Roman"/>
          <w:color w:val="000000"/>
          <w:sz w:val="24"/>
          <w:szCs w:val="24"/>
        </w:rPr>
        <w:t>wie wymieniają szereg czynników</w:t>
      </w:r>
      <w:r w:rsidR="00634BE4">
        <w:rPr>
          <w:rFonts w:ascii="Times New Roman" w:hAnsi="Times New Roman"/>
          <w:color w:val="000000"/>
          <w:sz w:val="24"/>
          <w:szCs w:val="24"/>
        </w:rPr>
        <w:t>,</w:t>
      </w:r>
      <w:r w:rsidRPr="00CA504F">
        <w:rPr>
          <w:rFonts w:ascii="Times New Roman" w:hAnsi="Times New Roman"/>
          <w:color w:val="000000"/>
          <w:sz w:val="24"/>
          <w:szCs w:val="24"/>
        </w:rPr>
        <w:t xml:space="preserve"> przez które jednostki tracą szanse, jakie posiada większość ludzi. Jednostka jest społecznie wykluczona, jeżeli pomimo chęci uczestnictwa w życiu społecznym, nie ma możliwości uczestnictwa z powodów będących poza jej kontrolą. </w:t>
      </w:r>
    </w:p>
    <w:p w:rsidR="004D1754" w:rsidRPr="00CA504F"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Zjawisku wykluczenia społecznego sprzyjają różnorodne czynniki m.in. długotrwała zapaść ekonomiczna danego obszaru, brak odpowiednich kwalifikacji umożliwiających zdobycie pracy</w:t>
      </w:r>
      <w:r>
        <w:rPr>
          <w:rFonts w:ascii="Times New Roman" w:hAnsi="Times New Roman"/>
          <w:color w:val="000000"/>
          <w:sz w:val="24"/>
          <w:szCs w:val="24"/>
        </w:rPr>
        <w:t xml:space="preserve">, uzależnienia, bezdomność. </w:t>
      </w:r>
      <w:r w:rsidRPr="00CA504F">
        <w:rPr>
          <w:rFonts w:ascii="Times New Roman" w:hAnsi="Times New Roman"/>
          <w:color w:val="000000"/>
          <w:sz w:val="24"/>
          <w:szCs w:val="24"/>
        </w:rPr>
        <w:t xml:space="preserve"> </w:t>
      </w:r>
    </w:p>
    <w:p w:rsidR="004D1754" w:rsidRDefault="004D1754" w:rsidP="004D1754">
      <w:pPr>
        <w:suppressAutoHyphens/>
        <w:spacing w:after="0" w:line="360" w:lineRule="auto"/>
        <w:ind w:firstLine="567"/>
        <w:jc w:val="both"/>
        <w:rPr>
          <w:rFonts w:ascii="Times New Roman" w:hAnsi="Times New Roman"/>
          <w:b/>
          <w:bCs/>
          <w:color w:val="000000"/>
          <w:sz w:val="24"/>
          <w:szCs w:val="24"/>
        </w:rPr>
      </w:pPr>
      <w:r w:rsidRPr="00CA504F">
        <w:rPr>
          <w:rFonts w:ascii="Times New Roman" w:hAnsi="Times New Roman"/>
          <w:color w:val="000000"/>
          <w:sz w:val="24"/>
          <w:szCs w:val="24"/>
        </w:rPr>
        <w:t xml:space="preserve">Zjawisko wykluczenia możemy rozpatrywać w trzech aspektach: </w:t>
      </w:r>
      <w:r w:rsidRPr="00CA504F">
        <w:rPr>
          <w:rFonts w:ascii="Times New Roman" w:hAnsi="Times New Roman"/>
          <w:b/>
          <w:bCs/>
          <w:color w:val="000000"/>
          <w:sz w:val="24"/>
          <w:szCs w:val="24"/>
        </w:rPr>
        <w:t>ekonomicznym, po</w:t>
      </w:r>
      <w:r>
        <w:rPr>
          <w:rFonts w:ascii="Times New Roman" w:hAnsi="Times New Roman"/>
          <w:b/>
          <w:bCs/>
          <w:color w:val="000000"/>
          <w:sz w:val="24"/>
          <w:szCs w:val="24"/>
        </w:rPr>
        <w:t>litycznym i kulturowym</w:t>
      </w:r>
      <w:r w:rsidRPr="00CA504F">
        <w:rPr>
          <w:rFonts w:ascii="Times New Roman" w:hAnsi="Times New Roman"/>
          <w:b/>
          <w:bCs/>
          <w:color w:val="000000"/>
          <w:sz w:val="24"/>
          <w:szCs w:val="24"/>
        </w:rPr>
        <w:t>.</w:t>
      </w:r>
    </w:p>
    <w:p w:rsidR="004D1754" w:rsidRPr="00CA504F" w:rsidRDefault="004D1754" w:rsidP="004D1754">
      <w:pPr>
        <w:suppressAutoHyphens/>
        <w:spacing w:after="0" w:line="360" w:lineRule="auto"/>
        <w:jc w:val="both"/>
        <w:rPr>
          <w:rFonts w:ascii="Times New Roman" w:hAnsi="Times New Roman"/>
          <w:color w:val="000000"/>
          <w:sz w:val="24"/>
          <w:szCs w:val="24"/>
        </w:rPr>
      </w:pPr>
      <w:r w:rsidRPr="00CA504F">
        <w:rPr>
          <w:rFonts w:ascii="Times New Roman" w:hAnsi="Times New Roman"/>
          <w:b/>
          <w:bCs/>
          <w:color w:val="000000"/>
          <w:sz w:val="24"/>
          <w:szCs w:val="24"/>
        </w:rPr>
        <w:t>Aspekt ekonomiczny</w:t>
      </w:r>
      <w:r>
        <w:rPr>
          <w:rFonts w:ascii="Times New Roman" w:hAnsi="Times New Roman"/>
          <w:b/>
          <w:bCs/>
          <w:color w:val="000000"/>
          <w:sz w:val="24"/>
          <w:szCs w:val="24"/>
        </w:rPr>
        <w:t xml:space="preserve"> </w:t>
      </w:r>
      <w:r w:rsidRPr="00CA504F">
        <w:rPr>
          <w:rFonts w:ascii="Times New Roman" w:hAnsi="Times New Roman"/>
          <w:b/>
          <w:bCs/>
          <w:color w:val="000000"/>
          <w:sz w:val="24"/>
          <w:szCs w:val="24"/>
        </w:rPr>
        <w:t xml:space="preserve">- </w:t>
      </w:r>
      <w:r w:rsidRPr="00CA504F">
        <w:rPr>
          <w:rFonts w:ascii="Times New Roman" w:hAnsi="Times New Roman"/>
          <w:color w:val="000000"/>
          <w:sz w:val="24"/>
          <w:szCs w:val="24"/>
        </w:rPr>
        <w:t>jest utożsamiany z biedą. Oznacza brak dostępu  do różnorodnych dóbr</w:t>
      </w:r>
      <w:r>
        <w:rPr>
          <w:rFonts w:ascii="Times New Roman" w:hAnsi="Times New Roman"/>
          <w:color w:val="000000"/>
          <w:sz w:val="24"/>
          <w:szCs w:val="24"/>
        </w:rPr>
        <w:t xml:space="preserve"> </w:t>
      </w:r>
      <w:r w:rsidRPr="00CA504F">
        <w:rPr>
          <w:rFonts w:ascii="Times New Roman" w:hAnsi="Times New Roman"/>
          <w:color w:val="000000"/>
          <w:sz w:val="24"/>
          <w:szCs w:val="24"/>
        </w:rPr>
        <w:t>- od zapewniających egzystencję na podstawowym poziomie (pożywienie, ubranie,</w:t>
      </w:r>
      <w:r>
        <w:rPr>
          <w:rFonts w:ascii="Times New Roman" w:hAnsi="Times New Roman"/>
          <w:color w:val="000000"/>
          <w:sz w:val="24"/>
          <w:szCs w:val="24"/>
        </w:rPr>
        <w:t xml:space="preserve"> mieszkanie</w:t>
      </w:r>
      <w:r w:rsidRPr="00CA504F">
        <w:rPr>
          <w:rFonts w:ascii="Times New Roman" w:hAnsi="Times New Roman"/>
          <w:color w:val="000000"/>
          <w:sz w:val="24"/>
          <w:szCs w:val="24"/>
        </w:rPr>
        <w:t xml:space="preserve">), poprzez inne dobra i usługi dostępne większości społeczeństwa, a niedostępne </w:t>
      </w:r>
      <w:r w:rsidRPr="00CA504F">
        <w:rPr>
          <w:rFonts w:ascii="Times New Roman" w:hAnsi="Times New Roman"/>
          <w:color w:val="000000"/>
          <w:sz w:val="24"/>
          <w:szCs w:val="24"/>
        </w:rPr>
        <w:lastRenderedPageBreak/>
        <w:t>jednostkom wykluczonym, takie jak: środki transportu, telefon, ubezpieczenie, edukacja, opieka medyczna itd.</w:t>
      </w:r>
    </w:p>
    <w:p w:rsidR="004D1754" w:rsidRPr="00CA504F" w:rsidRDefault="004D1754" w:rsidP="004D1754">
      <w:pPr>
        <w:suppressAutoHyphens/>
        <w:spacing w:after="0" w:line="360" w:lineRule="auto"/>
        <w:jc w:val="both"/>
        <w:rPr>
          <w:rFonts w:ascii="Times New Roman" w:hAnsi="Times New Roman"/>
          <w:color w:val="000000"/>
          <w:sz w:val="24"/>
          <w:szCs w:val="24"/>
        </w:rPr>
      </w:pPr>
      <w:r w:rsidRPr="00CA504F">
        <w:rPr>
          <w:rFonts w:ascii="Times New Roman" w:hAnsi="Times New Roman"/>
          <w:b/>
          <w:bCs/>
          <w:color w:val="000000"/>
          <w:sz w:val="24"/>
          <w:szCs w:val="24"/>
        </w:rPr>
        <w:t>Aspekt polityczny</w:t>
      </w:r>
      <w:r w:rsidRPr="00CA504F">
        <w:rPr>
          <w:rFonts w:ascii="Times New Roman" w:hAnsi="Times New Roman"/>
          <w:color w:val="000000"/>
          <w:sz w:val="24"/>
          <w:szCs w:val="24"/>
        </w:rPr>
        <w:t xml:space="preserve"> – jest związany z brakiem dostępu do informacji i możliwości niezbędnych do uczestnictwa w życiu politycznym oraz nie korzystaniem z możliwości decydowania o kwestiach ważnych dla społeczności lokalnej. W tym aspekcie bardzo często występuje tzw. spirala wykluczenia, tj. sytuacja</w:t>
      </w:r>
      <w:r w:rsidR="00634BE4">
        <w:rPr>
          <w:rFonts w:ascii="Times New Roman" w:hAnsi="Times New Roman"/>
          <w:color w:val="000000"/>
          <w:sz w:val="24"/>
          <w:szCs w:val="24"/>
        </w:rPr>
        <w:t>,</w:t>
      </w:r>
      <w:r w:rsidRPr="00CA504F">
        <w:rPr>
          <w:rFonts w:ascii="Times New Roman" w:hAnsi="Times New Roman"/>
          <w:color w:val="000000"/>
          <w:sz w:val="24"/>
          <w:szCs w:val="24"/>
        </w:rPr>
        <w:t xml:space="preserve"> w której osoby wykluczone nie zabierają głosu w sprawach ważnych dla siebie, a w konsekwencji ich potrzeby nie stają się przedmiotem społecznej debaty.</w:t>
      </w:r>
    </w:p>
    <w:p w:rsidR="004D1754" w:rsidRDefault="004D1754" w:rsidP="004D1754">
      <w:pPr>
        <w:suppressAutoHyphens/>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Aspekt kulturowy</w:t>
      </w:r>
      <w:r w:rsidRPr="00CA504F">
        <w:rPr>
          <w:rFonts w:ascii="Times New Roman" w:hAnsi="Times New Roman"/>
          <w:color w:val="000000"/>
          <w:sz w:val="24"/>
          <w:szCs w:val="24"/>
        </w:rPr>
        <w:t xml:space="preserve"> – ma miejsce w sytuacji, gdy jednostka nie ma kontaktu z  tzw. „kulturą wyższą”, jak i kulturą popularną, przez co osoba wykluczona traci odniesienie do ram symbolicznych, w których odbywa się komunikacja społeczna. Skutkiem czego jest zanik umiejętności skutecznego porozumiewania się z otoczeniem społecznym, rozumienia sensów i</w:t>
      </w:r>
      <w:r>
        <w:rPr>
          <w:rFonts w:ascii="Times New Roman" w:hAnsi="Times New Roman"/>
          <w:color w:val="000000"/>
          <w:sz w:val="24"/>
          <w:szCs w:val="24"/>
        </w:rPr>
        <w:t> </w:t>
      </w:r>
      <w:r w:rsidRPr="00CA504F">
        <w:rPr>
          <w:rFonts w:ascii="Times New Roman" w:hAnsi="Times New Roman"/>
          <w:color w:val="000000"/>
          <w:sz w:val="24"/>
          <w:szCs w:val="24"/>
        </w:rPr>
        <w:t>znaczeń. W tym aspekcie zjawisko wykluczenia może również ozn</w:t>
      </w:r>
      <w:r w:rsidR="00634BE4">
        <w:rPr>
          <w:rFonts w:ascii="Times New Roman" w:hAnsi="Times New Roman"/>
          <w:color w:val="000000"/>
          <w:sz w:val="24"/>
          <w:szCs w:val="24"/>
        </w:rPr>
        <w:t>aczać niedostatecznie rozwiniętą</w:t>
      </w:r>
      <w:r w:rsidRPr="00CA504F">
        <w:rPr>
          <w:rFonts w:ascii="Times New Roman" w:hAnsi="Times New Roman"/>
          <w:color w:val="000000"/>
          <w:sz w:val="24"/>
          <w:szCs w:val="24"/>
        </w:rPr>
        <w:t xml:space="preserve"> sieć relacji społecznych, czego konsekwencją jest izolacja i </w:t>
      </w:r>
      <w:r>
        <w:rPr>
          <w:rFonts w:ascii="Times New Roman" w:hAnsi="Times New Roman"/>
          <w:color w:val="000000"/>
          <w:sz w:val="24"/>
          <w:szCs w:val="24"/>
        </w:rPr>
        <w:t>ograniczenie kontaktów z innymi</w:t>
      </w:r>
      <w:r w:rsidRPr="00611714">
        <w:rPr>
          <w:rStyle w:val="Odwoanieprzypisudolnego"/>
          <w:rFonts w:ascii="Times New Roman" w:hAnsi="Times New Roman"/>
          <w:color w:val="000000"/>
          <w:sz w:val="24"/>
          <w:szCs w:val="24"/>
        </w:rPr>
        <w:footnoteReference w:id="7"/>
      </w:r>
      <w:r>
        <w:rPr>
          <w:rFonts w:ascii="Times New Roman" w:hAnsi="Times New Roman"/>
          <w:color w:val="000000"/>
          <w:sz w:val="24"/>
          <w:szCs w:val="24"/>
        </w:rPr>
        <w:t xml:space="preserve">. </w:t>
      </w:r>
    </w:p>
    <w:p w:rsidR="004D1754" w:rsidRPr="00D2492C"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Wyżej wymienione aspekty zwracają uwagę na najistotniejsze sfery życia społecznego, w których występuje zjawisko wykluczenia społecznego. Aspekty te najczęściej występują łącznie przez co stają się szczególnie dotkliwe, w znacznym stopniu utrudniając przezwyciężenie sytuacji wykluczenia społecznego.  </w:t>
      </w:r>
    </w:p>
    <w:p w:rsidR="004D1754" w:rsidRPr="00CA504F"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 xml:space="preserve">Osoby wykluczone bardzo rzadko dysponują siecią wsparcia, która mogłaby okazać się cenna w procesie wychodzenia z trudnej sytuacji życiowej. Często wykluczeni żyją w samotności </w:t>
      </w:r>
      <w:r>
        <w:rPr>
          <w:rFonts w:ascii="Times New Roman" w:hAnsi="Times New Roman"/>
          <w:color w:val="000000"/>
          <w:sz w:val="24"/>
          <w:szCs w:val="24"/>
        </w:rPr>
        <w:t>i z reguły nie identyfikują się z</w:t>
      </w:r>
      <w:r w:rsidRPr="00CA504F">
        <w:rPr>
          <w:rFonts w:ascii="Times New Roman" w:hAnsi="Times New Roman"/>
          <w:color w:val="000000"/>
          <w:sz w:val="24"/>
          <w:szCs w:val="24"/>
        </w:rPr>
        <w:t xml:space="preserve"> innymi wykluczonymi jednostkami.  Zjawisko to zaobserwowano m.in. wśród bezdomnych, którzy postrzegają innych bezdomnych jako obcych. </w:t>
      </w:r>
    </w:p>
    <w:p w:rsidR="004D1754" w:rsidRPr="00CA504F"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 xml:space="preserve">Zjawisko wykluczenia społecznego jest wyjaśniane z dwóch perspektyw. </w:t>
      </w:r>
    </w:p>
    <w:p w:rsidR="004D1754" w:rsidRPr="00CA504F"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 xml:space="preserve">Pierwsza perspektywa, definiuje zjawisko wykluczenia jako </w:t>
      </w:r>
      <w:r w:rsidRPr="00CA504F">
        <w:rPr>
          <w:rFonts w:ascii="Times New Roman" w:hAnsi="Times New Roman"/>
          <w:b/>
          <w:bCs/>
          <w:color w:val="000000"/>
          <w:sz w:val="24"/>
          <w:szCs w:val="24"/>
        </w:rPr>
        <w:t>efekt określonych</w:t>
      </w:r>
      <w:r>
        <w:rPr>
          <w:rFonts w:ascii="Times New Roman" w:hAnsi="Times New Roman"/>
          <w:b/>
          <w:bCs/>
          <w:color w:val="000000"/>
          <w:sz w:val="24"/>
          <w:szCs w:val="24"/>
        </w:rPr>
        <w:t xml:space="preserve"> </w:t>
      </w:r>
      <w:r w:rsidRPr="00CA504F">
        <w:rPr>
          <w:rFonts w:ascii="Times New Roman" w:hAnsi="Times New Roman"/>
          <w:b/>
          <w:bCs/>
          <w:color w:val="000000"/>
          <w:sz w:val="24"/>
          <w:szCs w:val="24"/>
        </w:rPr>
        <w:t xml:space="preserve">zachowań jednostek. </w:t>
      </w:r>
      <w:r w:rsidRPr="00CA504F">
        <w:rPr>
          <w:rFonts w:ascii="Times New Roman" w:hAnsi="Times New Roman"/>
          <w:color w:val="000000"/>
          <w:sz w:val="24"/>
          <w:szCs w:val="24"/>
        </w:rPr>
        <w:t>Twierdzi, iż skoro obywatele mają możliwość kierowania swoim zachowaniem, można obarczyć ich za ich los. W momencie kiedy jednostki zdecydują się zmienić swoje zachowanie, mają szansę pop</w:t>
      </w:r>
      <w:r>
        <w:rPr>
          <w:rFonts w:ascii="Times New Roman" w:hAnsi="Times New Roman"/>
          <w:color w:val="000000"/>
          <w:sz w:val="24"/>
          <w:szCs w:val="24"/>
        </w:rPr>
        <w:t xml:space="preserve">rawy własnej sytuacji. W takim wypadku </w:t>
      </w:r>
      <w:r w:rsidRPr="00CA504F">
        <w:rPr>
          <w:rFonts w:ascii="Times New Roman" w:hAnsi="Times New Roman"/>
          <w:color w:val="000000"/>
          <w:sz w:val="24"/>
          <w:szCs w:val="24"/>
        </w:rPr>
        <w:t>celem pracy socjalnej powinna być aktywizacja osób wykluczonych oraz nakłanianie ich do</w:t>
      </w:r>
      <w:r>
        <w:rPr>
          <w:rFonts w:ascii="Times New Roman" w:hAnsi="Times New Roman"/>
          <w:color w:val="000000"/>
          <w:sz w:val="24"/>
          <w:szCs w:val="24"/>
        </w:rPr>
        <w:t xml:space="preserve"> </w:t>
      </w:r>
      <w:r w:rsidRPr="00CA504F">
        <w:rPr>
          <w:rFonts w:ascii="Times New Roman" w:hAnsi="Times New Roman"/>
          <w:color w:val="000000"/>
          <w:sz w:val="24"/>
          <w:szCs w:val="24"/>
        </w:rPr>
        <w:t>nabywania umiejętności niezbędnych do skutecznej partycypacji w życiu społecznym. Celem pracy socjalnej  powinno być doprowadzenie do względnej samodzielności jednostki, która stanowi istotne kryterium przełamania wykluczenia społecznego – nie powinna ona mieć charakteru permanentnego.</w:t>
      </w:r>
    </w:p>
    <w:p w:rsidR="004D1754" w:rsidRPr="00CA504F"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 xml:space="preserve">Druga perspektywa, to sposób myślenia, który za najważniejszą przyczynę marginalizacji uważa niemożliwe do przezwyciężenia bariery społeczne, takie jak: pochodzenie społeczne czy </w:t>
      </w:r>
      <w:r w:rsidRPr="00CA504F">
        <w:rPr>
          <w:rFonts w:ascii="Times New Roman" w:hAnsi="Times New Roman"/>
          <w:color w:val="000000"/>
          <w:sz w:val="24"/>
          <w:szCs w:val="24"/>
        </w:rPr>
        <w:lastRenderedPageBreak/>
        <w:t>miejsce zamieszkania. Zwolennicy tego poglądu twierdzą, że sytuacja osób wykluczonych jest skutkiem, a nie przyczyną ich trudnej sytuacji. W związku z tym walka z marginalizacją nie może ograniczać się jedynie do zmiany orientacji życiowych osób wykluczonych, powinna zaangażować wszelkie działania prowadzące do zagwarantowania bardziej równomiernego rozkładu dochodu w społeczeństwie, tj. stosowanie dodatków rodzinnych, wyrównywanie szans edukacyjnych oraz możliwości uczestnictwa w kulturze, minimalna stawka za godzinę pracy i gwarantowany poziom dochodu dla rodzin.</w:t>
      </w:r>
    </w:p>
    <w:p w:rsidR="004D1754" w:rsidRPr="00CA504F" w:rsidRDefault="004D1754" w:rsidP="004D1754">
      <w:pPr>
        <w:suppressAutoHyphens/>
        <w:spacing w:after="24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Zarówno pierwszy pogląd, jak i drugi zawierają niepełne wyjaśnienie zjawiska wykluczenia, bowiem analizując problem należy wziąć pod uwagę zarówno indywidualne predyspozycje i wzory zachowań jednostki</w:t>
      </w:r>
      <w:r>
        <w:rPr>
          <w:rFonts w:ascii="Times New Roman" w:hAnsi="Times New Roman"/>
          <w:color w:val="000000"/>
          <w:sz w:val="24"/>
          <w:szCs w:val="24"/>
        </w:rPr>
        <w:t>,</w:t>
      </w:r>
      <w:r w:rsidRPr="00CA504F">
        <w:rPr>
          <w:rFonts w:ascii="Times New Roman" w:hAnsi="Times New Roman"/>
          <w:color w:val="000000"/>
          <w:sz w:val="24"/>
          <w:szCs w:val="24"/>
        </w:rPr>
        <w:t xml:space="preserve"> jak i cechy położenia społecznego. Zjawisko wykluczenia nie jest wyłącznie wynikiem działania sił społecznych na nieaktywne jednostki, nie jest również wyłącznie skutkiem pewnych predyspozycji jednostki.  Osoby o podobnej osobowości w różnych warunkach społecznych mogą radzić sobie doskonale bądź też znaleźć się w sytuacji wykluczenia. Nie </w:t>
      </w:r>
      <w:r>
        <w:rPr>
          <w:rFonts w:ascii="Times New Roman" w:hAnsi="Times New Roman"/>
          <w:color w:val="000000"/>
          <w:sz w:val="24"/>
          <w:szCs w:val="24"/>
        </w:rPr>
        <w:t xml:space="preserve">można wskazać konkretnie jednego czynnika odpowiedzialnego za marginalizację. </w:t>
      </w:r>
    </w:p>
    <w:p w:rsidR="004D1754" w:rsidRPr="00810335" w:rsidRDefault="004D1754" w:rsidP="004D1754">
      <w:pPr>
        <w:suppressAutoHyphens/>
        <w:spacing w:line="360" w:lineRule="auto"/>
        <w:rPr>
          <w:rFonts w:ascii="Times New Roman" w:hAnsi="Times New Roman"/>
          <w:i/>
          <w:color w:val="000000"/>
          <w:sz w:val="24"/>
          <w:szCs w:val="24"/>
        </w:rPr>
      </w:pPr>
      <w:r w:rsidRPr="00810335">
        <w:rPr>
          <w:rFonts w:ascii="Times New Roman" w:hAnsi="Times New Roman"/>
          <w:b/>
          <w:bCs/>
          <w:i/>
          <w:color w:val="000000"/>
          <w:sz w:val="24"/>
          <w:szCs w:val="24"/>
        </w:rPr>
        <w:t>Wykluczenie jako efekt interakcji jednostki z otoczeniem społecznym</w:t>
      </w:r>
    </w:p>
    <w:p w:rsidR="004D1754" w:rsidRDefault="004D1754" w:rsidP="004D1754">
      <w:pPr>
        <w:suppressAutoHyphens/>
        <w:spacing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Wykluczenie jest skutkiem wzajemnych relacji jednostek z otoczeniem społecznym</w:t>
      </w:r>
      <w:r>
        <w:rPr>
          <w:rFonts w:ascii="Times New Roman" w:hAnsi="Times New Roman"/>
          <w:color w:val="000000"/>
          <w:sz w:val="24"/>
          <w:szCs w:val="24"/>
        </w:rPr>
        <w:t>, w którym funkcjonują</w:t>
      </w:r>
      <w:r w:rsidRPr="00CA504F">
        <w:rPr>
          <w:rFonts w:ascii="Times New Roman" w:hAnsi="Times New Roman"/>
          <w:color w:val="000000"/>
          <w:sz w:val="24"/>
          <w:szCs w:val="24"/>
        </w:rPr>
        <w:t>. Bez zmian w świadomości otoczenia społecznego, wysiłki zmierzające do pobudzenia aktywności osób marginalizowanych mogą okazać się nieskuteczne. Nie wystarczy jedynie aktywizować zawodowo osoby długotrwale bezrobotne, trzeba również przekonać pracodawców, żeby nie mieli obaw zatrudniać takich osób. Nie wystarczy również po</w:t>
      </w:r>
      <w:r>
        <w:rPr>
          <w:rFonts w:ascii="Times New Roman" w:hAnsi="Times New Roman"/>
          <w:color w:val="000000"/>
          <w:sz w:val="24"/>
          <w:szCs w:val="24"/>
        </w:rPr>
        <w:t>wołać do życia ośrodka</w:t>
      </w:r>
      <w:r w:rsidRPr="00CA504F">
        <w:rPr>
          <w:rFonts w:ascii="Times New Roman" w:hAnsi="Times New Roman"/>
          <w:color w:val="000000"/>
          <w:sz w:val="24"/>
          <w:szCs w:val="24"/>
        </w:rPr>
        <w:t xml:space="preserve"> terapii uzależnień, należy dążyć do tego, by korzystające z niego jednostki nie spotykały się z neg</w:t>
      </w:r>
      <w:r>
        <w:rPr>
          <w:rFonts w:ascii="Times New Roman" w:hAnsi="Times New Roman"/>
          <w:color w:val="000000"/>
          <w:sz w:val="24"/>
          <w:szCs w:val="24"/>
        </w:rPr>
        <w:t>atywnym naznaczeniem społecznym</w:t>
      </w:r>
      <w:r w:rsidRPr="00CA504F">
        <w:rPr>
          <w:rFonts w:ascii="Times New Roman" w:hAnsi="Times New Roman"/>
          <w:color w:val="000000"/>
          <w:sz w:val="24"/>
          <w:szCs w:val="24"/>
        </w:rPr>
        <w:t xml:space="preserve"> lecz miały szansę wprowadzenia zmian w realnym życiu. </w:t>
      </w:r>
    </w:p>
    <w:p w:rsidR="004D1754" w:rsidRPr="00810335" w:rsidRDefault="004D1754" w:rsidP="004D1754">
      <w:pPr>
        <w:suppressAutoHyphens/>
        <w:spacing w:line="360" w:lineRule="auto"/>
        <w:ind w:firstLine="138"/>
        <w:rPr>
          <w:rFonts w:ascii="Times New Roman" w:hAnsi="Times New Roman"/>
          <w:i/>
          <w:sz w:val="24"/>
          <w:szCs w:val="24"/>
        </w:rPr>
      </w:pPr>
      <w:r w:rsidRPr="00810335">
        <w:rPr>
          <w:rFonts w:ascii="Times New Roman" w:hAnsi="Times New Roman"/>
          <w:b/>
          <w:bCs/>
          <w:i/>
          <w:sz w:val="24"/>
          <w:szCs w:val="24"/>
        </w:rPr>
        <w:t>Grupy szczególnie zagrożone wykluczeniem społecznym</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Narodowa Strategia Integracji Społecznej podaje szczegółowy wykaz grup szczegól</w:t>
      </w:r>
      <w:r>
        <w:rPr>
          <w:rFonts w:ascii="Times New Roman" w:hAnsi="Times New Roman"/>
          <w:sz w:val="24"/>
          <w:szCs w:val="24"/>
        </w:rPr>
        <w:t>nie zagrożonych ekskluzją</w:t>
      </w:r>
      <w:r w:rsidRPr="00CA504F">
        <w:rPr>
          <w:rFonts w:ascii="Times New Roman" w:hAnsi="Times New Roman"/>
          <w:sz w:val="24"/>
          <w:szCs w:val="24"/>
        </w:rPr>
        <w:t>, zaliczymy do nich:</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d</w:t>
      </w:r>
      <w:r w:rsidRPr="00CA504F">
        <w:rPr>
          <w:rFonts w:ascii="Times New Roman" w:hAnsi="Times New Roman"/>
          <w:sz w:val="24"/>
          <w:szCs w:val="24"/>
        </w:rPr>
        <w:t>zieci i młodzież ze środowisk zaniedbanych,</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d</w:t>
      </w:r>
      <w:r w:rsidRPr="00CA504F">
        <w:rPr>
          <w:rFonts w:ascii="Times New Roman" w:hAnsi="Times New Roman"/>
          <w:sz w:val="24"/>
          <w:szCs w:val="24"/>
        </w:rPr>
        <w:t>zieci wychowujące się poza rodziną,</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k</w:t>
      </w:r>
      <w:r w:rsidRPr="00CA504F">
        <w:rPr>
          <w:rFonts w:ascii="Times New Roman" w:hAnsi="Times New Roman"/>
          <w:sz w:val="24"/>
          <w:szCs w:val="24"/>
        </w:rPr>
        <w:t>obiety samotnie wychowujące dzieci,</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k</w:t>
      </w:r>
      <w:r w:rsidRPr="00CA504F">
        <w:rPr>
          <w:rFonts w:ascii="Times New Roman" w:hAnsi="Times New Roman"/>
          <w:sz w:val="24"/>
          <w:szCs w:val="24"/>
        </w:rPr>
        <w:t>obiety pozostające poza rynkiem pracy,</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o</w:t>
      </w:r>
      <w:r w:rsidRPr="00CA504F">
        <w:rPr>
          <w:rFonts w:ascii="Times New Roman" w:hAnsi="Times New Roman"/>
          <w:sz w:val="24"/>
          <w:szCs w:val="24"/>
        </w:rPr>
        <w:t>fiary patologii życia rodzinnego,</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o</w:t>
      </w:r>
      <w:r w:rsidRPr="00CA504F">
        <w:rPr>
          <w:rFonts w:ascii="Times New Roman" w:hAnsi="Times New Roman"/>
          <w:sz w:val="24"/>
          <w:szCs w:val="24"/>
        </w:rPr>
        <w:t>soby o niskich kwalifikacjach,</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o</w:t>
      </w:r>
      <w:r w:rsidRPr="00CA504F">
        <w:rPr>
          <w:rFonts w:ascii="Times New Roman" w:hAnsi="Times New Roman"/>
          <w:sz w:val="24"/>
          <w:szCs w:val="24"/>
        </w:rPr>
        <w:t>soby bezrobotne,</w:t>
      </w:r>
    </w:p>
    <w:p w:rsidR="004D1754" w:rsidRPr="00CA504F" w:rsidRDefault="00634BE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 xml:space="preserve">osoby żyjące </w:t>
      </w:r>
      <w:r w:rsidR="004D1754" w:rsidRPr="00CA504F">
        <w:rPr>
          <w:rFonts w:ascii="Times New Roman" w:hAnsi="Times New Roman"/>
          <w:sz w:val="24"/>
          <w:szCs w:val="24"/>
        </w:rPr>
        <w:t>w bardzo trudnych warunkach mieszkaniowych,</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lastRenderedPageBreak/>
        <w:t>n</w:t>
      </w:r>
      <w:r w:rsidR="00634BE4">
        <w:rPr>
          <w:rFonts w:ascii="Times New Roman" w:hAnsi="Times New Roman"/>
          <w:sz w:val="24"/>
          <w:szCs w:val="24"/>
        </w:rPr>
        <w:t>iepełnosprawnych i chronicznie chorych</w:t>
      </w:r>
      <w:r w:rsidRPr="00CA504F">
        <w:rPr>
          <w:rFonts w:ascii="Times New Roman" w:hAnsi="Times New Roman"/>
          <w:sz w:val="24"/>
          <w:szCs w:val="24"/>
        </w:rPr>
        <w:t>,</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o</w:t>
      </w:r>
      <w:r w:rsidRPr="00CA504F">
        <w:rPr>
          <w:rFonts w:ascii="Times New Roman" w:hAnsi="Times New Roman"/>
          <w:sz w:val="24"/>
          <w:szCs w:val="24"/>
        </w:rPr>
        <w:t>soby chorujące psychicznie,</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s</w:t>
      </w:r>
      <w:r w:rsidRPr="00CA504F">
        <w:rPr>
          <w:rFonts w:ascii="Times New Roman" w:hAnsi="Times New Roman"/>
          <w:sz w:val="24"/>
          <w:szCs w:val="24"/>
        </w:rPr>
        <w:t>tarsze osoby samotne,</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o</w:t>
      </w:r>
      <w:r w:rsidRPr="00CA504F">
        <w:rPr>
          <w:rFonts w:ascii="Times New Roman" w:hAnsi="Times New Roman"/>
          <w:sz w:val="24"/>
          <w:szCs w:val="24"/>
        </w:rPr>
        <w:t>puszczający</w:t>
      </w:r>
      <w:r w:rsidR="00634BE4">
        <w:rPr>
          <w:rFonts w:ascii="Times New Roman" w:hAnsi="Times New Roman"/>
          <w:sz w:val="24"/>
          <w:szCs w:val="24"/>
        </w:rPr>
        <w:t>ch</w:t>
      </w:r>
      <w:r w:rsidRPr="00CA504F">
        <w:rPr>
          <w:rFonts w:ascii="Times New Roman" w:hAnsi="Times New Roman"/>
          <w:sz w:val="24"/>
          <w:szCs w:val="24"/>
        </w:rPr>
        <w:t xml:space="preserve"> zakłady karne,</w:t>
      </w:r>
    </w:p>
    <w:p w:rsidR="004D1754" w:rsidRPr="00CA504F"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i</w:t>
      </w:r>
      <w:r w:rsidR="00634BE4">
        <w:rPr>
          <w:rFonts w:ascii="Times New Roman" w:hAnsi="Times New Roman"/>
          <w:sz w:val="24"/>
          <w:szCs w:val="24"/>
        </w:rPr>
        <w:t>migrantów</w:t>
      </w:r>
      <w:r w:rsidRPr="00CA504F">
        <w:rPr>
          <w:rFonts w:ascii="Times New Roman" w:hAnsi="Times New Roman"/>
          <w:sz w:val="24"/>
          <w:szCs w:val="24"/>
        </w:rPr>
        <w:t>,</w:t>
      </w:r>
    </w:p>
    <w:p w:rsidR="004D1754" w:rsidRDefault="004D1754" w:rsidP="004D1754">
      <w:pPr>
        <w:numPr>
          <w:ilvl w:val="0"/>
          <w:numId w:val="9"/>
        </w:numPr>
        <w:tabs>
          <w:tab w:val="left" w:pos="720"/>
        </w:tabs>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o</w:t>
      </w:r>
      <w:r w:rsidRPr="00CA504F">
        <w:rPr>
          <w:rFonts w:ascii="Times New Roman" w:hAnsi="Times New Roman"/>
          <w:sz w:val="24"/>
          <w:szCs w:val="24"/>
        </w:rPr>
        <w:t>soby należące do romskiej mniejszości etnicznej.</w:t>
      </w:r>
    </w:p>
    <w:p w:rsidR="004D1754" w:rsidRPr="00455B83" w:rsidRDefault="003349F3" w:rsidP="004D1754">
      <w:pPr>
        <w:suppressAutoHyphens/>
        <w:spacing w:line="360" w:lineRule="auto"/>
        <w:jc w:val="both"/>
        <w:rPr>
          <w:rFonts w:ascii="Times New Roman" w:hAnsi="Times New Roman"/>
          <w:b/>
          <w:bCs/>
          <w:color w:val="000000"/>
          <w:sz w:val="24"/>
          <w:szCs w:val="24"/>
        </w:rPr>
      </w:pPr>
      <w:r>
        <w:rPr>
          <w:rFonts w:ascii="Times New Roman" w:hAnsi="Times New Roman"/>
          <w:noProof/>
          <w:color w:val="000000"/>
          <w:sz w:val="24"/>
          <w:szCs w:val="24"/>
        </w:rPr>
        <w:pict>
          <v:shape id="Pole tekstowe 74" o:spid="_x0000_s1056" type="#_x0000_t202" style="position:absolute;left:0;text-align:left;margin-left:-68.6pt;margin-top:12.55pt;width:591pt;height:35.3pt;z-index:2516848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" fillcolor="white [3201]" strokecolor="#c2d69b [1942]" strokeweight="1pt">
            <v:fill color2="#d6e3bc [1302]" rotate="t" focus="100%" type="gradient"/>
            <v:shadow on="t" color="#4e6128 [1606]" opacity=".5" offset="1pt"/>
            <v:textbox style="mso-next-textbox:#Pole tekstowe 74">
              <w:txbxContent>
                <w:p w:rsidR="00634BE4" w:rsidRPr="00467EC5" w:rsidRDefault="00634BE4" w:rsidP="004D1754">
                  <w:pPr>
                    <w:pStyle w:val="Akapitzlist"/>
                    <w:numPr>
                      <w:ilvl w:val="0"/>
                      <w:numId w:val="10"/>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Wykluczenie społeczne </w:t>
                  </w:r>
                  <w:r w:rsidRPr="00467EC5">
                    <w:rPr>
                      <w:rFonts w:ascii="Times New Roman" w:hAnsi="Times New Roman" w:cs="Times New Roman"/>
                      <w:b/>
                      <w:bCs/>
                      <w:sz w:val="28"/>
                      <w:szCs w:val="28"/>
                    </w:rPr>
                    <w:t>w Polsce.</w:t>
                  </w:r>
                </w:p>
                <w:p w:rsidR="00634BE4" w:rsidRDefault="00634BE4" w:rsidP="004D1754"/>
              </w:txbxContent>
            </v:textbox>
          </v:shape>
        </w:pict>
      </w:r>
    </w:p>
    <w:p w:rsidR="004D1754" w:rsidRDefault="004D1754" w:rsidP="004D1754">
      <w:pPr>
        <w:suppressAutoHyphens/>
        <w:spacing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Problem wykluczenia dotyczy wszystkich współczesnych społeczeństw. W Polsce uwidacznia się on w kontekście przemian społecznych</w:t>
      </w:r>
      <w:r>
        <w:rPr>
          <w:rFonts w:ascii="Times New Roman" w:hAnsi="Times New Roman"/>
          <w:color w:val="000000"/>
          <w:sz w:val="24"/>
          <w:szCs w:val="24"/>
        </w:rPr>
        <w:t xml:space="preserve"> związanych ze zmianami ustrojowymi</w:t>
      </w:r>
      <w:r w:rsidRPr="00CA504F">
        <w:rPr>
          <w:rFonts w:ascii="Times New Roman" w:hAnsi="Times New Roman"/>
          <w:color w:val="000000"/>
          <w:sz w:val="24"/>
          <w:szCs w:val="24"/>
        </w:rPr>
        <w:t>. Postawy ukształtowane w okresie realnego socjalizmu okazały się zupełnie nieprzydatne</w:t>
      </w:r>
      <w:r>
        <w:rPr>
          <w:rFonts w:ascii="Times New Roman" w:hAnsi="Times New Roman"/>
          <w:color w:val="000000"/>
          <w:sz w:val="24"/>
          <w:szCs w:val="24"/>
        </w:rPr>
        <w:t xml:space="preserve">                     </w:t>
      </w:r>
      <w:r w:rsidRPr="00CA504F">
        <w:rPr>
          <w:rFonts w:ascii="Times New Roman" w:hAnsi="Times New Roman"/>
          <w:color w:val="000000"/>
          <w:sz w:val="24"/>
          <w:szCs w:val="24"/>
        </w:rPr>
        <w:t>w nowej rzeczywistości społeczno-gospodarczej. Prywatyzacja wcześniej upaństwowionych gałęzi przemysłu stworzyła idealne warunki dla inwestorów należących do elit społecznych. Jednocześnie zarobki pracowników fizycznych, relat</w:t>
      </w:r>
      <w:r>
        <w:rPr>
          <w:rFonts w:ascii="Times New Roman" w:hAnsi="Times New Roman"/>
          <w:color w:val="000000"/>
          <w:sz w:val="24"/>
          <w:szCs w:val="24"/>
        </w:rPr>
        <w:t>ywnie się zmniejszyły. Za sprawą</w:t>
      </w:r>
      <w:r w:rsidRPr="00CA504F">
        <w:rPr>
          <w:rFonts w:ascii="Times New Roman" w:hAnsi="Times New Roman"/>
          <w:color w:val="000000"/>
          <w:sz w:val="24"/>
          <w:szCs w:val="24"/>
        </w:rPr>
        <w:t xml:space="preserve"> odejścia od modelu pełnego zatrudnienia wiele os</w:t>
      </w:r>
      <w:r>
        <w:rPr>
          <w:rFonts w:ascii="Times New Roman" w:hAnsi="Times New Roman"/>
          <w:color w:val="000000"/>
          <w:sz w:val="24"/>
          <w:szCs w:val="24"/>
        </w:rPr>
        <w:t xml:space="preserve">ób znalazło się bez pracy, co </w:t>
      </w:r>
      <w:r w:rsidRPr="00CA504F">
        <w:rPr>
          <w:rFonts w:ascii="Times New Roman" w:hAnsi="Times New Roman"/>
          <w:color w:val="000000"/>
          <w:sz w:val="24"/>
          <w:szCs w:val="24"/>
        </w:rPr>
        <w:t>skutkowało powstaniem enklaw biedy i bezrobocia, a osoby które się z nich wywodziły stały się szczególnie narażone na efekt kumulacji wykluczenia</w:t>
      </w:r>
      <w:r>
        <w:rPr>
          <w:rFonts w:ascii="Times New Roman" w:hAnsi="Times New Roman"/>
          <w:color w:val="000000"/>
          <w:sz w:val="24"/>
          <w:szCs w:val="24"/>
        </w:rPr>
        <w:t xml:space="preserve"> </w:t>
      </w:r>
      <w:r w:rsidRPr="00CA504F">
        <w:rPr>
          <w:rFonts w:ascii="Times New Roman" w:hAnsi="Times New Roman"/>
          <w:color w:val="000000"/>
          <w:sz w:val="24"/>
          <w:szCs w:val="24"/>
        </w:rPr>
        <w:t>- nakładania się na siebie różnych jego wymiarów. Powszechnym problemem stało się społeczne dziedziczenie wykluczenia czy czynników związanych</w:t>
      </w:r>
      <w:r>
        <w:rPr>
          <w:rFonts w:ascii="Times New Roman" w:hAnsi="Times New Roman"/>
          <w:color w:val="000000"/>
          <w:sz w:val="24"/>
          <w:szCs w:val="24"/>
        </w:rPr>
        <w:t xml:space="preserve"> </w:t>
      </w:r>
      <w:r w:rsidRPr="00CA504F">
        <w:rPr>
          <w:rFonts w:ascii="Times New Roman" w:hAnsi="Times New Roman"/>
          <w:color w:val="000000"/>
          <w:sz w:val="24"/>
          <w:szCs w:val="24"/>
        </w:rPr>
        <w:t>z</w:t>
      </w:r>
      <w:r>
        <w:rPr>
          <w:rFonts w:ascii="Times New Roman" w:hAnsi="Times New Roman"/>
          <w:color w:val="000000"/>
          <w:sz w:val="24"/>
          <w:szCs w:val="24"/>
        </w:rPr>
        <w:t> </w:t>
      </w:r>
      <w:r w:rsidRPr="00CA504F">
        <w:rPr>
          <w:rFonts w:ascii="Times New Roman" w:hAnsi="Times New Roman"/>
          <w:color w:val="000000"/>
          <w:sz w:val="24"/>
          <w:szCs w:val="24"/>
        </w:rPr>
        <w:t>wykluczeniem: biedy, bezrobocia, uzależnień. Elementem sprzyjającym dziedziczeniu wykluczenia społecznego jest również przekazywany z pokolenia na pokolenie brak</w:t>
      </w:r>
      <w:r>
        <w:rPr>
          <w:rFonts w:ascii="Times New Roman" w:hAnsi="Times New Roman"/>
          <w:color w:val="000000"/>
          <w:sz w:val="24"/>
          <w:szCs w:val="24"/>
        </w:rPr>
        <w:t xml:space="preserve"> </w:t>
      </w:r>
      <w:r w:rsidRPr="00CA504F">
        <w:rPr>
          <w:rFonts w:ascii="Times New Roman" w:hAnsi="Times New Roman"/>
          <w:color w:val="000000"/>
          <w:sz w:val="24"/>
          <w:szCs w:val="24"/>
        </w:rPr>
        <w:t>zaradności życiowej i umiejętności radzenia sobie w otaczającej rzeczywistości. Zjawisko to określane jest mianem „wyuczonej bezradności” czyli negatywnego przekonania osób dotkniętych problemem wykluczenia, że posiadanie ambicji nie ma sensu oraz uzależnienia od pomocy spo</w:t>
      </w:r>
      <w:r>
        <w:rPr>
          <w:rFonts w:ascii="Times New Roman" w:hAnsi="Times New Roman"/>
          <w:color w:val="000000"/>
          <w:sz w:val="24"/>
          <w:szCs w:val="24"/>
        </w:rPr>
        <w:t>łecznej.</w:t>
      </w: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Default="004D1754" w:rsidP="004D1754">
      <w:pPr>
        <w:suppressAutoHyphens/>
        <w:spacing w:after="120" w:line="360" w:lineRule="auto"/>
        <w:ind w:firstLine="567"/>
        <w:jc w:val="both"/>
        <w:rPr>
          <w:rFonts w:ascii="Times New Roman" w:hAnsi="Times New Roman"/>
          <w:color w:val="000000"/>
          <w:sz w:val="24"/>
          <w:szCs w:val="24"/>
        </w:rPr>
      </w:pPr>
    </w:p>
    <w:p w:rsidR="004D1754" w:rsidRPr="002D438E" w:rsidRDefault="004D1754" w:rsidP="004D1754">
      <w:pPr>
        <w:suppressAutoHyphens/>
        <w:spacing w:after="0" w:line="240" w:lineRule="auto"/>
        <w:rPr>
          <w:rFonts w:ascii="Times New Roman" w:hAnsi="Times New Roman"/>
          <w:color w:val="000000"/>
          <w:sz w:val="24"/>
          <w:szCs w:val="24"/>
        </w:rPr>
      </w:pPr>
      <w:r w:rsidRPr="00536858">
        <w:rPr>
          <w:rFonts w:ascii="Times New Roman" w:hAnsi="Times New Roman"/>
          <w:b/>
          <w:sz w:val="20"/>
          <w:szCs w:val="20"/>
        </w:rPr>
        <w:lastRenderedPageBreak/>
        <w:t>Tabela 1</w:t>
      </w:r>
      <w:r>
        <w:rPr>
          <w:rFonts w:ascii="Times New Roman" w:hAnsi="Times New Roman"/>
          <w:b/>
          <w:sz w:val="20"/>
          <w:szCs w:val="20"/>
        </w:rPr>
        <w:t xml:space="preserve">. Czynniki mające wpływ na proces marginalizacji i wykluczenia społecznego  w opinii pracowników służb społecznych. </w:t>
      </w:r>
    </w:p>
    <w:tbl>
      <w:tblPr>
        <w:tblStyle w:val="Tabela-Siatka"/>
        <w:tblW w:w="9431" w:type="dxa"/>
        <w:tblInd w:w="-38" w:type="dxa"/>
        <w:tblCellMar>
          <w:left w:w="70" w:type="dxa"/>
          <w:right w:w="70" w:type="dxa"/>
        </w:tblCellMar>
        <w:tblLook w:val="0000" w:firstRow="0" w:lastRow="0" w:firstColumn="0" w:lastColumn="0" w:noHBand="0" w:noVBand="0"/>
      </w:tblPr>
      <w:tblGrid>
        <w:gridCol w:w="2366"/>
        <w:gridCol w:w="6"/>
        <w:gridCol w:w="849"/>
        <w:gridCol w:w="853"/>
        <w:gridCol w:w="851"/>
        <w:gridCol w:w="844"/>
        <w:gridCol w:w="6"/>
        <w:gridCol w:w="992"/>
        <w:gridCol w:w="850"/>
        <w:gridCol w:w="873"/>
        <w:gridCol w:w="941"/>
      </w:tblGrid>
      <w:tr w:rsidR="004D1754" w:rsidTr="004D1754">
        <w:trPr>
          <w:trHeight w:val="645"/>
        </w:trPr>
        <w:tc>
          <w:tcPr>
            <w:tcW w:w="2368" w:type="dxa"/>
            <w:shd w:val="clear" w:color="auto" w:fill="C2D69B" w:themeFill="accent3" w:themeFillTint="99"/>
          </w:tcPr>
          <w:p w:rsidR="004D1754" w:rsidRPr="00397DA4" w:rsidRDefault="004D1754" w:rsidP="004D1754">
            <w:pPr>
              <w:suppressAutoHyphens/>
              <w:spacing w:line="360" w:lineRule="auto"/>
              <w:ind w:firstLine="708"/>
              <w:jc w:val="center"/>
              <w:rPr>
                <w:rFonts w:ascii="Times New Roman" w:hAnsi="Times New Roman" w:cs="Times New Roman"/>
                <w:b/>
                <w:sz w:val="16"/>
                <w:szCs w:val="16"/>
              </w:rPr>
            </w:pPr>
          </w:p>
        </w:tc>
        <w:tc>
          <w:tcPr>
            <w:tcW w:w="1709" w:type="dxa"/>
            <w:gridSpan w:val="3"/>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sz w:val="16"/>
                <w:szCs w:val="16"/>
              </w:rPr>
            </w:pPr>
            <w:r w:rsidRPr="00397DA4">
              <w:rPr>
                <w:rFonts w:ascii="Times New Roman" w:hAnsi="Times New Roman" w:cs="Times New Roman"/>
                <w:b/>
                <w:sz w:val="16"/>
                <w:szCs w:val="16"/>
              </w:rPr>
              <w:t>Zdecydowanie mają wpływ</w:t>
            </w:r>
          </w:p>
        </w:tc>
        <w:tc>
          <w:tcPr>
            <w:tcW w:w="1695"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sz w:val="16"/>
                <w:szCs w:val="16"/>
              </w:rPr>
            </w:pPr>
            <w:r>
              <w:rPr>
                <w:rFonts w:ascii="Times New Roman" w:hAnsi="Times New Roman" w:cs="Times New Roman"/>
                <w:b/>
                <w:sz w:val="16"/>
                <w:szCs w:val="16"/>
              </w:rPr>
              <w:t>W niewielkim stopniu mają</w:t>
            </w:r>
            <w:r w:rsidRPr="00397DA4">
              <w:rPr>
                <w:rFonts w:ascii="Times New Roman" w:hAnsi="Times New Roman" w:cs="Times New Roman"/>
                <w:b/>
                <w:sz w:val="16"/>
                <w:szCs w:val="16"/>
              </w:rPr>
              <w:t xml:space="preserve"> wpływ</w:t>
            </w:r>
          </w:p>
        </w:tc>
        <w:tc>
          <w:tcPr>
            <w:tcW w:w="1845" w:type="dxa"/>
            <w:gridSpan w:val="3"/>
            <w:shd w:val="clear" w:color="auto" w:fill="C2D69B" w:themeFill="accent3" w:themeFillTint="99"/>
          </w:tcPr>
          <w:p w:rsidR="004D1754" w:rsidRPr="00397DA4" w:rsidRDefault="004D1754" w:rsidP="004D1754">
            <w:pPr>
              <w:suppressAutoHyphens/>
              <w:spacing w:line="360" w:lineRule="auto"/>
              <w:rPr>
                <w:rFonts w:ascii="Times New Roman" w:hAnsi="Times New Roman" w:cs="Times New Roman"/>
                <w:b/>
                <w:sz w:val="16"/>
                <w:szCs w:val="16"/>
              </w:rPr>
            </w:pPr>
            <w:r>
              <w:rPr>
                <w:rFonts w:ascii="Times New Roman" w:hAnsi="Times New Roman" w:cs="Times New Roman"/>
                <w:b/>
                <w:sz w:val="16"/>
                <w:szCs w:val="16"/>
              </w:rPr>
              <w:t>Nie mają</w:t>
            </w:r>
            <w:r w:rsidRPr="00397DA4">
              <w:rPr>
                <w:rFonts w:ascii="Times New Roman" w:hAnsi="Times New Roman" w:cs="Times New Roman"/>
                <w:b/>
                <w:sz w:val="16"/>
                <w:szCs w:val="16"/>
              </w:rPr>
              <w:t xml:space="preserve"> wpływu</w:t>
            </w:r>
          </w:p>
        </w:tc>
        <w:tc>
          <w:tcPr>
            <w:tcW w:w="1814" w:type="dxa"/>
            <w:gridSpan w:val="2"/>
            <w:shd w:val="clear" w:color="auto" w:fill="C2D69B" w:themeFill="accent3" w:themeFillTint="99"/>
          </w:tcPr>
          <w:p w:rsidR="004D1754" w:rsidRPr="00397DA4" w:rsidRDefault="004D1754" w:rsidP="004D1754">
            <w:pPr>
              <w:suppressAutoHyphens/>
              <w:spacing w:line="360" w:lineRule="auto"/>
              <w:rPr>
                <w:rFonts w:ascii="Times New Roman" w:hAnsi="Times New Roman" w:cs="Times New Roman"/>
                <w:b/>
                <w:sz w:val="16"/>
                <w:szCs w:val="16"/>
              </w:rPr>
            </w:pPr>
            <w:r w:rsidRPr="00397DA4">
              <w:rPr>
                <w:rFonts w:ascii="Times New Roman" w:hAnsi="Times New Roman" w:cs="Times New Roman"/>
                <w:b/>
                <w:sz w:val="16"/>
                <w:szCs w:val="16"/>
              </w:rPr>
              <w:t>Nie mam zdania</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Czynniki mające wpływ</w:t>
            </w:r>
            <w:r w:rsidRPr="00397DA4">
              <w:rPr>
                <w:rFonts w:ascii="Times New Roman" w:hAnsi="Times New Roman" w:cs="Times New Roman"/>
                <w:b/>
                <w:color w:val="000000"/>
                <w:sz w:val="16"/>
                <w:szCs w:val="16"/>
              </w:rPr>
              <w:t xml:space="preserve"> na proces marginalizacji i wykluczenia</w:t>
            </w:r>
          </w:p>
        </w:tc>
        <w:tc>
          <w:tcPr>
            <w:tcW w:w="850" w:type="dxa"/>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OPS</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N=60</w:t>
            </w:r>
          </w:p>
        </w:tc>
        <w:tc>
          <w:tcPr>
            <w:tcW w:w="853" w:type="dxa"/>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PUP</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N=20</w:t>
            </w:r>
          </w:p>
        </w:tc>
        <w:tc>
          <w:tcPr>
            <w:tcW w:w="851" w:type="dxa"/>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OPS</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N=60</w:t>
            </w:r>
          </w:p>
        </w:tc>
        <w:tc>
          <w:tcPr>
            <w:tcW w:w="850" w:type="dxa"/>
            <w:gridSpan w:val="2"/>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PUP</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N=20</w:t>
            </w:r>
          </w:p>
        </w:tc>
        <w:tc>
          <w:tcPr>
            <w:tcW w:w="993" w:type="dxa"/>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OPS</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N=60</w:t>
            </w:r>
          </w:p>
        </w:tc>
        <w:tc>
          <w:tcPr>
            <w:tcW w:w="850" w:type="dxa"/>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PUP</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N=60</w:t>
            </w:r>
          </w:p>
        </w:tc>
        <w:tc>
          <w:tcPr>
            <w:tcW w:w="873" w:type="dxa"/>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OPS</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N=60</w:t>
            </w:r>
          </w:p>
        </w:tc>
        <w:tc>
          <w:tcPr>
            <w:tcW w:w="937" w:type="dxa"/>
            <w:shd w:val="clear" w:color="auto" w:fill="EAF1DD" w:themeFill="accent3" w:themeFillTint="33"/>
          </w:tcPr>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PUP</w:t>
            </w:r>
          </w:p>
          <w:p w:rsidR="004D1754" w:rsidRPr="00397DA4" w:rsidRDefault="004D1754" w:rsidP="004D1754">
            <w:pPr>
              <w:suppressAutoHyphens/>
              <w:spacing w:line="360" w:lineRule="auto"/>
              <w:jc w:val="both"/>
              <w:rPr>
                <w:rFonts w:ascii="Times New Roman" w:hAnsi="Times New Roman" w:cs="Times New Roman"/>
                <w:color w:val="000000"/>
                <w:sz w:val="16"/>
                <w:szCs w:val="16"/>
              </w:rPr>
            </w:pPr>
            <w:r w:rsidRPr="00397DA4">
              <w:rPr>
                <w:rFonts w:ascii="Times New Roman" w:hAnsi="Times New Roman" w:cs="Times New Roman"/>
                <w:color w:val="000000"/>
                <w:sz w:val="16"/>
                <w:szCs w:val="16"/>
              </w:rPr>
              <w:t>N=20</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Bezrobocie</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71,66</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23,33</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1,66</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3,33</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Brak wykształcenia</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36,66</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46,66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11,66</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Ubóstwo materialne</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70</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21,66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3,33</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Uzależnienie od alkoholu</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80</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100</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16,66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3,33</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Choroby psychiczne</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65</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40</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26,66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3,33</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Narkomania</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70</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95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21,66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3,33</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Patologia życia rodzinnego</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68,33</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70</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23,33</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8,33</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Niepełnosprawność</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40</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46,66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11,66</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1,66</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20</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Utrwalona bezradność i izolacja społeczna</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63,33</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65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31,66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1,66</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3,33</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20</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Odmienna orientacja seksualna</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8,33</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48,33</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28,33</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Odmienne wyznanie  religijne</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8,33</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36,66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45</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40</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Starość, podeszły wiek</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20</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48,33</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26,66</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30</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 xml:space="preserve">Zły stan zdrowia  i ograniczone </w:t>
            </w:r>
            <w:r>
              <w:rPr>
                <w:rFonts w:ascii="Times New Roman" w:hAnsi="Times New Roman" w:cs="Times New Roman"/>
                <w:b/>
                <w:color w:val="000000"/>
                <w:sz w:val="16"/>
                <w:szCs w:val="16"/>
              </w:rPr>
              <w:t xml:space="preserve">     </w:t>
            </w:r>
            <w:r w:rsidRPr="00397DA4">
              <w:rPr>
                <w:rFonts w:ascii="Times New Roman" w:hAnsi="Times New Roman" w:cs="Times New Roman"/>
                <w:b/>
                <w:color w:val="000000"/>
                <w:sz w:val="16"/>
                <w:szCs w:val="16"/>
              </w:rPr>
              <w:t xml:space="preserve"> możliwości leczenia</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21,66</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20</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53,33</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35</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18,33</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6,66</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Trudne warunki mieszkaniowe</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8,33</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55</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60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31,66</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25</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Przynależność do mniejszości narodowych</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8,33</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46,66</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35</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30</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50</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15</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r>
      <w:tr w:rsidR="004D1754" w:rsidTr="004D1754">
        <w:tblPrEx>
          <w:tblCellMar>
            <w:left w:w="108" w:type="dxa"/>
            <w:right w:w="108" w:type="dxa"/>
          </w:tblCellMar>
          <w:tblLook w:val="04A0" w:firstRow="1" w:lastRow="0" w:firstColumn="1" w:lastColumn="0" w:noHBand="0" w:noVBand="1"/>
        </w:tblPrEx>
        <w:tc>
          <w:tcPr>
            <w:tcW w:w="2374" w:type="dxa"/>
            <w:gridSpan w:val="2"/>
            <w:shd w:val="clear" w:color="auto" w:fill="C2D69B" w:themeFill="accent3" w:themeFillTint="99"/>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Inne</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5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51"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50" w:type="dxa"/>
            <w:gridSpan w:val="2"/>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10</w:t>
            </w:r>
          </w:p>
        </w:tc>
        <w:tc>
          <w:tcPr>
            <w:tcW w:w="99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50"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873"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c>
          <w:tcPr>
            <w:tcW w:w="937" w:type="dxa"/>
            <w:shd w:val="clear" w:color="auto" w:fill="EAF1DD" w:themeFill="accent3" w:themeFillTint="33"/>
          </w:tcPr>
          <w:p w:rsidR="004D1754" w:rsidRPr="00397DA4" w:rsidRDefault="004D1754" w:rsidP="004D1754">
            <w:pPr>
              <w:suppressAutoHyphens/>
              <w:spacing w:line="360" w:lineRule="auto"/>
              <w:jc w:val="center"/>
              <w:rPr>
                <w:rFonts w:ascii="Times New Roman" w:hAnsi="Times New Roman" w:cs="Times New Roman"/>
                <w:b/>
                <w:color w:val="000000"/>
                <w:sz w:val="16"/>
                <w:szCs w:val="16"/>
              </w:rPr>
            </w:pPr>
            <w:r w:rsidRPr="00397DA4">
              <w:rPr>
                <w:rFonts w:ascii="Times New Roman" w:hAnsi="Times New Roman" w:cs="Times New Roman"/>
                <w:b/>
                <w:color w:val="000000"/>
                <w:sz w:val="16"/>
                <w:szCs w:val="16"/>
              </w:rPr>
              <w:t>-</w:t>
            </w:r>
          </w:p>
        </w:tc>
      </w:tr>
    </w:tbl>
    <w:p w:rsidR="004D1754" w:rsidRPr="002A3EC3" w:rsidRDefault="004D1754" w:rsidP="004D1754">
      <w:pPr>
        <w:suppressAutoHyphens/>
        <w:autoSpaceDE w:val="0"/>
        <w:autoSpaceDN w:val="0"/>
        <w:adjustRightInd w:val="0"/>
        <w:spacing w:after="240" w:line="240" w:lineRule="auto"/>
        <w:rPr>
          <w:rFonts w:ascii="Times New Roman" w:hAnsi="Times New Roman"/>
          <w:color w:val="000000"/>
          <w:sz w:val="20"/>
          <w:szCs w:val="20"/>
        </w:rPr>
      </w:pPr>
      <w:r w:rsidRPr="002A3EC3">
        <w:rPr>
          <w:rFonts w:ascii="Times New Roman" w:hAnsi="Times New Roman"/>
          <w:color w:val="000000"/>
          <w:sz w:val="20"/>
          <w:szCs w:val="20"/>
        </w:rPr>
        <w:t xml:space="preserve">Źródło: </w:t>
      </w:r>
      <w:r w:rsidRPr="002A3EC3">
        <w:rPr>
          <w:rFonts w:ascii="Times New Roman" w:hAnsi="Times New Roman"/>
          <w:sz w:val="20"/>
          <w:szCs w:val="20"/>
        </w:rPr>
        <w:t xml:space="preserve">Badania prof. Ryszarda </w:t>
      </w:r>
      <w:proofErr w:type="spellStart"/>
      <w:r w:rsidRPr="002A3EC3">
        <w:rPr>
          <w:rFonts w:ascii="Times New Roman" w:hAnsi="Times New Roman"/>
          <w:sz w:val="20"/>
          <w:szCs w:val="20"/>
        </w:rPr>
        <w:t>Szarfenberga</w:t>
      </w:r>
      <w:proofErr w:type="spellEnd"/>
      <w:r w:rsidRPr="002A3EC3">
        <w:rPr>
          <w:rFonts w:ascii="Times New Roman" w:hAnsi="Times New Roman"/>
          <w:sz w:val="20"/>
          <w:szCs w:val="20"/>
        </w:rPr>
        <w:t xml:space="preserve">, 2009 rok. </w:t>
      </w:r>
    </w:p>
    <w:p w:rsidR="004D1754" w:rsidRDefault="004D1754" w:rsidP="004D1754">
      <w:pPr>
        <w:suppressAutoHyphens/>
        <w:spacing w:after="0" w:line="36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Analizując badania  przeprowadzone w 2009 r. przez prof. </w:t>
      </w:r>
      <w:proofErr w:type="spellStart"/>
      <w:r>
        <w:rPr>
          <w:rFonts w:ascii="Times New Roman" w:hAnsi="Times New Roman"/>
          <w:color w:val="000000"/>
          <w:sz w:val="24"/>
          <w:szCs w:val="24"/>
        </w:rPr>
        <w:t>Szarfenberga</w:t>
      </w:r>
      <w:proofErr w:type="spellEnd"/>
      <w:r>
        <w:rPr>
          <w:rFonts w:ascii="Times New Roman" w:hAnsi="Times New Roman"/>
          <w:color w:val="000000"/>
          <w:sz w:val="24"/>
          <w:szCs w:val="24"/>
        </w:rPr>
        <w:t xml:space="preserve"> wśród pracowników służb społecznych zatrudnionych w Ośrodkach Pomocy Społecznej i Powiatowych Urzędach Pracy, dotyczące czynników mających wpływ na proces marginalizacji i wykluczenia społecznego, wyraźnie widać, iż :</w:t>
      </w:r>
    </w:p>
    <w:p w:rsidR="004D1754" w:rsidRDefault="004D1754" w:rsidP="004D1754">
      <w:pPr>
        <w:pStyle w:val="Akapitzlist"/>
        <w:numPr>
          <w:ilvl w:val="0"/>
          <w:numId w:val="11"/>
        </w:numPr>
        <w:suppressAutoHyphens/>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według pracowników ośrodków pomocy społecznej największy wpływ na proces marginalizacji i wykluczenia społecznego ma bezrobocie, patologie życia rodzinnego oraz utrwalona bezradność i izolacja społeczna. Według grupy badanych niewielki wpływ ma podeszły wiek, zły stan zdrowia i ograniczone możliwości leczenia oraz odmienna orientacja seksualna. </w:t>
      </w:r>
    </w:p>
    <w:p w:rsidR="004D1754" w:rsidRDefault="004D1754" w:rsidP="004D1754">
      <w:pPr>
        <w:pStyle w:val="Akapitzlist"/>
        <w:numPr>
          <w:ilvl w:val="0"/>
          <w:numId w:val="11"/>
        </w:numPr>
        <w:suppressAutoHyphens/>
        <w:spacing w:after="0" w:line="36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według pracowników powiatowych urzędów pracy zdecydowany wpływ na wykluczenie i marginalizację ma uzależnienie od alkoholu, narkomania oraz bezrobocie. Niewielki wpływ mają trudne warunki mieszkaniowe, niepełnosprawność oraz odmienne wyznanie religijne. </w:t>
      </w:r>
    </w:p>
    <w:p w:rsidR="003349F3" w:rsidRDefault="003349F3" w:rsidP="003349F3">
      <w:pPr>
        <w:pStyle w:val="Akapitzlist"/>
        <w:suppressAutoHyphens/>
        <w:spacing w:after="0" w:line="360" w:lineRule="auto"/>
        <w:ind w:left="1080"/>
        <w:contextualSpacing w:val="0"/>
        <w:jc w:val="both"/>
        <w:rPr>
          <w:rFonts w:ascii="Times New Roman" w:hAnsi="Times New Roman" w:cs="Times New Roman"/>
          <w:color w:val="000000"/>
          <w:sz w:val="24"/>
          <w:szCs w:val="24"/>
        </w:rPr>
      </w:pPr>
    </w:p>
    <w:p w:rsidR="004D1754" w:rsidRDefault="004D1754" w:rsidP="004D1754">
      <w:pPr>
        <w:suppressAutoHyphens/>
        <w:spacing w:line="360" w:lineRule="auto"/>
        <w:jc w:val="both"/>
        <w:rPr>
          <w:rFonts w:ascii="Times New Roman" w:hAnsi="Times New Roman"/>
          <w:color w:val="000000"/>
          <w:sz w:val="24"/>
          <w:szCs w:val="24"/>
        </w:rPr>
      </w:pPr>
    </w:p>
    <w:p w:rsidR="004D1754" w:rsidRDefault="00642047" w:rsidP="004D1754">
      <w:pPr>
        <w:suppressAutoHyphens/>
        <w:spacing w:line="360" w:lineRule="auto"/>
        <w:jc w:val="both"/>
        <w:rPr>
          <w:rFonts w:ascii="Times New Roman" w:hAnsi="Times New Roman"/>
          <w:color w:val="000000"/>
          <w:sz w:val="24"/>
          <w:szCs w:val="24"/>
        </w:rPr>
      </w:pPr>
      <w:r>
        <w:rPr>
          <w:rFonts w:ascii="Times New Roman" w:hAnsi="Times New Roman"/>
          <w:noProof/>
          <w:color w:val="000000"/>
          <w:sz w:val="24"/>
          <w:szCs w:val="24"/>
        </w:rPr>
        <w:pict>
          <v:shape id="Pole tekstowe 78" o:spid="_x0000_s1057" type="#_x0000_t202" style="position:absolute;left:0;text-align:left;margin-left:-66.35pt;margin-top:-25.45pt;width:586.5pt;height:4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" fillcolor="white [3201]" strokecolor="#c2d69b [1942]" strokeweight="1pt">
            <v:fill color2="#d6e3bc [1302]" rotate="t" focus="100%" type="gradient"/>
            <v:shadow on="t" color="#4e6128 [1606]" opacity=".5" offset="1pt"/>
            <v:textbox style="mso-next-textbox:#Pole tekstowe 78">
              <w:txbxContent>
                <w:p w:rsidR="00634BE4" w:rsidRPr="002A3EC3" w:rsidRDefault="00634BE4" w:rsidP="004D1754">
                  <w:pPr>
                    <w:spacing w:after="0" w:line="240" w:lineRule="auto"/>
                    <w:ind w:left="360"/>
                    <w:jc w:val="center"/>
                    <w:rPr>
                      <w:rFonts w:ascii="Times New Roman" w:hAnsi="Times New Roman"/>
                      <w:b/>
                      <w:sz w:val="28"/>
                      <w:szCs w:val="28"/>
                    </w:rPr>
                  </w:pPr>
                  <w:r w:rsidRPr="002A3EC3">
                    <w:rPr>
                      <w:rFonts w:ascii="Times New Roman" w:hAnsi="Times New Roman"/>
                      <w:b/>
                      <w:sz w:val="28"/>
                      <w:szCs w:val="28"/>
                    </w:rPr>
                    <w:t>IV. Wykluczenie społeczne w województwie świętokrzyskim</w:t>
                  </w:r>
                </w:p>
                <w:p w:rsidR="00634BE4" w:rsidRPr="002A3EC3" w:rsidRDefault="00634BE4" w:rsidP="004D1754">
                  <w:pPr>
                    <w:pStyle w:val="Akapitzlist"/>
                    <w:spacing w:after="0" w:line="240" w:lineRule="auto"/>
                    <w:ind w:left="1080"/>
                    <w:contextualSpacing w:val="0"/>
                    <w:jc w:val="center"/>
                    <w:rPr>
                      <w:rFonts w:ascii="Times New Roman" w:hAnsi="Times New Roman" w:cs="Times New Roman"/>
                      <w:b/>
                      <w:sz w:val="28"/>
                      <w:szCs w:val="28"/>
                    </w:rPr>
                  </w:pPr>
                  <w:r w:rsidRPr="002A3EC3">
                    <w:rPr>
                      <w:rFonts w:ascii="Times New Roman" w:hAnsi="Times New Roman" w:cs="Times New Roman"/>
                      <w:b/>
                      <w:sz w:val="28"/>
                      <w:szCs w:val="28"/>
                    </w:rPr>
                    <w:t>na tle innych regionów.</w:t>
                  </w:r>
                </w:p>
                <w:p w:rsidR="00634BE4" w:rsidRDefault="00634BE4" w:rsidP="004D1754"/>
              </w:txbxContent>
            </v:textbox>
          </v:shape>
        </w:pict>
      </w:r>
    </w:p>
    <w:p w:rsidR="003349F3" w:rsidRDefault="003349F3" w:rsidP="004D1754">
      <w:pPr>
        <w:suppressAutoHyphens/>
        <w:spacing w:line="360" w:lineRule="auto"/>
        <w:ind w:firstLine="567"/>
        <w:jc w:val="both"/>
        <w:rPr>
          <w:rFonts w:ascii="Times New Roman" w:hAnsi="Times New Roman"/>
          <w:color w:val="000000"/>
          <w:sz w:val="24"/>
          <w:szCs w:val="24"/>
        </w:rPr>
      </w:pPr>
    </w:p>
    <w:p w:rsidR="004D1754" w:rsidRPr="0021738A" w:rsidRDefault="004D1754" w:rsidP="004D1754">
      <w:pPr>
        <w:suppressAutoHyphens/>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W latach 2001-2005 Ministerstwo Pracy i Polityki Społecznej prowadziło badanie dotyczące problematyki wykluczenia społecznego, rozpatrywanego z perspektywy regionalnej. W badaniu wyróżniono trzy kategorie wykluczenia: materialne, społeczne oraz psychologiczne.</w:t>
      </w:r>
    </w:p>
    <w:p w:rsidR="004D1754" w:rsidRPr="008277C7" w:rsidRDefault="004D1754" w:rsidP="004D1754">
      <w:pPr>
        <w:suppressAutoHyphens/>
        <w:spacing w:line="360" w:lineRule="auto"/>
        <w:jc w:val="center"/>
        <w:rPr>
          <w:rFonts w:ascii="Times New Roman" w:hAnsi="Times New Roman"/>
          <w:b/>
          <w:color w:val="000000"/>
          <w:sz w:val="20"/>
          <w:szCs w:val="20"/>
        </w:rPr>
      </w:pPr>
      <w:r>
        <w:rPr>
          <w:rFonts w:ascii="Times New Roman" w:hAnsi="Times New Roman"/>
          <w:b/>
          <w:color w:val="000000"/>
          <w:sz w:val="20"/>
          <w:szCs w:val="20"/>
        </w:rPr>
        <w:t>Mapa1.</w:t>
      </w:r>
      <w:r w:rsidRPr="008277C7">
        <w:rPr>
          <w:rFonts w:ascii="Times New Roman" w:hAnsi="Times New Roman"/>
          <w:b/>
          <w:color w:val="000000"/>
          <w:sz w:val="20"/>
          <w:szCs w:val="20"/>
        </w:rPr>
        <w:t xml:space="preserve"> Stopień oraz obszary wykluczenia w podziale na województwa.</w:t>
      </w:r>
    </w:p>
    <w:p w:rsidR="004D1754" w:rsidRDefault="004D1754" w:rsidP="004D1754">
      <w:pPr>
        <w:suppressAutoHyphens/>
        <w:spacing w:line="360" w:lineRule="auto"/>
        <w:jc w:val="center"/>
        <w:rPr>
          <w:rFonts w:ascii="Times New Roman" w:hAnsi="Times New Roman"/>
          <w:color w:val="000000"/>
          <w:sz w:val="24"/>
          <w:szCs w:val="24"/>
        </w:rPr>
      </w:pPr>
      <w:r>
        <w:rPr>
          <w:rFonts w:ascii="Times New Roman" w:hAnsi="Times New Roman"/>
          <w:noProof/>
          <w:color w:val="000000"/>
          <w:sz w:val="24"/>
          <w:szCs w:val="24"/>
          <w:lang w:eastAsia="pl-PL"/>
        </w:rPr>
        <w:drawing>
          <wp:inline distT="0" distB="0" distL="0" distR="0">
            <wp:extent cx="4791075" cy="3035279"/>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075" cy="3035279"/>
                    </a:xfrm>
                    <a:prstGeom prst="rect">
                      <a:avLst/>
                    </a:prstGeom>
                    <a:noFill/>
                    <a:ln>
                      <a:noFill/>
                    </a:ln>
                  </pic:spPr>
                </pic:pic>
              </a:graphicData>
            </a:graphic>
          </wp:inline>
        </w:drawing>
      </w:r>
    </w:p>
    <w:p w:rsidR="004D1754" w:rsidRPr="00815F6D" w:rsidRDefault="004D1754" w:rsidP="004D1754">
      <w:pPr>
        <w:suppressAutoHyphens/>
        <w:autoSpaceDE w:val="0"/>
        <w:autoSpaceDN w:val="0"/>
        <w:adjustRightInd w:val="0"/>
        <w:spacing w:after="0" w:line="240" w:lineRule="auto"/>
        <w:jc w:val="center"/>
        <w:rPr>
          <w:rFonts w:ascii="Times New Roman" w:hAnsi="Times New Roman"/>
          <w:i/>
          <w:iCs/>
          <w:sz w:val="18"/>
          <w:szCs w:val="18"/>
        </w:rPr>
      </w:pPr>
      <w:r w:rsidRPr="00815F6D">
        <w:rPr>
          <w:rFonts w:ascii="Times New Roman" w:hAnsi="Times New Roman"/>
          <w:color w:val="000000"/>
          <w:sz w:val="18"/>
          <w:szCs w:val="18"/>
        </w:rPr>
        <w:t xml:space="preserve">Źródło: </w:t>
      </w:r>
      <w:r w:rsidRPr="00815F6D">
        <w:rPr>
          <w:rFonts w:ascii="Times New Roman" w:hAnsi="Times New Roman"/>
          <w:sz w:val="18"/>
          <w:szCs w:val="18"/>
        </w:rPr>
        <w:t xml:space="preserve">Raport </w:t>
      </w:r>
      <w:proofErr w:type="spellStart"/>
      <w:r w:rsidRPr="00815F6D">
        <w:rPr>
          <w:rFonts w:ascii="Times New Roman" w:hAnsi="Times New Roman"/>
          <w:sz w:val="18"/>
          <w:szCs w:val="18"/>
        </w:rPr>
        <w:t>MPiPS</w:t>
      </w:r>
      <w:proofErr w:type="spellEnd"/>
      <w:r w:rsidRPr="00815F6D">
        <w:rPr>
          <w:rFonts w:ascii="Times New Roman" w:hAnsi="Times New Roman"/>
          <w:sz w:val="18"/>
          <w:szCs w:val="18"/>
        </w:rPr>
        <w:t xml:space="preserve"> – </w:t>
      </w:r>
      <w:r w:rsidRPr="00815F6D">
        <w:rPr>
          <w:rFonts w:ascii="Times New Roman" w:hAnsi="Times New Roman"/>
          <w:i/>
          <w:iCs/>
          <w:sz w:val="18"/>
          <w:szCs w:val="18"/>
        </w:rPr>
        <w:t>Wykluczenie i integracja społeczna w Polsce. Uj</w:t>
      </w:r>
      <w:r w:rsidRPr="00815F6D">
        <w:rPr>
          <w:rFonts w:ascii="Times New Roman" w:hAnsi="Times New Roman"/>
          <w:sz w:val="18"/>
          <w:szCs w:val="18"/>
        </w:rPr>
        <w:t>ę</w:t>
      </w:r>
      <w:r w:rsidRPr="00815F6D">
        <w:rPr>
          <w:rFonts w:ascii="Times New Roman" w:hAnsi="Times New Roman"/>
          <w:i/>
          <w:iCs/>
          <w:sz w:val="18"/>
          <w:szCs w:val="18"/>
        </w:rPr>
        <w:t>cie wska</w:t>
      </w:r>
      <w:r w:rsidRPr="00815F6D">
        <w:rPr>
          <w:rFonts w:ascii="Times New Roman" w:hAnsi="Times New Roman"/>
          <w:sz w:val="18"/>
          <w:szCs w:val="18"/>
        </w:rPr>
        <w:t>ź</w:t>
      </w:r>
      <w:r w:rsidRPr="00815F6D">
        <w:rPr>
          <w:rFonts w:ascii="Times New Roman" w:hAnsi="Times New Roman"/>
          <w:i/>
          <w:iCs/>
          <w:sz w:val="18"/>
          <w:szCs w:val="18"/>
        </w:rPr>
        <w:t>nikowe,</w:t>
      </w:r>
    </w:p>
    <w:p w:rsidR="004D1754" w:rsidRPr="0021738A" w:rsidRDefault="004D1754" w:rsidP="004D1754">
      <w:pPr>
        <w:suppressAutoHyphens/>
        <w:autoSpaceDE w:val="0"/>
        <w:autoSpaceDN w:val="0"/>
        <w:adjustRightInd w:val="0"/>
        <w:spacing w:after="0" w:line="240" w:lineRule="auto"/>
        <w:jc w:val="center"/>
        <w:rPr>
          <w:rFonts w:ascii="Times New Roman" w:hAnsi="Times New Roman"/>
          <w:sz w:val="18"/>
          <w:szCs w:val="18"/>
        </w:rPr>
      </w:pPr>
      <w:r w:rsidRPr="00815F6D">
        <w:rPr>
          <w:rFonts w:ascii="Times New Roman" w:hAnsi="Times New Roman"/>
          <w:sz w:val="18"/>
          <w:szCs w:val="18"/>
        </w:rPr>
        <w:t>s. 106,  Warszawa 2006.</w:t>
      </w:r>
    </w:p>
    <w:p w:rsidR="004D1754" w:rsidRDefault="004D1754" w:rsidP="004D1754">
      <w:pPr>
        <w:suppressAutoHyphens/>
        <w:spacing w:line="360" w:lineRule="auto"/>
        <w:ind w:firstLine="567"/>
        <w:jc w:val="both"/>
        <w:rPr>
          <w:rFonts w:ascii="Times New Roman" w:hAnsi="Times New Roman"/>
          <w:color w:val="000000"/>
          <w:sz w:val="24"/>
          <w:szCs w:val="24"/>
        </w:rPr>
      </w:pPr>
    </w:p>
    <w:p w:rsidR="004D1754" w:rsidRDefault="004D1754" w:rsidP="004D1754">
      <w:pPr>
        <w:suppressAutoHyphens/>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Województwo świętokrzyskie jest jednym z regionów </w:t>
      </w:r>
      <w:r w:rsidRPr="00482F32">
        <w:rPr>
          <w:rFonts w:ascii="Times New Roman" w:hAnsi="Times New Roman"/>
          <w:i/>
          <w:color w:val="000000"/>
          <w:sz w:val="24"/>
          <w:szCs w:val="24"/>
        </w:rPr>
        <w:t>o relatywnie dużym stopniu wykluczenia społecznego w obszarze konsumpcji</w:t>
      </w:r>
      <w:r>
        <w:rPr>
          <w:rFonts w:ascii="Times New Roman" w:hAnsi="Times New Roman"/>
          <w:color w:val="000000"/>
          <w:sz w:val="24"/>
          <w:szCs w:val="24"/>
        </w:rPr>
        <w:t>. Co ciekawe, w świetle wyników tego badania, województwo świętokrzyskie znajduje się w grupie województw o najniższym stopniu ekskluzji z rynku pracy. Sytuacja ta może być wynikiem występowania ukrytego bezrobocia na terenach rolniczych</w:t>
      </w:r>
      <w:r w:rsidR="00634BE4">
        <w:rPr>
          <w:rFonts w:ascii="Times New Roman" w:hAnsi="Times New Roman"/>
          <w:color w:val="000000"/>
          <w:sz w:val="24"/>
          <w:szCs w:val="24"/>
        </w:rPr>
        <w:t>,</w:t>
      </w:r>
      <w:r>
        <w:rPr>
          <w:rFonts w:ascii="Times New Roman" w:hAnsi="Times New Roman"/>
          <w:color w:val="000000"/>
          <w:sz w:val="24"/>
          <w:szCs w:val="24"/>
        </w:rPr>
        <w:t xml:space="preserve"> stanowiących znaczną część regionu. W województwie świętokrzyskim czynnikiem najbardziej determinującym wykluczenie z rynku pracy była niepełnosprawność. </w:t>
      </w:r>
    </w:p>
    <w:p w:rsidR="004D1754" w:rsidRDefault="004D1754" w:rsidP="003349F3">
      <w:pPr>
        <w:suppressAutoHyphens/>
        <w:spacing w:line="360" w:lineRule="auto"/>
        <w:jc w:val="both"/>
        <w:rPr>
          <w:rFonts w:ascii="Times New Roman" w:hAnsi="Times New Roman"/>
          <w:color w:val="000000"/>
          <w:sz w:val="24"/>
          <w:szCs w:val="24"/>
        </w:rPr>
      </w:pPr>
    </w:p>
    <w:p w:rsidR="004D1754" w:rsidRPr="008277C7" w:rsidRDefault="004D1754" w:rsidP="004D1754">
      <w:pPr>
        <w:suppressAutoHyphens/>
        <w:spacing w:line="360" w:lineRule="auto"/>
        <w:ind w:firstLine="708"/>
        <w:jc w:val="both"/>
        <w:rPr>
          <w:rFonts w:ascii="Times New Roman" w:hAnsi="Times New Roman"/>
          <w:b/>
          <w:color w:val="000000"/>
          <w:sz w:val="20"/>
          <w:szCs w:val="20"/>
        </w:rPr>
      </w:pPr>
      <w:r>
        <w:rPr>
          <w:rFonts w:ascii="Times New Roman" w:hAnsi="Times New Roman"/>
          <w:b/>
          <w:color w:val="000000"/>
          <w:sz w:val="20"/>
          <w:szCs w:val="20"/>
        </w:rPr>
        <w:lastRenderedPageBreak/>
        <w:t>Mapa 2.</w:t>
      </w:r>
      <w:r w:rsidRPr="008277C7">
        <w:rPr>
          <w:rFonts w:ascii="Times New Roman" w:hAnsi="Times New Roman"/>
          <w:b/>
          <w:color w:val="000000"/>
          <w:sz w:val="20"/>
          <w:szCs w:val="20"/>
        </w:rPr>
        <w:t xml:space="preserve"> Wykluczenie z rynku dóbr i usług na obszarze </w:t>
      </w:r>
      <w:r>
        <w:rPr>
          <w:rFonts w:ascii="Times New Roman" w:hAnsi="Times New Roman"/>
          <w:b/>
          <w:color w:val="000000"/>
          <w:sz w:val="20"/>
          <w:szCs w:val="20"/>
        </w:rPr>
        <w:t xml:space="preserve">Polski </w:t>
      </w:r>
      <w:r w:rsidRPr="008277C7">
        <w:rPr>
          <w:rFonts w:ascii="Times New Roman" w:hAnsi="Times New Roman"/>
          <w:b/>
          <w:color w:val="000000"/>
          <w:sz w:val="20"/>
          <w:szCs w:val="20"/>
        </w:rPr>
        <w:t xml:space="preserve">w podziale na województwa. </w:t>
      </w:r>
    </w:p>
    <w:p w:rsidR="004D1754" w:rsidRDefault="004D1754" w:rsidP="004D1754">
      <w:pPr>
        <w:suppressAutoHyphens/>
        <w:spacing w:line="360" w:lineRule="auto"/>
        <w:jc w:val="center"/>
        <w:rPr>
          <w:rFonts w:ascii="Times New Roman" w:hAnsi="Times New Roman"/>
          <w:color w:val="000000"/>
          <w:sz w:val="24"/>
          <w:szCs w:val="24"/>
        </w:rPr>
      </w:pPr>
      <w:r>
        <w:rPr>
          <w:rFonts w:ascii="Times New Roman" w:hAnsi="Times New Roman"/>
          <w:noProof/>
          <w:color w:val="000000"/>
          <w:sz w:val="24"/>
          <w:szCs w:val="24"/>
          <w:lang w:eastAsia="pl-PL"/>
        </w:rPr>
        <w:drawing>
          <wp:inline distT="0" distB="0" distL="0" distR="0">
            <wp:extent cx="4838700" cy="3143250"/>
            <wp:effectExtent l="0" t="0" r="0" b="0"/>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9650" cy="3143867"/>
                    </a:xfrm>
                    <a:prstGeom prst="rect">
                      <a:avLst/>
                    </a:prstGeom>
                    <a:noFill/>
                    <a:ln>
                      <a:noFill/>
                    </a:ln>
                  </pic:spPr>
                </pic:pic>
              </a:graphicData>
            </a:graphic>
          </wp:inline>
        </w:drawing>
      </w:r>
    </w:p>
    <w:p w:rsidR="004D1754" w:rsidRPr="001909DC" w:rsidRDefault="004D1754" w:rsidP="004D1754">
      <w:pPr>
        <w:suppressAutoHyphens/>
        <w:autoSpaceDE w:val="0"/>
        <w:autoSpaceDN w:val="0"/>
        <w:adjustRightInd w:val="0"/>
        <w:spacing w:after="0" w:line="240" w:lineRule="auto"/>
        <w:jc w:val="center"/>
        <w:rPr>
          <w:rFonts w:ascii="Times New Roman" w:hAnsi="Times New Roman"/>
          <w:i/>
          <w:iCs/>
          <w:sz w:val="18"/>
          <w:szCs w:val="18"/>
        </w:rPr>
      </w:pPr>
      <w:r w:rsidRPr="001909DC">
        <w:rPr>
          <w:rFonts w:ascii="Times New Roman" w:hAnsi="Times New Roman"/>
          <w:color w:val="000000"/>
          <w:sz w:val="18"/>
          <w:szCs w:val="18"/>
        </w:rPr>
        <w:t xml:space="preserve">Źródło: </w:t>
      </w:r>
      <w:r w:rsidRPr="001909DC">
        <w:rPr>
          <w:rFonts w:ascii="Times New Roman" w:hAnsi="Times New Roman"/>
          <w:sz w:val="18"/>
          <w:szCs w:val="18"/>
        </w:rPr>
        <w:t xml:space="preserve">Raport </w:t>
      </w:r>
      <w:proofErr w:type="spellStart"/>
      <w:r w:rsidRPr="001909DC">
        <w:rPr>
          <w:rFonts w:ascii="Times New Roman" w:hAnsi="Times New Roman"/>
          <w:sz w:val="18"/>
          <w:szCs w:val="18"/>
        </w:rPr>
        <w:t>MPiPS</w:t>
      </w:r>
      <w:proofErr w:type="spellEnd"/>
      <w:r w:rsidRPr="001909DC">
        <w:rPr>
          <w:rFonts w:ascii="Times New Roman" w:hAnsi="Times New Roman"/>
          <w:sz w:val="18"/>
          <w:szCs w:val="18"/>
        </w:rPr>
        <w:t xml:space="preserve"> – </w:t>
      </w:r>
      <w:r w:rsidRPr="001909DC">
        <w:rPr>
          <w:rFonts w:ascii="Times New Roman" w:hAnsi="Times New Roman"/>
          <w:i/>
          <w:iCs/>
          <w:sz w:val="18"/>
          <w:szCs w:val="18"/>
        </w:rPr>
        <w:t>Wykluczenie i integracja społeczna w Polsce. Uj</w:t>
      </w:r>
      <w:r w:rsidRPr="001909DC">
        <w:rPr>
          <w:rFonts w:ascii="Times New Roman" w:hAnsi="Times New Roman"/>
          <w:sz w:val="18"/>
          <w:szCs w:val="18"/>
        </w:rPr>
        <w:t>ę</w:t>
      </w:r>
      <w:r w:rsidRPr="001909DC">
        <w:rPr>
          <w:rFonts w:ascii="Times New Roman" w:hAnsi="Times New Roman"/>
          <w:i/>
          <w:iCs/>
          <w:sz w:val="18"/>
          <w:szCs w:val="18"/>
        </w:rPr>
        <w:t>cie wska</w:t>
      </w:r>
      <w:r w:rsidRPr="001909DC">
        <w:rPr>
          <w:rFonts w:ascii="Times New Roman" w:hAnsi="Times New Roman"/>
          <w:sz w:val="18"/>
          <w:szCs w:val="18"/>
        </w:rPr>
        <w:t>ź</w:t>
      </w:r>
      <w:r w:rsidRPr="001909DC">
        <w:rPr>
          <w:rFonts w:ascii="Times New Roman" w:hAnsi="Times New Roman"/>
          <w:i/>
          <w:iCs/>
          <w:sz w:val="18"/>
          <w:szCs w:val="18"/>
        </w:rPr>
        <w:t>nikowe,</w:t>
      </w:r>
    </w:p>
    <w:p w:rsidR="004D1754" w:rsidRPr="001909DC" w:rsidRDefault="004D1754" w:rsidP="004D1754">
      <w:pPr>
        <w:suppressAutoHyphens/>
        <w:spacing w:line="360" w:lineRule="auto"/>
        <w:jc w:val="center"/>
        <w:rPr>
          <w:rFonts w:ascii="Times New Roman" w:hAnsi="Times New Roman"/>
          <w:color w:val="000000"/>
          <w:sz w:val="18"/>
          <w:szCs w:val="18"/>
        </w:rPr>
      </w:pPr>
      <w:r w:rsidRPr="001909DC">
        <w:rPr>
          <w:rFonts w:ascii="Times New Roman" w:hAnsi="Times New Roman"/>
          <w:sz w:val="18"/>
          <w:szCs w:val="18"/>
        </w:rPr>
        <w:t>s. 112, Warszawa 2006.</w:t>
      </w: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Drugi uwzględniony w badaniu wskaźnik to </w:t>
      </w:r>
      <w:r w:rsidRPr="001C27C7">
        <w:rPr>
          <w:rFonts w:ascii="Times New Roman" w:hAnsi="Times New Roman"/>
          <w:i/>
          <w:color w:val="000000"/>
          <w:sz w:val="24"/>
          <w:szCs w:val="24"/>
        </w:rPr>
        <w:t>wykluczenie z rynku dóbr i usług</w:t>
      </w:r>
      <w:r>
        <w:rPr>
          <w:rFonts w:ascii="Times New Roman" w:hAnsi="Times New Roman"/>
          <w:color w:val="000000"/>
          <w:sz w:val="24"/>
          <w:szCs w:val="24"/>
        </w:rPr>
        <w:t xml:space="preserve">, wzięto tu pod uwagę następujące czynniki: ubóstwo finansowe, ubóstwo majątkowe, sytuację mieszkaniową, zdrowie, rekreację i kulturę, komunikację. Według tej typologii województwo świętokrzyskie jest regionem o najwyższym poziomie wykluczenia z rynku dóbr i usług. Znaczący wpływ na poziom wykluczenia miał tu czynnik ubóstwa finansowego. </w:t>
      </w:r>
    </w:p>
    <w:p w:rsidR="004D1754" w:rsidRDefault="004D1754" w:rsidP="004D1754">
      <w:pPr>
        <w:suppressAutoHyphens/>
        <w:spacing w:after="120" w:line="360" w:lineRule="auto"/>
        <w:ind w:firstLine="567"/>
        <w:jc w:val="both"/>
        <w:rPr>
          <w:rFonts w:ascii="Times New Roman" w:hAnsi="Times New Roman"/>
          <w:color w:val="000000"/>
          <w:sz w:val="24"/>
          <w:szCs w:val="24"/>
        </w:rPr>
      </w:pPr>
      <w:r>
        <w:rPr>
          <w:rFonts w:ascii="Times New Roman" w:hAnsi="Times New Roman"/>
          <w:color w:val="000000"/>
          <w:sz w:val="24"/>
          <w:szCs w:val="24"/>
        </w:rPr>
        <w:t>Cyklicznie realizowana pod kierunkiem prof. J. Czapińskiego i prof. T. Panka,</w:t>
      </w:r>
      <w:r w:rsidRPr="00105CE8">
        <w:rPr>
          <w:rFonts w:ascii="Times New Roman" w:hAnsi="Times New Roman"/>
          <w:i/>
          <w:color w:val="000000"/>
          <w:sz w:val="24"/>
          <w:szCs w:val="24"/>
        </w:rPr>
        <w:t xml:space="preserve"> Diagnoza Społeczna </w:t>
      </w:r>
      <w:r>
        <w:rPr>
          <w:rFonts w:ascii="Times New Roman" w:hAnsi="Times New Roman"/>
          <w:color w:val="000000"/>
          <w:sz w:val="24"/>
          <w:szCs w:val="24"/>
        </w:rPr>
        <w:t xml:space="preserve">określa odsetek osób zagrożonych wykluczeniem  i wykluczonych ze względu na typy wykluczenia takie jak: fizyczne, strukturalne, normatywne oraz materialne w przekroju wojewódzkim. </w:t>
      </w:r>
    </w:p>
    <w:p w:rsidR="004D1754" w:rsidRDefault="004D1754" w:rsidP="004D1754">
      <w:pPr>
        <w:suppressAutoHyphens/>
        <w:spacing w:after="0" w:line="240" w:lineRule="auto"/>
        <w:rPr>
          <w:rFonts w:ascii="Times New Roman" w:hAnsi="Times New Roman"/>
          <w:color w:val="000000"/>
          <w:sz w:val="24"/>
          <w:szCs w:val="24"/>
        </w:rPr>
      </w:pPr>
      <w:r>
        <w:rPr>
          <w:rFonts w:ascii="Times New Roman" w:hAnsi="Times New Roman"/>
          <w:b/>
          <w:sz w:val="20"/>
          <w:szCs w:val="20"/>
        </w:rPr>
        <w:t>Tabela 2. Odsetek osób zagrożonych wykluczeniem i wykluczonych ze względu na typ wykluczenia w przekroju wojewódzkim.</w:t>
      </w:r>
    </w:p>
    <w:tbl>
      <w:tblPr>
        <w:tblStyle w:val="Tabela-Siatka"/>
        <w:tblW w:w="0" w:type="auto"/>
        <w:tblLook w:val="04A0" w:firstRow="1" w:lastRow="0" w:firstColumn="1" w:lastColumn="0" w:noHBand="0" w:noVBand="1"/>
      </w:tblPr>
      <w:tblGrid>
        <w:gridCol w:w="1456"/>
        <w:gridCol w:w="748"/>
        <w:gridCol w:w="847"/>
        <w:gridCol w:w="748"/>
        <w:gridCol w:w="847"/>
        <w:gridCol w:w="748"/>
        <w:gridCol w:w="847"/>
        <w:gridCol w:w="748"/>
        <w:gridCol w:w="847"/>
        <w:gridCol w:w="748"/>
        <w:gridCol w:w="847"/>
      </w:tblGrid>
      <w:tr w:rsidR="004D1754" w:rsidTr="004D1754">
        <w:tc>
          <w:tcPr>
            <w:tcW w:w="1456" w:type="dxa"/>
            <w:vMerge w:val="restart"/>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r w:rsidRPr="00DF46A6">
              <w:rPr>
                <w:rFonts w:ascii="Times New Roman" w:hAnsi="Times New Roman" w:cs="Times New Roman"/>
                <w:b/>
                <w:color w:val="000000"/>
                <w:sz w:val="20"/>
                <w:szCs w:val="20"/>
              </w:rPr>
              <w:t>Województwo</w:t>
            </w:r>
          </w:p>
        </w:tc>
        <w:tc>
          <w:tcPr>
            <w:tcW w:w="7975" w:type="dxa"/>
            <w:gridSpan w:val="10"/>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r w:rsidRPr="00DF46A6">
              <w:rPr>
                <w:rFonts w:ascii="Times New Roman" w:hAnsi="Times New Roman" w:cs="Times New Roman"/>
                <w:b/>
                <w:color w:val="000000"/>
                <w:sz w:val="20"/>
                <w:szCs w:val="20"/>
              </w:rPr>
              <w:t>Typy wykluczenia</w:t>
            </w:r>
          </w:p>
        </w:tc>
      </w:tr>
      <w:tr w:rsidR="004D1754" w:rsidTr="004D1754">
        <w:tc>
          <w:tcPr>
            <w:tcW w:w="1456" w:type="dxa"/>
            <w:vMerge/>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p>
        </w:tc>
        <w:tc>
          <w:tcPr>
            <w:tcW w:w="1595" w:type="dxa"/>
            <w:gridSpan w:val="2"/>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r w:rsidRPr="00DF46A6">
              <w:rPr>
                <w:rFonts w:ascii="Times New Roman" w:hAnsi="Times New Roman" w:cs="Times New Roman"/>
                <w:b/>
                <w:color w:val="000000"/>
                <w:sz w:val="20"/>
                <w:szCs w:val="20"/>
              </w:rPr>
              <w:t>Fizyczne</w:t>
            </w:r>
          </w:p>
        </w:tc>
        <w:tc>
          <w:tcPr>
            <w:tcW w:w="1595" w:type="dxa"/>
            <w:gridSpan w:val="2"/>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r w:rsidRPr="00DF46A6">
              <w:rPr>
                <w:rFonts w:ascii="Times New Roman" w:hAnsi="Times New Roman" w:cs="Times New Roman"/>
                <w:b/>
                <w:color w:val="000000"/>
                <w:sz w:val="20"/>
                <w:szCs w:val="20"/>
              </w:rPr>
              <w:t>Strukturalne</w:t>
            </w:r>
          </w:p>
        </w:tc>
        <w:tc>
          <w:tcPr>
            <w:tcW w:w="1595" w:type="dxa"/>
            <w:gridSpan w:val="2"/>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r w:rsidRPr="00DF46A6">
              <w:rPr>
                <w:rFonts w:ascii="Times New Roman" w:hAnsi="Times New Roman" w:cs="Times New Roman"/>
                <w:b/>
                <w:color w:val="000000"/>
                <w:sz w:val="20"/>
                <w:szCs w:val="20"/>
              </w:rPr>
              <w:t>Normatywne</w:t>
            </w:r>
          </w:p>
        </w:tc>
        <w:tc>
          <w:tcPr>
            <w:tcW w:w="1595" w:type="dxa"/>
            <w:gridSpan w:val="2"/>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r w:rsidRPr="00DF46A6">
              <w:rPr>
                <w:rFonts w:ascii="Times New Roman" w:hAnsi="Times New Roman" w:cs="Times New Roman"/>
                <w:b/>
                <w:color w:val="000000"/>
                <w:sz w:val="20"/>
                <w:szCs w:val="20"/>
              </w:rPr>
              <w:t>Materialne</w:t>
            </w:r>
          </w:p>
        </w:tc>
        <w:tc>
          <w:tcPr>
            <w:tcW w:w="1595" w:type="dxa"/>
            <w:gridSpan w:val="2"/>
            <w:shd w:val="clear" w:color="auto" w:fill="C2D69B" w:themeFill="accent3" w:themeFillTint="99"/>
          </w:tcPr>
          <w:p w:rsidR="004D1754" w:rsidRPr="00DF46A6" w:rsidRDefault="004D1754" w:rsidP="004D1754">
            <w:pPr>
              <w:suppressAutoHyphens/>
              <w:spacing w:line="360" w:lineRule="auto"/>
              <w:jc w:val="center"/>
              <w:rPr>
                <w:rFonts w:ascii="Times New Roman" w:hAnsi="Times New Roman" w:cs="Times New Roman"/>
                <w:b/>
                <w:color w:val="000000"/>
                <w:sz w:val="20"/>
                <w:szCs w:val="20"/>
              </w:rPr>
            </w:pPr>
            <w:r w:rsidRPr="00DF46A6">
              <w:rPr>
                <w:rFonts w:ascii="Times New Roman" w:hAnsi="Times New Roman" w:cs="Times New Roman"/>
                <w:b/>
                <w:color w:val="000000"/>
                <w:sz w:val="20"/>
                <w:szCs w:val="20"/>
              </w:rPr>
              <w:t>Ogółem</w:t>
            </w:r>
          </w:p>
        </w:tc>
      </w:tr>
      <w:tr w:rsidR="004D1754" w:rsidTr="004D1754">
        <w:tc>
          <w:tcPr>
            <w:tcW w:w="1456" w:type="dxa"/>
            <w:vMerge/>
            <w:shd w:val="clear" w:color="auto" w:fill="C2D69B" w:themeFill="accent3" w:themeFillTint="99"/>
          </w:tcPr>
          <w:p w:rsidR="004D1754" w:rsidRDefault="004D1754" w:rsidP="004D1754">
            <w:pPr>
              <w:suppressAutoHyphens/>
              <w:spacing w:line="360" w:lineRule="auto"/>
              <w:jc w:val="both"/>
              <w:rPr>
                <w:rFonts w:ascii="Times New Roman" w:hAnsi="Times New Roman" w:cs="Times New Roman"/>
                <w:color w:val="000000"/>
                <w:sz w:val="24"/>
                <w:szCs w:val="24"/>
              </w:rPr>
            </w:pPr>
          </w:p>
        </w:tc>
        <w:tc>
          <w:tcPr>
            <w:tcW w:w="748" w:type="dxa"/>
            <w:shd w:val="clear" w:color="auto" w:fill="C2D69B" w:themeFill="accent3" w:themeFillTint="99"/>
          </w:tcPr>
          <w:p w:rsidR="004D1754" w:rsidRPr="00DF46A6" w:rsidRDefault="004D1754" w:rsidP="004D1754">
            <w:pPr>
              <w:suppressAutoHyphens/>
              <w:spacing w:line="360" w:lineRule="auto"/>
              <w:jc w:val="both"/>
              <w:rPr>
                <w:rFonts w:ascii="Times New Roman" w:hAnsi="Times New Roman" w:cs="Times New Roman"/>
                <w:color w:val="000000"/>
                <w:sz w:val="18"/>
                <w:szCs w:val="18"/>
              </w:rPr>
            </w:pPr>
            <w:r w:rsidRPr="00DF46A6">
              <w:rPr>
                <w:rFonts w:ascii="Times New Roman" w:hAnsi="Times New Roman" w:cs="Times New Roman"/>
                <w:color w:val="000000"/>
                <w:sz w:val="18"/>
                <w:szCs w:val="18"/>
              </w:rPr>
              <w:t>zagrożeni</w:t>
            </w:r>
          </w:p>
        </w:tc>
        <w:tc>
          <w:tcPr>
            <w:tcW w:w="847" w:type="dxa"/>
            <w:shd w:val="clear" w:color="auto" w:fill="C2D69B" w:themeFill="accent3" w:themeFillTint="99"/>
          </w:tcPr>
          <w:p w:rsidR="004D1754" w:rsidRPr="00DF46A6" w:rsidRDefault="004D1754" w:rsidP="004D1754">
            <w:pPr>
              <w:suppressAutoHyphens/>
              <w:spacing w:line="360" w:lineRule="auto"/>
              <w:jc w:val="both"/>
              <w:rPr>
                <w:rFonts w:ascii="Times New Roman" w:hAnsi="Times New Roman" w:cs="Times New Roman"/>
                <w:color w:val="000000"/>
                <w:sz w:val="18"/>
                <w:szCs w:val="18"/>
              </w:rPr>
            </w:pPr>
            <w:r w:rsidRPr="00DF46A6">
              <w:rPr>
                <w:rFonts w:ascii="Times New Roman" w:hAnsi="Times New Roman" w:cs="Times New Roman"/>
                <w:color w:val="000000"/>
                <w:sz w:val="18"/>
                <w:szCs w:val="18"/>
              </w:rPr>
              <w:t>wykluczeni</w:t>
            </w:r>
          </w:p>
        </w:tc>
        <w:tc>
          <w:tcPr>
            <w:tcW w:w="748" w:type="dxa"/>
            <w:shd w:val="clear" w:color="auto" w:fill="C2D69B" w:themeFill="accent3" w:themeFillTint="99"/>
          </w:tcPr>
          <w:p w:rsidR="004D1754" w:rsidRPr="00DF46A6" w:rsidRDefault="004D1754" w:rsidP="004D1754">
            <w:pPr>
              <w:suppressAutoHyphens/>
              <w:spacing w:line="360" w:lineRule="auto"/>
              <w:jc w:val="both"/>
              <w:rPr>
                <w:rFonts w:ascii="Times New Roman" w:hAnsi="Times New Roman" w:cs="Times New Roman"/>
                <w:color w:val="000000"/>
                <w:sz w:val="18"/>
                <w:szCs w:val="18"/>
              </w:rPr>
            </w:pPr>
            <w:r w:rsidRPr="00DF46A6">
              <w:rPr>
                <w:rFonts w:ascii="Times New Roman" w:hAnsi="Times New Roman" w:cs="Times New Roman"/>
                <w:color w:val="000000"/>
                <w:sz w:val="18"/>
                <w:szCs w:val="18"/>
              </w:rPr>
              <w:t>zagrożeni</w:t>
            </w:r>
          </w:p>
        </w:tc>
        <w:tc>
          <w:tcPr>
            <w:tcW w:w="847" w:type="dxa"/>
            <w:shd w:val="clear" w:color="auto" w:fill="C2D69B" w:themeFill="accent3" w:themeFillTint="99"/>
          </w:tcPr>
          <w:p w:rsidR="004D1754" w:rsidRPr="00DF46A6" w:rsidRDefault="004D1754" w:rsidP="004D1754">
            <w:pPr>
              <w:suppressAutoHyphens/>
              <w:spacing w:line="360" w:lineRule="auto"/>
              <w:jc w:val="both"/>
              <w:rPr>
                <w:rFonts w:ascii="Times New Roman" w:hAnsi="Times New Roman" w:cs="Times New Roman"/>
                <w:color w:val="000000"/>
                <w:sz w:val="18"/>
                <w:szCs w:val="18"/>
              </w:rPr>
            </w:pPr>
            <w:r w:rsidRPr="00DF46A6">
              <w:rPr>
                <w:rFonts w:ascii="Times New Roman" w:hAnsi="Times New Roman" w:cs="Times New Roman"/>
                <w:color w:val="000000"/>
                <w:sz w:val="18"/>
                <w:szCs w:val="18"/>
              </w:rPr>
              <w:t>wykluczeni</w:t>
            </w:r>
          </w:p>
        </w:tc>
        <w:tc>
          <w:tcPr>
            <w:tcW w:w="748" w:type="dxa"/>
            <w:shd w:val="clear" w:color="auto" w:fill="C2D69B" w:themeFill="accent3" w:themeFillTint="99"/>
          </w:tcPr>
          <w:p w:rsidR="004D1754" w:rsidRPr="00DF46A6" w:rsidRDefault="004D1754" w:rsidP="004D1754">
            <w:pPr>
              <w:suppressAutoHyphens/>
              <w:spacing w:line="360" w:lineRule="auto"/>
              <w:jc w:val="both"/>
              <w:rPr>
                <w:rFonts w:ascii="Times New Roman" w:hAnsi="Times New Roman" w:cs="Times New Roman"/>
                <w:color w:val="000000"/>
                <w:sz w:val="18"/>
                <w:szCs w:val="18"/>
              </w:rPr>
            </w:pPr>
            <w:r w:rsidRPr="00DF46A6">
              <w:rPr>
                <w:rFonts w:ascii="Times New Roman" w:hAnsi="Times New Roman" w:cs="Times New Roman"/>
                <w:color w:val="000000"/>
                <w:sz w:val="18"/>
                <w:szCs w:val="18"/>
              </w:rPr>
              <w:t>zagrożeni</w:t>
            </w:r>
          </w:p>
        </w:tc>
        <w:tc>
          <w:tcPr>
            <w:tcW w:w="847" w:type="dxa"/>
            <w:shd w:val="clear" w:color="auto" w:fill="C2D69B" w:themeFill="accent3" w:themeFillTint="99"/>
          </w:tcPr>
          <w:p w:rsidR="004D1754" w:rsidRPr="00DF46A6" w:rsidRDefault="004D1754" w:rsidP="004D1754">
            <w:pPr>
              <w:suppressAutoHyphens/>
              <w:spacing w:line="360" w:lineRule="auto"/>
              <w:jc w:val="both"/>
              <w:rPr>
                <w:rFonts w:ascii="Times New Roman" w:hAnsi="Times New Roman" w:cs="Times New Roman"/>
                <w:color w:val="000000"/>
                <w:sz w:val="18"/>
                <w:szCs w:val="18"/>
              </w:rPr>
            </w:pPr>
            <w:r w:rsidRPr="00DF46A6">
              <w:rPr>
                <w:rFonts w:ascii="Times New Roman" w:hAnsi="Times New Roman" w:cs="Times New Roman"/>
                <w:color w:val="000000"/>
                <w:sz w:val="18"/>
                <w:szCs w:val="18"/>
              </w:rPr>
              <w:t>wykluczeni</w:t>
            </w:r>
          </w:p>
        </w:tc>
        <w:tc>
          <w:tcPr>
            <w:tcW w:w="748" w:type="dxa"/>
            <w:shd w:val="clear" w:color="auto" w:fill="C2D69B" w:themeFill="accent3" w:themeFillTint="99"/>
          </w:tcPr>
          <w:p w:rsidR="004D1754" w:rsidRDefault="004D1754" w:rsidP="004D1754">
            <w:pPr>
              <w:suppressAutoHyphens/>
              <w:spacing w:line="360" w:lineRule="auto"/>
              <w:jc w:val="both"/>
              <w:rPr>
                <w:rFonts w:ascii="Times New Roman" w:hAnsi="Times New Roman" w:cs="Times New Roman"/>
                <w:color w:val="000000"/>
                <w:sz w:val="24"/>
                <w:szCs w:val="24"/>
              </w:rPr>
            </w:pPr>
            <w:r w:rsidRPr="00DF46A6">
              <w:rPr>
                <w:rFonts w:ascii="Times New Roman" w:hAnsi="Times New Roman" w:cs="Times New Roman"/>
                <w:color w:val="000000"/>
                <w:sz w:val="18"/>
                <w:szCs w:val="18"/>
              </w:rPr>
              <w:t>zagrożeni</w:t>
            </w:r>
          </w:p>
        </w:tc>
        <w:tc>
          <w:tcPr>
            <w:tcW w:w="847" w:type="dxa"/>
            <w:shd w:val="clear" w:color="auto" w:fill="C2D69B" w:themeFill="accent3" w:themeFillTint="99"/>
          </w:tcPr>
          <w:p w:rsidR="004D1754" w:rsidRDefault="004D1754" w:rsidP="004D1754">
            <w:pPr>
              <w:suppressAutoHyphens/>
              <w:spacing w:line="360" w:lineRule="auto"/>
              <w:jc w:val="both"/>
              <w:rPr>
                <w:rFonts w:ascii="Times New Roman" w:hAnsi="Times New Roman" w:cs="Times New Roman"/>
                <w:color w:val="000000"/>
                <w:sz w:val="24"/>
                <w:szCs w:val="24"/>
              </w:rPr>
            </w:pPr>
            <w:r w:rsidRPr="00DF46A6">
              <w:rPr>
                <w:rFonts w:ascii="Times New Roman" w:hAnsi="Times New Roman" w:cs="Times New Roman"/>
                <w:color w:val="000000"/>
                <w:sz w:val="18"/>
                <w:szCs w:val="18"/>
              </w:rPr>
              <w:t>wykluczeni</w:t>
            </w:r>
          </w:p>
        </w:tc>
        <w:tc>
          <w:tcPr>
            <w:tcW w:w="748" w:type="dxa"/>
            <w:shd w:val="clear" w:color="auto" w:fill="C2D69B" w:themeFill="accent3" w:themeFillTint="99"/>
          </w:tcPr>
          <w:p w:rsidR="004D1754" w:rsidRDefault="004D1754" w:rsidP="004D1754">
            <w:pPr>
              <w:suppressAutoHyphens/>
              <w:spacing w:line="360" w:lineRule="auto"/>
              <w:jc w:val="both"/>
              <w:rPr>
                <w:rFonts w:ascii="Times New Roman" w:hAnsi="Times New Roman" w:cs="Times New Roman"/>
                <w:color w:val="000000"/>
                <w:sz w:val="24"/>
                <w:szCs w:val="24"/>
              </w:rPr>
            </w:pPr>
            <w:r w:rsidRPr="00DF46A6">
              <w:rPr>
                <w:rFonts w:ascii="Times New Roman" w:hAnsi="Times New Roman" w:cs="Times New Roman"/>
                <w:color w:val="000000"/>
                <w:sz w:val="18"/>
                <w:szCs w:val="18"/>
              </w:rPr>
              <w:t>zagrożeni</w:t>
            </w:r>
          </w:p>
        </w:tc>
        <w:tc>
          <w:tcPr>
            <w:tcW w:w="847" w:type="dxa"/>
            <w:shd w:val="clear" w:color="auto" w:fill="C2D69B" w:themeFill="accent3" w:themeFillTint="99"/>
          </w:tcPr>
          <w:p w:rsidR="004D1754" w:rsidRDefault="004D1754" w:rsidP="004D1754">
            <w:pPr>
              <w:suppressAutoHyphens/>
              <w:spacing w:line="360" w:lineRule="auto"/>
              <w:jc w:val="both"/>
              <w:rPr>
                <w:rFonts w:ascii="Times New Roman" w:hAnsi="Times New Roman" w:cs="Times New Roman"/>
                <w:color w:val="000000"/>
                <w:sz w:val="24"/>
                <w:szCs w:val="24"/>
              </w:rPr>
            </w:pPr>
            <w:r w:rsidRPr="00DF46A6">
              <w:rPr>
                <w:rFonts w:ascii="Times New Roman" w:hAnsi="Times New Roman" w:cs="Times New Roman"/>
                <w:color w:val="000000"/>
                <w:sz w:val="18"/>
                <w:szCs w:val="18"/>
              </w:rPr>
              <w:t>wykluczeni</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Dolnośląskie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6,0</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5,6</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40,6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17,9</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Kujawsko - Pomorskie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16,0</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5,1</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17,5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5,0</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11,7</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46,8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21,1</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Lubelskie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17,1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6,2</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27,9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3,5</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12,6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4,1</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12,6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52,7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23,5</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lastRenderedPageBreak/>
              <w:t>Lubuskie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20,3</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9,0</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16,0</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0,2</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6,4</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7,6</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46,5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21,1</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Łódzkie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18,6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6,7</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3,4</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8,5</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43,8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18,6</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Małopolskie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4,7</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20,6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0,9</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4,1</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6,7</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43,4</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15,0</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Mazowieckie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15,5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4,2</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17,4</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0,9</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13,2</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13,2</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8,0</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44,3</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16,6</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Opolskie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2,6</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19,8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13,2</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5,6</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13,2</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8,9</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44,9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16,3</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Podkarpackie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16,4</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25,3</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3,0</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10,6</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50,5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17,7</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Podlaskie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15,5</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4,1</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18,9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0,9</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4,9</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5,4</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43,8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14,1</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Pomorskie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15,4</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14,2</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3,7</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41,1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14,6</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Śląskie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3,5</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8,8</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6,4</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37,1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15,1</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Świętokrzyskie</w:t>
            </w:r>
          </w:p>
        </w:tc>
        <w:tc>
          <w:tcPr>
            <w:tcW w:w="748"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19,0</w:t>
            </w:r>
          </w:p>
        </w:tc>
        <w:tc>
          <w:tcPr>
            <w:tcW w:w="847"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5,8</w:t>
            </w:r>
          </w:p>
        </w:tc>
        <w:tc>
          <w:tcPr>
            <w:tcW w:w="748"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22,9</w:t>
            </w:r>
          </w:p>
        </w:tc>
        <w:tc>
          <w:tcPr>
            <w:tcW w:w="847"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2,2</w:t>
            </w:r>
          </w:p>
        </w:tc>
        <w:tc>
          <w:tcPr>
            <w:tcW w:w="748"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12,1</w:t>
            </w:r>
          </w:p>
        </w:tc>
        <w:tc>
          <w:tcPr>
            <w:tcW w:w="847"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4,9</w:t>
            </w:r>
          </w:p>
        </w:tc>
        <w:tc>
          <w:tcPr>
            <w:tcW w:w="748"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12,1</w:t>
            </w:r>
          </w:p>
        </w:tc>
        <w:tc>
          <w:tcPr>
            <w:tcW w:w="847"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12,1</w:t>
            </w:r>
          </w:p>
        </w:tc>
        <w:tc>
          <w:tcPr>
            <w:tcW w:w="748"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49,7</w:t>
            </w:r>
          </w:p>
        </w:tc>
        <w:tc>
          <w:tcPr>
            <w:tcW w:w="847" w:type="dxa"/>
            <w:shd w:val="clear" w:color="auto" w:fill="D6E3BC" w:themeFill="accent3" w:themeFillTint="66"/>
          </w:tcPr>
          <w:p w:rsidR="004D1754" w:rsidRPr="00EA100F" w:rsidRDefault="004D1754" w:rsidP="004D1754">
            <w:pPr>
              <w:suppressAutoHyphens/>
              <w:spacing w:line="360" w:lineRule="auto"/>
              <w:jc w:val="both"/>
              <w:rPr>
                <w:rFonts w:ascii="Times New Roman" w:hAnsi="Times New Roman" w:cs="Times New Roman"/>
                <w:b/>
                <w:color w:val="000000"/>
                <w:sz w:val="20"/>
                <w:szCs w:val="20"/>
              </w:rPr>
            </w:pPr>
            <w:r w:rsidRPr="00EA100F">
              <w:rPr>
                <w:rFonts w:ascii="Times New Roman" w:hAnsi="Times New Roman" w:cs="Times New Roman"/>
                <w:b/>
                <w:color w:val="000000"/>
                <w:sz w:val="20"/>
                <w:szCs w:val="20"/>
              </w:rPr>
              <w:t>20,4</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Warmińsko - Mazurskie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15,1</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21,9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3,7</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11,8</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48,3</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21,0</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Pr>
                <w:rFonts w:ascii="Times New Roman" w:hAnsi="Times New Roman" w:cs="Times New Roman"/>
                <w:b/>
                <w:color w:val="000000"/>
                <w:sz w:val="18"/>
                <w:szCs w:val="18"/>
              </w:rPr>
              <w:t>Wielkopolskie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16,9</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5,9</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17,6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1,0</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5,3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13,6</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7,2</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43,7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17,8</w:t>
            </w:r>
          </w:p>
        </w:tc>
      </w:tr>
      <w:tr w:rsidR="004D1754" w:rsidTr="004D1754">
        <w:tc>
          <w:tcPr>
            <w:tcW w:w="1456" w:type="dxa"/>
            <w:shd w:val="clear" w:color="auto" w:fill="C2D69B" w:themeFill="accent3" w:themeFillTint="99"/>
          </w:tcPr>
          <w:p w:rsidR="004D1754" w:rsidRPr="006C1EB9" w:rsidRDefault="004D1754" w:rsidP="004D1754">
            <w:pPr>
              <w:suppressAutoHyphens/>
              <w:spacing w:line="360" w:lineRule="auto"/>
              <w:jc w:val="both"/>
              <w:rPr>
                <w:rFonts w:ascii="Times New Roman" w:hAnsi="Times New Roman" w:cs="Times New Roman"/>
                <w:b/>
                <w:color w:val="000000"/>
                <w:sz w:val="18"/>
                <w:szCs w:val="18"/>
              </w:rPr>
            </w:pPr>
            <w:r w:rsidRPr="006C1EB9">
              <w:rPr>
                <w:rFonts w:ascii="Times New Roman" w:hAnsi="Times New Roman" w:cs="Times New Roman"/>
                <w:b/>
                <w:color w:val="000000"/>
                <w:sz w:val="18"/>
                <w:szCs w:val="18"/>
              </w:rPr>
              <w:t>Zachodniopomorskie</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16,2</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4,6</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18,4</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0,7</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14,0</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6,3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14,0</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11,3</w:t>
            </w:r>
          </w:p>
        </w:tc>
        <w:tc>
          <w:tcPr>
            <w:tcW w:w="748"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46,7</w:t>
            </w:r>
          </w:p>
        </w:tc>
        <w:tc>
          <w:tcPr>
            <w:tcW w:w="847" w:type="dxa"/>
          </w:tcPr>
          <w:p w:rsidR="004D1754" w:rsidRPr="00EA100F" w:rsidRDefault="004D1754" w:rsidP="004D1754">
            <w:pPr>
              <w:suppressAutoHyphens/>
              <w:spacing w:line="360" w:lineRule="auto"/>
              <w:jc w:val="both"/>
              <w:rPr>
                <w:rFonts w:ascii="Times New Roman" w:hAnsi="Times New Roman" w:cs="Times New Roman"/>
                <w:color w:val="000000"/>
                <w:sz w:val="20"/>
                <w:szCs w:val="20"/>
              </w:rPr>
            </w:pPr>
            <w:r w:rsidRPr="00EA100F">
              <w:rPr>
                <w:rFonts w:ascii="Times New Roman" w:hAnsi="Times New Roman" w:cs="Times New Roman"/>
                <w:color w:val="000000"/>
                <w:sz w:val="20"/>
                <w:szCs w:val="20"/>
              </w:rPr>
              <w:t>20,7</w:t>
            </w:r>
          </w:p>
        </w:tc>
      </w:tr>
    </w:tbl>
    <w:p w:rsidR="004D1754" w:rsidRPr="002A3EC3" w:rsidRDefault="004D1754" w:rsidP="004D1754">
      <w:pPr>
        <w:suppressAutoHyphens/>
        <w:autoSpaceDE w:val="0"/>
        <w:autoSpaceDN w:val="0"/>
        <w:adjustRightInd w:val="0"/>
        <w:spacing w:after="240" w:line="240" w:lineRule="auto"/>
        <w:rPr>
          <w:rFonts w:ascii="Times New Roman" w:hAnsi="Times New Roman"/>
          <w:color w:val="000000"/>
          <w:sz w:val="18"/>
          <w:szCs w:val="18"/>
        </w:rPr>
      </w:pPr>
      <w:r w:rsidRPr="00C526B7">
        <w:rPr>
          <w:rFonts w:ascii="Times New Roman" w:hAnsi="Times New Roman"/>
          <w:color w:val="000000"/>
          <w:sz w:val="18"/>
          <w:szCs w:val="18"/>
        </w:rPr>
        <w:t xml:space="preserve">Źródło: </w:t>
      </w:r>
      <w:r>
        <w:rPr>
          <w:rFonts w:ascii="Times New Roman" w:hAnsi="Times New Roman"/>
          <w:sz w:val="18"/>
          <w:szCs w:val="18"/>
        </w:rPr>
        <w:t xml:space="preserve">Diagnoza Społeczna 2011. </w:t>
      </w:r>
      <w:r w:rsidRPr="00C526B7">
        <w:rPr>
          <w:rFonts w:ascii="Times New Roman" w:hAnsi="Times New Roman"/>
          <w:sz w:val="18"/>
          <w:szCs w:val="18"/>
        </w:rPr>
        <w:t xml:space="preserve"> </w:t>
      </w: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Autorzy Diagnozy Społecznej 2011 zwracają uwagę, iż wykluczenie fizyczne (wiek, niepełnosprawność), występuje najczęściej w  regionie wschodnim oraz w woj. lubuskim. Wykluczenie strukturalne </w:t>
      </w:r>
      <w:r w:rsidRPr="007A0008">
        <w:rPr>
          <w:rFonts w:ascii="Times New Roman" w:hAnsi="Times New Roman"/>
          <w:sz w:val="24"/>
          <w:szCs w:val="24"/>
        </w:rPr>
        <w:t>(miejsce zamieszkania</w:t>
      </w:r>
      <w:r>
        <w:rPr>
          <w:rFonts w:ascii="Times New Roman" w:hAnsi="Times New Roman"/>
          <w:sz w:val="24"/>
          <w:szCs w:val="24"/>
        </w:rPr>
        <w:t>, niskie wykształcenie</w:t>
      </w:r>
      <w:r w:rsidRPr="007A0008">
        <w:rPr>
          <w:rFonts w:ascii="Times New Roman" w:hAnsi="Times New Roman"/>
          <w:sz w:val="24"/>
          <w:szCs w:val="24"/>
        </w:rPr>
        <w:t>)</w:t>
      </w:r>
      <w:r>
        <w:rPr>
          <w:rFonts w:ascii="Times New Roman" w:hAnsi="Times New Roman"/>
          <w:sz w:val="24"/>
          <w:szCs w:val="24"/>
        </w:rPr>
        <w:t xml:space="preserve"> najbardziej powszechne jest w województwach: lubelskim, podkarpackim, </w:t>
      </w:r>
      <w:r w:rsidRPr="007A0008">
        <w:rPr>
          <w:rFonts w:ascii="Times New Roman" w:hAnsi="Times New Roman"/>
          <w:b/>
          <w:sz w:val="24"/>
          <w:szCs w:val="24"/>
        </w:rPr>
        <w:t>świętokrzyskim</w:t>
      </w:r>
      <w:r>
        <w:rPr>
          <w:rFonts w:ascii="Times New Roman" w:hAnsi="Times New Roman"/>
          <w:sz w:val="24"/>
          <w:szCs w:val="24"/>
        </w:rPr>
        <w:t xml:space="preserve"> i małopolskim. W województwach Polski wschodniej najwięcej jest również wykluczonych materialnie </w:t>
      </w:r>
      <w:r w:rsidRPr="0038237A">
        <w:rPr>
          <w:rFonts w:ascii="Times New Roman" w:hAnsi="Times New Roman"/>
          <w:sz w:val="24"/>
          <w:szCs w:val="24"/>
        </w:rPr>
        <w:t>(posiadanie dochodów poniżej granicy ubóstwa)</w:t>
      </w:r>
      <w:r>
        <w:rPr>
          <w:rFonts w:ascii="Times New Roman" w:hAnsi="Times New Roman"/>
          <w:sz w:val="24"/>
          <w:szCs w:val="24"/>
        </w:rPr>
        <w:t>, pod tym względem</w:t>
      </w:r>
      <w:r w:rsidRPr="0038237A">
        <w:rPr>
          <w:rFonts w:ascii="Times New Roman" w:hAnsi="Times New Roman"/>
          <w:sz w:val="24"/>
          <w:szCs w:val="24"/>
        </w:rPr>
        <w:t xml:space="preserve"> </w:t>
      </w:r>
      <w:r>
        <w:rPr>
          <w:rFonts w:ascii="Times New Roman" w:hAnsi="Times New Roman"/>
          <w:sz w:val="24"/>
          <w:szCs w:val="24"/>
        </w:rPr>
        <w:t xml:space="preserve">województwo świętokrzyskie plasuje się zaraz za lubelskim. Odsetek wykluczonych ze względu na wykluczenie normatywne </w:t>
      </w:r>
      <w:r w:rsidRPr="0038237A">
        <w:rPr>
          <w:rFonts w:ascii="Times New Roman" w:hAnsi="Times New Roman"/>
          <w:sz w:val="24"/>
          <w:szCs w:val="24"/>
        </w:rPr>
        <w:t>(alkoholizm, narkotyki, konflikty z prawem, samotność, bycie ofiarą dyskryminacji) w</w:t>
      </w:r>
      <w:r>
        <w:rPr>
          <w:rFonts w:ascii="Times New Roman" w:hAnsi="Times New Roman"/>
          <w:sz w:val="24"/>
          <w:szCs w:val="24"/>
        </w:rPr>
        <w:t> </w:t>
      </w:r>
      <w:r w:rsidRPr="0038237A">
        <w:rPr>
          <w:rFonts w:ascii="Times New Roman" w:hAnsi="Times New Roman"/>
          <w:sz w:val="24"/>
          <w:szCs w:val="24"/>
        </w:rPr>
        <w:t>województwie świętokrzyskim kształtuje się na poziomie 4,9%.</w:t>
      </w:r>
      <w:r>
        <w:t xml:space="preserve"> </w:t>
      </w:r>
      <w:r w:rsidRPr="00404A6F">
        <w:rPr>
          <w:rFonts w:ascii="Times New Roman" w:hAnsi="Times New Roman"/>
          <w:sz w:val="24"/>
          <w:szCs w:val="24"/>
        </w:rPr>
        <w:t>Jeśli chodzi o ogólny wskaźnik wykluczenia najbardziej zagrożeni są mieszkańcy województw: lubelskiego, święto</w:t>
      </w:r>
      <w:r>
        <w:rPr>
          <w:rFonts w:ascii="Times New Roman" w:hAnsi="Times New Roman"/>
          <w:sz w:val="24"/>
          <w:szCs w:val="24"/>
        </w:rPr>
        <w:t>krzyskiego, podkarpackiego, lubuskiego</w:t>
      </w:r>
      <w:r w:rsidRPr="00404A6F">
        <w:rPr>
          <w:rFonts w:ascii="Times New Roman" w:hAnsi="Times New Roman"/>
          <w:sz w:val="24"/>
          <w:szCs w:val="24"/>
        </w:rPr>
        <w:t xml:space="preserve">, zachodniopomorskiego oraz warmińsko – mazurskiego. </w:t>
      </w: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Punkt wyjścia do dalszej analizy zjawiska wykluczenia społecznego w województwie świętokrzyskim stanowić będą dane dotyczące  powodów przyznawania pomocy społecznej pochodzące z Oceny zasobów pomocy społecznej za 2011 rok.</w:t>
      </w:r>
    </w:p>
    <w:p w:rsidR="004D1754" w:rsidRDefault="004D1754" w:rsidP="004D1754">
      <w:pPr>
        <w:suppressAutoHyphens/>
        <w:spacing w:line="360" w:lineRule="auto"/>
        <w:ind w:firstLine="708"/>
        <w:jc w:val="center"/>
        <w:rPr>
          <w:rFonts w:ascii="Times New Roman" w:hAnsi="Times New Roman"/>
          <w:color w:val="000000"/>
          <w:sz w:val="24"/>
          <w:szCs w:val="24"/>
        </w:rPr>
      </w:pPr>
      <w:r>
        <w:rPr>
          <w:noProof/>
          <w:lang w:eastAsia="pl-PL"/>
        </w:rPr>
        <w:lastRenderedPageBreak/>
        <w:drawing>
          <wp:inline distT="0" distB="0" distL="0" distR="0">
            <wp:extent cx="5781675" cy="4648200"/>
            <wp:effectExtent l="0" t="0" r="0" b="0"/>
            <wp:docPr id="7"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1754" w:rsidRDefault="004D1754" w:rsidP="004D1754">
      <w:pPr>
        <w:suppressAutoHyphen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Wykres 1. Powody przyznawania pomocy społecznej.</w:t>
      </w:r>
    </w:p>
    <w:p w:rsidR="004D1754" w:rsidRPr="00C526B7" w:rsidRDefault="004D1754" w:rsidP="004D1754">
      <w:pPr>
        <w:suppressAutoHyphens/>
        <w:autoSpaceDE w:val="0"/>
        <w:autoSpaceDN w:val="0"/>
        <w:adjustRightInd w:val="0"/>
        <w:spacing w:after="0" w:line="240" w:lineRule="auto"/>
        <w:rPr>
          <w:rFonts w:ascii="Times New Roman" w:hAnsi="Times New Roman"/>
          <w:color w:val="000000"/>
          <w:sz w:val="18"/>
          <w:szCs w:val="18"/>
        </w:rPr>
      </w:pPr>
      <w:r w:rsidRPr="00C526B7">
        <w:rPr>
          <w:rFonts w:ascii="Times New Roman" w:hAnsi="Times New Roman"/>
          <w:color w:val="000000"/>
          <w:sz w:val="18"/>
          <w:szCs w:val="18"/>
        </w:rPr>
        <w:t xml:space="preserve">Źródło: </w:t>
      </w:r>
      <w:r>
        <w:rPr>
          <w:rFonts w:ascii="Times New Roman" w:hAnsi="Times New Roman"/>
          <w:sz w:val="18"/>
          <w:szCs w:val="18"/>
        </w:rPr>
        <w:t>Ocena Zasobów Pomocy Społecznej 2011.</w:t>
      </w:r>
    </w:p>
    <w:p w:rsidR="004D1754" w:rsidRDefault="004D1754" w:rsidP="004D1754">
      <w:pPr>
        <w:suppressAutoHyphens/>
        <w:spacing w:after="0" w:line="360" w:lineRule="auto"/>
        <w:ind w:firstLine="567"/>
        <w:jc w:val="both"/>
        <w:rPr>
          <w:rFonts w:ascii="Times New Roman" w:hAnsi="Times New Roman"/>
          <w:color w:val="000000"/>
          <w:sz w:val="24"/>
          <w:szCs w:val="24"/>
        </w:rPr>
      </w:pP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Problem ubóstwa i bezrobocia to dwa najczęstsze powody przyznawania pomocy społecznej w województwie świętokrzyskim. Występowanie tych zjawisk bardzo często prowadzi do wykluczenia społecznego rozpatrywanego w aspekcie ekonomicznym, o</w:t>
      </w:r>
      <w:r w:rsidRPr="00CA504F">
        <w:rPr>
          <w:rFonts w:ascii="Times New Roman" w:hAnsi="Times New Roman"/>
          <w:color w:val="000000"/>
          <w:sz w:val="24"/>
          <w:szCs w:val="24"/>
        </w:rPr>
        <w:t>znacza</w:t>
      </w:r>
      <w:r>
        <w:rPr>
          <w:rFonts w:ascii="Times New Roman" w:hAnsi="Times New Roman"/>
          <w:color w:val="000000"/>
          <w:sz w:val="24"/>
          <w:szCs w:val="24"/>
        </w:rPr>
        <w:t>jącym</w:t>
      </w:r>
      <w:r w:rsidRPr="00CA504F">
        <w:rPr>
          <w:rFonts w:ascii="Times New Roman" w:hAnsi="Times New Roman"/>
          <w:color w:val="000000"/>
          <w:sz w:val="24"/>
          <w:szCs w:val="24"/>
        </w:rPr>
        <w:t xml:space="preserve"> brak dostępu  do różnorodnych dóbr</w:t>
      </w:r>
      <w:r>
        <w:rPr>
          <w:rFonts w:ascii="Times New Roman" w:hAnsi="Times New Roman"/>
          <w:color w:val="000000"/>
          <w:sz w:val="24"/>
          <w:szCs w:val="24"/>
        </w:rPr>
        <w:t xml:space="preserve"> - zarówno zapewniających </w:t>
      </w:r>
      <w:r w:rsidRPr="00CA504F">
        <w:rPr>
          <w:rFonts w:ascii="Times New Roman" w:hAnsi="Times New Roman"/>
          <w:color w:val="000000"/>
          <w:sz w:val="24"/>
          <w:szCs w:val="24"/>
        </w:rPr>
        <w:t>egzystencję na podstawowym poziomie</w:t>
      </w:r>
      <w:r>
        <w:rPr>
          <w:rFonts w:ascii="Times New Roman" w:hAnsi="Times New Roman"/>
          <w:color w:val="000000"/>
          <w:sz w:val="24"/>
          <w:szCs w:val="24"/>
        </w:rPr>
        <w:t>, jak i innych</w:t>
      </w:r>
      <w:r w:rsidRPr="00CA504F">
        <w:rPr>
          <w:rFonts w:ascii="Times New Roman" w:hAnsi="Times New Roman"/>
          <w:color w:val="000000"/>
          <w:sz w:val="24"/>
          <w:szCs w:val="24"/>
        </w:rPr>
        <w:t xml:space="preserve"> d</w:t>
      </w:r>
      <w:r>
        <w:rPr>
          <w:rFonts w:ascii="Times New Roman" w:hAnsi="Times New Roman"/>
          <w:color w:val="000000"/>
          <w:sz w:val="24"/>
          <w:szCs w:val="24"/>
        </w:rPr>
        <w:t>óbr oraz  usług dostępnych</w:t>
      </w:r>
      <w:r w:rsidRPr="00CA504F">
        <w:rPr>
          <w:rFonts w:ascii="Times New Roman" w:hAnsi="Times New Roman"/>
          <w:color w:val="000000"/>
          <w:sz w:val="24"/>
          <w:szCs w:val="24"/>
        </w:rPr>
        <w:t xml:space="preserve"> większo</w:t>
      </w:r>
      <w:r>
        <w:rPr>
          <w:rFonts w:ascii="Times New Roman" w:hAnsi="Times New Roman"/>
          <w:color w:val="000000"/>
          <w:sz w:val="24"/>
          <w:szCs w:val="24"/>
        </w:rPr>
        <w:t>ści społeczeństwa, a niedostępnych</w:t>
      </w:r>
      <w:r w:rsidRPr="00CA504F">
        <w:rPr>
          <w:rFonts w:ascii="Times New Roman" w:hAnsi="Times New Roman"/>
          <w:color w:val="000000"/>
          <w:sz w:val="24"/>
          <w:szCs w:val="24"/>
        </w:rPr>
        <w:t xml:space="preserve"> jednostkom wykluczonym</w:t>
      </w:r>
      <w:r>
        <w:rPr>
          <w:rFonts w:ascii="Times New Roman" w:hAnsi="Times New Roman"/>
          <w:color w:val="000000"/>
          <w:sz w:val="24"/>
          <w:szCs w:val="24"/>
        </w:rPr>
        <w:t xml:space="preserve">. Kolejne, znaczące obszary problemów, stanowiące zagrożenie wykluczeniem społecznym osób nimi dotkniętych to problemy natury zdrowotnej tj. długotrwała i ciężka choroba oraz niepełnosprawność. W świetle prezentowanych na wykresie 1 danych, należy zwrócić uwagę na problematykę rodzin zagrożonych wykluczeniem społecznym, rozpatrywaną w kontekście powodów przyznawania pomocy takich jak: bezradność w sprawach opiekuńczo wychowawczych, potrzeba ochrony macierzyństwa oraz przemocy w rodzinie. W przypadku rodzin, którym przyznano pomoc w 2011 roku z powodu bezradności w sprawach opiekuńczo - wychowawczych i prowadzenia gospodarstwa domowego, przeszło 43 % stanowiły rodziny niepełne, a niespełna 45% rodziny wielodzietne. Znamiennym jest również fakt, iż w przypadku 82% rodzin, którym udzielono pomocy z powodu potrzeby ochrony macierzyństwa stanowią rodziny wielodzietne. </w:t>
      </w: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Na podstawie danych uzyskanych z oceny zasobów pomocy społecznej można zauważyć, iż pozostałe p</w:t>
      </w:r>
      <w:r w:rsidR="00634BE4">
        <w:rPr>
          <w:rFonts w:ascii="Times New Roman" w:hAnsi="Times New Roman"/>
          <w:color w:val="000000"/>
          <w:sz w:val="24"/>
          <w:szCs w:val="24"/>
        </w:rPr>
        <w:t>owody przyznawania pomocy takie</w:t>
      </w:r>
      <w:r>
        <w:rPr>
          <w:rFonts w:ascii="Times New Roman" w:hAnsi="Times New Roman"/>
          <w:color w:val="000000"/>
          <w:sz w:val="24"/>
          <w:szCs w:val="24"/>
        </w:rPr>
        <w:t xml:space="preserve"> jak</w:t>
      </w:r>
      <w:r w:rsidR="00634BE4">
        <w:rPr>
          <w:rFonts w:ascii="Times New Roman" w:hAnsi="Times New Roman"/>
          <w:color w:val="000000"/>
          <w:sz w:val="24"/>
          <w:szCs w:val="24"/>
        </w:rPr>
        <w:t>:</w:t>
      </w:r>
      <w:r>
        <w:rPr>
          <w:rFonts w:ascii="Times New Roman" w:hAnsi="Times New Roman"/>
          <w:color w:val="000000"/>
          <w:sz w:val="24"/>
          <w:szCs w:val="24"/>
        </w:rPr>
        <w:t xml:space="preserve"> problem uzależnień, bezdomności, trudności w przystosowaniu do życia po zwolnieniu z zakładu karnego, a także problemy dotyk</w:t>
      </w:r>
      <w:r w:rsidR="00634BE4">
        <w:rPr>
          <w:rFonts w:ascii="Times New Roman" w:hAnsi="Times New Roman"/>
          <w:color w:val="000000"/>
          <w:sz w:val="24"/>
          <w:szCs w:val="24"/>
        </w:rPr>
        <w:t>ające dzieci i młodzież takie</w:t>
      </w:r>
      <w:r>
        <w:rPr>
          <w:rFonts w:ascii="Times New Roman" w:hAnsi="Times New Roman"/>
          <w:color w:val="000000"/>
          <w:sz w:val="24"/>
          <w:szCs w:val="24"/>
        </w:rPr>
        <w:t xml:space="preserve"> jak: sieroctwo czy brak umiejętności w przystosowaniu do życia po opuszczeniu placówki opiekuńczo wychowawczej, występują w mniejszym nasileniu od wymienionych powyżej.  Niemniej jednak nie należy pomijać tych problemów w analizie zjawiska wykluczenia społecznego, ponieważ osoby dotknięte tymi problemami również są zagrożone ekskluzją społeczną, a w wielu przypadkach już wykluczone społecznie. </w:t>
      </w:r>
    </w:p>
    <w:p w:rsidR="004D1754" w:rsidRDefault="004D1754" w:rsidP="004D1754">
      <w:pPr>
        <w:suppressAutoHyphens/>
        <w:spacing w:line="360" w:lineRule="auto"/>
        <w:ind w:firstLine="708"/>
        <w:jc w:val="both"/>
        <w:rPr>
          <w:rFonts w:ascii="Times New Roman" w:hAnsi="Times New Roman"/>
          <w:sz w:val="24"/>
          <w:szCs w:val="24"/>
        </w:rPr>
      </w:pPr>
      <w:r>
        <w:rPr>
          <w:rFonts w:ascii="Times New Roman" w:hAnsi="Times New Roman"/>
          <w:color w:val="000000"/>
          <w:sz w:val="24"/>
          <w:szCs w:val="24"/>
        </w:rPr>
        <w:t xml:space="preserve">Na podstawie oceny zasobów pomocy społecznej określony został w poszczególnych gminach, współczynnik deprywacji lokalnej, mierzony odsetkiem osób korzystających z pomocy społecznej w stosunku do liczby mieszkańców. </w:t>
      </w:r>
      <w:r w:rsidRPr="00162C44">
        <w:rPr>
          <w:rFonts w:ascii="Times New Roman" w:hAnsi="Times New Roman"/>
          <w:sz w:val="24"/>
          <w:szCs w:val="24"/>
        </w:rPr>
        <w:t>W województwie świętokrzyskim 7,53% mieszkańców w 2011 roku korzystało z</w:t>
      </w:r>
      <w:r>
        <w:rPr>
          <w:rFonts w:ascii="Times New Roman" w:hAnsi="Times New Roman"/>
          <w:sz w:val="24"/>
          <w:szCs w:val="24"/>
        </w:rPr>
        <w:t xml:space="preserve"> </w:t>
      </w:r>
      <w:r w:rsidRPr="00162C44">
        <w:rPr>
          <w:rFonts w:ascii="Times New Roman" w:hAnsi="Times New Roman"/>
          <w:sz w:val="24"/>
          <w:szCs w:val="24"/>
        </w:rPr>
        <w:t>pomocy społecznej. Najwięcej osób z pomocy społecznej korzysta w gminie Łąc</w:t>
      </w:r>
      <w:r>
        <w:rPr>
          <w:rFonts w:ascii="Times New Roman" w:hAnsi="Times New Roman"/>
          <w:sz w:val="24"/>
          <w:szCs w:val="24"/>
        </w:rPr>
        <w:t xml:space="preserve">zna, bo aż 25,48% mieszkańców. </w:t>
      </w:r>
    </w:p>
    <w:p w:rsidR="004D1754" w:rsidRPr="008277C7" w:rsidRDefault="004D1754" w:rsidP="004D1754">
      <w:pPr>
        <w:suppressAutoHyphens/>
        <w:spacing w:after="0" w:line="240" w:lineRule="auto"/>
        <w:ind w:firstLine="709"/>
        <w:jc w:val="both"/>
        <w:rPr>
          <w:rFonts w:ascii="Times New Roman" w:hAnsi="Times New Roman"/>
          <w:b/>
          <w:color w:val="000000"/>
          <w:sz w:val="20"/>
          <w:szCs w:val="20"/>
        </w:rPr>
      </w:pPr>
      <w:r w:rsidRPr="008277C7">
        <w:rPr>
          <w:rFonts w:ascii="Times New Roman" w:hAnsi="Times New Roman"/>
          <w:b/>
          <w:color w:val="000000"/>
          <w:sz w:val="20"/>
          <w:szCs w:val="20"/>
        </w:rPr>
        <w:t>Mapa</w:t>
      </w:r>
      <w:r>
        <w:rPr>
          <w:rFonts w:ascii="Times New Roman" w:hAnsi="Times New Roman"/>
          <w:b/>
          <w:color w:val="000000"/>
          <w:sz w:val="20"/>
          <w:szCs w:val="20"/>
        </w:rPr>
        <w:t xml:space="preserve"> 3.</w:t>
      </w:r>
      <w:r w:rsidRPr="008277C7">
        <w:rPr>
          <w:rFonts w:ascii="Times New Roman" w:hAnsi="Times New Roman"/>
          <w:b/>
          <w:color w:val="000000"/>
          <w:sz w:val="20"/>
          <w:szCs w:val="20"/>
        </w:rPr>
        <w:t xml:space="preserve"> </w:t>
      </w:r>
      <w:r>
        <w:rPr>
          <w:rFonts w:ascii="Times New Roman" w:hAnsi="Times New Roman"/>
          <w:b/>
          <w:color w:val="000000"/>
          <w:sz w:val="20"/>
          <w:szCs w:val="20"/>
        </w:rPr>
        <w:t>Współczynnik deprywacji lokalnej.</w:t>
      </w: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noProof/>
          <w:sz w:val="24"/>
          <w:szCs w:val="24"/>
          <w:lang w:eastAsia="pl-PL"/>
        </w:rPr>
        <w:drawing>
          <wp:inline distT="0" distB="0" distL="0" distR="0">
            <wp:extent cx="5376231" cy="4373697"/>
            <wp:effectExtent l="19050" t="0" r="0" b="0"/>
            <wp:docPr id="8"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4370336"/>
                    </a:xfrm>
                    <a:prstGeom prst="rect">
                      <a:avLst/>
                    </a:prstGeom>
                    <a:noFill/>
                    <a:ln>
                      <a:noFill/>
                    </a:ln>
                  </pic:spPr>
                </pic:pic>
              </a:graphicData>
            </a:graphic>
          </wp:inline>
        </w:drawing>
      </w:r>
    </w:p>
    <w:p w:rsidR="004D1754" w:rsidRDefault="004D1754" w:rsidP="004D1754">
      <w:pPr>
        <w:suppressAutoHyphens/>
        <w:spacing w:after="0" w:line="360" w:lineRule="auto"/>
        <w:ind w:firstLine="709"/>
        <w:jc w:val="both"/>
        <w:rPr>
          <w:rFonts w:ascii="Times New Roman" w:hAnsi="Times New Roman"/>
          <w:color w:val="000000"/>
          <w:sz w:val="24"/>
          <w:szCs w:val="24"/>
        </w:rPr>
      </w:pPr>
      <w:r>
        <w:rPr>
          <w:rFonts w:ascii="Times New Roman" w:hAnsi="Times New Roman"/>
          <w:noProof/>
          <w:sz w:val="24"/>
          <w:szCs w:val="24"/>
          <w:lang w:eastAsia="pl-PL"/>
        </w:rPr>
        <w:drawing>
          <wp:inline distT="0" distB="0" distL="0" distR="0">
            <wp:extent cx="2428875" cy="1266825"/>
            <wp:effectExtent l="0" t="0" r="0" b="0"/>
            <wp:docPr id="9"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8875" cy="1266825"/>
                    </a:xfrm>
                    <a:prstGeom prst="rect">
                      <a:avLst/>
                    </a:prstGeom>
                    <a:noFill/>
                    <a:ln>
                      <a:noFill/>
                    </a:ln>
                  </pic:spPr>
                </pic:pic>
              </a:graphicData>
            </a:graphic>
          </wp:inline>
        </w:drawing>
      </w:r>
    </w:p>
    <w:p w:rsidR="004D1754" w:rsidRDefault="004D1754" w:rsidP="004D1754">
      <w:pPr>
        <w:suppressAutoHyphens/>
        <w:autoSpaceDE w:val="0"/>
        <w:autoSpaceDN w:val="0"/>
        <w:adjustRightInd w:val="0"/>
        <w:spacing w:after="0" w:line="240" w:lineRule="auto"/>
        <w:rPr>
          <w:rFonts w:ascii="Times New Roman" w:hAnsi="Times New Roman"/>
          <w:sz w:val="18"/>
          <w:szCs w:val="18"/>
        </w:rPr>
      </w:pPr>
      <w:r w:rsidRPr="00C526B7">
        <w:rPr>
          <w:rFonts w:ascii="Times New Roman" w:hAnsi="Times New Roman"/>
          <w:color w:val="000000"/>
          <w:sz w:val="18"/>
          <w:szCs w:val="18"/>
        </w:rPr>
        <w:t>Ź</w:t>
      </w:r>
      <w:r>
        <w:rPr>
          <w:rFonts w:ascii="Times New Roman" w:hAnsi="Times New Roman"/>
          <w:color w:val="000000"/>
          <w:sz w:val="18"/>
          <w:szCs w:val="18"/>
        </w:rPr>
        <w:t xml:space="preserve">ródło: Ocena Zasobów Pomocy Społecznej </w:t>
      </w:r>
      <w:r>
        <w:rPr>
          <w:rFonts w:ascii="Times New Roman" w:hAnsi="Times New Roman"/>
          <w:sz w:val="18"/>
          <w:szCs w:val="18"/>
        </w:rPr>
        <w:t xml:space="preserve">2011, ROPS. </w:t>
      </w:r>
      <w:r w:rsidRPr="00C526B7">
        <w:rPr>
          <w:rFonts w:ascii="Times New Roman" w:hAnsi="Times New Roman"/>
          <w:sz w:val="18"/>
          <w:szCs w:val="18"/>
        </w:rPr>
        <w:t xml:space="preserve"> </w:t>
      </w:r>
    </w:p>
    <w:p w:rsidR="004D1754" w:rsidRPr="00CA504F" w:rsidRDefault="00642047" w:rsidP="004D1754">
      <w:pPr>
        <w:suppressAutoHyphens/>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rPr>
        <w:lastRenderedPageBreak/>
        <w:pict>
          <v:shape id="Pole tekstowe 83" o:spid="_x0000_s1058" type="#_x0000_t202" style="position:absolute;left:0;text-align:left;margin-left:-68.6pt;margin-top:-2.45pt;width:591.75pt;height:36pt;z-index:25168691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" fillcolor="white [3201]" strokecolor="#c2d69b [1942]" strokeweight="1pt">
            <v:fill color2="#d6e3bc [1302]" rotate="t" focus="100%" type="gradient"/>
            <v:shadow on="t" color="#4e6128 [1606]" opacity=".5" offset="1pt"/>
            <v:textbox style="mso-next-textbox:#Pole tekstowe 83">
              <w:txbxContent>
                <w:p w:rsidR="00634BE4" w:rsidRPr="00775393" w:rsidRDefault="00634BE4" w:rsidP="004D1754">
                  <w:pPr>
                    <w:spacing w:line="360" w:lineRule="auto"/>
                    <w:ind w:left="360"/>
                    <w:jc w:val="center"/>
                    <w:rPr>
                      <w:rFonts w:ascii="Times New Roman" w:hAnsi="Times New Roman"/>
                      <w:b/>
                      <w:sz w:val="28"/>
                      <w:szCs w:val="28"/>
                    </w:rPr>
                  </w:pPr>
                  <w:r w:rsidRPr="00775393">
                    <w:rPr>
                      <w:rFonts w:ascii="Times New Roman" w:hAnsi="Times New Roman"/>
                      <w:b/>
                      <w:sz w:val="28"/>
                      <w:szCs w:val="28"/>
                    </w:rPr>
                    <w:t>V. Problem ubóstwa w województwie świętokrzyskim</w:t>
                  </w:r>
                </w:p>
                <w:p w:rsidR="00634BE4" w:rsidRPr="009D4B30" w:rsidRDefault="00634BE4" w:rsidP="004D1754">
                  <w:pPr>
                    <w:pStyle w:val="Akapitzlist"/>
                    <w:spacing w:line="360" w:lineRule="auto"/>
                    <w:ind w:left="1080"/>
                    <w:jc w:val="center"/>
                    <w:rPr>
                      <w:rFonts w:ascii="Times New Roman" w:hAnsi="Times New Roman" w:cs="Times New Roman"/>
                      <w:b/>
                      <w:color w:val="000000"/>
                      <w:sz w:val="24"/>
                      <w:szCs w:val="24"/>
                    </w:rPr>
                  </w:pPr>
                </w:p>
                <w:p w:rsidR="00634BE4" w:rsidRDefault="00634BE4" w:rsidP="004D1754"/>
              </w:txbxContent>
            </v:textbox>
          </v:shape>
        </w:pict>
      </w:r>
    </w:p>
    <w:p w:rsidR="004D1754" w:rsidRPr="00FF6297" w:rsidRDefault="004D1754" w:rsidP="004D1754">
      <w:pPr>
        <w:suppressAutoHyphens/>
        <w:overflowPunct w:val="0"/>
        <w:adjustRightInd w:val="0"/>
        <w:spacing w:after="0" w:line="360" w:lineRule="auto"/>
        <w:ind w:left="1077"/>
        <w:jc w:val="both"/>
        <w:rPr>
          <w:rFonts w:ascii="Times New Roman" w:hAnsi="Times New Roman"/>
          <w:sz w:val="24"/>
          <w:szCs w:val="24"/>
        </w:rPr>
      </w:pPr>
    </w:p>
    <w:p w:rsidR="004D1754" w:rsidRPr="00FF6297" w:rsidRDefault="004D1754" w:rsidP="004D1754">
      <w:pPr>
        <w:suppressAutoHyphens/>
        <w:spacing w:after="120" w:line="360" w:lineRule="auto"/>
        <w:ind w:firstLine="567"/>
        <w:jc w:val="both"/>
        <w:rPr>
          <w:rFonts w:ascii="Times New Roman" w:hAnsi="Times New Roman"/>
          <w:b/>
          <w:sz w:val="24"/>
          <w:szCs w:val="24"/>
        </w:rPr>
      </w:pPr>
      <w:r w:rsidRPr="00FF6297">
        <w:rPr>
          <w:rFonts w:ascii="Times New Roman" w:hAnsi="Times New Roman"/>
          <w:b/>
          <w:sz w:val="24"/>
          <w:szCs w:val="24"/>
        </w:rPr>
        <w:t>Ubóstwo a wykluczenie społeczne</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 xml:space="preserve">Wykluczenie społeczne jest powiązane w sposób istotny z występowaniem ubóstwa. Jednak nie da się postawić znaku równości między zjawiskiem ubóstwa a wykluczeniem społecznym. Osoby ubogie nie muszą być wykluczone i odwrotnie – osoby wykluczone niekoniecznie są ubogie. </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Obszar współwystępowania obu zjawisk: ubóstwa i wykluczenia społeczn</w:t>
      </w:r>
      <w:r>
        <w:rPr>
          <w:rFonts w:ascii="Times New Roman" w:hAnsi="Times New Roman"/>
          <w:sz w:val="24"/>
          <w:szCs w:val="24"/>
        </w:rPr>
        <w:t>ego jest prawdopodobnie znaczny</w:t>
      </w:r>
      <w:r w:rsidRPr="00CA504F">
        <w:rPr>
          <w:rFonts w:ascii="Times New Roman" w:hAnsi="Times New Roman"/>
          <w:sz w:val="24"/>
          <w:szCs w:val="24"/>
        </w:rPr>
        <w:t xml:space="preserve"> i nie był jeszcze w Polsce przedmiotem badań ilościowych, dostarczających empirycznych dowodów o skali obszarów wspólnych.</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W wielu dokumentach publicznych Unii Europejskiej i Rady Europy problem wykluczenia społecznego jest ściśle powiązany z ubós</w:t>
      </w:r>
      <w:r>
        <w:rPr>
          <w:rFonts w:ascii="Times New Roman" w:hAnsi="Times New Roman"/>
          <w:sz w:val="24"/>
          <w:szCs w:val="24"/>
        </w:rPr>
        <w:t>twem. Oznacza to, iż ubóstwo i wykluczenie społeczne</w:t>
      </w:r>
      <w:r w:rsidRPr="00CA504F">
        <w:rPr>
          <w:rFonts w:ascii="Times New Roman" w:hAnsi="Times New Roman"/>
          <w:sz w:val="24"/>
          <w:szCs w:val="24"/>
        </w:rPr>
        <w:t xml:space="preserve"> to dwa bardzo bliskie znaczeniowo terminy.</w:t>
      </w:r>
      <w:r>
        <w:rPr>
          <w:rFonts w:ascii="Times New Roman" w:hAnsi="Times New Roman"/>
          <w:sz w:val="24"/>
          <w:szCs w:val="24"/>
        </w:rPr>
        <w:t xml:space="preserve"> Ubóstwo </w:t>
      </w:r>
      <w:r w:rsidRPr="00CA504F">
        <w:rPr>
          <w:rFonts w:ascii="Times New Roman" w:hAnsi="Times New Roman"/>
          <w:sz w:val="24"/>
          <w:szCs w:val="24"/>
        </w:rPr>
        <w:t>to takie szczególne okoliczności, które nie pozwalają ludziom nim dotkniętym na uczestnictwo w życiu zbiorowym i</w:t>
      </w:r>
      <w:r>
        <w:rPr>
          <w:rFonts w:ascii="Times New Roman" w:hAnsi="Times New Roman"/>
          <w:sz w:val="24"/>
          <w:szCs w:val="24"/>
        </w:rPr>
        <w:t xml:space="preserve"> –</w:t>
      </w:r>
      <w:r w:rsidRPr="00CA504F">
        <w:rPr>
          <w:rFonts w:ascii="Times New Roman" w:hAnsi="Times New Roman"/>
          <w:sz w:val="24"/>
          <w:szCs w:val="24"/>
        </w:rPr>
        <w:t xml:space="preserve"> zwłaszcza</w:t>
      </w:r>
      <w:r>
        <w:rPr>
          <w:rFonts w:ascii="Times New Roman" w:hAnsi="Times New Roman"/>
          <w:sz w:val="24"/>
          <w:szCs w:val="24"/>
        </w:rPr>
        <w:t xml:space="preserve"> </w:t>
      </w:r>
      <w:r w:rsidRPr="00CA504F">
        <w:rPr>
          <w:rFonts w:ascii="Times New Roman" w:hAnsi="Times New Roman"/>
          <w:sz w:val="24"/>
          <w:szCs w:val="24"/>
        </w:rPr>
        <w:t>- w istotny sposób pomniejszają ich możliwości uczestnictwa w</w:t>
      </w:r>
      <w:r>
        <w:rPr>
          <w:rFonts w:ascii="Times New Roman" w:hAnsi="Times New Roman"/>
          <w:sz w:val="24"/>
          <w:szCs w:val="24"/>
        </w:rPr>
        <w:t> </w:t>
      </w:r>
      <w:r w:rsidRPr="00CA504F">
        <w:rPr>
          <w:rFonts w:ascii="Times New Roman" w:hAnsi="Times New Roman"/>
          <w:sz w:val="24"/>
          <w:szCs w:val="24"/>
        </w:rPr>
        <w:t>podstawowych instytucjach społecznych od rodziny poczynając, na wymiarze sprawiedliwo</w:t>
      </w:r>
      <w:r>
        <w:rPr>
          <w:rFonts w:ascii="Times New Roman" w:hAnsi="Times New Roman"/>
          <w:sz w:val="24"/>
          <w:szCs w:val="24"/>
        </w:rPr>
        <w:t>ści kończąc”</w:t>
      </w:r>
      <w:r w:rsidRPr="00CA504F">
        <w:rPr>
          <w:rFonts w:ascii="Times New Roman" w:hAnsi="Times New Roman"/>
          <w:sz w:val="19"/>
          <w:szCs w:val="19"/>
          <w:vertAlign w:val="superscript"/>
        </w:rPr>
        <w:footnoteReference w:id="8"/>
      </w:r>
      <w:r>
        <w:rPr>
          <w:rFonts w:ascii="Times New Roman" w:hAnsi="Times New Roman"/>
          <w:sz w:val="24"/>
          <w:szCs w:val="24"/>
        </w:rPr>
        <w:t xml:space="preserve">. </w:t>
      </w:r>
      <w:r w:rsidRPr="00CA504F">
        <w:rPr>
          <w:rFonts w:ascii="Times New Roman" w:hAnsi="Times New Roman"/>
          <w:sz w:val="24"/>
          <w:szCs w:val="24"/>
        </w:rPr>
        <w:t>Wykluczenie społeczne może:</w:t>
      </w:r>
      <w:r>
        <w:rPr>
          <w:rFonts w:ascii="Times New Roman" w:hAnsi="Times New Roman"/>
          <w:sz w:val="24"/>
          <w:szCs w:val="24"/>
        </w:rPr>
        <w:t xml:space="preserve"> </w:t>
      </w:r>
    </w:p>
    <w:p w:rsidR="004D1754" w:rsidRPr="00CA504F" w:rsidRDefault="004D1754" w:rsidP="004D1754">
      <w:pPr>
        <w:numPr>
          <w:ilvl w:val="0"/>
          <w:numId w:val="13"/>
        </w:numPr>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z</w:t>
      </w:r>
      <w:r w:rsidRPr="00CA504F">
        <w:rPr>
          <w:rFonts w:ascii="Times New Roman" w:hAnsi="Times New Roman"/>
          <w:sz w:val="24"/>
          <w:szCs w:val="24"/>
        </w:rPr>
        <w:t>astępować ubóstwo jako opis niekorzystnego położenia jednostki,</w:t>
      </w:r>
    </w:p>
    <w:p w:rsidR="004D1754" w:rsidRPr="00CA504F" w:rsidRDefault="004D1754" w:rsidP="004D1754">
      <w:pPr>
        <w:numPr>
          <w:ilvl w:val="0"/>
          <w:numId w:val="13"/>
        </w:numPr>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b</w:t>
      </w:r>
      <w:r w:rsidRPr="00CA504F">
        <w:rPr>
          <w:rFonts w:ascii="Times New Roman" w:hAnsi="Times New Roman"/>
          <w:sz w:val="24"/>
          <w:szCs w:val="24"/>
        </w:rPr>
        <w:t>yć składową</w:t>
      </w:r>
      <w:r>
        <w:rPr>
          <w:rFonts w:ascii="Times New Roman" w:hAnsi="Times New Roman"/>
          <w:sz w:val="24"/>
          <w:szCs w:val="24"/>
        </w:rPr>
        <w:t>,</w:t>
      </w:r>
      <w:r w:rsidRPr="00CA504F">
        <w:rPr>
          <w:rFonts w:ascii="Times New Roman" w:hAnsi="Times New Roman"/>
          <w:sz w:val="24"/>
          <w:szCs w:val="24"/>
        </w:rPr>
        <w:t xml:space="preserve"> braną pod uwagę przy obliczaniu linii ubóstwa na podstawie dochodu lub konsumpcji,</w:t>
      </w:r>
    </w:p>
    <w:p w:rsidR="004D1754" w:rsidRPr="00CA504F" w:rsidRDefault="004D1754" w:rsidP="004D1754">
      <w:pPr>
        <w:numPr>
          <w:ilvl w:val="0"/>
          <w:numId w:val="12"/>
        </w:numPr>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b</w:t>
      </w:r>
      <w:r w:rsidRPr="00CA504F">
        <w:rPr>
          <w:rFonts w:ascii="Times New Roman" w:hAnsi="Times New Roman"/>
          <w:sz w:val="24"/>
          <w:szCs w:val="24"/>
        </w:rPr>
        <w:t>yć wyjątkowym sposobem konceptualizacji ubóstwa, który podkreśla proces, standardy społeczne i wielkowymiarowość populacji osób ubogich,</w:t>
      </w:r>
    </w:p>
    <w:p w:rsidR="004D1754" w:rsidRDefault="004D1754" w:rsidP="004D1754">
      <w:pPr>
        <w:numPr>
          <w:ilvl w:val="0"/>
          <w:numId w:val="12"/>
        </w:numPr>
        <w:suppressAutoHyphens/>
        <w:overflowPunct w:val="0"/>
        <w:adjustRightInd w:val="0"/>
        <w:spacing w:after="0" w:line="360" w:lineRule="auto"/>
        <w:ind w:left="1077" w:hanging="357"/>
        <w:jc w:val="both"/>
        <w:rPr>
          <w:rFonts w:ascii="Times New Roman" w:hAnsi="Times New Roman"/>
          <w:sz w:val="24"/>
          <w:szCs w:val="24"/>
        </w:rPr>
      </w:pPr>
      <w:r>
        <w:rPr>
          <w:rFonts w:ascii="Times New Roman" w:hAnsi="Times New Roman"/>
          <w:sz w:val="24"/>
          <w:szCs w:val="24"/>
        </w:rPr>
        <w:t>być konsekwencją</w:t>
      </w:r>
      <w:r w:rsidRPr="00CA504F">
        <w:rPr>
          <w:rFonts w:ascii="Times New Roman" w:hAnsi="Times New Roman"/>
          <w:sz w:val="24"/>
          <w:szCs w:val="24"/>
        </w:rPr>
        <w:t xml:space="preserve"> materialnego ubóstwa.</w:t>
      </w:r>
    </w:p>
    <w:p w:rsidR="004D1754" w:rsidRPr="00DE4E7A"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 xml:space="preserve">Według danych GUS </w:t>
      </w:r>
      <w:r>
        <w:rPr>
          <w:rFonts w:ascii="Times New Roman" w:hAnsi="Times New Roman"/>
          <w:color w:val="000000"/>
          <w:sz w:val="24"/>
          <w:szCs w:val="24"/>
        </w:rPr>
        <w:t>oraz Raportu Diagnoza Społeczna</w:t>
      </w:r>
      <w:r w:rsidRPr="00CA504F">
        <w:rPr>
          <w:rFonts w:ascii="Times New Roman" w:hAnsi="Times New Roman"/>
          <w:color w:val="000000"/>
          <w:sz w:val="24"/>
          <w:szCs w:val="24"/>
        </w:rPr>
        <w:t xml:space="preserve"> 2011, sfera ubóstwa w Polsce</w:t>
      </w:r>
      <w:r>
        <w:rPr>
          <w:rFonts w:ascii="Times New Roman" w:hAnsi="Times New Roman"/>
          <w:color w:val="000000"/>
          <w:sz w:val="24"/>
          <w:szCs w:val="24"/>
        </w:rPr>
        <w:t xml:space="preserve"> </w:t>
      </w:r>
      <w:r w:rsidRPr="00CA504F">
        <w:rPr>
          <w:rFonts w:ascii="Times New Roman" w:hAnsi="Times New Roman"/>
          <w:color w:val="000000"/>
          <w:sz w:val="24"/>
          <w:szCs w:val="24"/>
        </w:rPr>
        <w:t xml:space="preserve">liczebnie </w:t>
      </w:r>
      <w:r>
        <w:rPr>
          <w:rFonts w:ascii="Times New Roman" w:hAnsi="Times New Roman"/>
          <w:color w:val="000000"/>
          <w:sz w:val="24"/>
          <w:szCs w:val="24"/>
        </w:rPr>
        <w:t>ulega zmniejszeniu</w:t>
      </w:r>
      <w:r w:rsidRPr="00CA504F">
        <w:rPr>
          <w:rFonts w:ascii="Times New Roman" w:hAnsi="Times New Roman"/>
          <w:color w:val="000000"/>
          <w:sz w:val="24"/>
          <w:szCs w:val="24"/>
        </w:rPr>
        <w:t>. Od 2009 r. liczba gospodarstw domowych, które nie mogą pozwolić sobie na zaspokojenie bieżących potrzeb, spadła z 28 do 26 procent. Ale jednocześnie rośnie liczba ubogich osób</w:t>
      </w:r>
      <w:r>
        <w:rPr>
          <w:rFonts w:ascii="Times New Roman" w:hAnsi="Times New Roman"/>
          <w:color w:val="000000"/>
          <w:sz w:val="24"/>
          <w:szCs w:val="24"/>
        </w:rPr>
        <w:t>, których źródłem  utrzymania są: zasiłki, świadczenia rentowe, pielęgnacyjne i inne</w:t>
      </w:r>
      <w:r w:rsidRPr="00CA504F">
        <w:rPr>
          <w:rFonts w:ascii="Times New Roman" w:hAnsi="Times New Roman"/>
          <w:color w:val="000000"/>
          <w:sz w:val="24"/>
          <w:szCs w:val="24"/>
        </w:rPr>
        <w:t xml:space="preserve">. Tu wskaźnik wzrósł od 2009 r. z 28,5 proc. </w:t>
      </w:r>
      <w:r w:rsidRPr="00EF029A">
        <w:rPr>
          <w:rFonts w:ascii="Times New Roman" w:hAnsi="Times New Roman"/>
          <w:sz w:val="24"/>
          <w:szCs w:val="24"/>
        </w:rPr>
        <w:t xml:space="preserve">do 36,4 </w:t>
      </w:r>
      <w:r w:rsidRPr="00CA504F">
        <w:rPr>
          <w:rFonts w:ascii="Times New Roman" w:hAnsi="Times New Roman"/>
          <w:color w:val="000000"/>
          <w:sz w:val="24"/>
          <w:szCs w:val="24"/>
        </w:rPr>
        <w:t>proc. liczby ubogich</w:t>
      </w:r>
      <w:r>
        <w:rPr>
          <w:rFonts w:ascii="Times New Roman" w:hAnsi="Times New Roman"/>
          <w:color w:val="000000"/>
          <w:sz w:val="24"/>
          <w:szCs w:val="24"/>
        </w:rPr>
        <w:t xml:space="preserve"> </w:t>
      </w:r>
      <w:r w:rsidRPr="00CA504F">
        <w:rPr>
          <w:rFonts w:ascii="Times New Roman" w:hAnsi="Times New Roman"/>
          <w:color w:val="000000"/>
          <w:sz w:val="24"/>
          <w:szCs w:val="24"/>
        </w:rPr>
        <w:t>w Polsce. Wyraźny wzrost wystąpił tu w przypadku gospodarstw rencistów z 6,3 do 10,2 procent. Ubóstwem są zagrożone przede wszystkim rodziny niepełne</w:t>
      </w:r>
      <w:r>
        <w:rPr>
          <w:rFonts w:ascii="Times New Roman" w:hAnsi="Times New Roman"/>
          <w:color w:val="000000"/>
          <w:sz w:val="24"/>
          <w:szCs w:val="24"/>
        </w:rPr>
        <w:t xml:space="preserve"> </w:t>
      </w:r>
      <w:r w:rsidRPr="00CA504F">
        <w:rPr>
          <w:rFonts w:ascii="Times New Roman" w:hAnsi="Times New Roman"/>
          <w:color w:val="000000"/>
          <w:sz w:val="24"/>
          <w:szCs w:val="24"/>
        </w:rPr>
        <w:t>i wielodzietne, wyc</w:t>
      </w:r>
      <w:r>
        <w:rPr>
          <w:rFonts w:ascii="Times New Roman" w:hAnsi="Times New Roman"/>
          <w:color w:val="000000"/>
          <w:sz w:val="24"/>
          <w:szCs w:val="24"/>
        </w:rPr>
        <w:t>howujące troje i więcej dzieci.</w:t>
      </w:r>
    </w:p>
    <w:p w:rsidR="004D1754" w:rsidRPr="00FF6297" w:rsidRDefault="004D1754" w:rsidP="004D1754">
      <w:pPr>
        <w:suppressAutoHyphens/>
        <w:spacing w:line="360" w:lineRule="auto"/>
        <w:ind w:firstLine="567"/>
        <w:jc w:val="both"/>
        <w:rPr>
          <w:rFonts w:ascii="Times New Roman" w:hAnsi="Times New Roman"/>
          <w:sz w:val="24"/>
          <w:szCs w:val="24"/>
        </w:rPr>
      </w:pPr>
      <w:r w:rsidRPr="00A4298B">
        <w:rPr>
          <w:rFonts w:ascii="Times New Roman" w:hAnsi="Times New Roman"/>
          <w:sz w:val="24"/>
          <w:szCs w:val="24"/>
        </w:rPr>
        <w:t>Ubóstwo jest, obok bezrobocia, jednym z największych problemów społecznych i</w:t>
      </w:r>
      <w:r>
        <w:rPr>
          <w:rFonts w:ascii="Times New Roman" w:hAnsi="Times New Roman"/>
          <w:sz w:val="24"/>
          <w:szCs w:val="24"/>
        </w:rPr>
        <w:t> </w:t>
      </w:r>
      <w:r w:rsidRPr="00A4298B">
        <w:rPr>
          <w:rFonts w:ascii="Times New Roman" w:hAnsi="Times New Roman"/>
          <w:sz w:val="24"/>
          <w:szCs w:val="24"/>
        </w:rPr>
        <w:t xml:space="preserve">wyzwań w województwie świętokrzyskim. Jest zjawiskiem złożonym, powodowanym przez </w:t>
      </w:r>
      <w:r w:rsidRPr="00A4298B">
        <w:rPr>
          <w:rFonts w:ascii="Times New Roman" w:hAnsi="Times New Roman"/>
          <w:sz w:val="24"/>
          <w:szCs w:val="24"/>
        </w:rPr>
        <w:lastRenderedPageBreak/>
        <w:t xml:space="preserve">wiele czynników społecznych, demograficznych oraz ekonomicznych Na mapie „krajowego ubóstwa” województwo świętokrzyskie zajmuje </w:t>
      </w:r>
      <w:r>
        <w:rPr>
          <w:rFonts w:ascii="Times New Roman" w:hAnsi="Times New Roman"/>
          <w:sz w:val="24"/>
          <w:szCs w:val="24"/>
        </w:rPr>
        <w:t>drugie</w:t>
      </w:r>
      <w:r w:rsidRPr="00A4298B">
        <w:rPr>
          <w:rFonts w:ascii="Times New Roman" w:hAnsi="Times New Roman"/>
          <w:sz w:val="24"/>
          <w:szCs w:val="24"/>
        </w:rPr>
        <w:t xml:space="preserve"> miejsce,</w:t>
      </w:r>
      <w:r w:rsidRPr="00CA504F">
        <w:rPr>
          <w:rFonts w:ascii="Times New Roman" w:hAnsi="Times New Roman"/>
          <w:sz w:val="24"/>
          <w:szCs w:val="24"/>
        </w:rPr>
        <w:t xml:space="preserve"> co ilustruje mapa</w:t>
      </w:r>
      <w:r>
        <w:rPr>
          <w:rFonts w:ascii="Times New Roman" w:hAnsi="Times New Roman"/>
          <w:sz w:val="24"/>
          <w:szCs w:val="24"/>
        </w:rPr>
        <w:t xml:space="preserve"> poniżej</w:t>
      </w:r>
      <w:r w:rsidRPr="00CA504F">
        <w:rPr>
          <w:rFonts w:ascii="Times New Roman" w:hAnsi="Times New Roman"/>
          <w:sz w:val="24"/>
          <w:szCs w:val="24"/>
        </w:rPr>
        <w:t>:</w:t>
      </w:r>
    </w:p>
    <w:p w:rsidR="004D1754" w:rsidRPr="008277C7" w:rsidRDefault="004D1754" w:rsidP="004D1754">
      <w:pPr>
        <w:suppressAutoHyphens/>
        <w:spacing w:after="0" w:line="360" w:lineRule="auto"/>
        <w:ind w:firstLine="357"/>
        <w:jc w:val="center"/>
        <w:rPr>
          <w:rFonts w:ascii="Times New Roman" w:hAnsi="Times New Roman"/>
          <w:b/>
          <w:sz w:val="20"/>
          <w:szCs w:val="20"/>
        </w:rPr>
      </w:pPr>
      <w:r>
        <w:rPr>
          <w:rFonts w:ascii="Times New Roman" w:hAnsi="Times New Roman"/>
          <w:b/>
          <w:sz w:val="20"/>
          <w:szCs w:val="20"/>
        </w:rPr>
        <w:t xml:space="preserve">Mapa 4. </w:t>
      </w:r>
      <w:r w:rsidRPr="008277C7">
        <w:rPr>
          <w:rFonts w:ascii="Times New Roman" w:hAnsi="Times New Roman"/>
          <w:b/>
          <w:sz w:val="20"/>
          <w:szCs w:val="20"/>
        </w:rPr>
        <w:t>Procent skrajnie ubogich w poszczególnych województwach.</w:t>
      </w:r>
    </w:p>
    <w:p w:rsidR="004D1754" w:rsidRDefault="004D1754" w:rsidP="004D1754">
      <w:pPr>
        <w:suppressAutoHyphens/>
        <w:spacing w:after="0" w:line="360" w:lineRule="auto"/>
        <w:ind w:firstLine="357"/>
        <w:jc w:val="center"/>
        <w:rPr>
          <w:rFonts w:ascii="Times New Roman" w:hAnsi="Times New Roman"/>
          <w:color w:val="000000"/>
          <w:sz w:val="24"/>
          <w:szCs w:val="24"/>
        </w:rPr>
      </w:pPr>
      <w:r>
        <w:rPr>
          <w:rFonts w:ascii="Times New Roman" w:hAnsi="Times New Roman"/>
          <w:noProof/>
          <w:color w:val="000000"/>
          <w:sz w:val="24"/>
          <w:szCs w:val="24"/>
          <w:lang w:eastAsia="pl-PL"/>
        </w:rPr>
        <w:drawing>
          <wp:inline distT="0" distB="0" distL="0" distR="0">
            <wp:extent cx="4772025" cy="4343400"/>
            <wp:effectExtent l="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2025" cy="4343400"/>
                    </a:xfrm>
                    <a:prstGeom prst="rect">
                      <a:avLst/>
                    </a:prstGeom>
                    <a:noFill/>
                    <a:ln>
                      <a:noFill/>
                    </a:ln>
                  </pic:spPr>
                </pic:pic>
              </a:graphicData>
            </a:graphic>
          </wp:inline>
        </w:drawing>
      </w:r>
    </w:p>
    <w:p w:rsidR="004D1754" w:rsidRPr="002A3EC3" w:rsidRDefault="004D1754" w:rsidP="004D1754">
      <w:pPr>
        <w:suppressAutoHyphens/>
        <w:spacing w:line="360" w:lineRule="auto"/>
        <w:ind w:firstLine="360"/>
        <w:rPr>
          <w:rFonts w:ascii="Times New Roman" w:hAnsi="Times New Roman"/>
          <w:color w:val="000000"/>
          <w:sz w:val="24"/>
          <w:szCs w:val="24"/>
        </w:rPr>
      </w:pPr>
      <w:r>
        <w:rPr>
          <w:rFonts w:ascii="Times New Roman" w:hAnsi="Times New Roman"/>
          <w:color w:val="000000"/>
          <w:sz w:val="18"/>
          <w:szCs w:val="18"/>
        </w:rPr>
        <w:t xml:space="preserve">                      Źródło: Raport GUS „Ubóstwo w Polsce w 2010 r.”</w:t>
      </w:r>
    </w:p>
    <w:p w:rsidR="004D1754" w:rsidRDefault="004D1754" w:rsidP="004D1754">
      <w:pPr>
        <w:shd w:val="solid" w:color="FFFFFF" w:fill="FFFFFF"/>
        <w:suppressAutoHyphens/>
        <w:spacing w:after="0" w:line="360" w:lineRule="auto"/>
        <w:ind w:firstLine="567"/>
        <w:jc w:val="both"/>
        <w:rPr>
          <w:rFonts w:ascii="Times New Roman" w:hAnsi="Times New Roman"/>
          <w:color w:val="000000"/>
          <w:sz w:val="24"/>
          <w:szCs w:val="24"/>
        </w:rPr>
      </w:pPr>
      <w:r w:rsidRPr="00EA2B06">
        <w:rPr>
          <w:rFonts w:ascii="Times New Roman" w:hAnsi="Times New Roman"/>
          <w:sz w:val="24"/>
          <w:szCs w:val="24"/>
        </w:rPr>
        <w:t xml:space="preserve">Według raportu GUS </w:t>
      </w:r>
      <w:r w:rsidRPr="00EA2B06">
        <w:rPr>
          <w:rFonts w:ascii="Times New Roman" w:hAnsi="Times New Roman"/>
          <w:color w:val="4B4B4B"/>
          <w:sz w:val="24"/>
          <w:szCs w:val="24"/>
        </w:rPr>
        <w:t>„</w:t>
      </w:r>
      <w:r w:rsidRPr="00EA2B06">
        <w:rPr>
          <w:rFonts w:ascii="Times New Roman" w:hAnsi="Times New Roman"/>
          <w:sz w:val="24"/>
          <w:szCs w:val="24"/>
        </w:rPr>
        <w:t xml:space="preserve">Ubóstwo w Polsce w 2010 r.” grupami najbardziej zagrożonymi ubóstwem w województwie świętokrzyskim są </w:t>
      </w:r>
      <w:r w:rsidRPr="00EA2B06">
        <w:rPr>
          <w:rFonts w:ascii="Times New Roman" w:hAnsi="Times New Roman"/>
          <w:color w:val="000000"/>
          <w:sz w:val="24"/>
          <w:szCs w:val="24"/>
        </w:rPr>
        <w:t xml:space="preserve">rodziny wielodzietne, renciści, niepełnosprawni, bezrobotni, a </w:t>
      </w:r>
      <w:r>
        <w:rPr>
          <w:rFonts w:ascii="Times New Roman" w:hAnsi="Times New Roman"/>
          <w:color w:val="000000"/>
          <w:sz w:val="24"/>
          <w:szCs w:val="24"/>
        </w:rPr>
        <w:t>także osoby pracujące lecz uzyskujące wynagrodzenie na najniższym poziomie</w:t>
      </w:r>
      <w:r w:rsidRPr="00EA2B06">
        <w:rPr>
          <w:rFonts w:ascii="Times New Roman" w:hAnsi="Times New Roman"/>
          <w:color w:val="000000"/>
          <w:sz w:val="24"/>
          <w:szCs w:val="24"/>
        </w:rPr>
        <w:t>.</w:t>
      </w:r>
      <w:r>
        <w:rPr>
          <w:rFonts w:ascii="Times New Roman" w:hAnsi="Times New Roman"/>
          <w:color w:val="000000"/>
          <w:sz w:val="24"/>
          <w:szCs w:val="24"/>
        </w:rPr>
        <w:t xml:space="preserve"> </w:t>
      </w:r>
      <w:r w:rsidRPr="00360117">
        <w:rPr>
          <w:rFonts w:ascii="Times New Roman" w:hAnsi="Times New Roman"/>
          <w:sz w:val="24"/>
          <w:szCs w:val="24"/>
        </w:rPr>
        <w:t>W makroskali ubóstwem najbardziej zagrożeni są mieszkańcy wsi i</w:t>
      </w:r>
      <w:r>
        <w:rPr>
          <w:rFonts w:ascii="Times New Roman" w:hAnsi="Times New Roman"/>
          <w:sz w:val="24"/>
          <w:szCs w:val="24"/>
        </w:rPr>
        <w:t> </w:t>
      </w:r>
      <w:r w:rsidRPr="00360117">
        <w:rPr>
          <w:rFonts w:ascii="Times New Roman" w:hAnsi="Times New Roman"/>
          <w:sz w:val="24"/>
          <w:szCs w:val="24"/>
        </w:rPr>
        <w:t>małych miasteczek oraz terenów o wysokim bezrobociu strukturalnym</w:t>
      </w:r>
      <w:r>
        <w:rPr>
          <w:rFonts w:ascii="Times New Roman" w:hAnsi="Times New Roman"/>
          <w:sz w:val="24"/>
          <w:szCs w:val="24"/>
        </w:rPr>
        <w:t>.</w:t>
      </w:r>
      <w:r w:rsidRPr="00EA2B06">
        <w:rPr>
          <w:rFonts w:ascii="Times New Roman" w:hAnsi="Times New Roman"/>
          <w:color w:val="000000"/>
          <w:sz w:val="24"/>
          <w:szCs w:val="24"/>
        </w:rPr>
        <w:t xml:space="preserve"> W raporcie analizowane są dwa wskaźniki ubóstwa: </w:t>
      </w:r>
    </w:p>
    <w:p w:rsidR="004D1754" w:rsidRPr="005C575A" w:rsidRDefault="004D1754" w:rsidP="004D1754">
      <w:pPr>
        <w:pStyle w:val="Akapitzlist"/>
        <w:numPr>
          <w:ilvl w:val="0"/>
          <w:numId w:val="15"/>
        </w:numPr>
        <w:shd w:val="solid" w:color="FFFFFF" w:fill="FFFFFF"/>
        <w:suppressAutoHyphens/>
        <w:spacing w:after="0" w:line="360" w:lineRule="auto"/>
        <w:jc w:val="both"/>
        <w:rPr>
          <w:rFonts w:ascii="Times New Roman" w:hAnsi="Times New Roman" w:cs="Times New Roman"/>
          <w:color w:val="000000"/>
          <w:sz w:val="24"/>
          <w:szCs w:val="24"/>
        </w:rPr>
      </w:pPr>
      <w:r w:rsidRPr="005C575A">
        <w:rPr>
          <w:rFonts w:ascii="Times New Roman" w:hAnsi="Times New Roman" w:cs="Times New Roman"/>
          <w:b/>
          <w:color w:val="000000"/>
          <w:sz w:val="24"/>
          <w:szCs w:val="24"/>
        </w:rPr>
        <w:t>skrajne</w:t>
      </w:r>
      <w:r w:rsidRPr="005C575A">
        <w:rPr>
          <w:rFonts w:ascii="Times New Roman" w:hAnsi="Times New Roman" w:cs="Times New Roman"/>
          <w:color w:val="000000"/>
          <w:sz w:val="24"/>
          <w:szCs w:val="24"/>
        </w:rPr>
        <w:t>, które oznacza minimum egzystencjalne, odpowiadające kwotom 466 złotych w gospodarstwie jednoosobowym, a w rodzinie 1257 złotych,</w:t>
      </w:r>
    </w:p>
    <w:p w:rsidR="004D1754" w:rsidRDefault="004D1754" w:rsidP="004D1754">
      <w:pPr>
        <w:pStyle w:val="Akapitzlist"/>
        <w:numPr>
          <w:ilvl w:val="0"/>
          <w:numId w:val="15"/>
        </w:numPr>
        <w:shd w:val="solid" w:color="FFFFFF" w:fill="FFFFFF"/>
        <w:suppressAutoHyphens/>
        <w:spacing w:after="0" w:line="360" w:lineRule="auto"/>
        <w:jc w:val="both"/>
        <w:rPr>
          <w:rFonts w:ascii="Times New Roman" w:hAnsi="Times New Roman" w:cs="Times New Roman"/>
          <w:color w:val="000000"/>
          <w:sz w:val="24"/>
          <w:szCs w:val="24"/>
        </w:rPr>
      </w:pPr>
      <w:r w:rsidRPr="005C575A">
        <w:rPr>
          <w:rFonts w:ascii="Times New Roman" w:hAnsi="Times New Roman" w:cs="Times New Roman"/>
          <w:b/>
          <w:color w:val="000000"/>
          <w:sz w:val="24"/>
          <w:szCs w:val="24"/>
        </w:rPr>
        <w:t>ustawowe</w:t>
      </w:r>
      <w:r w:rsidRPr="005C575A">
        <w:rPr>
          <w:rFonts w:ascii="Times New Roman" w:hAnsi="Times New Roman" w:cs="Times New Roman"/>
          <w:color w:val="000000"/>
          <w:sz w:val="24"/>
          <w:szCs w:val="24"/>
        </w:rPr>
        <w:t xml:space="preserve"> – wyznaczane przez progi uprawniające do pomocy społecznej, które wynosi odpowiednio 477   i 1404 złote.</w:t>
      </w:r>
    </w:p>
    <w:p w:rsidR="004D1754" w:rsidRPr="00CF1FF6" w:rsidRDefault="004D1754" w:rsidP="004D1754">
      <w:pPr>
        <w:shd w:val="solid" w:color="FFFFFF" w:fill="FFFFFF"/>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Osób, do których można odnieść</w:t>
      </w:r>
      <w:r w:rsidRPr="00CF1FF6">
        <w:rPr>
          <w:rFonts w:ascii="Times New Roman" w:hAnsi="Times New Roman"/>
          <w:color w:val="000000"/>
          <w:sz w:val="24"/>
          <w:szCs w:val="24"/>
        </w:rPr>
        <w:t xml:space="preserve"> </w:t>
      </w:r>
      <w:r>
        <w:rPr>
          <w:rFonts w:ascii="Times New Roman" w:hAnsi="Times New Roman"/>
          <w:color w:val="000000"/>
          <w:sz w:val="24"/>
          <w:szCs w:val="24"/>
        </w:rPr>
        <w:t xml:space="preserve">pierwszy wskaźnik, </w:t>
      </w:r>
      <w:r w:rsidRPr="00CF1FF6">
        <w:rPr>
          <w:rFonts w:ascii="Times New Roman" w:hAnsi="Times New Roman"/>
          <w:color w:val="000000"/>
          <w:sz w:val="24"/>
          <w:szCs w:val="24"/>
        </w:rPr>
        <w:t>w województwie</w:t>
      </w:r>
      <w:r>
        <w:rPr>
          <w:rFonts w:ascii="Times New Roman" w:hAnsi="Times New Roman"/>
          <w:color w:val="000000"/>
          <w:sz w:val="24"/>
          <w:szCs w:val="24"/>
        </w:rPr>
        <w:t xml:space="preserve"> świętokrzyskim zamieszkuje </w:t>
      </w:r>
      <w:r w:rsidRPr="00CF1FF6">
        <w:rPr>
          <w:rFonts w:ascii="Times New Roman" w:hAnsi="Times New Roman"/>
          <w:color w:val="000000"/>
          <w:sz w:val="24"/>
          <w:szCs w:val="24"/>
        </w:rPr>
        <w:t xml:space="preserve"> aż 9,4 </w:t>
      </w:r>
      <w:r>
        <w:rPr>
          <w:rFonts w:ascii="Times New Roman" w:hAnsi="Times New Roman"/>
          <w:color w:val="000000"/>
          <w:sz w:val="24"/>
          <w:szCs w:val="24"/>
        </w:rPr>
        <w:t>%</w:t>
      </w:r>
      <w:r w:rsidRPr="00CF1FF6">
        <w:rPr>
          <w:rFonts w:ascii="Times New Roman" w:hAnsi="Times New Roman"/>
          <w:color w:val="000000"/>
          <w:sz w:val="24"/>
          <w:szCs w:val="24"/>
        </w:rPr>
        <w:t>. Do pomocy ustawowej kwalifikuje się w naszym regionie powyżej 10</w:t>
      </w:r>
      <w:r>
        <w:rPr>
          <w:rFonts w:ascii="Times New Roman" w:hAnsi="Times New Roman"/>
          <w:color w:val="000000"/>
          <w:sz w:val="24"/>
          <w:szCs w:val="24"/>
        </w:rPr>
        <w:t>%</w:t>
      </w:r>
      <w:r w:rsidRPr="00CF1FF6">
        <w:rPr>
          <w:rFonts w:ascii="Times New Roman" w:hAnsi="Times New Roman"/>
          <w:color w:val="000000"/>
          <w:sz w:val="24"/>
          <w:szCs w:val="24"/>
        </w:rPr>
        <w:t xml:space="preserve"> mieszkań</w:t>
      </w:r>
      <w:r>
        <w:rPr>
          <w:rFonts w:ascii="Times New Roman" w:hAnsi="Times New Roman"/>
          <w:color w:val="000000"/>
          <w:sz w:val="24"/>
          <w:szCs w:val="24"/>
        </w:rPr>
        <w:t>ców</w:t>
      </w:r>
      <w:r w:rsidRPr="00360117">
        <w:rPr>
          <w:rFonts w:ascii="Times New Roman" w:hAnsi="Times New Roman"/>
          <w:sz w:val="24"/>
          <w:szCs w:val="24"/>
        </w:rPr>
        <w:t>.</w:t>
      </w:r>
    </w:p>
    <w:p w:rsidR="004D1754" w:rsidRPr="0007289B" w:rsidRDefault="004D1754" w:rsidP="004D1754">
      <w:pPr>
        <w:suppressAutoHyphens/>
        <w:spacing w:line="360" w:lineRule="auto"/>
        <w:ind w:firstLine="567"/>
        <w:jc w:val="both"/>
        <w:rPr>
          <w:rFonts w:ascii="Times New Roman" w:hAnsi="Times New Roman"/>
          <w:b/>
          <w:sz w:val="24"/>
          <w:szCs w:val="24"/>
        </w:rPr>
      </w:pPr>
      <w:r w:rsidRPr="007C5203">
        <w:rPr>
          <w:rFonts w:ascii="Times New Roman" w:hAnsi="Times New Roman"/>
          <w:sz w:val="24"/>
          <w:szCs w:val="24"/>
        </w:rPr>
        <w:t>W województwie świętokrzyskim ubóstwo jest również najczęstszym powodem ubiegania się o pomoc społeczną.</w:t>
      </w:r>
      <w:r>
        <w:rPr>
          <w:rFonts w:ascii="Times New Roman" w:hAnsi="Times New Roman"/>
          <w:sz w:val="24"/>
          <w:szCs w:val="24"/>
        </w:rPr>
        <w:t xml:space="preserve"> Według danych Ministerstwa Pracy i Polityki Społecznej </w:t>
      </w:r>
      <w:r>
        <w:rPr>
          <w:rFonts w:ascii="Times New Roman" w:hAnsi="Times New Roman"/>
          <w:sz w:val="24"/>
          <w:szCs w:val="24"/>
        </w:rPr>
        <w:lastRenderedPageBreak/>
        <w:t xml:space="preserve">w 2011 roku z powodu ubóstwa z pomocy społecznej korzystało </w:t>
      </w:r>
      <w:r w:rsidRPr="007C5203">
        <w:rPr>
          <w:rFonts w:ascii="Times New Roman" w:hAnsi="Times New Roman"/>
          <w:b/>
          <w:sz w:val="24"/>
          <w:szCs w:val="24"/>
        </w:rPr>
        <w:t>22 412 rodzin</w:t>
      </w:r>
      <w:r>
        <w:rPr>
          <w:rFonts w:ascii="Times New Roman" w:hAnsi="Times New Roman"/>
          <w:b/>
          <w:sz w:val="24"/>
          <w:szCs w:val="24"/>
        </w:rPr>
        <w:t xml:space="preserve">, </w:t>
      </w:r>
      <w:r>
        <w:rPr>
          <w:rFonts w:ascii="Times New Roman" w:hAnsi="Times New Roman"/>
          <w:sz w:val="24"/>
          <w:szCs w:val="24"/>
        </w:rPr>
        <w:t>w</w:t>
      </w:r>
      <w:r w:rsidRPr="007C5203">
        <w:rPr>
          <w:rFonts w:ascii="Times New Roman" w:hAnsi="Times New Roman"/>
          <w:sz w:val="24"/>
          <w:szCs w:val="24"/>
        </w:rPr>
        <w:t xml:space="preserve"> tym na wsi zamieszkiwało</w:t>
      </w:r>
      <w:r>
        <w:rPr>
          <w:rFonts w:ascii="Times New Roman" w:hAnsi="Times New Roman"/>
          <w:b/>
          <w:sz w:val="24"/>
          <w:szCs w:val="24"/>
        </w:rPr>
        <w:t xml:space="preserve"> 11 619 rodzin. </w:t>
      </w:r>
    </w:p>
    <w:p w:rsidR="004D1754" w:rsidRPr="00536858" w:rsidRDefault="004D1754" w:rsidP="004D1754">
      <w:pPr>
        <w:suppressAutoHyphens/>
        <w:spacing w:after="0" w:line="240" w:lineRule="auto"/>
        <w:rPr>
          <w:rFonts w:ascii="Times New Roman" w:hAnsi="Times New Roman"/>
          <w:b/>
          <w:sz w:val="20"/>
          <w:szCs w:val="20"/>
        </w:rPr>
      </w:pPr>
      <w:r>
        <w:rPr>
          <w:rFonts w:ascii="Times New Roman" w:hAnsi="Times New Roman"/>
          <w:b/>
          <w:sz w:val="20"/>
          <w:szCs w:val="20"/>
        </w:rPr>
        <w:t>Tabela 3</w:t>
      </w:r>
      <w:r w:rsidRPr="00536858">
        <w:rPr>
          <w:rFonts w:ascii="Times New Roman" w:hAnsi="Times New Roman"/>
          <w:b/>
          <w:sz w:val="20"/>
          <w:szCs w:val="20"/>
        </w:rPr>
        <w:t>. Liczba klientów pomocy społecznej otrzymujących pomoc z powodu ubóstwa na przestrzeni lat 2009-2011</w:t>
      </w:r>
      <w:r>
        <w:rPr>
          <w:rFonts w:ascii="Times New Roman" w:hAnsi="Times New Roman"/>
          <w:b/>
          <w:sz w:val="20"/>
          <w:szCs w:val="20"/>
        </w:rPr>
        <w:t>.</w:t>
      </w:r>
    </w:p>
    <w:tbl>
      <w:tblPr>
        <w:tblStyle w:val="Tabela-Siatka"/>
        <w:tblW w:w="0" w:type="auto"/>
        <w:shd w:val="clear" w:color="auto" w:fill="C2D69B" w:themeFill="accent3" w:themeFillTint="99"/>
        <w:tblLook w:val="04A0" w:firstRow="1" w:lastRow="0" w:firstColumn="1" w:lastColumn="0" w:noHBand="0" w:noVBand="1"/>
      </w:tblPr>
      <w:tblGrid>
        <w:gridCol w:w="696"/>
        <w:gridCol w:w="2581"/>
        <w:gridCol w:w="2959"/>
        <w:gridCol w:w="3119"/>
      </w:tblGrid>
      <w:tr w:rsidR="004D1754" w:rsidTr="004D1754">
        <w:trPr>
          <w:trHeight w:val="255"/>
        </w:trPr>
        <w:tc>
          <w:tcPr>
            <w:tcW w:w="696" w:type="dxa"/>
            <w:vMerge w:val="restart"/>
            <w:shd w:val="clear" w:color="auto" w:fill="C2D69B" w:themeFill="accent3" w:themeFillTint="99"/>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Rok</w:t>
            </w:r>
          </w:p>
        </w:tc>
        <w:tc>
          <w:tcPr>
            <w:tcW w:w="5540" w:type="dxa"/>
            <w:gridSpan w:val="2"/>
            <w:shd w:val="clear" w:color="auto" w:fill="C2D69B" w:themeFill="accent3" w:themeFillTint="99"/>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Liczba rodzin</w:t>
            </w:r>
          </w:p>
        </w:tc>
        <w:tc>
          <w:tcPr>
            <w:tcW w:w="3119" w:type="dxa"/>
            <w:vMerge w:val="restart"/>
            <w:shd w:val="clear" w:color="auto" w:fill="C2D69B" w:themeFill="accent3" w:themeFillTint="99"/>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Liczba osób w rodzinach</w:t>
            </w:r>
          </w:p>
        </w:tc>
      </w:tr>
      <w:tr w:rsidR="004D1754" w:rsidTr="004D1754">
        <w:trPr>
          <w:trHeight w:val="150"/>
        </w:trPr>
        <w:tc>
          <w:tcPr>
            <w:tcW w:w="696" w:type="dxa"/>
            <w:vMerge/>
            <w:shd w:val="clear" w:color="auto" w:fill="C2D69B" w:themeFill="accent3" w:themeFillTint="99"/>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p>
        </w:tc>
        <w:tc>
          <w:tcPr>
            <w:tcW w:w="2581" w:type="dxa"/>
            <w:tcBorders>
              <w:bottom w:val="single" w:sz="4" w:space="0" w:color="auto"/>
            </w:tcBorders>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Ogółem</w:t>
            </w:r>
          </w:p>
        </w:tc>
        <w:tc>
          <w:tcPr>
            <w:tcW w:w="2959" w:type="dxa"/>
            <w:tcBorders>
              <w:bottom w:val="single" w:sz="4" w:space="0" w:color="auto"/>
            </w:tcBorders>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W tym na wsi</w:t>
            </w:r>
          </w:p>
        </w:tc>
        <w:tc>
          <w:tcPr>
            <w:tcW w:w="3119" w:type="dxa"/>
            <w:vMerge/>
            <w:tcBorders>
              <w:bottom w:val="single" w:sz="4" w:space="0" w:color="auto"/>
            </w:tcBorders>
            <w:shd w:val="clear" w:color="auto" w:fill="EAF1DD" w:themeFill="accent3" w:themeFillTint="33"/>
          </w:tcPr>
          <w:p w:rsidR="004D1754" w:rsidRDefault="004D1754" w:rsidP="004D1754">
            <w:pPr>
              <w:suppressAutoHyphens/>
              <w:spacing w:line="360" w:lineRule="auto"/>
              <w:jc w:val="both"/>
              <w:rPr>
                <w:rFonts w:ascii="Times New Roman" w:hAnsi="Times New Roman" w:cs="Times New Roman"/>
                <w:color w:val="000000"/>
                <w:sz w:val="24"/>
                <w:szCs w:val="24"/>
              </w:rPr>
            </w:pPr>
          </w:p>
        </w:tc>
      </w:tr>
      <w:tr w:rsidR="004D1754" w:rsidTr="004D1754">
        <w:tc>
          <w:tcPr>
            <w:tcW w:w="696" w:type="dxa"/>
            <w:shd w:val="clear" w:color="auto" w:fill="C2D69B" w:themeFill="accent3" w:themeFillTint="99"/>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2009</w:t>
            </w:r>
          </w:p>
        </w:tc>
        <w:tc>
          <w:tcPr>
            <w:tcW w:w="2581"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28 197</w:t>
            </w:r>
          </w:p>
        </w:tc>
        <w:tc>
          <w:tcPr>
            <w:tcW w:w="2959"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12 009</w:t>
            </w:r>
          </w:p>
        </w:tc>
        <w:tc>
          <w:tcPr>
            <w:tcW w:w="3119"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77 878</w:t>
            </w:r>
          </w:p>
        </w:tc>
      </w:tr>
      <w:tr w:rsidR="004D1754" w:rsidTr="004D1754">
        <w:tc>
          <w:tcPr>
            <w:tcW w:w="696" w:type="dxa"/>
            <w:shd w:val="clear" w:color="auto" w:fill="C2D69B" w:themeFill="accent3" w:themeFillTint="99"/>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2010</w:t>
            </w:r>
          </w:p>
        </w:tc>
        <w:tc>
          <w:tcPr>
            <w:tcW w:w="2581"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23 230</w:t>
            </w:r>
          </w:p>
        </w:tc>
        <w:tc>
          <w:tcPr>
            <w:tcW w:w="2959"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11 480</w:t>
            </w:r>
          </w:p>
        </w:tc>
        <w:tc>
          <w:tcPr>
            <w:tcW w:w="3119"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65 081</w:t>
            </w:r>
          </w:p>
        </w:tc>
      </w:tr>
      <w:tr w:rsidR="004D1754" w:rsidTr="004D1754">
        <w:tc>
          <w:tcPr>
            <w:tcW w:w="696" w:type="dxa"/>
            <w:shd w:val="clear" w:color="auto" w:fill="C2D69B" w:themeFill="accent3" w:themeFillTint="99"/>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2011</w:t>
            </w:r>
          </w:p>
        </w:tc>
        <w:tc>
          <w:tcPr>
            <w:tcW w:w="2581"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22 412</w:t>
            </w:r>
          </w:p>
        </w:tc>
        <w:tc>
          <w:tcPr>
            <w:tcW w:w="2959"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11 619</w:t>
            </w:r>
          </w:p>
        </w:tc>
        <w:tc>
          <w:tcPr>
            <w:tcW w:w="3119" w:type="dxa"/>
            <w:shd w:val="clear" w:color="auto" w:fill="EAF1DD" w:themeFill="accent3" w:themeFillTint="33"/>
          </w:tcPr>
          <w:p w:rsidR="004D1754" w:rsidRPr="003B5125" w:rsidRDefault="004D1754" w:rsidP="004D1754">
            <w:pPr>
              <w:suppressAutoHyphens/>
              <w:spacing w:line="360" w:lineRule="auto"/>
              <w:jc w:val="center"/>
              <w:rPr>
                <w:rFonts w:ascii="Times New Roman" w:hAnsi="Times New Roman" w:cs="Times New Roman"/>
                <w:b/>
                <w:color w:val="000000"/>
                <w:sz w:val="24"/>
                <w:szCs w:val="24"/>
              </w:rPr>
            </w:pPr>
            <w:r w:rsidRPr="003B5125">
              <w:rPr>
                <w:rFonts w:ascii="Times New Roman" w:hAnsi="Times New Roman" w:cs="Times New Roman"/>
                <w:b/>
                <w:color w:val="000000"/>
                <w:sz w:val="24"/>
                <w:szCs w:val="24"/>
              </w:rPr>
              <w:t>62 498</w:t>
            </w:r>
          </w:p>
        </w:tc>
      </w:tr>
    </w:tbl>
    <w:p w:rsidR="004D1754" w:rsidRPr="002A3EC3" w:rsidRDefault="004D1754" w:rsidP="004D1754">
      <w:pPr>
        <w:suppressAutoHyphens/>
        <w:spacing w:line="360" w:lineRule="auto"/>
        <w:jc w:val="both"/>
        <w:rPr>
          <w:rFonts w:ascii="Times New Roman" w:hAnsi="Times New Roman"/>
          <w:color w:val="000000"/>
          <w:sz w:val="20"/>
          <w:szCs w:val="20"/>
        </w:rPr>
      </w:pPr>
      <w:r w:rsidRPr="002A3EC3">
        <w:rPr>
          <w:rFonts w:ascii="Times New Roman" w:hAnsi="Times New Roman"/>
          <w:color w:val="000000"/>
          <w:sz w:val="20"/>
          <w:szCs w:val="20"/>
        </w:rPr>
        <w:t>Źródło: Sprawozdanie MPiPS-03</w:t>
      </w:r>
    </w:p>
    <w:p w:rsidR="004D1754" w:rsidRPr="004F4AE7" w:rsidRDefault="004D1754" w:rsidP="004D1754">
      <w:pPr>
        <w:pStyle w:val="Default"/>
        <w:suppressAutoHyphens/>
        <w:spacing w:line="360" w:lineRule="auto"/>
        <w:ind w:firstLine="567"/>
        <w:jc w:val="both"/>
        <w:rPr>
          <w:rFonts w:ascii="Calibri" w:hAnsi="Calibri" w:cs="Calibri"/>
        </w:rPr>
      </w:pPr>
      <w:r w:rsidRPr="004F4AE7">
        <w:t>Dane wojewódzkie, dotyczące liczby osób korzystających z pomocy społecznej z</w:t>
      </w:r>
      <w:r>
        <w:t> </w:t>
      </w:r>
      <w:r w:rsidRPr="004F4AE7">
        <w:t>powodu ubóstw</w:t>
      </w:r>
      <w:r>
        <w:t>a na przestrzeni ostatnich trzech</w:t>
      </w:r>
      <w:r w:rsidRPr="004F4AE7">
        <w:t xml:space="preserve"> lat, prezentuje powyższa tabela. </w:t>
      </w:r>
      <w:r>
        <w:t>M</w:t>
      </w:r>
      <w:r w:rsidRPr="004F4AE7">
        <w:t>ożna zauważyć, iż</w:t>
      </w:r>
      <w:r>
        <w:t xml:space="preserve"> w tym okresie </w:t>
      </w:r>
      <w:r w:rsidRPr="004F4AE7">
        <w:t>spada liczba beneficjentów pomocy społecznej korzystających z</w:t>
      </w:r>
      <w:r>
        <w:t> </w:t>
      </w:r>
      <w:r w:rsidRPr="004F4AE7">
        <w:t>pomocy społecznej z powodu ubóstwa</w:t>
      </w:r>
      <w:r>
        <w:t>. Sytuacja taka może wynikać z faktu zamrożenia progów dochodowych, uprawniających do korzystania z pomocy społecznej, co może powodować spadek liczby osób uprawnionych</w:t>
      </w:r>
      <w:r w:rsidR="00634BE4">
        <w:t xml:space="preserve">. </w:t>
      </w:r>
      <w:r w:rsidRPr="004F4AE7">
        <w:t>W</w:t>
      </w:r>
      <w:r>
        <w:t> </w:t>
      </w:r>
      <w:r w:rsidRPr="004F4AE7">
        <w:t xml:space="preserve">skali mikro czynnikami zwiększającymi zagrożenie ubóstwem są: młody wiek lub wiek poprodukcyjny, płeć (zjawisko feminizacji ubóstwa), niski poziom wykształcenia, struktura rodziny (wielodzietne lub niepełne), niestabilne źródło dochodów (zwłaszcza niezarobkowe źródła utrzymania inne niż renty </w:t>
      </w:r>
      <w:r w:rsidR="00F303A9">
        <w:t xml:space="preserve">                     </w:t>
      </w:r>
      <w:r w:rsidRPr="004F4AE7">
        <w:t>i emerytury), niskopłatna praca oraz występowanie dysfunkcji takich jak niepełnosprawność członka rodziny lub uzależnienia. Analizując problem ubóstwa należy uwzględnić przyczynowo – skutkowy charakter tego zjawiska. Wzrost ilościowy i</w:t>
      </w:r>
      <w:r>
        <w:t> </w:t>
      </w:r>
      <w:r w:rsidRPr="004F4AE7">
        <w:t>jakościowy ubóstwa polega na wzajemnym oddziaływaniu na siebie przyczyn i skutków naprzemiennie. Warto zauważyć, że w wielu przypadkach problemy te nie występują pojedynczo, ale zespołowo, nawarstwiają się, stawiając jednostkę w bardzo niekorzystnej sytuacji. Zagrożeniem generującym ubóstwo jest również liczna grupa gospodarstw rolnych</w:t>
      </w:r>
      <w:r>
        <w:t>,</w:t>
      </w:r>
      <w:r w:rsidRPr="004F4AE7">
        <w:t xml:space="preserve"> nieprowadzących żadnej działalności.</w:t>
      </w:r>
    </w:p>
    <w:p w:rsidR="004D1754" w:rsidRDefault="004D1754" w:rsidP="004D1754">
      <w:pPr>
        <w:suppressAutoHyphens/>
        <w:spacing w:line="360" w:lineRule="auto"/>
        <w:ind w:firstLine="567"/>
        <w:jc w:val="both"/>
        <w:rPr>
          <w:rFonts w:ascii="Times New Roman" w:hAnsi="Times New Roman"/>
          <w:sz w:val="24"/>
          <w:szCs w:val="24"/>
        </w:rPr>
      </w:pPr>
      <w:r w:rsidRPr="00AF7F1C">
        <w:rPr>
          <w:rFonts w:ascii="Times New Roman" w:hAnsi="Times New Roman"/>
          <w:sz w:val="24"/>
          <w:szCs w:val="24"/>
        </w:rPr>
        <w:t xml:space="preserve">Istotnym problemem jest również </w:t>
      </w:r>
      <w:r>
        <w:rPr>
          <w:rFonts w:ascii="Times New Roman" w:hAnsi="Times New Roman"/>
          <w:sz w:val="24"/>
          <w:szCs w:val="24"/>
        </w:rPr>
        <w:t xml:space="preserve">zjawisko niedożywienia, często </w:t>
      </w:r>
      <w:r w:rsidRPr="00AF7F1C">
        <w:rPr>
          <w:rFonts w:ascii="Times New Roman" w:hAnsi="Times New Roman"/>
          <w:sz w:val="24"/>
          <w:szCs w:val="24"/>
        </w:rPr>
        <w:t xml:space="preserve">w literaturze przedmiotu określane jako syndrom </w:t>
      </w:r>
      <w:r w:rsidRPr="00AF7F1C">
        <w:rPr>
          <w:rFonts w:ascii="Times New Roman" w:hAnsi="Times New Roman"/>
          <w:b/>
          <w:i/>
          <w:sz w:val="24"/>
          <w:szCs w:val="24"/>
        </w:rPr>
        <w:t>głębokiego ubóstwa</w:t>
      </w:r>
      <w:r w:rsidRPr="00AF7F1C">
        <w:rPr>
          <w:rFonts w:ascii="Times New Roman" w:hAnsi="Times New Roman"/>
          <w:sz w:val="24"/>
          <w:szCs w:val="24"/>
        </w:rPr>
        <w:t xml:space="preserve">. </w:t>
      </w:r>
      <w:r>
        <w:rPr>
          <w:rFonts w:ascii="Times New Roman" w:hAnsi="Times New Roman"/>
          <w:sz w:val="24"/>
          <w:szCs w:val="24"/>
        </w:rPr>
        <w:t>Odpowiedzią na problem niedożywienia jest</w:t>
      </w:r>
      <w:r w:rsidRPr="00AF7F1C">
        <w:rPr>
          <w:rFonts w:ascii="Times New Roman" w:hAnsi="Times New Roman"/>
          <w:sz w:val="24"/>
          <w:szCs w:val="24"/>
        </w:rPr>
        <w:t xml:space="preserve"> wieloletni</w:t>
      </w:r>
      <w:r>
        <w:rPr>
          <w:rFonts w:ascii="Times New Roman" w:hAnsi="Times New Roman"/>
          <w:sz w:val="24"/>
          <w:szCs w:val="24"/>
        </w:rPr>
        <w:t xml:space="preserve"> program</w:t>
      </w:r>
      <w:r w:rsidRPr="00AF7F1C">
        <w:rPr>
          <w:rFonts w:ascii="Times New Roman" w:hAnsi="Times New Roman"/>
          <w:sz w:val="24"/>
          <w:szCs w:val="24"/>
        </w:rPr>
        <w:t xml:space="preserve"> pn. „Pomoc państwa w zakresie doży</w:t>
      </w:r>
      <w:r>
        <w:rPr>
          <w:rFonts w:ascii="Times New Roman" w:hAnsi="Times New Roman"/>
          <w:sz w:val="24"/>
          <w:szCs w:val="24"/>
        </w:rPr>
        <w:t xml:space="preserve">wiania”, który został przyjęty na mocy </w:t>
      </w:r>
      <w:r w:rsidRPr="00F65045">
        <w:rPr>
          <w:rFonts w:ascii="Times New Roman" w:hAnsi="Times New Roman"/>
          <w:sz w:val="24"/>
          <w:szCs w:val="24"/>
        </w:rPr>
        <w:t>Ustawy z dnia 29 grudnia 2005 r.,</w:t>
      </w:r>
      <w:r w:rsidRPr="00F65045">
        <w:rPr>
          <w:rStyle w:val="TytuZnak"/>
          <w:rFonts w:ascii="Times New Roman" w:eastAsia="Calibri" w:hAnsi="Times New Roman"/>
          <w:color w:val="222222"/>
          <w:sz w:val="24"/>
          <w:szCs w:val="24"/>
        </w:rPr>
        <w:t xml:space="preserve"> </w:t>
      </w:r>
      <w:r w:rsidRPr="00F65045">
        <w:rPr>
          <w:rStyle w:val="st"/>
          <w:rFonts w:ascii="Times New Roman" w:hAnsi="Times New Roman"/>
          <w:i/>
          <w:color w:val="222222"/>
          <w:sz w:val="24"/>
          <w:szCs w:val="24"/>
        </w:rPr>
        <w:t>o ustanowieniu programu wieloletniego Pomoc państwa w</w:t>
      </w:r>
      <w:r>
        <w:rPr>
          <w:rStyle w:val="st"/>
          <w:rFonts w:ascii="Times New Roman" w:hAnsi="Times New Roman"/>
          <w:i/>
          <w:color w:val="222222"/>
          <w:sz w:val="24"/>
          <w:szCs w:val="24"/>
        </w:rPr>
        <w:t xml:space="preserve"> </w:t>
      </w:r>
      <w:r w:rsidRPr="00F65045">
        <w:rPr>
          <w:rStyle w:val="st"/>
          <w:rFonts w:ascii="Times New Roman" w:hAnsi="Times New Roman"/>
          <w:i/>
          <w:color w:val="222222"/>
          <w:sz w:val="24"/>
          <w:szCs w:val="24"/>
        </w:rPr>
        <w:t xml:space="preserve">zakresie </w:t>
      </w:r>
      <w:r w:rsidRPr="00F65045">
        <w:rPr>
          <w:rStyle w:val="Uwydatnienie"/>
          <w:rFonts w:ascii="Times New Roman" w:hAnsi="Times New Roman"/>
          <w:i/>
          <w:color w:val="222222"/>
          <w:sz w:val="24"/>
          <w:szCs w:val="24"/>
        </w:rPr>
        <w:t>dożywiania</w:t>
      </w:r>
      <w:r>
        <w:rPr>
          <w:rStyle w:val="st"/>
          <w:rFonts w:ascii="Times New Roman" w:hAnsi="Times New Roman"/>
          <w:color w:val="222222"/>
          <w:sz w:val="24"/>
          <w:szCs w:val="24"/>
        </w:rPr>
        <w:t>,</w:t>
      </w:r>
      <w:r>
        <w:rPr>
          <w:rStyle w:val="st"/>
          <w:rFonts w:ascii="Arial" w:hAnsi="Arial" w:cs="Arial"/>
          <w:color w:val="222222"/>
        </w:rPr>
        <w:t xml:space="preserve"> </w:t>
      </w:r>
      <w:r>
        <w:rPr>
          <w:rFonts w:ascii="Times New Roman" w:hAnsi="Times New Roman"/>
          <w:sz w:val="24"/>
          <w:szCs w:val="24"/>
        </w:rPr>
        <w:t>która</w:t>
      </w:r>
      <w:r w:rsidRPr="00AF7F1C">
        <w:rPr>
          <w:rFonts w:ascii="Times New Roman" w:hAnsi="Times New Roman"/>
          <w:sz w:val="24"/>
          <w:szCs w:val="24"/>
        </w:rPr>
        <w:t xml:space="preserve"> </w:t>
      </w:r>
      <w:r>
        <w:rPr>
          <w:rFonts w:ascii="Times New Roman" w:hAnsi="Times New Roman"/>
          <w:sz w:val="24"/>
          <w:szCs w:val="24"/>
        </w:rPr>
        <w:t xml:space="preserve">szeroko porusza </w:t>
      </w:r>
      <w:r w:rsidRPr="00AF7F1C">
        <w:rPr>
          <w:rFonts w:ascii="Times New Roman" w:hAnsi="Times New Roman"/>
          <w:sz w:val="24"/>
          <w:szCs w:val="24"/>
        </w:rPr>
        <w:t xml:space="preserve">problem niedożywienia wśród dzieci i młodzieży. Przeprowadzony program pilotażowy wskazał na </w:t>
      </w:r>
      <w:r w:rsidRPr="00AF7F1C">
        <w:rPr>
          <w:rFonts w:ascii="Times New Roman" w:hAnsi="Times New Roman"/>
          <w:sz w:val="24"/>
          <w:szCs w:val="24"/>
        </w:rPr>
        <w:lastRenderedPageBreak/>
        <w:t>potrzebę rozszerzenia działań i objęcie wsparciem również seniorów oraz osoby niepełnosprawne.</w:t>
      </w:r>
    </w:p>
    <w:p w:rsidR="004D1754" w:rsidRDefault="004D1754" w:rsidP="004D1754">
      <w:pPr>
        <w:pStyle w:val="Default"/>
        <w:suppressAutoHyphens/>
        <w:spacing w:line="360" w:lineRule="auto"/>
        <w:ind w:firstLine="567"/>
        <w:jc w:val="both"/>
        <w:rPr>
          <w:b/>
          <w:bCs/>
        </w:rPr>
      </w:pPr>
      <w:r w:rsidRPr="003B7704">
        <w:t>Program realizowany jest</w:t>
      </w:r>
      <w:r>
        <w:t xml:space="preserve"> </w:t>
      </w:r>
      <w:r w:rsidRPr="003B7704">
        <w:t xml:space="preserve"> we wszystkich powiatach województwa</w:t>
      </w:r>
      <w:r>
        <w:t xml:space="preserve"> </w:t>
      </w:r>
      <w:r w:rsidRPr="003B7704">
        <w:t>świętokrzyskiego.</w:t>
      </w:r>
      <w:r>
        <w:t xml:space="preserve"> </w:t>
      </w:r>
      <w:r w:rsidRPr="003B7704">
        <w:t>Największy odsetek osób objętych programem wśród mieszkańców</w:t>
      </w:r>
      <w:r>
        <w:t xml:space="preserve"> regionu</w:t>
      </w:r>
      <w:r w:rsidRPr="003B7704">
        <w:t xml:space="preserve"> odnotowujemy</w:t>
      </w:r>
      <w:r>
        <w:t xml:space="preserve"> </w:t>
      </w:r>
      <w:r w:rsidRPr="003B7704">
        <w:t>w</w:t>
      </w:r>
      <w:r>
        <w:t> </w:t>
      </w:r>
      <w:r w:rsidRPr="003B7704">
        <w:t xml:space="preserve">powiecie koneckim </w:t>
      </w:r>
      <w:r w:rsidRPr="003B7704">
        <w:rPr>
          <w:b/>
          <w:bCs/>
        </w:rPr>
        <w:t xml:space="preserve">(10,16%), </w:t>
      </w:r>
      <w:r w:rsidRPr="003B7704">
        <w:t xml:space="preserve">kieleckim </w:t>
      </w:r>
      <w:r w:rsidRPr="003B7704">
        <w:rPr>
          <w:b/>
          <w:bCs/>
        </w:rPr>
        <w:t xml:space="preserve">(8,63%) </w:t>
      </w:r>
      <w:r w:rsidRPr="003B7704">
        <w:t xml:space="preserve">oraz w powiecie starachowickim </w:t>
      </w:r>
      <w:r w:rsidRPr="003B7704">
        <w:rPr>
          <w:b/>
          <w:bCs/>
        </w:rPr>
        <w:t xml:space="preserve">(7,84%). </w:t>
      </w:r>
    </w:p>
    <w:p w:rsidR="004D1754" w:rsidRPr="00F65045" w:rsidRDefault="004D1754" w:rsidP="004D1754">
      <w:pPr>
        <w:pStyle w:val="Default"/>
        <w:suppressAutoHyphens/>
        <w:spacing w:after="120" w:line="360" w:lineRule="auto"/>
        <w:ind w:firstLine="567"/>
        <w:jc w:val="both"/>
      </w:pPr>
      <w:r w:rsidRPr="003B7704">
        <w:t>W liczbach b</w:t>
      </w:r>
      <w:r>
        <w:t>ez</w:t>
      </w:r>
      <w:r w:rsidRPr="003B7704">
        <w:t>względnych wartości wahają się od 1 827 do 17</w:t>
      </w:r>
      <w:r>
        <w:t> </w:t>
      </w:r>
      <w:r w:rsidRPr="003B7704">
        <w:t>479.</w:t>
      </w:r>
      <w:r>
        <w:t xml:space="preserve"> W tabeli 4</w:t>
      </w:r>
      <w:r w:rsidRPr="00F65045">
        <w:t xml:space="preserve"> zaprezentowane są dane dotyczące przestrzennego rozmieszczenia beneficjentów Programu oraz zróżnicowania pod względem zasięgu.</w:t>
      </w:r>
    </w:p>
    <w:p w:rsidR="004D1754" w:rsidRDefault="004D1754" w:rsidP="004D1754">
      <w:pPr>
        <w:pStyle w:val="Default"/>
        <w:suppressAutoHyphens/>
      </w:pPr>
      <w:r>
        <w:rPr>
          <w:b/>
          <w:bCs/>
          <w:sz w:val="20"/>
          <w:szCs w:val="20"/>
        </w:rPr>
        <w:t>Tabela 4</w:t>
      </w:r>
      <w:r w:rsidRPr="00AD5EC2">
        <w:rPr>
          <w:b/>
          <w:bCs/>
          <w:sz w:val="20"/>
          <w:szCs w:val="20"/>
        </w:rPr>
        <w:t xml:space="preserve">. </w:t>
      </w:r>
      <w:r w:rsidRPr="00F62FFD">
        <w:rPr>
          <w:b/>
          <w:bCs/>
          <w:iCs/>
          <w:sz w:val="20"/>
          <w:szCs w:val="20"/>
        </w:rPr>
        <w:t>Odsetek osób ob</w:t>
      </w:r>
      <w:r>
        <w:rPr>
          <w:b/>
          <w:bCs/>
          <w:iCs/>
          <w:sz w:val="20"/>
          <w:szCs w:val="20"/>
        </w:rPr>
        <w:t xml:space="preserve">jętych programem dożywiania wg </w:t>
      </w:r>
      <w:r w:rsidRPr="00F62FFD">
        <w:rPr>
          <w:b/>
          <w:bCs/>
          <w:iCs/>
          <w:sz w:val="20"/>
          <w:szCs w:val="20"/>
        </w:rPr>
        <w:t>powiatów.</w:t>
      </w:r>
    </w:p>
    <w:tbl>
      <w:tblPr>
        <w:tblStyle w:val="Jasnasiatkaakcent3"/>
        <w:tblW w:w="0" w:type="auto"/>
        <w:jc w:val="center"/>
        <w:tblLayout w:type="fixed"/>
        <w:tblLook w:val="0000" w:firstRow="0" w:lastRow="0" w:firstColumn="0" w:lastColumn="0" w:noHBand="0" w:noVBand="0"/>
      </w:tblPr>
      <w:tblGrid>
        <w:gridCol w:w="2242"/>
        <w:gridCol w:w="2242"/>
        <w:gridCol w:w="2242"/>
        <w:gridCol w:w="2242"/>
      </w:tblGrid>
      <w:tr w:rsidR="004D1754" w:rsidRPr="00AD5EC2" w:rsidTr="004D1754">
        <w:trPr>
          <w:cnfStyle w:val="000000100000" w:firstRow="0" w:lastRow="0" w:firstColumn="0" w:lastColumn="0" w:oddVBand="0" w:evenVBand="0" w:oddHBand="1" w:evenHBand="0" w:firstRowFirstColumn="0" w:firstRowLastColumn="0" w:lastRowFirstColumn="0" w:lastRowLastColumn="0"/>
          <w:trHeight w:val="311"/>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Powiat</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Liczba mieszkańców</w:t>
            </w:r>
          </w:p>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2010</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Liczba osób objętych programem dożywiania</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 udział osób objętych programem dożywiania w ogólnej liczbie mieszkańców.</w:t>
            </w:r>
          </w:p>
        </w:tc>
      </w:tr>
      <w:tr w:rsidR="004D1754" w:rsidRPr="00AD5EC2" w:rsidTr="004D175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buski</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73 013</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5 206</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7,13</w:t>
            </w:r>
          </w:p>
        </w:tc>
      </w:tr>
      <w:tr w:rsidR="004D1754" w:rsidRPr="00AD5EC2" w:rsidTr="004D175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jędrzejowski</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88 498</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6 346</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7,17</w:t>
            </w:r>
          </w:p>
        </w:tc>
      </w:tr>
      <w:tr w:rsidR="004D1754" w:rsidRPr="00AD5EC2" w:rsidTr="004D175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kazimierski</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34 895</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1 827</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5,24</w:t>
            </w:r>
          </w:p>
        </w:tc>
      </w:tr>
      <w:tr w:rsidR="004D1754" w:rsidRPr="00AD5EC2" w:rsidTr="004D175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kielecki</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202 528</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17 479</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8,63</w:t>
            </w:r>
          </w:p>
        </w:tc>
      </w:tr>
      <w:tr w:rsidR="004D1754" w:rsidRPr="00AD5EC2" w:rsidTr="004D175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konecki</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82 779</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8 411</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10,16</w:t>
            </w:r>
          </w:p>
        </w:tc>
      </w:tr>
      <w:tr w:rsidR="004D1754" w:rsidRPr="00AD5EC2" w:rsidTr="004D175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opatowski</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55 182</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3 340</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6,05</w:t>
            </w:r>
          </w:p>
        </w:tc>
      </w:tr>
      <w:tr w:rsidR="004D1754" w:rsidRPr="00AD5EC2" w:rsidTr="004D175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ostrowiecki</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114 215</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7 616</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6,67</w:t>
            </w:r>
          </w:p>
        </w:tc>
      </w:tr>
      <w:tr w:rsidR="004D1754" w:rsidRPr="00AD5EC2" w:rsidTr="004D175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pińczowski</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41 023</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1 839</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4,48</w:t>
            </w:r>
          </w:p>
        </w:tc>
      </w:tr>
      <w:tr w:rsidR="004D1754" w:rsidRPr="00AD5EC2" w:rsidTr="004D175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sandomierski</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80 341</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5 670</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7,06</w:t>
            </w:r>
          </w:p>
        </w:tc>
      </w:tr>
      <w:tr w:rsidR="004D1754" w:rsidRPr="00AD5EC2" w:rsidTr="004D175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skarżyski</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78 007</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4 955</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6,35</w:t>
            </w:r>
          </w:p>
        </w:tc>
      </w:tr>
      <w:tr w:rsidR="004D1754" w:rsidRPr="00AD5EC2" w:rsidTr="004D175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starachowicki</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93 067</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7 301</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7,84</w:t>
            </w:r>
          </w:p>
        </w:tc>
      </w:tr>
      <w:tr w:rsidR="004D1754" w:rsidRPr="00AD5EC2" w:rsidTr="004D175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staszowski</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73 183</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5 162</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7,05</w:t>
            </w:r>
          </w:p>
        </w:tc>
      </w:tr>
      <w:tr w:rsidR="004D1754" w:rsidRPr="00AD5EC2" w:rsidTr="004D175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włoszczowski</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color w:val="000000"/>
                <w:sz w:val="20"/>
                <w:szCs w:val="20"/>
              </w:rPr>
              <w:t>46 482</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2 780</w:t>
            </w:r>
          </w:p>
        </w:tc>
        <w:tc>
          <w:tcPr>
            <w:tcW w:w="2242" w:type="dxa"/>
          </w:tcPr>
          <w:p w:rsidR="004D1754" w:rsidRPr="009556F6" w:rsidRDefault="004D1754" w:rsidP="004D1754">
            <w:pPr>
              <w:suppressAutoHyphen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5,98</w:t>
            </w:r>
          </w:p>
        </w:tc>
      </w:tr>
      <w:tr w:rsidR="004D1754" w:rsidRPr="00AD5EC2" w:rsidTr="004D175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color w:val="000000"/>
                <w:sz w:val="20"/>
                <w:szCs w:val="20"/>
              </w:rPr>
              <w:t>m. Kielce</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204 087</w:t>
            </w:r>
          </w:p>
        </w:tc>
        <w:tc>
          <w:tcPr>
            <w:cnfStyle w:val="000010000000" w:firstRow="0" w:lastRow="0" w:firstColumn="0" w:lastColumn="0" w:oddVBand="1" w:evenVBand="0" w:oddHBand="0" w:evenHBand="0" w:firstRowFirstColumn="0" w:firstRowLastColumn="0" w:lastRowFirstColumn="0" w:lastRowLastColumn="0"/>
            <w:tcW w:w="2242" w:type="dxa"/>
          </w:tcPr>
          <w:p w:rsidR="004D1754" w:rsidRPr="009556F6" w:rsidRDefault="004D1754" w:rsidP="004D1754">
            <w:pPr>
              <w:suppressAutoHyphens/>
              <w:autoSpaceDE w:val="0"/>
              <w:autoSpaceDN w:val="0"/>
              <w:adjustRightInd w:val="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12 810</w:t>
            </w:r>
          </w:p>
        </w:tc>
        <w:tc>
          <w:tcPr>
            <w:tcW w:w="2242" w:type="dxa"/>
          </w:tcPr>
          <w:p w:rsidR="004D1754" w:rsidRPr="009556F6" w:rsidRDefault="004D1754" w:rsidP="004D1754">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556F6">
              <w:rPr>
                <w:rFonts w:ascii="Times New Roman" w:hAnsi="Times New Roman" w:cs="Times New Roman"/>
                <w:b/>
                <w:bCs/>
                <w:color w:val="000000"/>
                <w:sz w:val="20"/>
                <w:szCs w:val="20"/>
              </w:rPr>
              <w:t>6,28</w:t>
            </w:r>
          </w:p>
        </w:tc>
      </w:tr>
    </w:tbl>
    <w:p w:rsidR="004D1754" w:rsidRDefault="003349F3" w:rsidP="004D1754">
      <w:pPr>
        <w:suppressAutoHyphens/>
        <w:spacing w:line="360" w:lineRule="auto"/>
        <w:jc w:val="both"/>
        <w:rPr>
          <w:rFonts w:ascii="Times New Roman" w:hAnsi="Times New Roman"/>
          <w:color w:val="000000"/>
          <w:sz w:val="18"/>
          <w:szCs w:val="18"/>
        </w:rPr>
      </w:pPr>
      <w:r>
        <w:rPr>
          <w:rFonts w:ascii="Times New Roman" w:hAnsi="Times New Roman"/>
          <w:color w:val="000000"/>
          <w:sz w:val="18"/>
          <w:szCs w:val="18"/>
        </w:rPr>
        <w:t xml:space="preserve">   </w:t>
      </w:r>
      <w:r w:rsidR="004D1754">
        <w:rPr>
          <w:rFonts w:ascii="Times New Roman" w:hAnsi="Times New Roman"/>
          <w:color w:val="000000"/>
          <w:sz w:val="18"/>
          <w:szCs w:val="18"/>
        </w:rPr>
        <w:t>Źródło: Sprawozdanie „Dożywianie”</w:t>
      </w:r>
    </w:p>
    <w:p w:rsidR="004D1754" w:rsidRPr="00CA504F"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W 2010 roku, działające w strukturze Regionalnego Ośrodka Polityki Społecznej Obserwatorium Integracji Społecznej przeprowadziło badanie pn. „Problem ubóstwa i wykluczenia społecznego w opinii pracowników socjalnych województwa świętokrzyskiego”. Wyniki badania pokazują, iż ubóstwo</w:t>
      </w:r>
      <w:r w:rsidRPr="00CA504F">
        <w:rPr>
          <w:rFonts w:ascii="Times New Roman" w:hAnsi="Times New Roman"/>
          <w:color w:val="000000"/>
          <w:sz w:val="24"/>
          <w:szCs w:val="24"/>
        </w:rPr>
        <w:t xml:space="preserve"> w percepcji pracowników socjalnych województwa świętokrzyskiego stanowi jeden z czterech najważniejszych problemów społecznych. Wskazali oni również, iż ubóstwo jest jednym z najczęstszych powodów wykluczenia społecznego</w:t>
      </w:r>
      <w:r>
        <w:rPr>
          <w:rFonts w:ascii="Times New Roman" w:hAnsi="Times New Roman"/>
          <w:color w:val="000000"/>
          <w:sz w:val="24"/>
          <w:szCs w:val="24"/>
        </w:rPr>
        <w:t xml:space="preserve">. </w:t>
      </w:r>
    </w:p>
    <w:p w:rsidR="004D1754" w:rsidRPr="00CA504F" w:rsidRDefault="004D1754" w:rsidP="004D1754">
      <w:pPr>
        <w:suppressAutoHyphens/>
        <w:spacing w:after="0" w:line="360" w:lineRule="auto"/>
        <w:rPr>
          <w:rFonts w:ascii="Times New Roman" w:hAnsi="Times New Roman"/>
          <w:color w:val="000000"/>
          <w:sz w:val="24"/>
          <w:szCs w:val="24"/>
        </w:rPr>
      </w:pPr>
      <w:r w:rsidRPr="00CA504F">
        <w:rPr>
          <w:rFonts w:ascii="Times New Roman" w:hAnsi="Times New Roman"/>
          <w:color w:val="000000"/>
          <w:sz w:val="24"/>
          <w:szCs w:val="24"/>
        </w:rPr>
        <w:t>Zidentyfikowane przyczyny ubóstwa w województwie świętokrzyskim</w:t>
      </w:r>
      <w:r>
        <w:rPr>
          <w:rFonts w:ascii="Times New Roman" w:hAnsi="Times New Roman"/>
          <w:color w:val="000000"/>
          <w:sz w:val="24"/>
          <w:szCs w:val="24"/>
        </w:rPr>
        <w:t xml:space="preserve"> to</w:t>
      </w:r>
      <w:r w:rsidRPr="00CA504F">
        <w:rPr>
          <w:rFonts w:ascii="Times New Roman" w:hAnsi="Times New Roman"/>
          <w:color w:val="000000"/>
          <w:sz w:val="24"/>
          <w:szCs w:val="24"/>
        </w:rPr>
        <w:t xml:space="preserve">: </w:t>
      </w:r>
    </w:p>
    <w:p w:rsidR="004D1754" w:rsidRPr="00CA504F" w:rsidRDefault="004D1754" w:rsidP="004D1754">
      <w:pPr>
        <w:numPr>
          <w:ilvl w:val="0"/>
          <w:numId w:val="14"/>
        </w:numPr>
        <w:suppressAutoHyphens/>
        <w:overflowPunct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niski stopień urbanizacji,</w:t>
      </w:r>
    </w:p>
    <w:p w:rsidR="004D1754" w:rsidRPr="00CA504F" w:rsidRDefault="004D1754" w:rsidP="004D1754">
      <w:pPr>
        <w:numPr>
          <w:ilvl w:val="0"/>
          <w:numId w:val="14"/>
        </w:numPr>
        <w:suppressAutoHyphens/>
        <w:overflowPunct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w</w:t>
      </w:r>
      <w:r w:rsidRPr="00CA504F">
        <w:rPr>
          <w:rFonts w:ascii="Times New Roman" w:hAnsi="Times New Roman"/>
          <w:color w:val="000000"/>
          <w:sz w:val="24"/>
          <w:szCs w:val="24"/>
        </w:rPr>
        <w:t>ysoka stopa bezrobocia oraz ukryte bezrobocie głównie w części południowej wo</w:t>
      </w:r>
      <w:r>
        <w:rPr>
          <w:rFonts w:ascii="Times New Roman" w:hAnsi="Times New Roman"/>
          <w:color w:val="000000"/>
          <w:sz w:val="24"/>
          <w:szCs w:val="24"/>
        </w:rPr>
        <w:t>jewództwa,</w:t>
      </w:r>
      <w:r w:rsidRPr="00CA504F">
        <w:rPr>
          <w:rFonts w:ascii="Times New Roman" w:hAnsi="Times New Roman"/>
          <w:color w:val="000000"/>
          <w:sz w:val="24"/>
          <w:szCs w:val="24"/>
        </w:rPr>
        <w:t xml:space="preserve"> </w:t>
      </w:r>
    </w:p>
    <w:p w:rsidR="004D1754" w:rsidRPr="00CA504F" w:rsidRDefault="004D1754" w:rsidP="004D1754">
      <w:pPr>
        <w:numPr>
          <w:ilvl w:val="0"/>
          <w:numId w:val="14"/>
        </w:numPr>
        <w:suppressAutoHyphens/>
        <w:overflowPunct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n</w:t>
      </w:r>
      <w:r w:rsidRPr="00CA504F">
        <w:rPr>
          <w:rFonts w:ascii="Times New Roman" w:hAnsi="Times New Roman"/>
          <w:color w:val="000000"/>
          <w:sz w:val="24"/>
          <w:szCs w:val="24"/>
        </w:rPr>
        <w:t>isk</w:t>
      </w:r>
      <w:r>
        <w:rPr>
          <w:rFonts w:ascii="Times New Roman" w:hAnsi="Times New Roman"/>
          <w:color w:val="000000"/>
          <w:sz w:val="24"/>
          <w:szCs w:val="24"/>
        </w:rPr>
        <w:t>i stopień rozwoju gospodarczego,</w:t>
      </w:r>
      <w:r w:rsidRPr="00CA504F">
        <w:rPr>
          <w:rFonts w:ascii="Times New Roman" w:hAnsi="Times New Roman"/>
          <w:color w:val="000000"/>
          <w:sz w:val="24"/>
          <w:szCs w:val="24"/>
        </w:rPr>
        <w:t xml:space="preserve"> </w:t>
      </w:r>
    </w:p>
    <w:p w:rsidR="004D1754" w:rsidRPr="00CA504F" w:rsidRDefault="004D1754" w:rsidP="004D1754">
      <w:pPr>
        <w:numPr>
          <w:ilvl w:val="0"/>
          <w:numId w:val="14"/>
        </w:numPr>
        <w:suppressAutoHyphens/>
        <w:overflowPunct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p</w:t>
      </w:r>
      <w:r w:rsidRPr="00CA504F">
        <w:rPr>
          <w:rFonts w:ascii="Times New Roman" w:hAnsi="Times New Roman"/>
          <w:color w:val="000000"/>
          <w:sz w:val="24"/>
          <w:szCs w:val="24"/>
        </w:rPr>
        <w:t>rzeciętny dochód na jednego mieszkańca poniżej ś</w:t>
      </w:r>
      <w:r>
        <w:rPr>
          <w:rFonts w:ascii="Times New Roman" w:hAnsi="Times New Roman"/>
          <w:color w:val="000000"/>
          <w:sz w:val="24"/>
          <w:szCs w:val="24"/>
        </w:rPr>
        <w:t>redniej krajowej (o około 20%),</w:t>
      </w:r>
    </w:p>
    <w:p w:rsidR="004D1754" w:rsidRPr="00CA504F" w:rsidRDefault="004D1754" w:rsidP="004D1754">
      <w:pPr>
        <w:numPr>
          <w:ilvl w:val="0"/>
          <w:numId w:val="14"/>
        </w:numPr>
        <w:suppressAutoHyphens/>
        <w:overflowPunct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z</w:t>
      </w:r>
      <w:r w:rsidRPr="00CA504F">
        <w:rPr>
          <w:rFonts w:ascii="Times New Roman" w:hAnsi="Times New Roman"/>
          <w:color w:val="000000"/>
          <w:sz w:val="24"/>
          <w:szCs w:val="24"/>
        </w:rPr>
        <w:t>naczny odsetek osób pracujących na umowę o pracę</w:t>
      </w:r>
      <w:r>
        <w:rPr>
          <w:rFonts w:ascii="Times New Roman" w:hAnsi="Times New Roman"/>
          <w:color w:val="000000"/>
          <w:sz w:val="24"/>
          <w:szCs w:val="24"/>
        </w:rPr>
        <w:t>,</w:t>
      </w:r>
      <w:r w:rsidRPr="00CA504F">
        <w:rPr>
          <w:rFonts w:ascii="Times New Roman" w:hAnsi="Times New Roman"/>
          <w:color w:val="000000"/>
          <w:sz w:val="24"/>
          <w:szCs w:val="24"/>
        </w:rPr>
        <w:t xml:space="preserve"> otrzymujących wynagrodzen</w:t>
      </w:r>
      <w:r>
        <w:rPr>
          <w:rFonts w:ascii="Times New Roman" w:hAnsi="Times New Roman"/>
          <w:color w:val="000000"/>
          <w:sz w:val="24"/>
          <w:szCs w:val="24"/>
        </w:rPr>
        <w:t>ie w wysokości płacy minimalnej,</w:t>
      </w:r>
      <w:r w:rsidRPr="00CA504F">
        <w:rPr>
          <w:rFonts w:ascii="Times New Roman" w:hAnsi="Times New Roman"/>
          <w:color w:val="000000"/>
          <w:sz w:val="24"/>
          <w:szCs w:val="24"/>
        </w:rPr>
        <w:t xml:space="preserve"> </w:t>
      </w:r>
    </w:p>
    <w:p w:rsidR="004D1754" w:rsidRPr="00CA504F" w:rsidRDefault="004D1754" w:rsidP="004D1754">
      <w:pPr>
        <w:numPr>
          <w:ilvl w:val="0"/>
          <w:numId w:val="14"/>
        </w:numPr>
        <w:suppressAutoHyphens/>
        <w:overflowPunct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w</w:t>
      </w:r>
      <w:r w:rsidRPr="00CA504F">
        <w:rPr>
          <w:rFonts w:ascii="Times New Roman" w:hAnsi="Times New Roman"/>
          <w:color w:val="000000"/>
          <w:sz w:val="24"/>
          <w:szCs w:val="24"/>
        </w:rPr>
        <w:t>ysoki odsete</w:t>
      </w:r>
      <w:r>
        <w:rPr>
          <w:rFonts w:ascii="Times New Roman" w:hAnsi="Times New Roman"/>
          <w:color w:val="000000"/>
          <w:sz w:val="24"/>
          <w:szCs w:val="24"/>
        </w:rPr>
        <w:t>k osób pracujących w rolnictwie,</w:t>
      </w:r>
      <w:r w:rsidRPr="00CA504F">
        <w:rPr>
          <w:rFonts w:ascii="Times New Roman" w:hAnsi="Times New Roman"/>
          <w:color w:val="000000"/>
          <w:sz w:val="24"/>
          <w:szCs w:val="24"/>
        </w:rPr>
        <w:t xml:space="preserve"> </w:t>
      </w:r>
    </w:p>
    <w:p w:rsidR="004D1754" w:rsidRDefault="004D1754" w:rsidP="004D1754">
      <w:pPr>
        <w:numPr>
          <w:ilvl w:val="0"/>
          <w:numId w:val="14"/>
        </w:numPr>
        <w:suppressAutoHyphens/>
        <w:overflowPunct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r</w:t>
      </w:r>
      <w:r w:rsidRPr="00CA504F">
        <w:rPr>
          <w:rFonts w:ascii="Times New Roman" w:hAnsi="Times New Roman"/>
          <w:color w:val="000000"/>
          <w:sz w:val="24"/>
          <w:szCs w:val="24"/>
        </w:rPr>
        <w:t>ozdrobnienie gospodarstw roln</w:t>
      </w:r>
      <w:r>
        <w:rPr>
          <w:rFonts w:ascii="Times New Roman" w:hAnsi="Times New Roman"/>
          <w:color w:val="000000"/>
          <w:sz w:val="24"/>
          <w:szCs w:val="24"/>
        </w:rPr>
        <w:t>ych ( poniżej 5ha).</w:t>
      </w:r>
    </w:p>
    <w:p w:rsidR="004D1754" w:rsidRDefault="004D1754" w:rsidP="004D1754">
      <w:pPr>
        <w:suppressAutoHyphens/>
        <w:overflowPunct w:val="0"/>
        <w:adjustRightInd w:val="0"/>
        <w:spacing w:after="0" w:line="360" w:lineRule="auto"/>
        <w:ind w:left="1077"/>
        <w:rPr>
          <w:rFonts w:ascii="Times New Roman" w:hAnsi="Times New Roman"/>
          <w:color w:val="000000"/>
          <w:sz w:val="24"/>
          <w:szCs w:val="24"/>
        </w:rPr>
      </w:pPr>
    </w:p>
    <w:p w:rsidR="004D1754" w:rsidRDefault="004D1754" w:rsidP="004D1754">
      <w:pPr>
        <w:suppressAutoHyphens/>
        <w:overflowPunct w:val="0"/>
        <w:adjustRightInd w:val="0"/>
        <w:spacing w:after="0" w:line="360" w:lineRule="auto"/>
        <w:ind w:left="1077"/>
        <w:rPr>
          <w:rFonts w:ascii="Times New Roman" w:hAnsi="Times New Roman"/>
          <w:color w:val="000000"/>
          <w:sz w:val="24"/>
          <w:szCs w:val="24"/>
        </w:rPr>
      </w:pPr>
    </w:p>
    <w:p w:rsidR="004D1754" w:rsidRDefault="004D1754" w:rsidP="004D1754">
      <w:pPr>
        <w:suppressAutoHyphens/>
        <w:overflowPunct w:val="0"/>
        <w:adjustRightInd w:val="0"/>
        <w:spacing w:after="0" w:line="360" w:lineRule="auto"/>
        <w:rPr>
          <w:rFonts w:ascii="Times New Roman" w:hAnsi="Times New Roman"/>
          <w:color w:val="000000"/>
          <w:sz w:val="24"/>
          <w:szCs w:val="24"/>
        </w:rPr>
      </w:pPr>
    </w:p>
    <w:p w:rsidR="004D1754" w:rsidRDefault="00642047" w:rsidP="004D1754">
      <w:pPr>
        <w:suppressAutoHyphens/>
        <w:overflowPunct w:val="0"/>
        <w:adjustRightInd w:val="0"/>
        <w:spacing w:after="0" w:line="360" w:lineRule="auto"/>
        <w:rPr>
          <w:rFonts w:ascii="Times New Roman" w:hAnsi="Times New Roman"/>
          <w:color w:val="000000"/>
          <w:sz w:val="24"/>
          <w:szCs w:val="24"/>
        </w:rPr>
      </w:pPr>
      <w:r>
        <w:rPr>
          <w:rFonts w:ascii="Times New Roman" w:hAnsi="Times New Roman"/>
          <w:noProof/>
          <w:color w:val="000000"/>
          <w:sz w:val="24"/>
          <w:szCs w:val="24"/>
        </w:rPr>
        <w:pict>
          <v:shape id="Pole tekstowe 79" o:spid="_x0000_s1059" type="#_x0000_t202" style="position:absolute;margin-left:-67.85pt;margin-top:-29.25pt;width:589.5pt;height:2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" fillcolor="white [3201]" strokecolor="#c2d69b [1942]" strokeweight="1pt">
            <v:fill color2="#d6e3bc [1302]" rotate="t" focus="100%" type="gradient"/>
            <v:shadow on="t" color="#4e6128 [1606]" opacity=".5" offset="1pt"/>
            <v:textbox style="mso-next-textbox:#Pole tekstowe 79">
              <w:txbxContent>
                <w:p w:rsidR="00634BE4" w:rsidRPr="002A3EC3" w:rsidRDefault="00634BE4" w:rsidP="004D1754">
                  <w:pPr>
                    <w:spacing w:line="360" w:lineRule="auto"/>
                    <w:ind w:left="360"/>
                    <w:jc w:val="center"/>
                    <w:rPr>
                      <w:rFonts w:ascii="Times New Roman" w:hAnsi="Times New Roman"/>
                      <w:b/>
                      <w:sz w:val="28"/>
                      <w:szCs w:val="28"/>
                    </w:rPr>
                  </w:pPr>
                  <w:r w:rsidRPr="002A3EC3">
                    <w:rPr>
                      <w:rFonts w:ascii="Times New Roman" w:hAnsi="Times New Roman"/>
                      <w:b/>
                      <w:sz w:val="28"/>
                      <w:szCs w:val="28"/>
                    </w:rPr>
                    <w:t xml:space="preserve">VI. </w:t>
                  </w:r>
                  <w:r w:rsidRPr="002A3EC3">
                    <w:rPr>
                      <w:rFonts w:ascii="Times New Roman" w:hAnsi="Times New Roman"/>
                      <w:b/>
                      <w:bCs/>
                      <w:sz w:val="28"/>
                      <w:szCs w:val="28"/>
                    </w:rPr>
                    <w:t>Problem bezrobocia w województwie świętokrzyskim</w:t>
                  </w:r>
                </w:p>
                <w:p w:rsidR="00634BE4" w:rsidRPr="009D4B30" w:rsidRDefault="00634BE4" w:rsidP="004D1754">
                  <w:pPr>
                    <w:pStyle w:val="Akapitzlist"/>
                    <w:spacing w:line="360" w:lineRule="auto"/>
                    <w:ind w:left="1080"/>
                    <w:jc w:val="center"/>
                    <w:rPr>
                      <w:rFonts w:ascii="Times New Roman" w:hAnsi="Times New Roman" w:cs="Times New Roman"/>
                      <w:b/>
                      <w:color w:val="000000"/>
                      <w:sz w:val="24"/>
                      <w:szCs w:val="24"/>
                    </w:rPr>
                  </w:pPr>
                </w:p>
                <w:p w:rsidR="00634BE4" w:rsidRDefault="00634BE4" w:rsidP="004D1754"/>
              </w:txbxContent>
            </v:textbox>
          </v:shape>
        </w:pict>
      </w:r>
    </w:p>
    <w:p w:rsidR="004D1754" w:rsidRPr="004B3734" w:rsidRDefault="004D1754" w:rsidP="004D1754">
      <w:pPr>
        <w:suppressAutoHyphens/>
        <w:spacing w:after="0" w:line="360" w:lineRule="auto"/>
        <w:ind w:firstLine="567"/>
        <w:jc w:val="both"/>
        <w:rPr>
          <w:rFonts w:ascii="Times New Roman" w:hAnsi="Times New Roman"/>
          <w:sz w:val="24"/>
          <w:szCs w:val="24"/>
        </w:rPr>
      </w:pPr>
      <w:r w:rsidRPr="004B3734">
        <w:rPr>
          <w:rFonts w:ascii="Times New Roman" w:hAnsi="Times New Roman"/>
          <w:sz w:val="24"/>
          <w:szCs w:val="24"/>
        </w:rPr>
        <w:t xml:space="preserve">Bezrobocie jest zjawiskiem </w:t>
      </w:r>
      <w:r w:rsidRPr="004B3734">
        <w:rPr>
          <w:rFonts w:ascii="Times New Roman" w:hAnsi="Times New Roman"/>
          <w:color w:val="000000" w:themeColor="text1"/>
          <w:sz w:val="24"/>
          <w:szCs w:val="24"/>
        </w:rPr>
        <w:t xml:space="preserve">charakteryzującym się tym, </w:t>
      </w:r>
      <w:r w:rsidRPr="004B3734">
        <w:rPr>
          <w:rFonts w:ascii="Times New Roman" w:hAnsi="Times New Roman"/>
          <w:sz w:val="24"/>
          <w:szCs w:val="24"/>
        </w:rPr>
        <w:t>iż: „</w:t>
      </w:r>
      <w:r w:rsidRPr="004B3734">
        <w:rPr>
          <w:rFonts w:ascii="Times New Roman" w:hAnsi="Times New Roman"/>
          <w:i/>
          <w:sz w:val="24"/>
          <w:szCs w:val="24"/>
        </w:rPr>
        <w:t>część ludzi zdolnych do pracy i deklarujących chęć jej podjęcia nie znajduje faktycznego zatrudnienia z różnych powodów. Na rozmiar zjawiska bezrobocia wpływ mają czynniki społeczne, ponieważ jest to zjawisko wytworzone w społeczeństwie. Rozmiar bezrobocia zależy od systemu gospodarczego i</w:t>
      </w:r>
      <w:r>
        <w:rPr>
          <w:rFonts w:ascii="Times New Roman" w:hAnsi="Times New Roman"/>
          <w:i/>
          <w:sz w:val="24"/>
          <w:szCs w:val="24"/>
        </w:rPr>
        <w:t> </w:t>
      </w:r>
      <w:r w:rsidRPr="004B3734">
        <w:rPr>
          <w:rFonts w:ascii="Times New Roman" w:hAnsi="Times New Roman"/>
          <w:i/>
          <w:sz w:val="24"/>
          <w:szCs w:val="24"/>
        </w:rPr>
        <w:t>aktualnie prowadzonej polityki krajowego rynku pracy</w:t>
      </w:r>
      <w:r w:rsidRPr="00CA504F">
        <w:rPr>
          <w:sz w:val="20"/>
          <w:szCs w:val="20"/>
          <w:vertAlign w:val="superscript"/>
        </w:rPr>
        <w:footnoteReference w:id="9"/>
      </w:r>
      <w:r w:rsidRPr="004B3734">
        <w:rPr>
          <w:rFonts w:ascii="Times New Roman" w:hAnsi="Times New Roman"/>
          <w:sz w:val="24"/>
          <w:szCs w:val="24"/>
        </w:rPr>
        <w:t>.”</w:t>
      </w:r>
    </w:p>
    <w:p w:rsidR="004D1754" w:rsidRPr="004B3734" w:rsidRDefault="004D1754" w:rsidP="004D1754">
      <w:pPr>
        <w:suppressAutoHyphens/>
        <w:spacing w:after="0" w:line="360" w:lineRule="auto"/>
        <w:jc w:val="both"/>
        <w:rPr>
          <w:rFonts w:ascii="Times New Roman" w:hAnsi="Times New Roman"/>
          <w:sz w:val="24"/>
          <w:szCs w:val="24"/>
        </w:rPr>
      </w:pPr>
      <w:r w:rsidRPr="004B3734">
        <w:rPr>
          <w:rFonts w:ascii="Times New Roman" w:hAnsi="Times New Roman"/>
          <w:sz w:val="24"/>
          <w:szCs w:val="24"/>
        </w:rPr>
        <w:t xml:space="preserve">Liczba bezrobotnych w woj.  świętokrzyskim według stanu na </w:t>
      </w:r>
      <w:r w:rsidRPr="004B3734">
        <w:rPr>
          <w:rFonts w:ascii="Times New Roman" w:hAnsi="Times New Roman"/>
          <w:b/>
          <w:sz w:val="24"/>
          <w:szCs w:val="24"/>
        </w:rPr>
        <w:t>31.12.2011r</w:t>
      </w:r>
      <w:r w:rsidRPr="004B3734">
        <w:rPr>
          <w:rFonts w:ascii="Times New Roman" w:hAnsi="Times New Roman"/>
          <w:sz w:val="24"/>
          <w:szCs w:val="24"/>
        </w:rPr>
        <w:t xml:space="preserve">. wyniosła </w:t>
      </w:r>
      <w:r w:rsidRPr="004B3734">
        <w:rPr>
          <w:rFonts w:ascii="Times New Roman" w:hAnsi="Times New Roman"/>
          <w:b/>
          <w:sz w:val="24"/>
          <w:szCs w:val="24"/>
        </w:rPr>
        <w:t>83 217</w:t>
      </w:r>
      <w:r w:rsidRPr="004B3734">
        <w:rPr>
          <w:rFonts w:ascii="Times New Roman" w:hAnsi="Times New Roman"/>
          <w:sz w:val="24"/>
          <w:szCs w:val="24"/>
        </w:rPr>
        <w:t xml:space="preserve"> osób, w tym</w:t>
      </w:r>
      <w:r>
        <w:rPr>
          <w:rStyle w:val="Odwoanieprzypisudolnego"/>
          <w:rFonts w:ascii="Times New Roman" w:hAnsi="Times New Roman"/>
          <w:sz w:val="24"/>
          <w:szCs w:val="24"/>
        </w:rPr>
        <w:footnoteReference w:id="10"/>
      </w:r>
      <w:r>
        <w:rPr>
          <w:rFonts w:ascii="Times New Roman" w:hAnsi="Times New Roman"/>
          <w:sz w:val="24"/>
          <w:szCs w:val="24"/>
        </w:rPr>
        <w:t>:</w:t>
      </w:r>
    </w:p>
    <w:p w:rsidR="004D1754" w:rsidRPr="004B3734" w:rsidRDefault="004D1754" w:rsidP="004D1754">
      <w:pPr>
        <w:pStyle w:val="Akapitzlist"/>
        <w:numPr>
          <w:ilvl w:val="0"/>
          <w:numId w:val="14"/>
        </w:numPr>
        <w:suppressAutoHyphens/>
        <w:spacing w:after="0" w:line="360" w:lineRule="auto"/>
        <w:contextualSpacing w:val="0"/>
        <w:jc w:val="both"/>
        <w:rPr>
          <w:rFonts w:ascii="Times New Roman" w:hAnsi="Times New Roman" w:cs="Times New Roman"/>
          <w:sz w:val="24"/>
          <w:szCs w:val="24"/>
        </w:rPr>
      </w:pPr>
      <w:r w:rsidRPr="004B3734">
        <w:rPr>
          <w:rFonts w:ascii="Times New Roman" w:hAnsi="Times New Roman" w:cs="Times New Roman"/>
          <w:sz w:val="24"/>
          <w:szCs w:val="24"/>
        </w:rPr>
        <w:t xml:space="preserve">18 196 bezrobotnych do 25 roku życia (21,9% ogółu), </w:t>
      </w:r>
    </w:p>
    <w:p w:rsidR="004D1754" w:rsidRPr="004B3734" w:rsidRDefault="004D1754" w:rsidP="004D1754">
      <w:pPr>
        <w:pStyle w:val="Akapitzlist"/>
        <w:numPr>
          <w:ilvl w:val="0"/>
          <w:numId w:val="14"/>
        </w:numPr>
        <w:suppressAutoHyphens/>
        <w:spacing w:after="0" w:line="360" w:lineRule="auto"/>
        <w:contextualSpacing w:val="0"/>
        <w:jc w:val="both"/>
        <w:rPr>
          <w:rFonts w:ascii="Times New Roman" w:hAnsi="Times New Roman" w:cs="Times New Roman"/>
          <w:sz w:val="24"/>
          <w:szCs w:val="24"/>
        </w:rPr>
      </w:pPr>
      <w:r w:rsidRPr="004B3734">
        <w:rPr>
          <w:rFonts w:ascii="Times New Roman" w:hAnsi="Times New Roman" w:cs="Times New Roman"/>
          <w:sz w:val="24"/>
          <w:szCs w:val="24"/>
        </w:rPr>
        <w:t>42 901 bezrobotnych kobiet (51,6 %),</w:t>
      </w:r>
    </w:p>
    <w:p w:rsidR="004D1754" w:rsidRPr="004B3734" w:rsidRDefault="004D1754" w:rsidP="004D1754">
      <w:pPr>
        <w:pStyle w:val="Akapitzlist"/>
        <w:numPr>
          <w:ilvl w:val="0"/>
          <w:numId w:val="14"/>
        </w:numPr>
        <w:suppressAutoHyphens/>
        <w:spacing w:after="0" w:line="360" w:lineRule="auto"/>
        <w:contextualSpacing w:val="0"/>
        <w:jc w:val="both"/>
        <w:rPr>
          <w:rFonts w:ascii="Times New Roman" w:hAnsi="Times New Roman" w:cs="Times New Roman"/>
          <w:sz w:val="24"/>
          <w:szCs w:val="24"/>
        </w:rPr>
      </w:pPr>
      <w:r w:rsidRPr="004B3734">
        <w:rPr>
          <w:rFonts w:ascii="Times New Roman" w:hAnsi="Times New Roman" w:cs="Times New Roman"/>
          <w:sz w:val="24"/>
          <w:szCs w:val="24"/>
        </w:rPr>
        <w:t>46 231 bezrobotnych zamieszkałych na wsi (55,6%),</w:t>
      </w:r>
    </w:p>
    <w:p w:rsidR="004D1754" w:rsidRPr="004B3734" w:rsidRDefault="004D1754" w:rsidP="004D1754">
      <w:pPr>
        <w:pStyle w:val="Akapitzlist"/>
        <w:numPr>
          <w:ilvl w:val="0"/>
          <w:numId w:val="14"/>
        </w:numPr>
        <w:suppressAutoHyphens/>
        <w:spacing w:after="0" w:line="360" w:lineRule="auto"/>
        <w:contextualSpacing w:val="0"/>
        <w:jc w:val="both"/>
        <w:rPr>
          <w:rFonts w:ascii="Times New Roman" w:hAnsi="Times New Roman" w:cs="Times New Roman"/>
          <w:sz w:val="24"/>
          <w:szCs w:val="24"/>
        </w:rPr>
      </w:pPr>
      <w:r w:rsidRPr="004B3734">
        <w:rPr>
          <w:rFonts w:ascii="Times New Roman" w:hAnsi="Times New Roman" w:cs="Times New Roman"/>
          <w:sz w:val="24"/>
          <w:szCs w:val="24"/>
        </w:rPr>
        <w:t>68 937 bezrobotnych bez prawa do zasiłku (82,8%),</w:t>
      </w:r>
    </w:p>
    <w:p w:rsidR="004D1754" w:rsidRPr="004B3734" w:rsidRDefault="004D1754" w:rsidP="004D1754">
      <w:pPr>
        <w:pStyle w:val="Akapitzlist"/>
        <w:numPr>
          <w:ilvl w:val="0"/>
          <w:numId w:val="14"/>
        </w:numPr>
        <w:suppressAutoHyphens/>
        <w:spacing w:after="0" w:line="360" w:lineRule="auto"/>
        <w:contextualSpacing w:val="0"/>
        <w:jc w:val="both"/>
        <w:rPr>
          <w:rFonts w:ascii="Times New Roman" w:hAnsi="Times New Roman" w:cs="Times New Roman"/>
          <w:sz w:val="24"/>
          <w:szCs w:val="24"/>
        </w:rPr>
      </w:pPr>
      <w:r w:rsidRPr="004B3734">
        <w:rPr>
          <w:rFonts w:ascii="Times New Roman" w:hAnsi="Times New Roman" w:cs="Times New Roman"/>
          <w:sz w:val="24"/>
          <w:szCs w:val="24"/>
        </w:rPr>
        <w:t>14 280 bezrobotnych z prawem do zasiłku (17,2%),</w:t>
      </w:r>
    </w:p>
    <w:p w:rsidR="004D1754" w:rsidRPr="004B3734" w:rsidRDefault="004D1754" w:rsidP="004D1754">
      <w:pPr>
        <w:pStyle w:val="Akapitzlist"/>
        <w:numPr>
          <w:ilvl w:val="0"/>
          <w:numId w:val="14"/>
        </w:numPr>
        <w:suppressAutoHyphens/>
        <w:spacing w:after="0" w:line="360" w:lineRule="auto"/>
        <w:contextualSpacing w:val="0"/>
        <w:jc w:val="both"/>
        <w:rPr>
          <w:rFonts w:ascii="Times New Roman" w:hAnsi="Times New Roman" w:cs="Times New Roman"/>
          <w:sz w:val="24"/>
          <w:szCs w:val="24"/>
        </w:rPr>
      </w:pPr>
      <w:r w:rsidRPr="004B3734">
        <w:rPr>
          <w:rFonts w:ascii="Times New Roman" w:hAnsi="Times New Roman" w:cs="Times New Roman"/>
          <w:sz w:val="24"/>
          <w:szCs w:val="24"/>
        </w:rPr>
        <w:t>5 654 bezrobotnych w okresie do 12 miesięcy od dnia ukończenia nauki (6,8%),</w:t>
      </w:r>
    </w:p>
    <w:p w:rsidR="004D1754" w:rsidRPr="004B3734" w:rsidRDefault="004D1754" w:rsidP="004D1754">
      <w:pPr>
        <w:pStyle w:val="Akapitzlist"/>
        <w:numPr>
          <w:ilvl w:val="0"/>
          <w:numId w:val="14"/>
        </w:numPr>
        <w:suppressAutoHyphens/>
        <w:spacing w:after="0" w:line="360" w:lineRule="auto"/>
        <w:contextualSpacing w:val="0"/>
        <w:jc w:val="both"/>
        <w:rPr>
          <w:rFonts w:ascii="Times New Roman" w:hAnsi="Times New Roman" w:cs="Times New Roman"/>
          <w:sz w:val="24"/>
          <w:szCs w:val="24"/>
        </w:rPr>
      </w:pPr>
      <w:r w:rsidRPr="004B3734">
        <w:rPr>
          <w:rFonts w:ascii="Times New Roman" w:hAnsi="Times New Roman" w:cs="Times New Roman"/>
          <w:sz w:val="24"/>
          <w:szCs w:val="24"/>
        </w:rPr>
        <w:t>4 233 bezrobotnych niepełnosprawnych (5,1%)</w:t>
      </w:r>
    </w:p>
    <w:p w:rsidR="004D1754" w:rsidRPr="00ED3D9D" w:rsidRDefault="004D1754" w:rsidP="004D1754">
      <w:pPr>
        <w:pStyle w:val="Akapitzlist"/>
        <w:suppressAutoHyphens/>
        <w:spacing w:line="360" w:lineRule="auto"/>
        <w:ind w:left="1077"/>
        <w:rPr>
          <w:rFonts w:ascii="Times New Roman" w:hAnsi="Times New Roman" w:cs="Times New Roman"/>
          <w:b/>
          <w:color w:val="C00000"/>
          <w:sz w:val="20"/>
          <w:szCs w:val="20"/>
        </w:rPr>
      </w:pPr>
      <w:r>
        <w:rPr>
          <w:noProof/>
        </w:rPr>
        <w:lastRenderedPageBreak/>
        <w:drawing>
          <wp:inline distT="0" distB="0" distL="0" distR="0">
            <wp:extent cx="4857750" cy="2466975"/>
            <wp:effectExtent l="0" t="0" r="0" b="0"/>
            <wp:docPr id="1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B3734">
        <w:rPr>
          <w:rFonts w:ascii="Times New Roman" w:hAnsi="Times New Roman" w:cs="Times New Roman"/>
          <w:b/>
          <w:sz w:val="20"/>
          <w:szCs w:val="20"/>
        </w:rPr>
        <w:t xml:space="preserve"> </w:t>
      </w:r>
    </w:p>
    <w:p w:rsidR="004D1754" w:rsidRDefault="004D1754" w:rsidP="004D1754">
      <w:pPr>
        <w:pStyle w:val="Akapitzlist"/>
        <w:suppressAutoHyphens/>
        <w:autoSpaceDE w:val="0"/>
        <w:autoSpaceDN w:val="0"/>
        <w:adjustRightInd w:val="0"/>
        <w:spacing w:after="0" w:line="240" w:lineRule="auto"/>
        <w:ind w:left="0"/>
        <w:rPr>
          <w:rFonts w:ascii="Times New Roman" w:hAnsi="Times New Roman" w:cs="Times New Roman"/>
          <w:b/>
          <w:sz w:val="20"/>
          <w:szCs w:val="20"/>
        </w:rPr>
      </w:pPr>
      <w:r w:rsidRPr="009910F2">
        <w:rPr>
          <w:rFonts w:ascii="Times New Roman" w:hAnsi="Times New Roman" w:cs="Times New Roman"/>
          <w:b/>
          <w:sz w:val="20"/>
          <w:szCs w:val="20"/>
        </w:rPr>
        <w:t xml:space="preserve">Wykres </w:t>
      </w:r>
      <w:r>
        <w:rPr>
          <w:rFonts w:ascii="Times New Roman" w:hAnsi="Times New Roman" w:cs="Times New Roman"/>
          <w:b/>
          <w:sz w:val="20"/>
          <w:szCs w:val="20"/>
        </w:rPr>
        <w:t>2. Liczba osób bezrobotnych zarejestrowanych w latach 2009-2011</w:t>
      </w:r>
    </w:p>
    <w:p w:rsidR="004D1754" w:rsidRPr="009910F2" w:rsidRDefault="004D1754" w:rsidP="004D1754">
      <w:pPr>
        <w:pStyle w:val="Akapitzlist"/>
        <w:suppressAutoHyphens/>
        <w:autoSpaceDE w:val="0"/>
        <w:autoSpaceDN w:val="0"/>
        <w:adjustRightInd w:val="0"/>
        <w:spacing w:after="240" w:line="240" w:lineRule="auto"/>
        <w:ind w:left="0"/>
        <w:contextualSpacing w:val="0"/>
        <w:rPr>
          <w:rFonts w:ascii="Times New Roman" w:hAnsi="Times New Roman" w:cs="Times New Roman"/>
          <w:color w:val="000000"/>
          <w:sz w:val="18"/>
          <w:szCs w:val="18"/>
        </w:rPr>
      </w:pPr>
      <w:r w:rsidRPr="009910F2">
        <w:rPr>
          <w:rFonts w:ascii="Times New Roman" w:hAnsi="Times New Roman" w:cs="Times New Roman"/>
          <w:color w:val="000000"/>
          <w:sz w:val="18"/>
          <w:szCs w:val="18"/>
        </w:rPr>
        <w:t xml:space="preserve">Źródło: </w:t>
      </w:r>
      <w:r>
        <w:rPr>
          <w:rFonts w:ascii="Times New Roman" w:hAnsi="Times New Roman" w:cs="Times New Roman"/>
          <w:sz w:val="18"/>
          <w:szCs w:val="18"/>
        </w:rPr>
        <w:t>WUP Kielce.</w:t>
      </w:r>
    </w:p>
    <w:p w:rsidR="004D1754" w:rsidRDefault="004D1754" w:rsidP="004D1754">
      <w:pPr>
        <w:suppressAutoHyphens/>
        <w:spacing w:after="120" w:line="360" w:lineRule="auto"/>
        <w:ind w:firstLine="567"/>
        <w:jc w:val="both"/>
        <w:rPr>
          <w:rFonts w:ascii="Times New Roman" w:hAnsi="Times New Roman"/>
          <w:sz w:val="24"/>
          <w:szCs w:val="24"/>
        </w:rPr>
      </w:pPr>
      <w:r w:rsidRPr="00CA504F">
        <w:rPr>
          <w:rFonts w:ascii="Times New Roman" w:hAnsi="Times New Roman"/>
          <w:sz w:val="24"/>
          <w:szCs w:val="24"/>
        </w:rPr>
        <w:t>W odniesieniu do grudnia 2010 roku odnotowano spadek liczby bezrobotnych</w:t>
      </w:r>
      <w:r>
        <w:rPr>
          <w:rFonts w:ascii="Times New Roman" w:hAnsi="Times New Roman"/>
          <w:sz w:val="24"/>
          <w:szCs w:val="24"/>
        </w:rPr>
        <w:t xml:space="preserve">                             </w:t>
      </w:r>
      <w:r w:rsidRPr="00CA504F">
        <w:rPr>
          <w:rFonts w:ascii="Times New Roman" w:hAnsi="Times New Roman"/>
          <w:sz w:val="24"/>
          <w:szCs w:val="24"/>
        </w:rPr>
        <w:t>w</w:t>
      </w:r>
      <w:r>
        <w:rPr>
          <w:rFonts w:ascii="Times New Roman" w:hAnsi="Times New Roman"/>
          <w:sz w:val="24"/>
          <w:szCs w:val="24"/>
        </w:rPr>
        <w:t xml:space="preserve"> </w:t>
      </w:r>
      <w:r w:rsidRPr="00CA504F">
        <w:rPr>
          <w:rFonts w:ascii="Times New Roman" w:hAnsi="Times New Roman"/>
          <w:sz w:val="24"/>
          <w:szCs w:val="24"/>
        </w:rPr>
        <w:t>m. Kielce oraz powiatach buskim, włoszczowskim i kieleckim. Natomiast w pozostałych powiatach miał miejsce wzrost liczby bezrobotnych, w tym najwyższy w opatowskim, sandomierskim i</w:t>
      </w:r>
      <w:r>
        <w:rPr>
          <w:rFonts w:ascii="Times New Roman" w:hAnsi="Times New Roman"/>
          <w:sz w:val="24"/>
          <w:szCs w:val="24"/>
        </w:rPr>
        <w:t> </w:t>
      </w:r>
      <w:r w:rsidRPr="00CA504F">
        <w:rPr>
          <w:rFonts w:ascii="Times New Roman" w:hAnsi="Times New Roman"/>
          <w:sz w:val="24"/>
          <w:szCs w:val="24"/>
        </w:rPr>
        <w:t>koneckim.</w:t>
      </w:r>
    </w:p>
    <w:p w:rsidR="004D1754" w:rsidRPr="00CA504F" w:rsidRDefault="004D1754" w:rsidP="004D1754">
      <w:pPr>
        <w:suppressAutoHyphens/>
        <w:spacing w:after="120" w:line="360" w:lineRule="auto"/>
        <w:jc w:val="both"/>
        <w:rPr>
          <w:rFonts w:ascii="Times New Roman" w:hAnsi="Times New Roman"/>
          <w:sz w:val="24"/>
          <w:szCs w:val="24"/>
        </w:rPr>
      </w:pPr>
      <w:r w:rsidRPr="009D5014">
        <w:rPr>
          <w:rFonts w:ascii="Times New Roman" w:hAnsi="Times New Roman"/>
          <w:b/>
          <w:sz w:val="24"/>
          <w:szCs w:val="24"/>
        </w:rPr>
        <w:t>Bezrobocie w województwie świętokrzyskim charakteryzuje się</w:t>
      </w:r>
      <w:r w:rsidRPr="00CA504F">
        <w:rPr>
          <w:rFonts w:ascii="Times New Roman" w:hAnsi="Times New Roman"/>
          <w:sz w:val="24"/>
          <w:szCs w:val="24"/>
        </w:rPr>
        <w:t>:</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t</w:t>
      </w:r>
      <w:r w:rsidRPr="00CA504F">
        <w:rPr>
          <w:rFonts w:ascii="Times New Roman" w:hAnsi="Times New Roman"/>
          <w:sz w:val="24"/>
          <w:szCs w:val="24"/>
        </w:rPr>
        <w:t>erytorialnym zróżnicowaniem natężenia,</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z</w:t>
      </w:r>
      <w:r w:rsidRPr="00CA504F">
        <w:rPr>
          <w:rFonts w:ascii="Times New Roman" w:hAnsi="Times New Roman"/>
          <w:sz w:val="24"/>
          <w:szCs w:val="24"/>
        </w:rPr>
        <w:t>nacznym  zróżnicowaniem udziału bezrobotnych z prawem do zasiłku w powiatach,</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u</w:t>
      </w:r>
      <w:r w:rsidRPr="00CA504F">
        <w:rPr>
          <w:rFonts w:ascii="Times New Roman" w:hAnsi="Times New Roman"/>
          <w:sz w:val="24"/>
          <w:szCs w:val="24"/>
        </w:rPr>
        <w:t xml:space="preserve">trzymującym się wyższym </w:t>
      </w:r>
      <w:r>
        <w:rPr>
          <w:rFonts w:ascii="Times New Roman" w:hAnsi="Times New Roman"/>
          <w:sz w:val="24"/>
          <w:szCs w:val="24"/>
        </w:rPr>
        <w:t>wskaźnikiem na</w:t>
      </w:r>
      <w:r w:rsidRPr="00CA504F">
        <w:rPr>
          <w:rFonts w:ascii="Times New Roman" w:hAnsi="Times New Roman"/>
          <w:sz w:val="24"/>
          <w:szCs w:val="24"/>
        </w:rPr>
        <w:t xml:space="preserve"> wsi niż w mieście (udział bezrobotnych zamieszkałych na wsi wynosił 55,6% ogółu zarejestrowanych),</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w</w:t>
      </w:r>
      <w:r w:rsidRPr="00CA504F">
        <w:rPr>
          <w:rFonts w:ascii="Times New Roman" w:hAnsi="Times New Roman"/>
          <w:sz w:val="24"/>
          <w:szCs w:val="24"/>
        </w:rPr>
        <w:t>ysokim udziałem kobiet wśród bezrobotnych - 51,6%,</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u</w:t>
      </w:r>
      <w:r w:rsidRPr="00CA504F">
        <w:rPr>
          <w:rFonts w:ascii="Times New Roman" w:hAnsi="Times New Roman"/>
          <w:sz w:val="24"/>
          <w:szCs w:val="24"/>
        </w:rPr>
        <w:t>trzymywaniem się niekorzystnych cech w</w:t>
      </w:r>
      <w:r>
        <w:rPr>
          <w:rFonts w:ascii="Times New Roman" w:hAnsi="Times New Roman"/>
          <w:sz w:val="24"/>
          <w:szCs w:val="24"/>
        </w:rPr>
        <w:t xml:space="preserve"> swojej</w:t>
      </w:r>
      <w:r w:rsidRPr="00CA504F">
        <w:rPr>
          <w:rFonts w:ascii="Times New Roman" w:hAnsi="Times New Roman"/>
          <w:sz w:val="24"/>
          <w:szCs w:val="24"/>
        </w:rPr>
        <w:t xml:space="preserve"> strukturze: (wysoki odsetek ludzi młodych w wieku 18-34 lata - 53,0%, w wieku mobilnym 18-44 lata - 71,7%,</w:t>
      </w:r>
      <w:r>
        <w:rPr>
          <w:rFonts w:ascii="Times New Roman" w:hAnsi="Times New Roman"/>
          <w:sz w:val="24"/>
          <w:szCs w:val="24"/>
        </w:rPr>
        <w:t xml:space="preserve"> </w:t>
      </w:r>
      <w:r w:rsidRPr="00CA504F">
        <w:rPr>
          <w:rFonts w:ascii="Times New Roman" w:hAnsi="Times New Roman"/>
          <w:sz w:val="24"/>
          <w:szCs w:val="24"/>
        </w:rPr>
        <w:t>niski poziom wykształcenia (wykształcenie zasadnicze</w:t>
      </w:r>
      <w:r w:rsidR="00634BE4">
        <w:rPr>
          <w:rFonts w:ascii="Times New Roman" w:hAnsi="Times New Roman"/>
          <w:sz w:val="24"/>
          <w:szCs w:val="24"/>
        </w:rPr>
        <w:t xml:space="preserve"> zawodowe, gimnazjalne i niższe</w:t>
      </w:r>
      <w:r w:rsidRPr="00CA504F">
        <w:rPr>
          <w:rFonts w:ascii="Times New Roman" w:hAnsi="Times New Roman"/>
          <w:sz w:val="24"/>
          <w:szCs w:val="24"/>
        </w:rPr>
        <w:t xml:space="preserve"> posiadało 49,3% ogółu bezrobotnych</w:t>
      </w:r>
      <w:r w:rsidR="00634BE4">
        <w:rPr>
          <w:rFonts w:ascii="Times New Roman" w:hAnsi="Times New Roman"/>
          <w:sz w:val="24"/>
          <w:szCs w:val="24"/>
        </w:rPr>
        <w:t>)</w:t>
      </w:r>
      <w:r w:rsidRPr="00CA504F">
        <w:rPr>
          <w:rFonts w:ascii="Times New Roman" w:hAnsi="Times New Roman"/>
          <w:sz w:val="24"/>
          <w:szCs w:val="24"/>
        </w:rPr>
        <w:t>, długotrwałe pozostawanie bez pracy - 35,1%, wysoki udział bezrobotnych bez stażu pracy - 23,9 ogółu).</w:t>
      </w:r>
    </w:p>
    <w:p w:rsidR="004D1754" w:rsidRPr="00CA504F" w:rsidRDefault="004D1754" w:rsidP="004D1754">
      <w:pPr>
        <w:numPr>
          <w:ilvl w:val="0"/>
          <w:numId w:val="3"/>
        </w:numPr>
        <w:suppressAutoHyphens/>
        <w:overflowPunct w:val="0"/>
        <w:adjustRightInd w:val="0"/>
        <w:spacing w:after="0" w:line="360" w:lineRule="auto"/>
        <w:ind w:left="360" w:hanging="360"/>
        <w:jc w:val="both"/>
        <w:rPr>
          <w:rFonts w:ascii="Times New Roman" w:hAnsi="Times New Roman"/>
          <w:sz w:val="24"/>
          <w:szCs w:val="24"/>
        </w:rPr>
      </w:pPr>
      <w:r>
        <w:rPr>
          <w:rFonts w:ascii="Times New Roman" w:hAnsi="Times New Roman"/>
          <w:sz w:val="24"/>
          <w:szCs w:val="24"/>
        </w:rPr>
        <w:t>w</w:t>
      </w:r>
      <w:r w:rsidRPr="00CA504F">
        <w:rPr>
          <w:rFonts w:ascii="Times New Roman" w:hAnsi="Times New Roman"/>
          <w:sz w:val="24"/>
          <w:szCs w:val="24"/>
        </w:rPr>
        <w:t>ysoki</w:t>
      </w:r>
      <w:r>
        <w:rPr>
          <w:rFonts w:ascii="Times New Roman" w:hAnsi="Times New Roman"/>
          <w:sz w:val="24"/>
          <w:szCs w:val="24"/>
        </w:rPr>
        <w:t>m</w:t>
      </w:r>
      <w:r w:rsidRPr="00CA504F">
        <w:rPr>
          <w:rFonts w:ascii="Times New Roman" w:hAnsi="Times New Roman"/>
          <w:sz w:val="24"/>
          <w:szCs w:val="24"/>
        </w:rPr>
        <w:t xml:space="preserve"> udział</w:t>
      </w:r>
      <w:r>
        <w:rPr>
          <w:rFonts w:ascii="Times New Roman" w:hAnsi="Times New Roman"/>
          <w:sz w:val="24"/>
          <w:szCs w:val="24"/>
        </w:rPr>
        <w:t>em</w:t>
      </w:r>
      <w:r w:rsidRPr="00CA504F">
        <w:rPr>
          <w:rFonts w:ascii="Times New Roman" w:hAnsi="Times New Roman"/>
          <w:sz w:val="24"/>
          <w:szCs w:val="24"/>
        </w:rPr>
        <w:t xml:space="preserve"> bezrobotnych bez kwalifikacji zawodowych - 24,8%. Przeszło połowę (52,9%) analizowanej populacji bezrobotnych stanowiły kobiety.</w:t>
      </w:r>
    </w:p>
    <w:p w:rsidR="004D1754"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Brak zatrudnienia  negatywnie  w</w:t>
      </w:r>
      <w:r w:rsidRPr="00CA504F">
        <w:rPr>
          <w:rFonts w:ascii="Times New Roman" w:hAnsi="Times New Roman"/>
          <w:spacing w:val="-2"/>
          <w:sz w:val="24"/>
          <w:szCs w:val="24"/>
        </w:rPr>
        <w:t>p</w:t>
      </w:r>
      <w:r w:rsidRPr="00CA504F">
        <w:rPr>
          <w:rFonts w:ascii="Times New Roman" w:hAnsi="Times New Roman"/>
          <w:sz w:val="24"/>
          <w:szCs w:val="24"/>
        </w:rPr>
        <w:t>ływa</w:t>
      </w:r>
      <w:r w:rsidRPr="00CA504F">
        <w:rPr>
          <w:rFonts w:ascii="Times New Roman" w:hAnsi="Times New Roman"/>
          <w:spacing w:val="59"/>
          <w:sz w:val="24"/>
          <w:szCs w:val="24"/>
        </w:rPr>
        <w:t xml:space="preserve"> </w:t>
      </w:r>
      <w:r w:rsidRPr="00CA504F">
        <w:rPr>
          <w:rFonts w:ascii="Times New Roman" w:hAnsi="Times New Roman"/>
          <w:sz w:val="24"/>
          <w:szCs w:val="24"/>
        </w:rPr>
        <w:t>nie</w:t>
      </w:r>
      <w:r w:rsidRPr="00CA504F">
        <w:rPr>
          <w:rFonts w:ascii="Times New Roman" w:hAnsi="Times New Roman"/>
          <w:spacing w:val="59"/>
          <w:sz w:val="24"/>
          <w:szCs w:val="24"/>
        </w:rPr>
        <w:t xml:space="preserve"> </w:t>
      </w:r>
      <w:r w:rsidRPr="00CA504F">
        <w:rPr>
          <w:rFonts w:ascii="Times New Roman" w:hAnsi="Times New Roman"/>
          <w:sz w:val="24"/>
          <w:szCs w:val="24"/>
        </w:rPr>
        <w:t>tylko</w:t>
      </w:r>
      <w:r w:rsidRPr="00CA504F">
        <w:rPr>
          <w:rFonts w:ascii="Times New Roman" w:hAnsi="Times New Roman"/>
          <w:spacing w:val="59"/>
          <w:sz w:val="24"/>
          <w:szCs w:val="24"/>
        </w:rPr>
        <w:t xml:space="preserve"> </w:t>
      </w:r>
      <w:r w:rsidRPr="00CA504F">
        <w:rPr>
          <w:rFonts w:ascii="Times New Roman" w:hAnsi="Times New Roman"/>
          <w:sz w:val="24"/>
          <w:szCs w:val="24"/>
        </w:rPr>
        <w:t>na</w:t>
      </w:r>
      <w:r w:rsidRPr="00CA504F">
        <w:rPr>
          <w:rFonts w:ascii="Times New Roman" w:hAnsi="Times New Roman"/>
          <w:spacing w:val="59"/>
          <w:sz w:val="24"/>
          <w:szCs w:val="24"/>
        </w:rPr>
        <w:t xml:space="preserve"> </w:t>
      </w:r>
      <w:r w:rsidRPr="00CA504F">
        <w:rPr>
          <w:rFonts w:ascii="Times New Roman" w:hAnsi="Times New Roman"/>
          <w:sz w:val="24"/>
          <w:szCs w:val="24"/>
        </w:rPr>
        <w:t>ekono</w:t>
      </w:r>
      <w:r w:rsidRPr="00CA504F">
        <w:rPr>
          <w:rFonts w:ascii="Times New Roman" w:hAnsi="Times New Roman"/>
          <w:spacing w:val="-3"/>
          <w:sz w:val="24"/>
          <w:szCs w:val="24"/>
        </w:rPr>
        <w:t>m</w:t>
      </w:r>
      <w:r w:rsidRPr="00CA504F">
        <w:rPr>
          <w:rFonts w:ascii="Times New Roman" w:hAnsi="Times New Roman"/>
          <w:sz w:val="24"/>
          <w:szCs w:val="24"/>
        </w:rPr>
        <w:t>icz</w:t>
      </w:r>
      <w:r w:rsidRPr="00CA504F">
        <w:rPr>
          <w:rFonts w:ascii="Times New Roman" w:hAnsi="Times New Roman"/>
          <w:spacing w:val="-2"/>
          <w:sz w:val="24"/>
          <w:szCs w:val="24"/>
        </w:rPr>
        <w:t>n</w:t>
      </w:r>
      <w:r w:rsidRPr="00CA504F">
        <w:rPr>
          <w:rFonts w:ascii="Times New Roman" w:hAnsi="Times New Roman"/>
          <w:sz w:val="24"/>
          <w:szCs w:val="24"/>
        </w:rPr>
        <w:t>ą</w:t>
      </w:r>
      <w:r w:rsidRPr="00CA504F">
        <w:rPr>
          <w:rFonts w:ascii="Times New Roman" w:hAnsi="Times New Roman"/>
          <w:spacing w:val="58"/>
          <w:sz w:val="24"/>
          <w:szCs w:val="24"/>
        </w:rPr>
        <w:t xml:space="preserve"> </w:t>
      </w:r>
      <w:r w:rsidRPr="00CA504F">
        <w:rPr>
          <w:rFonts w:ascii="Times New Roman" w:hAnsi="Times New Roman"/>
          <w:sz w:val="24"/>
          <w:szCs w:val="24"/>
        </w:rPr>
        <w:t>kondycję rodzin,</w:t>
      </w:r>
      <w:r w:rsidRPr="00CA504F">
        <w:rPr>
          <w:rFonts w:ascii="Times New Roman" w:hAnsi="Times New Roman"/>
          <w:spacing w:val="6"/>
          <w:sz w:val="24"/>
          <w:szCs w:val="24"/>
        </w:rPr>
        <w:t xml:space="preserve"> </w:t>
      </w:r>
      <w:r w:rsidRPr="00CA504F">
        <w:rPr>
          <w:rFonts w:ascii="Times New Roman" w:hAnsi="Times New Roman"/>
          <w:sz w:val="24"/>
          <w:szCs w:val="24"/>
        </w:rPr>
        <w:t>ale</w:t>
      </w:r>
      <w:r w:rsidRPr="00CA504F">
        <w:rPr>
          <w:rFonts w:ascii="Times New Roman" w:hAnsi="Times New Roman"/>
          <w:spacing w:val="6"/>
          <w:sz w:val="24"/>
          <w:szCs w:val="24"/>
        </w:rPr>
        <w:t xml:space="preserve"> </w:t>
      </w:r>
      <w:r w:rsidRPr="00CA504F">
        <w:rPr>
          <w:rFonts w:ascii="Times New Roman" w:hAnsi="Times New Roman"/>
          <w:sz w:val="24"/>
          <w:szCs w:val="24"/>
        </w:rPr>
        <w:t>ta</w:t>
      </w:r>
      <w:r w:rsidRPr="00CA504F">
        <w:rPr>
          <w:rFonts w:ascii="Times New Roman" w:hAnsi="Times New Roman"/>
          <w:spacing w:val="-2"/>
          <w:sz w:val="24"/>
          <w:szCs w:val="24"/>
        </w:rPr>
        <w:t>k</w:t>
      </w:r>
      <w:r w:rsidRPr="00CA504F">
        <w:rPr>
          <w:rFonts w:ascii="Times New Roman" w:hAnsi="Times New Roman"/>
          <w:sz w:val="24"/>
          <w:szCs w:val="24"/>
        </w:rPr>
        <w:t>że</w:t>
      </w:r>
      <w:r w:rsidRPr="00CA504F">
        <w:rPr>
          <w:rFonts w:ascii="Times New Roman" w:hAnsi="Times New Roman"/>
          <w:spacing w:val="5"/>
          <w:sz w:val="24"/>
          <w:szCs w:val="24"/>
        </w:rPr>
        <w:t xml:space="preserve"> </w:t>
      </w:r>
      <w:r w:rsidRPr="00CA504F">
        <w:rPr>
          <w:rFonts w:ascii="Times New Roman" w:hAnsi="Times New Roman"/>
          <w:sz w:val="24"/>
          <w:szCs w:val="24"/>
        </w:rPr>
        <w:t>na</w:t>
      </w:r>
      <w:r w:rsidRPr="00CA504F">
        <w:rPr>
          <w:rFonts w:ascii="Times New Roman" w:hAnsi="Times New Roman"/>
          <w:spacing w:val="5"/>
          <w:sz w:val="24"/>
          <w:szCs w:val="24"/>
        </w:rPr>
        <w:t xml:space="preserve"> </w:t>
      </w:r>
      <w:r w:rsidRPr="00CA504F">
        <w:rPr>
          <w:rFonts w:ascii="Times New Roman" w:hAnsi="Times New Roman"/>
          <w:sz w:val="24"/>
          <w:szCs w:val="24"/>
        </w:rPr>
        <w:t>poza</w:t>
      </w:r>
      <w:r w:rsidRPr="00CA504F">
        <w:rPr>
          <w:rFonts w:ascii="Times New Roman" w:hAnsi="Times New Roman"/>
          <w:spacing w:val="-3"/>
          <w:sz w:val="24"/>
          <w:szCs w:val="24"/>
        </w:rPr>
        <w:t>m</w:t>
      </w:r>
      <w:r w:rsidRPr="00CA504F">
        <w:rPr>
          <w:rFonts w:ascii="Times New Roman" w:hAnsi="Times New Roman"/>
          <w:sz w:val="24"/>
          <w:szCs w:val="24"/>
        </w:rPr>
        <w:t>aterialne</w:t>
      </w:r>
      <w:r w:rsidRPr="00CA504F">
        <w:rPr>
          <w:rFonts w:ascii="Times New Roman" w:hAnsi="Times New Roman"/>
          <w:spacing w:val="4"/>
          <w:sz w:val="24"/>
          <w:szCs w:val="24"/>
        </w:rPr>
        <w:t xml:space="preserve"> </w:t>
      </w:r>
      <w:r w:rsidRPr="00CA504F">
        <w:rPr>
          <w:rFonts w:ascii="Times New Roman" w:hAnsi="Times New Roman"/>
          <w:sz w:val="24"/>
          <w:szCs w:val="24"/>
        </w:rPr>
        <w:t>kwestie</w:t>
      </w:r>
      <w:r w:rsidRPr="00CA504F">
        <w:rPr>
          <w:rFonts w:ascii="Times New Roman" w:hAnsi="Times New Roman"/>
          <w:spacing w:val="4"/>
          <w:sz w:val="24"/>
          <w:szCs w:val="24"/>
        </w:rPr>
        <w:t xml:space="preserve"> </w:t>
      </w:r>
      <w:r w:rsidRPr="00CA504F">
        <w:rPr>
          <w:rFonts w:ascii="Times New Roman" w:hAnsi="Times New Roman"/>
          <w:sz w:val="24"/>
          <w:szCs w:val="24"/>
        </w:rPr>
        <w:t>życia</w:t>
      </w:r>
      <w:r w:rsidRPr="00CA504F">
        <w:rPr>
          <w:rFonts w:ascii="Times New Roman" w:hAnsi="Times New Roman"/>
          <w:spacing w:val="4"/>
          <w:sz w:val="24"/>
          <w:szCs w:val="24"/>
        </w:rPr>
        <w:t xml:space="preserve"> </w:t>
      </w:r>
      <w:r w:rsidRPr="00CA504F">
        <w:rPr>
          <w:rFonts w:ascii="Times New Roman" w:hAnsi="Times New Roman"/>
          <w:sz w:val="24"/>
          <w:szCs w:val="24"/>
        </w:rPr>
        <w:t>rodzinnego.</w:t>
      </w:r>
      <w:r w:rsidRPr="00CA504F">
        <w:rPr>
          <w:rFonts w:ascii="Times New Roman" w:hAnsi="Times New Roman"/>
          <w:spacing w:val="4"/>
          <w:sz w:val="24"/>
          <w:szCs w:val="24"/>
        </w:rPr>
        <w:t xml:space="preserve"> </w:t>
      </w:r>
      <w:r w:rsidRPr="00CA504F">
        <w:rPr>
          <w:rFonts w:ascii="Times New Roman" w:hAnsi="Times New Roman"/>
          <w:sz w:val="24"/>
          <w:szCs w:val="24"/>
        </w:rPr>
        <w:t>Przy</w:t>
      </w:r>
      <w:r w:rsidRPr="00CA504F">
        <w:rPr>
          <w:rFonts w:ascii="Times New Roman" w:hAnsi="Times New Roman"/>
          <w:spacing w:val="-3"/>
          <w:sz w:val="24"/>
          <w:szCs w:val="24"/>
        </w:rPr>
        <w:t>m</w:t>
      </w:r>
      <w:r w:rsidRPr="00CA504F">
        <w:rPr>
          <w:rFonts w:ascii="Times New Roman" w:hAnsi="Times New Roman"/>
          <w:spacing w:val="-2"/>
          <w:sz w:val="24"/>
          <w:szCs w:val="24"/>
        </w:rPr>
        <w:t>u</w:t>
      </w:r>
      <w:r w:rsidRPr="00CA504F">
        <w:rPr>
          <w:rFonts w:ascii="Times New Roman" w:hAnsi="Times New Roman"/>
          <w:sz w:val="24"/>
          <w:szCs w:val="24"/>
        </w:rPr>
        <w:t>sowe</w:t>
      </w:r>
      <w:r w:rsidRPr="00CA504F">
        <w:rPr>
          <w:rFonts w:ascii="Times New Roman" w:hAnsi="Times New Roman"/>
          <w:spacing w:val="4"/>
          <w:sz w:val="24"/>
          <w:szCs w:val="24"/>
        </w:rPr>
        <w:t xml:space="preserve"> </w:t>
      </w:r>
      <w:r w:rsidRPr="00CA504F">
        <w:rPr>
          <w:rFonts w:ascii="Times New Roman" w:hAnsi="Times New Roman"/>
          <w:sz w:val="24"/>
          <w:szCs w:val="24"/>
        </w:rPr>
        <w:t>pozostawanie</w:t>
      </w:r>
      <w:r w:rsidRPr="00CA504F">
        <w:rPr>
          <w:rFonts w:ascii="Times New Roman" w:hAnsi="Times New Roman"/>
          <w:spacing w:val="4"/>
          <w:sz w:val="24"/>
          <w:szCs w:val="24"/>
        </w:rPr>
        <w:t xml:space="preserve"> </w:t>
      </w:r>
      <w:r w:rsidRPr="00CA504F">
        <w:rPr>
          <w:rFonts w:ascii="Times New Roman" w:hAnsi="Times New Roman"/>
          <w:sz w:val="24"/>
          <w:szCs w:val="24"/>
        </w:rPr>
        <w:t>bez pracy</w:t>
      </w:r>
      <w:r w:rsidRPr="00CA504F">
        <w:rPr>
          <w:rFonts w:ascii="Times New Roman" w:hAnsi="Times New Roman"/>
          <w:spacing w:val="53"/>
          <w:sz w:val="24"/>
          <w:szCs w:val="24"/>
        </w:rPr>
        <w:t xml:space="preserve"> </w:t>
      </w:r>
      <w:r w:rsidRPr="00CA504F">
        <w:rPr>
          <w:rFonts w:ascii="Times New Roman" w:hAnsi="Times New Roman"/>
          <w:sz w:val="24"/>
          <w:szCs w:val="24"/>
        </w:rPr>
        <w:t xml:space="preserve"> oraz</w:t>
      </w:r>
      <w:r w:rsidRPr="00CA504F">
        <w:rPr>
          <w:rFonts w:ascii="Times New Roman" w:hAnsi="Times New Roman"/>
          <w:spacing w:val="53"/>
          <w:sz w:val="24"/>
          <w:szCs w:val="24"/>
        </w:rPr>
        <w:t xml:space="preserve"> </w:t>
      </w:r>
      <w:r w:rsidRPr="00CA504F">
        <w:rPr>
          <w:rFonts w:ascii="Times New Roman" w:hAnsi="Times New Roman"/>
          <w:sz w:val="24"/>
          <w:szCs w:val="24"/>
        </w:rPr>
        <w:t>nie</w:t>
      </w:r>
      <w:r w:rsidRPr="00CA504F">
        <w:rPr>
          <w:rFonts w:ascii="Times New Roman" w:hAnsi="Times New Roman"/>
          <w:spacing w:val="-3"/>
          <w:sz w:val="24"/>
          <w:szCs w:val="24"/>
        </w:rPr>
        <w:t>m</w:t>
      </w:r>
      <w:r w:rsidRPr="00CA504F">
        <w:rPr>
          <w:rFonts w:ascii="Times New Roman" w:hAnsi="Times New Roman"/>
          <w:spacing w:val="-2"/>
          <w:sz w:val="24"/>
          <w:szCs w:val="24"/>
        </w:rPr>
        <w:t>o</w:t>
      </w:r>
      <w:r w:rsidRPr="00CA504F">
        <w:rPr>
          <w:rFonts w:ascii="Times New Roman" w:hAnsi="Times New Roman"/>
          <w:sz w:val="24"/>
          <w:szCs w:val="24"/>
        </w:rPr>
        <w:t>żność</w:t>
      </w:r>
      <w:r w:rsidRPr="00CA504F">
        <w:rPr>
          <w:rFonts w:ascii="Times New Roman" w:hAnsi="Times New Roman"/>
          <w:spacing w:val="51"/>
          <w:sz w:val="24"/>
          <w:szCs w:val="24"/>
        </w:rPr>
        <w:t xml:space="preserve"> </w:t>
      </w:r>
      <w:r w:rsidRPr="00CA504F">
        <w:rPr>
          <w:rFonts w:ascii="Times New Roman" w:hAnsi="Times New Roman"/>
          <w:sz w:val="24"/>
          <w:szCs w:val="24"/>
        </w:rPr>
        <w:t>znalezienia</w:t>
      </w:r>
      <w:r w:rsidRPr="00CA504F">
        <w:rPr>
          <w:rFonts w:ascii="Times New Roman" w:hAnsi="Times New Roman"/>
          <w:spacing w:val="51"/>
          <w:sz w:val="24"/>
          <w:szCs w:val="24"/>
        </w:rPr>
        <w:t xml:space="preserve"> </w:t>
      </w:r>
      <w:r w:rsidRPr="00CA504F">
        <w:rPr>
          <w:rFonts w:ascii="Times New Roman" w:hAnsi="Times New Roman"/>
          <w:sz w:val="24"/>
          <w:szCs w:val="24"/>
        </w:rPr>
        <w:t>ponownego</w:t>
      </w:r>
      <w:r w:rsidRPr="00CA504F">
        <w:rPr>
          <w:rFonts w:ascii="Times New Roman" w:hAnsi="Times New Roman"/>
          <w:spacing w:val="51"/>
          <w:sz w:val="24"/>
          <w:szCs w:val="24"/>
        </w:rPr>
        <w:t xml:space="preserve"> </w:t>
      </w:r>
      <w:r w:rsidRPr="00CA504F">
        <w:rPr>
          <w:rFonts w:ascii="Times New Roman" w:hAnsi="Times New Roman"/>
          <w:sz w:val="24"/>
          <w:szCs w:val="24"/>
        </w:rPr>
        <w:t>zatrudnienia</w:t>
      </w:r>
      <w:r w:rsidRPr="00CA504F">
        <w:rPr>
          <w:rFonts w:ascii="Times New Roman" w:hAnsi="Times New Roman"/>
          <w:spacing w:val="51"/>
          <w:sz w:val="24"/>
          <w:szCs w:val="24"/>
        </w:rPr>
        <w:t xml:space="preserve"> </w:t>
      </w:r>
      <w:r w:rsidRPr="00CA504F">
        <w:rPr>
          <w:rFonts w:ascii="Times New Roman" w:hAnsi="Times New Roman"/>
          <w:sz w:val="24"/>
          <w:szCs w:val="24"/>
        </w:rPr>
        <w:t>powoli</w:t>
      </w:r>
      <w:r w:rsidRPr="00CA504F">
        <w:rPr>
          <w:rFonts w:ascii="Times New Roman" w:hAnsi="Times New Roman"/>
          <w:spacing w:val="51"/>
          <w:sz w:val="24"/>
          <w:szCs w:val="24"/>
        </w:rPr>
        <w:t xml:space="preserve"> </w:t>
      </w:r>
      <w:r w:rsidRPr="00CA504F">
        <w:rPr>
          <w:rFonts w:ascii="Times New Roman" w:hAnsi="Times New Roman"/>
          <w:sz w:val="24"/>
          <w:szCs w:val="24"/>
        </w:rPr>
        <w:t>i</w:t>
      </w:r>
      <w:r w:rsidRPr="00CA504F">
        <w:rPr>
          <w:rFonts w:ascii="Times New Roman" w:hAnsi="Times New Roman"/>
          <w:spacing w:val="51"/>
          <w:sz w:val="24"/>
          <w:szCs w:val="24"/>
        </w:rPr>
        <w:t xml:space="preserve"> </w:t>
      </w:r>
      <w:r w:rsidRPr="00CA504F">
        <w:rPr>
          <w:rFonts w:ascii="Times New Roman" w:hAnsi="Times New Roman"/>
          <w:sz w:val="24"/>
          <w:szCs w:val="24"/>
        </w:rPr>
        <w:t>syste</w:t>
      </w:r>
      <w:r w:rsidRPr="00CA504F">
        <w:rPr>
          <w:rFonts w:ascii="Times New Roman" w:hAnsi="Times New Roman"/>
          <w:spacing w:val="-3"/>
          <w:sz w:val="24"/>
          <w:szCs w:val="24"/>
        </w:rPr>
        <w:t>m</w:t>
      </w:r>
      <w:r w:rsidRPr="00CA504F">
        <w:rPr>
          <w:rFonts w:ascii="Times New Roman" w:hAnsi="Times New Roman"/>
          <w:sz w:val="24"/>
          <w:szCs w:val="24"/>
        </w:rPr>
        <w:t>atycznie pozbawiają</w:t>
      </w:r>
      <w:r w:rsidRPr="00CA504F">
        <w:rPr>
          <w:rFonts w:ascii="Times New Roman" w:hAnsi="Times New Roman"/>
          <w:spacing w:val="25"/>
          <w:sz w:val="24"/>
          <w:szCs w:val="24"/>
        </w:rPr>
        <w:t xml:space="preserve"> </w:t>
      </w:r>
      <w:r w:rsidRPr="00CA504F">
        <w:rPr>
          <w:rFonts w:ascii="Times New Roman" w:hAnsi="Times New Roman"/>
          <w:sz w:val="24"/>
          <w:szCs w:val="24"/>
        </w:rPr>
        <w:t>człowieka</w:t>
      </w:r>
      <w:r w:rsidRPr="00CA504F">
        <w:rPr>
          <w:rFonts w:ascii="Times New Roman" w:hAnsi="Times New Roman"/>
          <w:spacing w:val="25"/>
          <w:sz w:val="24"/>
          <w:szCs w:val="24"/>
        </w:rPr>
        <w:t xml:space="preserve"> </w:t>
      </w:r>
      <w:r w:rsidRPr="00CA504F">
        <w:rPr>
          <w:rFonts w:ascii="Times New Roman" w:hAnsi="Times New Roman"/>
          <w:sz w:val="24"/>
          <w:szCs w:val="24"/>
        </w:rPr>
        <w:t>poczucia</w:t>
      </w:r>
      <w:r w:rsidRPr="00CA504F">
        <w:rPr>
          <w:rFonts w:ascii="Times New Roman" w:hAnsi="Times New Roman"/>
          <w:spacing w:val="25"/>
          <w:sz w:val="24"/>
          <w:szCs w:val="24"/>
        </w:rPr>
        <w:t xml:space="preserve"> </w:t>
      </w:r>
      <w:r w:rsidRPr="00CA504F">
        <w:rPr>
          <w:rFonts w:ascii="Times New Roman" w:hAnsi="Times New Roman"/>
          <w:spacing w:val="-2"/>
          <w:sz w:val="24"/>
          <w:szCs w:val="24"/>
        </w:rPr>
        <w:t>w</w:t>
      </w:r>
      <w:r w:rsidRPr="00CA504F">
        <w:rPr>
          <w:rFonts w:ascii="Times New Roman" w:hAnsi="Times New Roman"/>
          <w:sz w:val="24"/>
          <w:szCs w:val="24"/>
        </w:rPr>
        <w:t>łasnej</w:t>
      </w:r>
      <w:r w:rsidRPr="00CA504F">
        <w:rPr>
          <w:rFonts w:ascii="Times New Roman" w:hAnsi="Times New Roman"/>
          <w:spacing w:val="25"/>
          <w:sz w:val="24"/>
          <w:szCs w:val="24"/>
        </w:rPr>
        <w:t xml:space="preserve"> </w:t>
      </w:r>
      <w:r w:rsidRPr="00CA504F">
        <w:rPr>
          <w:rFonts w:ascii="Times New Roman" w:hAnsi="Times New Roman"/>
          <w:sz w:val="24"/>
          <w:szCs w:val="24"/>
        </w:rPr>
        <w:t>wart</w:t>
      </w:r>
      <w:r w:rsidRPr="00CA504F">
        <w:rPr>
          <w:rFonts w:ascii="Times New Roman" w:hAnsi="Times New Roman"/>
          <w:spacing w:val="-2"/>
          <w:sz w:val="24"/>
          <w:szCs w:val="24"/>
        </w:rPr>
        <w:t>o</w:t>
      </w:r>
      <w:r w:rsidRPr="00CA504F">
        <w:rPr>
          <w:rFonts w:ascii="Times New Roman" w:hAnsi="Times New Roman"/>
          <w:sz w:val="24"/>
          <w:szCs w:val="24"/>
        </w:rPr>
        <w:t>ści.</w:t>
      </w:r>
      <w:r w:rsidRPr="00CA504F">
        <w:rPr>
          <w:rFonts w:ascii="Times New Roman" w:hAnsi="Times New Roman"/>
          <w:spacing w:val="25"/>
          <w:sz w:val="24"/>
          <w:szCs w:val="24"/>
        </w:rPr>
        <w:t xml:space="preserve"> </w:t>
      </w:r>
      <w:r w:rsidRPr="00CA504F">
        <w:rPr>
          <w:rFonts w:ascii="Times New Roman" w:hAnsi="Times New Roman"/>
          <w:sz w:val="24"/>
          <w:szCs w:val="24"/>
        </w:rPr>
        <w:t>Stres</w:t>
      </w:r>
      <w:r w:rsidRPr="00CA504F">
        <w:rPr>
          <w:rFonts w:ascii="Times New Roman" w:hAnsi="Times New Roman"/>
          <w:spacing w:val="25"/>
          <w:sz w:val="24"/>
          <w:szCs w:val="24"/>
        </w:rPr>
        <w:t xml:space="preserve"> </w:t>
      </w:r>
      <w:r w:rsidRPr="00CA504F">
        <w:rPr>
          <w:rFonts w:ascii="Times New Roman" w:hAnsi="Times New Roman"/>
          <w:sz w:val="24"/>
          <w:szCs w:val="24"/>
        </w:rPr>
        <w:t>i</w:t>
      </w:r>
      <w:r w:rsidRPr="00CA504F">
        <w:rPr>
          <w:rFonts w:ascii="Times New Roman" w:hAnsi="Times New Roman"/>
          <w:spacing w:val="25"/>
          <w:sz w:val="24"/>
          <w:szCs w:val="24"/>
        </w:rPr>
        <w:t xml:space="preserve"> </w:t>
      </w:r>
      <w:r w:rsidRPr="00CA504F">
        <w:rPr>
          <w:rFonts w:ascii="Times New Roman" w:hAnsi="Times New Roman"/>
          <w:sz w:val="24"/>
          <w:szCs w:val="24"/>
        </w:rPr>
        <w:t>utrata</w:t>
      </w:r>
      <w:r w:rsidRPr="00CA504F">
        <w:rPr>
          <w:rFonts w:ascii="Times New Roman" w:hAnsi="Times New Roman"/>
          <w:spacing w:val="25"/>
          <w:sz w:val="24"/>
          <w:szCs w:val="24"/>
        </w:rPr>
        <w:t xml:space="preserve"> </w:t>
      </w:r>
      <w:r w:rsidRPr="00CA504F">
        <w:rPr>
          <w:rFonts w:ascii="Times New Roman" w:hAnsi="Times New Roman"/>
          <w:sz w:val="24"/>
          <w:szCs w:val="24"/>
        </w:rPr>
        <w:t>stabilizacji</w:t>
      </w:r>
      <w:r w:rsidRPr="00CA504F">
        <w:rPr>
          <w:rFonts w:ascii="Times New Roman" w:hAnsi="Times New Roman"/>
          <w:spacing w:val="25"/>
          <w:sz w:val="24"/>
          <w:szCs w:val="24"/>
        </w:rPr>
        <w:t xml:space="preserve"> </w:t>
      </w:r>
      <w:r w:rsidRPr="00CA504F">
        <w:rPr>
          <w:rFonts w:ascii="Times New Roman" w:hAnsi="Times New Roman"/>
          <w:sz w:val="24"/>
          <w:szCs w:val="24"/>
        </w:rPr>
        <w:t>powodu</w:t>
      </w:r>
      <w:r w:rsidRPr="00CA504F">
        <w:rPr>
          <w:rFonts w:ascii="Times New Roman" w:hAnsi="Times New Roman"/>
          <w:spacing w:val="-2"/>
          <w:sz w:val="24"/>
          <w:szCs w:val="24"/>
        </w:rPr>
        <w:t>j</w:t>
      </w:r>
      <w:r w:rsidRPr="00CA504F">
        <w:rPr>
          <w:rFonts w:ascii="Times New Roman" w:hAnsi="Times New Roman"/>
          <w:sz w:val="24"/>
          <w:szCs w:val="24"/>
        </w:rPr>
        <w:t>ą</w:t>
      </w:r>
      <w:r w:rsidRPr="00CA504F">
        <w:rPr>
          <w:rFonts w:ascii="Times New Roman" w:hAnsi="Times New Roman"/>
          <w:spacing w:val="24"/>
          <w:sz w:val="24"/>
          <w:szCs w:val="24"/>
        </w:rPr>
        <w:t xml:space="preserve"> </w:t>
      </w:r>
      <w:r w:rsidRPr="00CA504F">
        <w:rPr>
          <w:rFonts w:ascii="Times New Roman" w:hAnsi="Times New Roman"/>
          <w:sz w:val="24"/>
          <w:szCs w:val="24"/>
        </w:rPr>
        <w:t>często nie</w:t>
      </w:r>
      <w:r w:rsidRPr="00CA504F">
        <w:rPr>
          <w:rFonts w:ascii="Times New Roman" w:hAnsi="Times New Roman"/>
          <w:spacing w:val="-3"/>
          <w:sz w:val="24"/>
          <w:szCs w:val="24"/>
        </w:rPr>
        <w:t>m</w:t>
      </w:r>
      <w:r w:rsidRPr="00CA504F">
        <w:rPr>
          <w:rFonts w:ascii="Times New Roman" w:hAnsi="Times New Roman"/>
          <w:spacing w:val="-2"/>
          <w:sz w:val="24"/>
          <w:szCs w:val="24"/>
        </w:rPr>
        <w:t>o</w:t>
      </w:r>
      <w:r w:rsidRPr="00CA504F">
        <w:rPr>
          <w:rFonts w:ascii="Times New Roman" w:hAnsi="Times New Roman"/>
          <w:sz w:val="24"/>
          <w:szCs w:val="24"/>
        </w:rPr>
        <w:t>żność podej</w:t>
      </w:r>
      <w:r w:rsidRPr="00CA504F">
        <w:rPr>
          <w:rFonts w:ascii="Times New Roman" w:hAnsi="Times New Roman"/>
          <w:spacing w:val="-3"/>
          <w:sz w:val="24"/>
          <w:szCs w:val="24"/>
        </w:rPr>
        <w:t>m</w:t>
      </w:r>
      <w:r w:rsidRPr="00CA504F">
        <w:rPr>
          <w:rFonts w:ascii="Times New Roman" w:hAnsi="Times New Roman"/>
          <w:sz w:val="24"/>
          <w:szCs w:val="24"/>
        </w:rPr>
        <w:t>owania racjonalnych, a niekiedy</w:t>
      </w:r>
      <w:r w:rsidRPr="00CA504F">
        <w:rPr>
          <w:rFonts w:ascii="Times New Roman" w:hAnsi="Times New Roman"/>
          <w:spacing w:val="-4"/>
          <w:sz w:val="24"/>
          <w:szCs w:val="24"/>
        </w:rPr>
        <w:t xml:space="preserve"> </w:t>
      </w:r>
      <w:r>
        <w:rPr>
          <w:rFonts w:ascii="Times New Roman" w:hAnsi="Times New Roman"/>
          <w:sz w:val="24"/>
          <w:szCs w:val="24"/>
        </w:rPr>
        <w:t xml:space="preserve">jakichkolwiek decyzji. </w:t>
      </w:r>
    </w:p>
    <w:p w:rsidR="004D1754" w:rsidRDefault="004D1754" w:rsidP="004D1754">
      <w:pPr>
        <w:suppressAutoHyphens/>
        <w:spacing w:after="0" w:line="360" w:lineRule="auto"/>
        <w:ind w:firstLine="567"/>
        <w:jc w:val="both"/>
        <w:rPr>
          <w:rFonts w:ascii="Times New Roman" w:hAnsi="Times New Roman"/>
          <w:sz w:val="24"/>
          <w:szCs w:val="24"/>
        </w:rPr>
      </w:pPr>
      <w:r w:rsidRPr="00613C63">
        <w:rPr>
          <w:rFonts w:ascii="Times New Roman" w:hAnsi="Times New Roman"/>
          <w:sz w:val="24"/>
          <w:szCs w:val="24"/>
        </w:rPr>
        <w:t xml:space="preserve">W związku z faktem, iż </w:t>
      </w:r>
      <w:r>
        <w:rPr>
          <w:rFonts w:ascii="Times New Roman" w:hAnsi="Times New Roman"/>
          <w:sz w:val="24"/>
          <w:szCs w:val="24"/>
        </w:rPr>
        <w:t xml:space="preserve">problem bezrobocia stanowi najczęstszy powód przyznawania pomocy społecznej,  istotna jest współpraca między jednostkami organizacyjnymi pomocy społecznej a instytucjami rynku pracy w celu efektywnej aktywizacji osób bezrobotnych – </w:t>
      </w:r>
      <w:r>
        <w:rPr>
          <w:rFonts w:ascii="Times New Roman" w:hAnsi="Times New Roman"/>
          <w:sz w:val="24"/>
          <w:szCs w:val="24"/>
        </w:rPr>
        <w:lastRenderedPageBreak/>
        <w:t xml:space="preserve">a tym samym przeciwdziałaniu marginalizacji osób dotkniętych tym problemem. Ustawa z dnia 19 grudnia 2008 r. </w:t>
      </w:r>
      <w:r w:rsidRPr="001D2AF8">
        <w:rPr>
          <w:rFonts w:ascii="Times New Roman" w:hAnsi="Times New Roman"/>
          <w:i/>
          <w:sz w:val="24"/>
          <w:szCs w:val="24"/>
        </w:rPr>
        <w:t xml:space="preserve">o zmianie ustawy o promocji zatrudnienia i instytucjach rynku pracy oraz zmianie niektórych innych ustaw </w:t>
      </w:r>
      <w:r>
        <w:rPr>
          <w:rFonts w:ascii="Times New Roman" w:hAnsi="Times New Roman"/>
          <w:sz w:val="24"/>
          <w:szCs w:val="24"/>
        </w:rPr>
        <w:t>( Dz. U. z N</w:t>
      </w:r>
      <w:r w:rsidR="008326A9">
        <w:rPr>
          <w:rFonts w:ascii="Times New Roman" w:hAnsi="Times New Roman"/>
          <w:sz w:val="24"/>
          <w:szCs w:val="24"/>
        </w:rPr>
        <w:t>r 6, poz. 33) porządkuje relacje</w:t>
      </w:r>
      <w:r>
        <w:rPr>
          <w:rFonts w:ascii="Times New Roman" w:hAnsi="Times New Roman"/>
          <w:sz w:val="24"/>
          <w:szCs w:val="24"/>
        </w:rPr>
        <w:t xml:space="preserve"> pomiędzy powiatowymi urzędami pracy a ośrodkami pomocy społecznej. Zgodnie z art. 50 ust. 2 </w:t>
      </w:r>
      <w:r w:rsidRPr="001D2AF8">
        <w:rPr>
          <w:rFonts w:ascii="Times New Roman" w:hAnsi="Times New Roman"/>
          <w:i/>
          <w:sz w:val="24"/>
          <w:szCs w:val="24"/>
        </w:rPr>
        <w:t>ustawy o</w:t>
      </w:r>
      <w:r>
        <w:rPr>
          <w:rFonts w:ascii="Times New Roman" w:hAnsi="Times New Roman"/>
          <w:i/>
          <w:sz w:val="24"/>
          <w:szCs w:val="24"/>
        </w:rPr>
        <w:t> </w:t>
      </w:r>
      <w:r w:rsidRPr="001D2AF8">
        <w:rPr>
          <w:rFonts w:ascii="Times New Roman" w:hAnsi="Times New Roman"/>
          <w:i/>
          <w:sz w:val="24"/>
          <w:szCs w:val="24"/>
        </w:rPr>
        <w:t>promocji zatrudnienia i instrumentach rynku pracy</w:t>
      </w:r>
      <w:r>
        <w:rPr>
          <w:rFonts w:ascii="Times New Roman" w:hAnsi="Times New Roman"/>
          <w:sz w:val="24"/>
          <w:szCs w:val="24"/>
        </w:rPr>
        <w:t>, bezrobotnym, będącym w szczególnej sytuacji na rynku pracy, korzystającym ze świadczeń pomocy społecznej, powiatowy urząd pracy w okresie 6 miesięcy od utraty prawa do zasiłku z powodu upływu jego pobierania:</w:t>
      </w:r>
    </w:p>
    <w:p w:rsidR="004D1754" w:rsidRDefault="004D1754" w:rsidP="004D1754">
      <w:pPr>
        <w:pStyle w:val="Akapitzlist"/>
        <w:numPr>
          <w:ilvl w:val="0"/>
          <w:numId w:val="16"/>
        </w:numPr>
        <w:suppressAutoHyphen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powinien przedstawić propozycję zatrudnienia, innej pracy zarobkowej, szkolenia, stażu, odbycia przygotowania zawodowego, zatrudnienia w ramach prac interwencyjnych, robót publicznych,  lub:</w:t>
      </w:r>
    </w:p>
    <w:p w:rsidR="004D1754" w:rsidRDefault="004D1754" w:rsidP="004D1754">
      <w:pPr>
        <w:pStyle w:val="Akapitzlist"/>
        <w:numPr>
          <w:ilvl w:val="0"/>
          <w:numId w:val="16"/>
        </w:numPr>
        <w:suppressAutoHyphen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na wniosek ośrodka pomocy społecznej może skierować do uczestnictwa w kontrakcie socjalnym, indywidualnym programie usamodzielnienia, lokalnym programie pomocy społecznej lub uczestnictwa w indywidualnym programie zatrudnienia socjalnego.</w:t>
      </w:r>
    </w:p>
    <w:p w:rsidR="004D1754" w:rsidRDefault="004D1754" w:rsidP="004D1754">
      <w:pPr>
        <w:suppressAutoHyphens/>
        <w:spacing w:after="0" w:line="360" w:lineRule="auto"/>
        <w:ind w:firstLine="360"/>
        <w:jc w:val="both"/>
        <w:rPr>
          <w:rFonts w:ascii="Times New Roman" w:hAnsi="Times New Roman"/>
          <w:sz w:val="24"/>
          <w:szCs w:val="24"/>
        </w:rPr>
      </w:pPr>
      <w:r>
        <w:rPr>
          <w:rFonts w:ascii="Times New Roman" w:hAnsi="Times New Roman"/>
          <w:sz w:val="24"/>
          <w:szCs w:val="24"/>
        </w:rPr>
        <w:t xml:space="preserve">Oznacza to możliwość </w:t>
      </w:r>
      <w:r w:rsidRPr="00105CE8">
        <w:rPr>
          <w:rFonts w:ascii="Times New Roman" w:hAnsi="Times New Roman"/>
          <w:sz w:val="24"/>
          <w:szCs w:val="24"/>
        </w:rPr>
        <w:t xml:space="preserve">działania w dwóch obszarach aktywizacji </w:t>
      </w:r>
      <w:r>
        <w:rPr>
          <w:rFonts w:ascii="Times New Roman" w:hAnsi="Times New Roman"/>
          <w:sz w:val="24"/>
          <w:szCs w:val="24"/>
        </w:rPr>
        <w:t xml:space="preserve">klientów pomocy społecznej będących zarejestrowanymi bezrobotnymi. </w:t>
      </w:r>
      <w:r w:rsidRPr="00105CE8">
        <w:rPr>
          <w:rFonts w:ascii="Times New Roman" w:hAnsi="Times New Roman"/>
          <w:sz w:val="24"/>
          <w:szCs w:val="24"/>
        </w:rPr>
        <w:t xml:space="preserve">W pierwszym obszarze </w:t>
      </w:r>
      <w:r>
        <w:rPr>
          <w:rFonts w:ascii="Times New Roman" w:hAnsi="Times New Roman"/>
          <w:sz w:val="24"/>
          <w:szCs w:val="24"/>
        </w:rPr>
        <w:t>to samodzielne działania powiatowego urzędu pracy. Druga możliwość aktywizacji bezrobotnych klientów pomocy społecznej daje ośrodkowi pomocy społecznej prawo do zwrócenia się do powiatowego urzędu pracy o skierowanie osoby  bezrobotnej do projektu aktywizacyjnego. Należy pamiętać, że same regulacje prawne nie zmienią rzeczywistości. Wpływ na zmianę rzeczywistości w obszarze współpracy powiatowych urzędów pracy oraz ośrodków pomocy społecznej mają ludzie, którzy</w:t>
      </w:r>
      <w:r w:rsidRPr="00105CE8">
        <w:rPr>
          <w:rFonts w:ascii="Times New Roman" w:hAnsi="Times New Roman"/>
          <w:sz w:val="24"/>
          <w:szCs w:val="24"/>
        </w:rPr>
        <w:t xml:space="preserve"> potrafią </w:t>
      </w:r>
      <w:r>
        <w:rPr>
          <w:rFonts w:ascii="Times New Roman" w:hAnsi="Times New Roman"/>
          <w:sz w:val="24"/>
          <w:szCs w:val="24"/>
        </w:rPr>
        <w:t xml:space="preserve">współpracować ze sobą. </w:t>
      </w: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Default="004D1754" w:rsidP="004D1754">
      <w:pPr>
        <w:suppressAutoHyphens/>
        <w:spacing w:after="0" w:line="360" w:lineRule="auto"/>
        <w:ind w:firstLine="360"/>
        <w:jc w:val="both"/>
        <w:rPr>
          <w:rFonts w:ascii="Times New Roman" w:hAnsi="Times New Roman"/>
          <w:sz w:val="24"/>
          <w:szCs w:val="24"/>
        </w:rPr>
      </w:pPr>
    </w:p>
    <w:p w:rsidR="004D1754" w:rsidRPr="00613C63" w:rsidRDefault="004D1754" w:rsidP="004D1754">
      <w:pPr>
        <w:suppressAutoHyphens/>
        <w:spacing w:after="0" w:line="360" w:lineRule="auto"/>
        <w:ind w:firstLine="360"/>
        <w:jc w:val="both"/>
        <w:rPr>
          <w:rFonts w:ascii="Times New Roman" w:hAnsi="Times New Roman"/>
          <w:sz w:val="24"/>
          <w:szCs w:val="24"/>
        </w:rPr>
      </w:pPr>
    </w:p>
    <w:p w:rsidR="004D1754" w:rsidRPr="00DF4431" w:rsidRDefault="004D1754" w:rsidP="004D1754">
      <w:pPr>
        <w:suppressAutoHyphens/>
        <w:jc w:val="center"/>
        <w:rPr>
          <w:rFonts w:ascii="Times New Roman" w:hAnsi="Times New Roman"/>
          <w:b/>
          <w:i/>
          <w:sz w:val="28"/>
          <w:szCs w:val="28"/>
        </w:rPr>
      </w:pPr>
      <w:r>
        <w:rPr>
          <w:rFonts w:ascii="Times New Roman" w:hAnsi="Times New Roman"/>
          <w:b/>
          <w:i/>
          <w:sz w:val="28"/>
          <w:szCs w:val="28"/>
        </w:rPr>
        <w:lastRenderedPageBreak/>
        <w:t>Model s</w:t>
      </w:r>
      <w:r w:rsidRPr="00613C63">
        <w:rPr>
          <w:rFonts w:ascii="Times New Roman" w:hAnsi="Times New Roman"/>
          <w:b/>
          <w:i/>
          <w:sz w:val="28"/>
          <w:szCs w:val="28"/>
        </w:rPr>
        <w:t>ystem</w:t>
      </w:r>
      <w:r>
        <w:rPr>
          <w:rFonts w:ascii="Times New Roman" w:hAnsi="Times New Roman"/>
          <w:b/>
          <w:i/>
          <w:sz w:val="28"/>
          <w:szCs w:val="28"/>
        </w:rPr>
        <w:t>u</w:t>
      </w:r>
      <w:r w:rsidRPr="00613C63">
        <w:rPr>
          <w:rFonts w:ascii="Times New Roman" w:hAnsi="Times New Roman"/>
          <w:b/>
          <w:i/>
          <w:sz w:val="28"/>
          <w:szCs w:val="28"/>
        </w:rPr>
        <w:t xml:space="preserve"> pomocy specjalistycznej </w:t>
      </w:r>
      <w:r>
        <w:rPr>
          <w:rFonts w:ascii="Times New Roman" w:hAnsi="Times New Roman"/>
          <w:b/>
          <w:i/>
          <w:sz w:val="28"/>
          <w:szCs w:val="28"/>
        </w:rPr>
        <w:t>dla bezrobotnych</w:t>
      </w:r>
    </w:p>
    <w:p w:rsidR="004D1754" w:rsidRDefault="004D1754" w:rsidP="004D1754">
      <w:pPr>
        <w:suppressAutoHyphens/>
        <w:rPr>
          <w:rFonts w:ascii="Times New Roman" w:hAnsi="Times New Roman"/>
          <w:b/>
          <w:i/>
          <w:color w:val="548DD4" w:themeColor="text2" w:themeTint="99"/>
          <w:sz w:val="20"/>
          <w:szCs w:val="20"/>
        </w:rPr>
      </w:pPr>
      <w:r>
        <w:rPr>
          <w:rFonts w:ascii="Times New Roman" w:hAnsi="Times New Roman"/>
          <w:b/>
          <w:i/>
          <w:noProof/>
          <w:color w:val="548DD4" w:themeColor="text2" w:themeTint="99"/>
          <w:sz w:val="20"/>
          <w:szCs w:val="20"/>
          <w:lang w:eastAsia="pl-PL"/>
        </w:rPr>
        <w:drawing>
          <wp:inline distT="0" distB="0" distL="0" distR="0">
            <wp:extent cx="5851525" cy="5091280"/>
            <wp:effectExtent l="19050" t="0" r="0" b="0"/>
            <wp:docPr id="16" name="Obraz 1" descr="C:\Documents and Settings\pawgra\Pulpit\model systemu specjalistycznej pomocy dla bezrobotn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wgra\Pulpit\model systemu specjalistycznej pomocy dla bezrobotnych.jpg"/>
                    <pic:cNvPicPr>
                      <a:picLocks noChangeAspect="1" noChangeArrowheads="1"/>
                    </pic:cNvPicPr>
                  </pic:nvPicPr>
                  <pic:blipFill>
                    <a:blip r:embed="rId26" cstate="print"/>
                    <a:srcRect/>
                    <a:stretch>
                      <a:fillRect/>
                    </a:stretch>
                  </pic:blipFill>
                  <pic:spPr bwMode="auto">
                    <a:xfrm>
                      <a:off x="0" y="0"/>
                      <a:ext cx="5851525" cy="5091280"/>
                    </a:xfrm>
                    <a:prstGeom prst="rect">
                      <a:avLst/>
                    </a:prstGeom>
                    <a:noFill/>
                    <a:ln w="9525">
                      <a:noFill/>
                      <a:miter lim="800000"/>
                      <a:headEnd/>
                      <a:tailEnd/>
                    </a:ln>
                  </pic:spPr>
                </pic:pic>
              </a:graphicData>
            </a:graphic>
          </wp:inline>
        </w:drawing>
      </w:r>
    </w:p>
    <w:p w:rsidR="004D1754" w:rsidRDefault="004D1754" w:rsidP="004D1754">
      <w:pPr>
        <w:suppressAutoHyphens/>
        <w:rPr>
          <w:rFonts w:ascii="Times New Roman" w:hAnsi="Times New Roman"/>
          <w:b/>
          <w:i/>
          <w:color w:val="548DD4" w:themeColor="text2" w:themeTint="99"/>
          <w:sz w:val="20"/>
          <w:szCs w:val="20"/>
        </w:rPr>
      </w:pPr>
    </w:p>
    <w:p w:rsidR="004D1754" w:rsidRDefault="004D1754" w:rsidP="004D1754">
      <w:pPr>
        <w:suppressAutoHyphens/>
        <w:rPr>
          <w:rFonts w:ascii="Times New Roman" w:hAnsi="Times New Roman"/>
          <w:b/>
          <w:i/>
          <w:color w:val="548DD4" w:themeColor="text2" w:themeTint="99"/>
          <w:sz w:val="20"/>
          <w:szCs w:val="20"/>
        </w:rPr>
      </w:pPr>
    </w:p>
    <w:p w:rsidR="004D1754" w:rsidRPr="00105CE8" w:rsidRDefault="004D1754" w:rsidP="004D1754">
      <w:pPr>
        <w:spacing w:line="360" w:lineRule="auto"/>
        <w:jc w:val="center"/>
        <w:outlineLvl w:val="0"/>
        <w:rPr>
          <w:rFonts w:ascii="Times New Roman" w:hAnsi="Times New Roman"/>
          <w:b/>
          <w:i/>
          <w:sz w:val="24"/>
          <w:szCs w:val="24"/>
        </w:rPr>
      </w:pPr>
      <w:r w:rsidRPr="00105CE8">
        <w:rPr>
          <w:rFonts w:ascii="Times New Roman" w:hAnsi="Times New Roman"/>
          <w:b/>
          <w:i/>
          <w:sz w:val="24"/>
          <w:szCs w:val="24"/>
        </w:rPr>
        <w:t>Instrumenty aktywnej integracji</w:t>
      </w:r>
    </w:p>
    <w:p w:rsidR="004D1754" w:rsidRDefault="004D1754" w:rsidP="004D1754">
      <w:pPr>
        <w:spacing w:line="360" w:lineRule="auto"/>
        <w:ind w:firstLine="708"/>
        <w:jc w:val="both"/>
        <w:rPr>
          <w:rFonts w:ascii="Times New Roman" w:hAnsi="Times New Roman"/>
          <w:sz w:val="24"/>
          <w:szCs w:val="24"/>
        </w:rPr>
      </w:pPr>
      <w:r w:rsidRPr="00105CE8">
        <w:rPr>
          <w:rFonts w:ascii="Times New Roman" w:hAnsi="Times New Roman"/>
          <w:sz w:val="24"/>
          <w:szCs w:val="24"/>
        </w:rPr>
        <w:t xml:space="preserve">W ramach realizacji kontraktów socjalnych oraz programów aktywności lokalnej pracownicy socjalni mogą </w:t>
      </w:r>
      <w:r w:rsidRPr="00105CE8">
        <w:rPr>
          <w:rFonts w:ascii="Times New Roman" w:hAnsi="Times New Roman"/>
          <w:bCs/>
          <w:sz w:val="24"/>
          <w:szCs w:val="24"/>
        </w:rPr>
        <w:t>stosować zestaw instrumentów o charakterze aktywizacyjnym</w:t>
      </w:r>
      <w:r w:rsidRPr="00105CE8">
        <w:rPr>
          <w:rFonts w:ascii="Times New Roman" w:hAnsi="Times New Roman"/>
          <w:b/>
          <w:bCs/>
          <w:sz w:val="24"/>
          <w:szCs w:val="24"/>
        </w:rPr>
        <w:t>,</w:t>
      </w:r>
      <w:r w:rsidRPr="00105CE8">
        <w:rPr>
          <w:rFonts w:ascii="Times New Roman" w:hAnsi="Times New Roman"/>
          <w:sz w:val="24"/>
          <w:szCs w:val="24"/>
        </w:rPr>
        <w:t xml:space="preserve"> mających doprowadzić do przywrócenia osób wykluczonych na rynek pracy oraz do ich integracji ze społeczeństwem, poprzez przywrócenie zdolności lub możliwości zatrudnienia, uzyskanie wsparcia dochodowego oraz wyeliminowanie przeszkód napotykanych przez osoby i rodziny   w procesie dostępu do praw i usług społecznych, a przez to wspierających ich powrót do zatrudnienia lub innej pracy zarobkowej. </w:t>
      </w:r>
      <w:r>
        <w:rPr>
          <w:rFonts w:ascii="Times New Roman" w:hAnsi="Times New Roman"/>
          <w:sz w:val="24"/>
          <w:szCs w:val="24"/>
        </w:rPr>
        <w:t>Zestaw ten nazywa się zbiorczo „</w:t>
      </w:r>
      <w:r w:rsidRPr="00105CE8">
        <w:rPr>
          <w:rFonts w:ascii="Times New Roman" w:hAnsi="Times New Roman"/>
          <w:bCs/>
          <w:sz w:val="24"/>
          <w:szCs w:val="24"/>
        </w:rPr>
        <w:t>instrumentami</w:t>
      </w:r>
      <w:r w:rsidRPr="00105CE8">
        <w:rPr>
          <w:rFonts w:ascii="Times New Roman" w:hAnsi="Times New Roman"/>
          <w:sz w:val="24"/>
          <w:szCs w:val="24"/>
        </w:rPr>
        <w:t xml:space="preserve"> aktywnej integracji</w:t>
      </w:r>
      <w:r>
        <w:rPr>
          <w:rFonts w:ascii="Times New Roman" w:hAnsi="Times New Roman"/>
          <w:sz w:val="24"/>
          <w:szCs w:val="24"/>
        </w:rPr>
        <w:t>”</w:t>
      </w:r>
      <w:r w:rsidRPr="00105CE8">
        <w:rPr>
          <w:rFonts w:ascii="Times New Roman" w:hAnsi="Times New Roman"/>
          <w:sz w:val="24"/>
          <w:szCs w:val="24"/>
        </w:rPr>
        <w:t>.</w:t>
      </w:r>
      <w:r w:rsidRPr="00105CE8">
        <w:rPr>
          <w:rFonts w:ascii="Times New Roman" w:hAnsi="Times New Roman"/>
          <w:b/>
          <w:bCs/>
          <w:sz w:val="24"/>
          <w:szCs w:val="24"/>
        </w:rPr>
        <w:t xml:space="preserve"> </w:t>
      </w:r>
      <w:r w:rsidRPr="00105CE8">
        <w:rPr>
          <w:rFonts w:ascii="Times New Roman" w:hAnsi="Times New Roman"/>
          <w:sz w:val="24"/>
          <w:szCs w:val="24"/>
        </w:rPr>
        <w:t>Instrumenty aktywnej integracji podzielone są na cztery grupy:</w:t>
      </w:r>
    </w:p>
    <w:p w:rsidR="004D1754" w:rsidRDefault="004D1754" w:rsidP="004D1754">
      <w:pPr>
        <w:spacing w:line="360" w:lineRule="auto"/>
        <w:ind w:firstLine="708"/>
        <w:jc w:val="both"/>
        <w:rPr>
          <w:rFonts w:ascii="Times New Roman" w:hAnsi="Times New Roman"/>
          <w:sz w:val="24"/>
          <w:szCs w:val="24"/>
        </w:rPr>
      </w:pPr>
    </w:p>
    <w:p w:rsidR="004D1754" w:rsidRPr="00105CE8" w:rsidRDefault="004D1754" w:rsidP="004D1754">
      <w:pPr>
        <w:spacing w:line="360" w:lineRule="auto"/>
        <w:ind w:firstLine="708"/>
        <w:jc w:val="both"/>
        <w:rPr>
          <w:rFonts w:ascii="Times New Roman" w:hAnsi="Times New Roman"/>
          <w:sz w:val="24"/>
          <w:szCs w:val="24"/>
        </w:rPr>
      </w:pPr>
    </w:p>
    <w:p w:rsidR="004D1754" w:rsidRDefault="00642047" w:rsidP="004D1754">
      <w:pPr>
        <w:spacing w:line="360" w:lineRule="auto"/>
        <w:jc w:val="both"/>
      </w:pPr>
      <w:r>
        <w:rPr>
          <w:noProof/>
        </w:rPr>
        <w:lastRenderedPageBreak/>
        <w:pict>
          <v:shape id="Text Box 76" o:spid="_x0000_s1088" type="#_x0000_t202" style="position:absolute;left:0;text-align:left;margin-left:-34.85pt;margin-top:.15pt;width:513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" fillcolor="#769535">
            <v:fill color2="#769535" rotate="t" angle="135" colors="0 #769535;26214f #9bc348;.5 #9cc746;39322f #9bc348;1 #769535" focus="100%" type="gradient"/>
            <v:shadow color="#4e6128 [1606]" opacity=".5" offset="-6pt,-6pt"/>
            <o:extrusion v:ext="view" color="#c2d69b [1942]" on="t"/>
            <v:textbox style="mso-next-textbox:#Text Box 76">
              <w:txbxContent>
                <w:p w:rsidR="00634BE4" w:rsidRPr="00361D5E" w:rsidRDefault="00634BE4" w:rsidP="004D1754">
                  <w:pPr>
                    <w:jc w:val="center"/>
                    <w:rPr>
                      <w:rFonts w:ascii="Times New Roman" w:hAnsi="Times New Roman"/>
                      <w:b/>
                      <w:color w:val="FFFFFF" w:themeColor="background1"/>
                      <w:sz w:val="28"/>
                      <w:szCs w:val="28"/>
                    </w:rPr>
                  </w:pPr>
                  <w:r w:rsidRPr="00361D5E">
                    <w:rPr>
                      <w:rFonts w:ascii="Times New Roman" w:hAnsi="Times New Roman"/>
                      <w:b/>
                      <w:color w:val="FFFFFF" w:themeColor="background1"/>
                      <w:sz w:val="28"/>
                      <w:szCs w:val="28"/>
                    </w:rPr>
                    <w:t xml:space="preserve">INSTRUMENTY </w:t>
                  </w:r>
                </w:p>
                <w:p w:rsidR="00634BE4" w:rsidRPr="00361D5E" w:rsidRDefault="00634BE4" w:rsidP="004D1754">
                  <w:pPr>
                    <w:jc w:val="center"/>
                    <w:rPr>
                      <w:rFonts w:ascii="Times New Roman" w:hAnsi="Times New Roman"/>
                      <w:b/>
                      <w:color w:val="FFFFFF" w:themeColor="background1"/>
                      <w:sz w:val="28"/>
                      <w:szCs w:val="28"/>
                    </w:rPr>
                  </w:pPr>
                  <w:r w:rsidRPr="00361D5E">
                    <w:rPr>
                      <w:rFonts w:ascii="Times New Roman" w:hAnsi="Times New Roman"/>
                      <w:b/>
                      <w:color w:val="FFFFFF" w:themeColor="background1"/>
                      <w:sz w:val="28"/>
                      <w:szCs w:val="28"/>
                    </w:rPr>
                    <w:t>AKTYWNEJ INTEGRACJI</w:t>
                  </w:r>
                </w:p>
              </w:txbxContent>
            </v:textbox>
          </v:shape>
        </w:pict>
      </w:r>
    </w:p>
    <w:p w:rsidR="004D1754" w:rsidRDefault="004D1754" w:rsidP="004D1754"/>
    <w:p w:rsidR="004D1754" w:rsidRDefault="00642047" w:rsidP="004D1754">
      <w:pPr>
        <w:tabs>
          <w:tab w:val="left" w:pos="6165"/>
        </w:tabs>
        <w:spacing w:line="360" w:lineRule="auto"/>
        <w:ind w:right="-427"/>
        <w:jc w:val="both"/>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 o:spid="_x0000_s1095" type="#_x0000_t67" style="position:absolute;left:0;text-align:left;margin-left:150.4pt;margin-top:2.6pt;width:18.75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" fillcolor="#c2d69b [1942]" strokecolor="#9bbb59 [3206]" strokeweight="1pt">
            <v:fill color2="#9bbb59 [3206]" focus="50%" type="gradient"/>
            <v:shadow on="t" color="#4e6128 [1606]" offset="1pt"/>
            <v:textbox style="layout-flow:vertical-ideographic"/>
          </v:shape>
        </w:pict>
      </w:r>
      <w:r>
        <w:rPr>
          <w:noProof/>
        </w:rPr>
        <w:pict>
          <v:shape id="AutoShape 94" o:spid="_x0000_s1094" type="#_x0000_t67" style="position:absolute;left:0;text-align:left;margin-left:415.9pt;margin-top:2.6pt;width:18.75pt;height: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" fillcolor="#c2d69b [1942]" strokecolor="#9bbb59 [3206]" strokeweight="1pt">
            <v:fill color2="#9bbb59 [3206]" focus="50%" type="gradient"/>
            <v:shadow on="t" color="#4e6128 [1606]" offset="1pt"/>
            <v:textbox style="layout-flow:vertical-ideographic"/>
          </v:shape>
        </w:pict>
      </w:r>
      <w:r>
        <w:rPr>
          <w:noProof/>
        </w:rPr>
        <w:pict>
          <v:shape id="AutoShape 93" o:spid="_x0000_s1093" type="#_x0000_t67" style="position:absolute;left:0;text-align:left;margin-left:286.15pt;margin-top:2.6pt;width:18.75pt;height: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" fillcolor="#c2d69b [1942]" strokecolor="#9bbb59 [3206]" strokeweight="1pt">
            <v:fill color2="#9bbb59 [3206]" focus="50%" type="gradient"/>
            <v:shadow on="t" color="#4e6128 [1606]" offset="1pt"/>
            <v:textbox style="layout-flow:vertical-ideographic"/>
          </v:shape>
        </w:pict>
      </w:r>
      <w:r>
        <w:rPr>
          <w:noProof/>
        </w:rPr>
        <w:pict>
          <v:shape id="AutoShape 91" o:spid="_x0000_s1092" type="#_x0000_t67" style="position:absolute;left:0;text-align:left;margin-left:12.4pt;margin-top:2.6pt;width:18.75pt;height: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" fillcolor="#c2d69b [1942]" strokecolor="#9bbb59 [3206]" strokeweight="1pt">
            <v:fill color2="#9bbb59 [3206]" focus="50%" type="gradient"/>
            <v:shadow on="t" color="#4e6128 [1606]" offset="1pt"/>
            <v:textbox style="layout-flow:vertical-ideographic"/>
          </v:shape>
        </w:pict>
      </w:r>
      <w:r w:rsidR="004D1754">
        <w:tab/>
      </w:r>
    </w:p>
    <w:p w:rsidR="004D1754" w:rsidRPr="00C17D78" w:rsidRDefault="00642047" w:rsidP="004D1754">
      <w:pPr>
        <w:spacing w:line="360" w:lineRule="auto"/>
        <w:jc w:val="both"/>
      </w:pPr>
      <w:r>
        <w:rPr>
          <w:noProof/>
        </w:rPr>
        <w:pict>
          <v:shape id="Pole tekstowe 14" o:spid="_x0000_s1090" type="#_x0000_t202" style="position:absolute;left:0;text-align:left;margin-left:108.65pt;margin-top:29.5pt;width:111.4pt;height:4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" fillcolor="#506329 [1638]" stroked="f">
            <v:fill color2="#93b64c [3014]" rotate="t" angle="180" colors="0 #769535;52429f #9bc348;1 #9cc746" focus="100%" type="gradient">
              <o:fill v:ext="view" type="gradientUnscaled"/>
            </v:fill>
            <v:shadow on="t" color="black" opacity="22937f" origin=",.5" offset="0,.63889mm"/>
            <v:textbox style="mso-next-textbox:#Pole tekstowe 14">
              <w:txbxContent>
                <w:p w:rsidR="00634BE4" w:rsidRPr="00361D5E" w:rsidRDefault="00634BE4" w:rsidP="004D1754">
                  <w:pPr>
                    <w:jc w:val="center"/>
                    <w:rPr>
                      <w:rFonts w:ascii="Times New Roman" w:hAnsi="Times New Roman"/>
                      <w:b/>
                      <w:color w:val="FFFFFF" w:themeColor="background1"/>
                      <w:sz w:val="20"/>
                      <w:szCs w:val="20"/>
                    </w:rPr>
                  </w:pPr>
                  <w:r w:rsidRPr="00361D5E">
                    <w:rPr>
                      <w:rFonts w:ascii="Times New Roman" w:hAnsi="Times New Roman"/>
                      <w:b/>
                      <w:color w:val="FFFFFF" w:themeColor="background1"/>
                      <w:sz w:val="20"/>
                      <w:szCs w:val="20"/>
                    </w:rPr>
                    <w:t>INSTRUMENTY AKTYWIZACJI EDUKACYJNEJ</w:t>
                  </w:r>
                </w:p>
              </w:txbxContent>
            </v:textbox>
          </v:shape>
        </w:pict>
      </w:r>
      <w:r>
        <w:rPr>
          <w:noProof/>
        </w:rPr>
        <w:pict>
          <v:shape id="Pole tekstowe 15" o:spid="_x0000_s1089" type="#_x0000_t202" style="position:absolute;left:0;text-align:left;margin-left:247.85pt;margin-top:29.5pt;width:100.2pt;height:4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" fillcolor="#506329 [1638]" stroked="f">
            <v:fill color2="#93b64c [3014]" rotate="t" angle="180" colors="0 #769535;52429f #9bc348;1 #9cc746" focus="100%" type="gradient">
              <o:fill v:ext="view" type="gradientUnscaled"/>
            </v:fill>
            <v:shadow on="t" color="black" opacity="22937f" origin=",.5" offset="0,.63889mm"/>
            <v:textbox style="mso-next-textbox:#Pole tekstowe 15">
              <w:txbxContent>
                <w:p w:rsidR="00634BE4" w:rsidRPr="00361D5E" w:rsidRDefault="00634BE4" w:rsidP="004D1754">
                  <w:pPr>
                    <w:jc w:val="center"/>
                    <w:rPr>
                      <w:rFonts w:ascii="Times New Roman" w:hAnsi="Times New Roman"/>
                      <w:b/>
                      <w:color w:val="FFFFFF" w:themeColor="background1"/>
                      <w:sz w:val="20"/>
                      <w:szCs w:val="20"/>
                    </w:rPr>
                  </w:pPr>
                  <w:r w:rsidRPr="00361D5E">
                    <w:rPr>
                      <w:rFonts w:ascii="Times New Roman" w:hAnsi="Times New Roman"/>
                      <w:b/>
                      <w:color w:val="FFFFFF" w:themeColor="background1"/>
                      <w:sz w:val="20"/>
                      <w:szCs w:val="20"/>
                    </w:rPr>
                    <w:t>INSTRUMENTY AKTYWIZACJI ZDROWOTNEJ</w:t>
                  </w:r>
                </w:p>
              </w:txbxContent>
            </v:textbox>
          </v:shape>
        </w:pict>
      </w:r>
      <w:r>
        <w:rPr>
          <w:noProof/>
        </w:rPr>
        <w:pict>
          <v:shape id="Pole tekstowe 16" o:spid="_x0000_s1087" type="#_x0000_t202" style="position:absolute;left:0;text-align:left;margin-left:377.95pt;margin-top:29.5pt;width:100.2pt;height:4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" fillcolor="#506329 [1638]" stroked="f">
            <v:fill color2="#93b64c [3014]" rotate="t" angle="180" colors="0 #769535;52429f #9bc348;1 #9cc746" focus="100%" type="gradient">
              <o:fill v:ext="view" type="gradientUnscaled"/>
            </v:fill>
            <v:shadow on="t" color="black" opacity="22937f" origin=",.5" offset="0,.63889mm"/>
            <v:textbox style="mso-next-textbox:#Pole tekstowe 16">
              <w:txbxContent>
                <w:p w:rsidR="00634BE4" w:rsidRPr="00361D5E" w:rsidRDefault="00634BE4" w:rsidP="004D1754">
                  <w:pPr>
                    <w:jc w:val="center"/>
                    <w:rPr>
                      <w:rFonts w:ascii="Times New Roman" w:hAnsi="Times New Roman"/>
                      <w:b/>
                      <w:color w:val="FFFFFF" w:themeColor="background1"/>
                      <w:sz w:val="20"/>
                      <w:szCs w:val="20"/>
                    </w:rPr>
                  </w:pPr>
                  <w:r w:rsidRPr="00361D5E">
                    <w:rPr>
                      <w:rFonts w:ascii="Times New Roman" w:hAnsi="Times New Roman"/>
                      <w:b/>
                      <w:color w:val="FFFFFF" w:themeColor="background1"/>
                      <w:sz w:val="20"/>
                      <w:szCs w:val="20"/>
                    </w:rPr>
                    <w:t>INSTRUMENTY AKTYWIZACJI SPOŁECZNEJ</w:t>
                  </w:r>
                </w:p>
              </w:txbxContent>
            </v:textbox>
          </v:shape>
        </w:pict>
      </w:r>
      <w:r>
        <w:rPr>
          <w:noProof/>
        </w:rPr>
        <w:pict>
          <v:shape id="Pole tekstowe 12" o:spid="_x0000_s1091" type="#_x0000_t202" style="position:absolute;left:0;text-align:left;margin-left:-29.3pt;margin-top:29.5pt;width:100.2pt;height:4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" fillcolor="#506329 [1638]" stroked="f">
            <v:fill color2="#93b64c [3014]" rotate="t" angle="180" colors="0 #769535;52429f #9bc348;1 #9cc746" focus="100%" type="gradient">
              <o:fill v:ext="view" type="gradientUnscaled"/>
            </v:fill>
            <v:shadow on="t" color="black" opacity="22937f" origin=",.5" offset="0,.63889mm"/>
            <v:textbox style="mso-next-textbox:#Pole tekstowe 12">
              <w:txbxContent>
                <w:p w:rsidR="00634BE4" w:rsidRPr="00361D5E" w:rsidRDefault="00634BE4" w:rsidP="004D1754">
                  <w:pPr>
                    <w:jc w:val="center"/>
                    <w:rPr>
                      <w:rFonts w:ascii="Times New Roman" w:hAnsi="Times New Roman"/>
                      <w:b/>
                      <w:color w:val="FFFFFF" w:themeColor="background1"/>
                      <w:sz w:val="20"/>
                      <w:szCs w:val="20"/>
                    </w:rPr>
                  </w:pPr>
                  <w:r w:rsidRPr="00361D5E">
                    <w:rPr>
                      <w:rFonts w:ascii="Times New Roman" w:hAnsi="Times New Roman"/>
                      <w:b/>
                      <w:color w:val="FFFFFF" w:themeColor="background1"/>
                      <w:sz w:val="20"/>
                      <w:szCs w:val="20"/>
                    </w:rPr>
                    <w:t>INSTRUMENTY AKTYWIZACJI ZAWODOWEJ</w:t>
                  </w:r>
                </w:p>
              </w:txbxContent>
            </v:textbox>
          </v:shape>
        </w:pict>
      </w:r>
    </w:p>
    <w:p w:rsidR="004D1754" w:rsidRDefault="004D1754" w:rsidP="004D1754">
      <w:pPr>
        <w:spacing w:line="360" w:lineRule="auto"/>
        <w:jc w:val="both"/>
        <w:rPr>
          <w:b/>
          <w:bCs/>
        </w:rPr>
      </w:pPr>
    </w:p>
    <w:p w:rsidR="004D1754" w:rsidRDefault="004D1754" w:rsidP="004D1754">
      <w:pPr>
        <w:spacing w:line="360" w:lineRule="auto"/>
        <w:jc w:val="both"/>
        <w:rPr>
          <w:b/>
          <w:bCs/>
        </w:rPr>
      </w:pPr>
    </w:p>
    <w:p w:rsidR="004D1754" w:rsidRPr="00361D5E" w:rsidRDefault="004D1754" w:rsidP="004D1754">
      <w:pPr>
        <w:spacing w:line="360" w:lineRule="auto"/>
        <w:outlineLvl w:val="0"/>
        <w:rPr>
          <w:rFonts w:ascii="Times New Roman" w:hAnsi="Times New Roman"/>
          <w:b/>
          <w:i/>
          <w:sz w:val="24"/>
          <w:szCs w:val="24"/>
        </w:rPr>
      </w:pPr>
    </w:p>
    <w:p w:rsidR="004D1754" w:rsidRPr="00105CE8" w:rsidRDefault="004D1754" w:rsidP="004D1754">
      <w:pPr>
        <w:pStyle w:val="Akapitzlist"/>
        <w:numPr>
          <w:ilvl w:val="0"/>
          <w:numId w:val="71"/>
        </w:numPr>
        <w:spacing w:line="360" w:lineRule="auto"/>
        <w:ind w:left="426" w:hanging="426"/>
        <w:jc w:val="both"/>
        <w:rPr>
          <w:rFonts w:ascii="Times New Roman" w:hAnsi="Times New Roman"/>
          <w:sz w:val="24"/>
          <w:szCs w:val="24"/>
        </w:rPr>
      </w:pPr>
      <w:r w:rsidRPr="00105CE8">
        <w:rPr>
          <w:rFonts w:ascii="Times New Roman" w:hAnsi="Times New Roman"/>
          <w:b/>
          <w:bCs/>
          <w:sz w:val="24"/>
          <w:szCs w:val="24"/>
        </w:rPr>
        <w:t>Do instrumentów aktywizacji zawodowej</w:t>
      </w:r>
      <w:r w:rsidRPr="00105CE8">
        <w:rPr>
          <w:rFonts w:ascii="Times New Roman" w:hAnsi="Times New Roman"/>
          <w:sz w:val="24"/>
          <w:szCs w:val="24"/>
        </w:rPr>
        <w:t xml:space="preserve">, zalicza się: </w:t>
      </w:r>
    </w:p>
    <w:p w:rsidR="004D1754" w:rsidRPr="00105CE8" w:rsidRDefault="004D1754" w:rsidP="004D1754">
      <w:pPr>
        <w:pStyle w:val="Tekstpodstawowy"/>
        <w:numPr>
          <w:ilvl w:val="0"/>
          <w:numId w:val="67"/>
        </w:numPr>
        <w:spacing w:after="0" w:line="360" w:lineRule="auto"/>
        <w:jc w:val="both"/>
        <w:rPr>
          <w:rFonts w:ascii="Times New Roman" w:hAnsi="Times New Roman" w:cs="Times New Roman"/>
          <w:b/>
          <w:bCs/>
          <w:sz w:val="24"/>
          <w:szCs w:val="24"/>
        </w:rPr>
      </w:pPr>
      <w:r w:rsidRPr="00105CE8">
        <w:rPr>
          <w:rFonts w:ascii="Times New Roman" w:hAnsi="Times New Roman" w:cs="Times New Roman"/>
          <w:b/>
          <w:bCs/>
          <w:sz w:val="24"/>
          <w:szCs w:val="24"/>
        </w:rPr>
        <w:t>uczestnictwo w zajęciach Centrum Integracji Społecznej</w:t>
      </w:r>
    </w:p>
    <w:p w:rsidR="004D1754" w:rsidRPr="00105CE8" w:rsidRDefault="004D1754" w:rsidP="004D1754">
      <w:pPr>
        <w:pStyle w:val="Tekstpodstawowy"/>
        <w:spacing w:after="0" w:line="360" w:lineRule="auto"/>
        <w:ind w:firstLine="360"/>
        <w:jc w:val="both"/>
        <w:rPr>
          <w:rFonts w:ascii="Times New Roman" w:hAnsi="Times New Roman" w:cs="Times New Roman"/>
          <w:sz w:val="24"/>
          <w:szCs w:val="24"/>
        </w:rPr>
      </w:pPr>
      <w:r w:rsidRPr="00105CE8">
        <w:rPr>
          <w:rFonts w:ascii="Times New Roman" w:hAnsi="Times New Roman" w:cs="Times New Roman"/>
          <w:sz w:val="24"/>
          <w:szCs w:val="24"/>
        </w:rPr>
        <w:t>Centra są bardzo ważnym elementem polityki rynku pracy, pierwszym etapem na drodze osób wykluczonych do zawodowej i społecznej aktywności. Pracownik socjalny lub podmiot realizujący działania może skierować osobę korzystającą z projektu do uczestnictwa w zajęciach Centrum Integracji Społecznej. Skierowanie odbywa się w ramach kontraktu socjalnego (indywidualnego programu zatrudnienia socjalnego, indywidualnego programu integracji). Skierowanie do uczestnictwa oznacza sfinansowanie kosztów pobytu uczestnictwa osoby skierowanej (z wyjątkiem świadczenia integracyjnego finansowanego ze środków Funduszu Pracy).</w:t>
      </w:r>
    </w:p>
    <w:p w:rsidR="004D1754" w:rsidRPr="00105CE8" w:rsidRDefault="004D1754" w:rsidP="004D1754">
      <w:pPr>
        <w:spacing w:after="0" w:line="360" w:lineRule="auto"/>
        <w:ind w:firstLine="360"/>
        <w:jc w:val="both"/>
        <w:rPr>
          <w:rFonts w:ascii="Times New Roman" w:hAnsi="Times New Roman"/>
        </w:rPr>
      </w:pPr>
      <w:r w:rsidRPr="00105CE8">
        <w:rPr>
          <w:rFonts w:ascii="Times New Roman" w:hAnsi="Times New Roman"/>
          <w:sz w:val="24"/>
          <w:szCs w:val="24"/>
        </w:rPr>
        <w:t>Centrum  realizuje reintegrację zawodową i społeczną przez następujące usługi:</w:t>
      </w:r>
    </w:p>
    <w:p w:rsidR="004D1754" w:rsidRPr="00105CE8" w:rsidRDefault="004D1754" w:rsidP="004D1754">
      <w:pPr>
        <w:pStyle w:val="Akapitzlist"/>
        <w:numPr>
          <w:ilvl w:val="0"/>
          <w:numId w:val="72"/>
        </w:numPr>
        <w:autoSpaceDE w:val="0"/>
        <w:autoSpaceDN w:val="0"/>
        <w:adjustRightInd w:val="0"/>
        <w:spacing w:after="0" w:line="360" w:lineRule="auto"/>
        <w:ind w:left="709" w:hanging="283"/>
        <w:contextualSpacing w:val="0"/>
        <w:jc w:val="both"/>
        <w:rPr>
          <w:rFonts w:ascii="Times New Roman" w:hAnsi="Times New Roman"/>
          <w:sz w:val="24"/>
          <w:szCs w:val="24"/>
        </w:rPr>
      </w:pPr>
      <w:r w:rsidRPr="00105CE8">
        <w:rPr>
          <w:rFonts w:ascii="Times New Roman" w:hAnsi="Times New Roman"/>
          <w:sz w:val="24"/>
          <w:szCs w:val="24"/>
        </w:rPr>
        <w:t>kształcenie umiejętności pozwalających na pełnienie ról społecznych i osiąganie pozycji społecznych dostępnych osobom niepodlegającym wykluczeniu społecznemu;</w:t>
      </w:r>
    </w:p>
    <w:p w:rsidR="004D1754" w:rsidRPr="00105CE8" w:rsidRDefault="004D1754" w:rsidP="004D1754">
      <w:pPr>
        <w:pStyle w:val="Akapitzlist"/>
        <w:numPr>
          <w:ilvl w:val="0"/>
          <w:numId w:val="72"/>
        </w:numPr>
        <w:autoSpaceDE w:val="0"/>
        <w:autoSpaceDN w:val="0"/>
        <w:adjustRightInd w:val="0"/>
        <w:spacing w:after="0" w:line="360" w:lineRule="auto"/>
        <w:ind w:left="709" w:hanging="283"/>
        <w:contextualSpacing w:val="0"/>
        <w:jc w:val="both"/>
        <w:rPr>
          <w:rFonts w:ascii="Times New Roman" w:hAnsi="Times New Roman"/>
          <w:sz w:val="24"/>
          <w:szCs w:val="24"/>
        </w:rPr>
      </w:pPr>
      <w:r w:rsidRPr="00105CE8">
        <w:rPr>
          <w:rFonts w:ascii="Times New Roman" w:hAnsi="Times New Roman"/>
          <w:sz w:val="24"/>
          <w:szCs w:val="24"/>
        </w:rPr>
        <w:t>nabywanie umiejętności zawodowych oraz przyuczenie do zawodu, przekwalifikowanie lub podwyższanie kwalifikacji zawodowych;</w:t>
      </w:r>
    </w:p>
    <w:p w:rsidR="004D1754" w:rsidRPr="00105CE8" w:rsidRDefault="004D1754" w:rsidP="004D1754">
      <w:pPr>
        <w:pStyle w:val="Akapitzlist"/>
        <w:numPr>
          <w:ilvl w:val="0"/>
          <w:numId w:val="72"/>
        </w:numPr>
        <w:autoSpaceDE w:val="0"/>
        <w:autoSpaceDN w:val="0"/>
        <w:adjustRightInd w:val="0"/>
        <w:spacing w:after="0" w:line="360" w:lineRule="auto"/>
        <w:ind w:left="709" w:hanging="283"/>
        <w:contextualSpacing w:val="0"/>
        <w:jc w:val="both"/>
        <w:rPr>
          <w:rFonts w:ascii="Times New Roman" w:hAnsi="Times New Roman"/>
          <w:sz w:val="24"/>
          <w:szCs w:val="24"/>
        </w:rPr>
      </w:pPr>
      <w:r w:rsidRPr="00105CE8">
        <w:rPr>
          <w:rFonts w:ascii="Times New Roman" w:hAnsi="Times New Roman"/>
          <w:sz w:val="24"/>
          <w:szCs w:val="24"/>
        </w:rPr>
        <w:t>naukę planowania życia i zaspokajania potrzeb własnym staraniem, zwłaszcza przez możliwość osiągnięcia własnych dochodów przez zatrudnienie lub działalność gospodarczą;</w:t>
      </w:r>
    </w:p>
    <w:p w:rsidR="004D1754" w:rsidRPr="00105CE8" w:rsidRDefault="004D1754" w:rsidP="004D1754">
      <w:pPr>
        <w:pStyle w:val="Akapitzlist"/>
        <w:numPr>
          <w:ilvl w:val="0"/>
          <w:numId w:val="72"/>
        </w:numPr>
        <w:autoSpaceDE w:val="0"/>
        <w:autoSpaceDN w:val="0"/>
        <w:adjustRightInd w:val="0"/>
        <w:spacing w:after="0" w:line="360" w:lineRule="auto"/>
        <w:ind w:left="709" w:hanging="283"/>
        <w:contextualSpacing w:val="0"/>
        <w:jc w:val="both"/>
        <w:rPr>
          <w:rFonts w:ascii="Times New Roman" w:hAnsi="Times New Roman"/>
          <w:sz w:val="24"/>
          <w:szCs w:val="24"/>
        </w:rPr>
      </w:pPr>
      <w:r w:rsidRPr="00105CE8">
        <w:rPr>
          <w:rFonts w:ascii="Times New Roman" w:hAnsi="Times New Roman"/>
          <w:sz w:val="24"/>
          <w:szCs w:val="24"/>
        </w:rPr>
        <w:t xml:space="preserve">uczenie umiejętności racjonalnego gospodarowania posiadanymi środkami pieniężnymi. </w:t>
      </w:r>
    </w:p>
    <w:p w:rsidR="004D1754" w:rsidRPr="00105CE8" w:rsidRDefault="004D1754" w:rsidP="004D1754">
      <w:pPr>
        <w:spacing w:after="0" w:line="360" w:lineRule="auto"/>
        <w:jc w:val="both"/>
        <w:rPr>
          <w:rFonts w:ascii="Times New Roman" w:hAnsi="Times New Roman"/>
          <w:sz w:val="24"/>
          <w:szCs w:val="24"/>
        </w:rPr>
      </w:pPr>
      <w:r w:rsidRPr="00105CE8">
        <w:rPr>
          <w:rFonts w:ascii="Times New Roman" w:hAnsi="Times New Roman"/>
          <w:sz w:val="24"/>
          <w:szCs w:val="24"/>
        </w:rPr>
        <w:t xml:space="preserve">Na terenie województwa świętokrzyskiego funkcjonują 4 Centra Integracji Społecznej w: </w:t>
      </w:r>
    </w:p>
    <w:p w:rsidR="004D1754" w:rsidRPr="00105CE8" w:rsidRDefault="004D1754" w:rsidP="004D1754">
      <w:pPr>
        <w:pStyle w:val="Default"/>
        <w:numPr>
          <w:ilvl w:val="0"/>
          <w:numId w:val="73"/>
        </w:numPr>
        <w:spacing w:line="360" w:lineRule="auto"/>
        <w:ind w:left="709" w:hanging="283"/>
        <w:jc w:val="both"/>
        <w:rPr>
          <w:color w:val="auto"/>
        </w:rPr>
      </w:pPr>
      <w:r w:rsidRPr="00105CE8">
        <w:rPr>
          <w:color w:val="auto"/>
        </w:rPr>
        <w:t>Kielcach;</w:t>
      </w:r>
    </w:p>
    <w:p w:rsidR="004D1754" w:rsidRPr="00105CE8" w:rsidRDefault="004D1754" w:rsidP="004D1754">
      <w:pPr>
        <w:pStyle w:val="Default"/>
        <w:numPr>
          <w:ilvl w:val="0"/>
          <w:numId w:val="73"/>
        </w:numPr>
        <w:spacing w:line="360" w:lineRule="auto"/>
        <w:ind w:left="709" w:hanging="283"/>
        <w:jc w:val="both"/>
        <w:rPr>
          <w:color w:val="auto"/>
        </w:rPr>
      </w:pPr>
      <w:r w:rsidRPr="00105CE8">
        <w:rPr>
          <w:color w:val="auto"/>
        </w:rPr>
        <w:t>Ostrowcu Świętokrzyskim;</w:t>
      </w:r>
    </w:p>
    <w:p w:rsidR="004D1754" w:rsidRPr="00105CE8" w:rsidRDefault="004D1754" w:rsidP="004D1754">
      <w:pPr>
        <w:pStyle w:val="Default"/>
        <w:numPr>
          <w:ilvl w:val="0"/>
          <w:numId w:val="73"/>
        </w:numPr>
        <w:spacing w:line="360" w:lineRule="auto"/>
        <w:ind w:left="709" w:hanging="283"/>
        <w:jc w:val="both"/>
        <w:rPr>
          <w:color w:val="auto"/>
        </w:rPr>
      </w:pPr>
      <w:r w:rsidRPr="00105CE8">
        <w:rPr>
          <w:color w:val="auto"/>
        </w:rPr>
        <w:t>Staszowie;</w:t>
      </w:r>
    </w:p>
    <w:p w:rsidR="004D1754" w:rsidRPr="00105CE8" w:rsidRDefault="004D1754" w:rsidP="004D1754">
      <w:pPr>
        <w:pStyle w:val="Default"/>
        <w:numPr>
          <w:ilvl w:val="0"/>
          <w:numId w:val="73"/>
        </w:numPr>
        <w:spacing w:line="360" w:lineRule="auto"/>
        <w:ind w:left="709" w:hanging="283"/>
        <w:jc w:val="both"/>
        <w:rPr>
          <w:color w:val="auto"/>
        </w:rPr>
      </w:pPr>
      <w:r w:rsidRPr="00105CE8">
        <w:rPr>
          <w:color w:val="auto"/>
        </w:rPr>
        <w:t xml:space="preserve">Skarżysku Kamiennej. </w:t>
      </w:r>
    </w:p>
    <w:p w:rsidR="004D1754" w:rsidRPr="00105CE8" w:rsidRDefault="004D1754" w:rsidP="004D1754">
      <w:pPr>
        <w:spacing w:after="0" w:line="360" w:lineRule="auto"/>
        <w:jc w:val="both"/>
        <w:outlineLvl w:val="0"/>
        <w:rPr>
          <w:rFonts w:ascii="Times New Roman" w:hAnsi="Times New Roman"/>
          <w:sz w:val="24"/>
          <w:szCs w:val="24"/>
        </w:rPr>
      </w:pPr>
      <w:r w:rsidRPr="00105CE8">
        <w:rPr>
          <w:rFonts w:ascii="Times New Roman" w:hAnsi="Times New Roman"/>
          <w:sz w:val="24"/>
          <w:szCs w:val="24"/>
        </w:rPr>
        <w:t>W 2011 roku w województwie świętokrzyskim w Centrach Integracji Społecznej:</w:t>
      </w:r>
    </w:p>
    <w:p w:rsidR="004D1754" w:rsidRPr="00105CE8" w:rsidRDefault="004D1754" w:rsidP="004D1754">
      <w:pPr>
        <w:pStyle w:val="Akapitzlist"/>
        <w:numPr>
          <w:ilvl w:val="0"/>
          <w:numId w:val="74"/>
        </w:numPr>
        <w:spacing w:after="0" w:line="360" w:lineRule="auto"/>
        <w:ind w:left="709" w:hanging="283"/>
        <w:contextualSpacing w:val="0"/>
        <w:jc w:val="both"/>
        <w:outlineLvl w:val="0"/>
        <w:rPr>
          <w:rFonts w:ascii="Times New Roman" w:hAnsi="Times New Roman"/>
          <w:sz w:val="24"/>
          <w:szCs w:val="24"/>
        </w:rPr>
      </w:pPr>
      <w:r w:rsidRPr="00105CE8">
        <w:rPr>
          <w:rFonts w:ascii="Times New Roman" w:hAnsi="Times New Roman"/>
          <w:sz w:val="24"/>
          <w:szCs w:val="24"/>
        </w:rPr>
        <w:t>Liczba uczestników uplasowała się na poziomie 373 osób,</w:t>
      </w:r>
    </w:p>
    <w:p w:rsidR="004D1754" w:rsidRPr="00105CE8" w:rsidRDefault="004D1754" w:rsidP="004D1754">
      <w:pPr>
        <w:pStyle w:val="Akapitzlist"/>
        <w:numPr>
          <w:ilvl w:val="0"/>
          <w:numId w:val="74"/>
        </w:numPr>
        <w:spacing w:after="0" w:line="360" w:lineRule="auto"/>
        <w:ind w:left="709" w:hanging="283"/>
        <w:contextualSpacing w:val="0"/>
        <w:jc w:val="both"/>
        <w:outlineLvl w:val="0"/>
        <w:rPr>
          <w:rFonts w:ascii="Times New Roman" w:hAnsi="Times New Roman"/>
          <w:sz w:val="24"/>
          <w:szCs w:val="24"/>
        </w:rPr>
      </w:pPr>
      <w:r w:rsidRPr="00105CE8">
        <w:rPr>
          <w:rFonts w:ascii="Times New Roman" w:hAnsi="Times New Roman"/>
          <w:sz w:val="24"/>
          <w:szCs w:val="24"/>
        </w:rPr>
        <w:lastRenderedPageBreak/>
        <w:t>Liczba uczestników niepełnosprawnych wyniosła 37 osób,</w:t>
      </w:r>
    </w:p>
    <w:p w:rsidR="004D1754" w:rsidRPr="00105CE8" w:rsidRDefault="004D1754" w:rsidP="004D1754">
      <w:pPr>
        <w:pStyle w:val="Akapitzlist"/>
        <w:numPr>
          <w:ilvl w:val="0"/>
          <w:numId w:val="74"/>
        </w:numPr>
        <w:spacing w:after="0" w:line="360" w:lineRule="auto"/>
        <w:ind w:left="709" w:hanging="283"/>
        <w:contextualSpacing w:val="0"/>
        <w:jc w:val="both"/>
        <w:outlineLvl w:val="0"/>
        <w:rPr>
          <w:rFonts w:ascii="Times New Roman" w:hAnsi="Times New Roman"/>
          <w:sz w:val="24"/>
          <w:szCs w:val="24"/>
        </w:rPr>
      </w:pPr>
      <w:r w:rsidRPr="00105CE8">
        <w:rPr>
          <w:rFonts w:ascii="Times New Roman" w:hAnsi="Times New Roman"/>
          <w:sz w:val="24"/>
          <w:szCs w:val="24"/>
        </w:rPr>
        <w:t>Liczba uczestników</w:t>
      </w:r>
      <w:r w:rsidR="008326A9">
        <w:rPr>
          <w:rFonts w:ascii="Times New Roman" w:hAnsi="Times New Roman"/>
          <w:sz w:val="24"/>
          <w:szCs w:val="24"/>
        </w:rPr>
        <w:t>,</w:t>
      </w:r>
      <w:r w:rsidRPr="00105CE8">
        <w:rPr>
          <w:rFonts w:ascii="Times New Roman" w:hAnsi="Times New Roman"/>
          <w:sz w:val="24"/>
          <w:szCs w:val="24"/>
        </w:rPr>
        <w:t xml:space="preserve"> którzy znaleźli zatrudnienie w ramach prac interwencyjnych wyniosła 4 osoby,</w:t>
      </w:r>
    </w:p>
    <w:p w:rsidR="004D1754" w:rsidRPr="00105CE8" w:rsidRDefault="008326A9" w:rsidP="004D1754">
      <w:pPr>
        <w:pStyle w:val="Akapitzlist"/>
        <w:numPr>
          <w:ilvl w:val="0"/>
          <w:numId w:val="74"/>
        </w:numPr>
        <w:spacing w:after="0" w:line="360" w:lineRule="auto"/>
        <w:ind w:left="709" w:hanging="283"/>
        <w:contextualSpacing w:val="0"/>
        <w:jc w:val="both"/>
        <w:outlineLvl w:val="0"/>
        <w:rPr>
          <w:rFonts w:ascii="Times New Roman" w:hAnsi="Times New Roman"/>
          <w:sz w:val="24"/>
          <w:szCs w:val="24"/>
        </w:rPr>
      </w:pPr>
      <w:r>
        <w:rPr>
          <w:rFonts w:ascii="Times New Roman" w:hAnsi="Times New Roman"/>
          <w:sz w:val="24"/>
          <w:szCs w:val="24"/>
        </w:rPr>
        <w:t xml:space="preserve">Liczba uczestników, </w:t>
      </w:r>
      <w:r w:rsidR="004D1754" w:rsidRPr="00105CE8">
        <w:rPr>
          <w:rFonts w:ascii="Times New Roman" w:hAnsi="Times New Roman"/>
          <w:sz w:val="24"/>
          <w:szCs w:val="24"/>
        </w:rPr>
        <w:t xml:space="preserve">którzy znaleźli zatrudnienie wyniosła 64 osoby. </w:t>
      </w:r>
    </w:p>
    <w:p w:rsidR="004D1754" w:rsidRPr="00105CE8" w:rsidRDefault="004D1754" w:rsidP="004D1754">
      <w:pPr>
        <w:spacing w:after="240" w:line="360" w:lineRule="auto"/>
        <w:jc w:val="both"/>
        <w:outlineLvl w:val="0"/>
        <w:rPr>
          <w:rFonts w:ascii="Times New Roman" w:hAnsi="Times New Roman"/>
          <w:b/>
          <w:sz w:val="24"/>
          <w:szCs w:val="24"/>
        </w:rPr>
      </w:pPr>
      <w:r w:rsidRPr="00105CE8">
        <w:rPr>
          <w:rFonts w:ascii="Times New Roman" w:hAnsi="Times New Roman"/>
          <w:sz w:val="24"/>
          <w:szCs w:val="24"/>
        </w:rPr>
        <w:t xml:space="preserve">Porównując liczbę uczestników programu zatrudnienia socjalnego do liczby usamodzielnionych osób wynika, że w Kielcach zatrudnienie znalazło 22,7%, w Staszowie 10,7%; w Ostrowcu Świętokrzyskim 13,27%, w Skarżysku – Kamiennej 14,89%. Średnia zatrudnienia w </w:t>
      </w:r>
      <w:r>
        <w:rPr>
          <w:rFonts w:ascii="Times New Roman" w:hAnsi="Times New Roman"/>
          <w:sz w:val="24"/>
          <w:szCs w:val="24"/>
        </w:rPr>
        <w:t xml:space="preserve">wśród uczestników wszystkich </w:t>
      </w:r>
      <w:r w:rsidRPr="00105CE8">
        <w:rPr>
          <w:rFonts w:ascii="Times New Roman" w:hAnsi="Times New Roman"/>
          <w:sz w:val="24"/>
          <w:szCs w:val="24"/>
        </w:rPr>
        <w:t>4 Cen</w:t>
      </w:r>
      <w:r>
        <w:rPr>
          <w:rFonts w:ascii="Times New Roman" w:hAnsi="Times New Roman"/>
          <w:sz w:val="24"/>
          <w:szCs w:val="24"/>
        </w:rPr>
        <w:t>trów</w:t>
      </w:r>
      <w:r w:rsidRPr="00105CE8">
        <w:rPr>
          <w:rFonts w:ascii="Times New Roman" w:hAnsi="Times New Roman"/>
          <w:sz w:val="24"/>
          <w:szCs w:val="24"/>
        </w:rPr>
        <w:t xml:space="preserve">  Integracji Społecznej </w:t>
      </w:r>
      <w:r w:rsidR="008326A9">
        <w:rPr>
          <w:rFonts w:ascii="Times New Roman" w:hAnsi="Times New Roman"/>
          <w:sz w:val="24"/>
          <w:szCs w:val="24"/>
        </w:rPr>
        <w:t xml:space="preserve">                                 </w:t>
      </w:r>
      <w:r w:rsidRPr="00105CE8">
        <w:rPr>
          <w:rFonts w:ascii="Times New Roman" w:hAnsi="Times New Roman"/>
          <w:sz w:val="24"/>
          <w:szCs w:val="24"/>
        </w:rPr>
        <w:t xml:space="preserve">w województwie świętokrzyskim wyniosła </w:t>
      </w:r>
      <w:r w:rsidRPr="00105CE8">
        <w:rPr>
          <w:rFonts w:ascii="Times New Roman" w:hAnsi="Times New Roman"/>
          <w:b/>
          <w:sz w:val="24"/>
          <w:szCs w:val="24"/>
        </w:rPr>
        <w:t>17,16%.</w:t>
      </w:r>
    </w:p>
    <w:p w:rsidR="004D1754" w:rsidRPr="00105CE8" w:rsidRDefault="004D1754" w:rsidP="004D1754">
      <w:pPr>
        <w:pStyle w:val="Tekstpodstawowy"/>
        <w:numPr>
          <w:ilvl w:val="0"/>
          <w:numId w:val="67"/>
        </w:numPr>
        <w:spacing w:line="360" w:lineRule="auto"/>
        <w:jc w:val="both"/>
        <w:rPr>
          <w:rFonts w:ascii="Times New Roman" w:hAnsi="Times New Roman" w:cs="Times New Roman"/>
          <w:b/>
          <w:bCs/>
          <w:sz w:val="24"/>
          <w:szCs w:val="24"/>
        </w:rPr>
      </w:pPr>
      <w:r w:rsidRPr="00105CE8">
        <w:rPr>
          <w:rFonts w:ascii="Times New Roman" w:hAnsi="Times New Roman" w:cs="Times New Roman"/>
          <w:b/>
          <w:bCs/>
          <w:sz w:val="24"/>
          <w:szCs w:val="24"/>
        </w:rPr>
        <w:t>uczestnictwo w zajęciach Klubu Integracji Społecznej</w:t>
      </w:r>
    </w:p>
    <w:p w:rsidR="004D1754" w:rsidRPr="00105CE8" w:rsidRDefault="004D1754" w:rsidP="004D1754">
      <w:pPr>
        <w:pStyle w:val="Tekstpodstawowy"/>
        <w:spacing w:after="0" w:line="360" w:lineRule="auto"/>
        <w:ind w:firstLine="708"/>
        <w:jc w:val="both"/>
        <w:rPr>
          <w:rFonts w:ascii="Times New Roman" w:hAnsi="Times New Roman" w:cs="Times New Roman"/>
          <w:sz w:val="24"/>
          <w:szCs w:val="24"/>
        </w:rPr>
      </w:pPr>
      <w:r w:rsidRPr="00105CE8">
        <w:rPr>
          <w:rFonts w:ascii="Times New Roman" w:hAnsi="Times New Roman" w:cs="Times New Roman"/>
          <w:sz w:val="24"/>
          <w:szCs w:val="24"/>
        </w:rPr>
        <w:t>Klub Integracji Społecznej to jednostka, której celem jest udzielenie pomocy osobom indywidualnym oraz ich rodzinom w odbudowaniu i podtrzymywaniu umiejętności uczestnictwa w życiu społeczności lokalnej</w:t>
      </w:r>
      <w:r w:rsidR="008326A9">
        <w:rPr>
          <w:rFonts w:ascii="Times New Roman" w:hAnsi="Times New Roman" w:cs="Times New Roman"/>
          <w:sz w:val="24"/>
          <w:szCs w:val="24"/>
        </w:rPr>
        <w:t>,</w:t>
      </w:r>
      <w:r w:rsidRPr="00105CE8">
        <w:rPr>
          <w:rFonts w:ascii="Times New Roman" w:hAnsi="Times New Roman" w:cs="Times New Roman"/>
          <w:sz w:val="24"/>
          <w:szCs w:val="24"/>
        </w:rPr>
        <w:t xml:space="preserve"> w powrocie do pełnienia ról społecznych oraz w podnoszeniu kwalifikacji zawodowych. Pracownik socjalny lub podmiot realizujący działania może skierować osobę korzystającą z projektu do uczestnictwa w zajęciach Klubu Integracji Społecznej. Skierowanie odbywa się w ramach kontraktu socjalnego lub projektu aktywności lokalnej, oznacza ono sfinansowanie kosztów pobytu uczestnictwa.</w:t>
      </w:r>
    </w:p>
    <w:p w:rsidR="004D1754" w:rsidRPr="00105CE8" w:rsidRDefault="004D1754" w:rsidP="004D1754">
      <w:pPr>
        <w:pStyle w:val="Akapitzlist"/>
        <w:spacing w:line="360" w:lineRule="auto"/>
        <w:ind w:left="0" w:firstLine="708"/>
        <w:jc w:val="both"/>
        <w:outlineLvl w:val="0"/>
        <w:rPr>
          <w:rFonts w:ascii="Times New Roman" w:hAnsi="Times New Roman"/>
          <w:sz w:val="24"/>
          <w:szCs w:val="24"/>
        </w:rPr>
      </w:pPr>
      <w:r w:rsidRPr="00105CE8">
        <w:rPr>
          <w:rFonts w:ascii="Times New Roman" w:hAnsi="Times New Roman"/>
          <w:sz w:val="24"/>
          <w:szCs w:val="24"/>
        </w:rPr>
        <w:t>Na terenie województwa świętokrzyskiego funkcjonuje 12 Klubów Integracji Społecznej,  oraz jeden na terenie województwa śląskiego w Szczekocinach prowadzony przez Caritas Diecezji Kieleckiej, którego podopiecznymi są również mieszkańcy województwa świętokrzyskiego.</w:t>
      </w:r>
    </w:p>
    <w:p w:rsidR="004D1754" w:rsidRPr="00105CE8" w:rsidRDefault="004D1754" w:rsidP="004D1754">
      <w:pPr>
        <w:pStyle w:val="Akapitzlist"/>
        <w:spacing w:line="288" w:lineRule="auto"/>
        <w:ind w:left="0"/>
        <w:jc w:val="both"/>
        <w:outlineLvl w:val="0"/>
        <w:rPr>
          <w:rFonts w:ascii="Times New Roman" w:hAnsi="Times New Roman"/>
          <w:sz w:val="24"/>
          <w:szCs w:val="24"/>
        </w:rPr>
      </w:pPr>
      <w:r w:rsidRPr="00105CE8">
        <w:rPr>
          <w:rFonts w:ascii="Times New Roman" w:hAnsi="Times New Roman"/>
          <w:sz w:val="24"/>
          <w:szCs w:val="24"/>
        </w:rPr>
        <w:t>Kluby Integracji Społecznej w województwie świętokrzyskim:</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Bliżyn;</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Busko – Zdrój;</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Jędrzejów;</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Kielce 3 KIS: ul. Jagiellońska 42a; ul. Wesoła 54; ul. Chęcińska 1</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Końskie;</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Ostrowiec Świętokrzyski;</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Sędziszów;</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Skarżysko – Kamienna;</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Starachowice;</w:t>
      </w:r>
    </w:p>
    <w:p w:rsidR="004D1754" w:rsidRPr="00105CE8" w:rsidRDefault="004D1754" w:rsidP="004D1754">
      <w:pPr>
        <w:pStyle w:val="Akapitzlist"/>
        <w:numPr>
          <w:ilvl w:val="0"/>
          <w:numId w:val="75"/>
        </w:numPr>
        <w:spacing w:line="288" w:lineRule="auto"/>
        <w:ind w:left="709" w:hanging="283"/>
        <w:jc w:val="both"/>
        <w:outlineLvl w:val="0"/>
        <w:rPr>
          <w:rFonts w:ascii="Times New Roman" w:hAnsi="Times New Roman"/>
          <w:sz w:val="24"/>
          <w:szCs w:val="24"/>
        </w:rPr>
      </w:pPr>
      <w:r w:rsidRPr="00105CE8">
        <w:rPr>
          <w:rFonts w:ascii="Times New Roman" w:hAnsi="Times New Roman"/>
          <w:sz w:val="24"/>
          <w:szCs w:val="24"/>
        </w:rPr>
        <w:t>Włoszczowa.</w:t>
      </w:r>
    </w:p>
    <w:p w:rsidR="004D1754" w:rsidRPr="00105CE8" w:rsidRDefault="004D1754" w:rsidP="004D1754">
      <w:pPr>
        <w:pStyle w:val="Tekstpodstawowy"/>
        <w:spacing w:line="360" w:lineRule="auto"/>
        <w:jc w:val="both"/>
        <w:rPr>
          <w:rFonts w:ascii="Times New Roman" w:hAnsi="Times New Roman" w:cs="Times New Roman"/>
          <w:b/>
          <w:bCs/>
        </w:rPr>
      </w:pPr>
      <w:r w:rsidRPr="00105CE8">
        <w:rPr>
          <w:rFonts w:ascii="Times New Roman" w:hAnsi="Times New Roman" w:cs="Times New Roman"/>
          <w:b/>
          <w:bCs/>
        </w:rPr>
        <w:t>c) uczestnictwo w zajęciach reintegracji zawodowej u pracodawcy</w:t>
      </w:r>
    </w:p>
    <w:p w:rsidR="004D1754" w:rsidRPr="008326A9" w:rsidRDefault="004D1754" w:rsidP="004D1754">
      <w:pPr>
        <w:pStyle w:val="Tekstpodstawowy"/>
        <w:spacing w:after="0" w:line="360" w:lineRule="auto"/>
        <w:ind w:firstLine="708"/>
        <w:jc w:val="both"/>
        <w:rPr>
          <w:rFonts w:ascii="Times New Roman" w:hAnsi="Times New Roman" w:cs="Times New Roman"/>
          <w:sz w:val="24"/>
          <w:szCs w:val="24"/>
        </w:rPr>
      </w:pPr>
      <w:r w:rsidRPr="008326A9">
        <w:rPr>
          <w:rFonts w:ascii="Times New Roman" w:hAnsi="Times New Roman" w:cs="Times New Roman"/>
          <w:sz w:val="24"/>
          <w:szCs w:val="24"/>
        </w:rPr>
        <w:t xml:space="preserve">Po odbyciu zajęć w Centrum Integracji Społecznej lub Klubie Integracji Społecznej lub </w:t>
      </w:r>
      <w:r w:rsidR="008326A9" w:rsidRPr="008326A9">
        <w:rPr>
          <w:rFonts w:ascii="Times New Roman" w:hAnsi="Times New Roman" w:cs="Times New Roman"/>
          <w:sz w:val="24"/>
          <w:szCs w:val="24"/>
        </w:rPr>
        <w:t xml:space="preserve">                      </w:t>
      </w:r>
      <w:r w:rsidRPr="008326A9">
        <w:rPr>
          <w:rFonts w:ascii="Times New Roman" w:hAnsi="Times New Roman" w:cs="Times New Roman"/>
          <w:sz w:val="24"/>
          <w:szCs w:val="24"/>
        </w:rPr>
        <w:t xml:space="preserve">w ramach kontraktu socjalnego kierownik ośrodka pomocy społecznej (powiatowego centrum pomocy rodzinie) na wniosek pracownika socjalnego realizującego kontrakt socjalny, może skierować osobę do odbycia u pracodawcy zajęć w zakresie reintegracji zawodowej bez </w:t>
      </w:r>
      <w:r w:rsidRPr="008326A9">
        <w:rPr>
          <w:rFonts w:ascii="Times New Roman" w:hAnsi="Times New Roman" w:cs="Times New Roman"/>
          <w:sz w:val="24"/>
          <w:szCs w:val="24"/>
        </w:rPr>
        <w:lastRenderedPageBreak/>
        <w:t>nawiązania stosunku pracy w zakresie: zdobycia przygotowania i doświadczenia zawodowego do stałego wykonywania pracy, stażu potwierdzającego nabycie umiejętności zawodowych lub stwierdzenia gotowości do aktywizacji zawodowej;</w:t>
      </w:r>
    </w:p>
    <w:p w:rsidR="004D1754" w:rsidRPr="004E3212" w:rsidRDefault="004D1754" w:rsidP="004D1754">
      <w:pPr>
        <w:pStyle w:val="Tekstpodstawowy"/>
        <w:spacing w:after="0" w:line="360" w:lineRule="auto"/>
        <w:jc w:val="both"/>
      </w:pPr>
      <w:r>
        <w:rPr>
          <w:noProof/>
        </w:rPr>
        <w:drawing>
          <wp:inline distT="0" distB="0" distL="0" distR="0">
            <wp:extent cx="5426075" cy="1561465"/>
            <wp:effectExtent l="0" t="57150" r="0" b="114935"/>
            <wp:docPr id="17"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D1754" w:rsidRPr="00105CE8" w:rsidRDefault="004D1754" w:rsidP="004D1754">
      <w:pPr>
        <w:pStyle w:val="Akapitzlist"/>
        <w:numPr>
          <w:ilvl w:val="0"/>
          <w:numId w:val="71"/>
        </w:numPr>
        <w:spacing w:line="360" w:lineRule="auto"/>
        <w:ind w:left="284" w:hanging="284"/>
        <w:jc w:val="both"/>
        <w:rPr>
          <w:rFonts w:ascii="Times New Roman" w:hAnsi="Times New Roman"/>
          <w:bCs/>
          <w:iCs/>
          <w:sz w:val="24"/>
          <w:szCs w:val="24"/>
        </w:rPr>
      </w:pPr>
      <w:r w:rsidRPr="00105CE8">
        <w:rPr>
          <w:rFonts w:ascii="Times New Roman" w:hAnsi="Times New Roman"/>
          <w:sz w:val="24"/>
          <w:szCs w:val="24"/>
        </w:rPr>
        <w:t xml:space="preserve"> Druga grupa to </w:t>
      </w:r>
      <w:r w:rsidRPr="00105CE8">
        <w:rPr>
          <w:rFonts w:ascii="Times New Roman" w:hAnsi="Times New Roman"/>
          <w:b/>
          <w:iCs/>
          <w:sz w:val="24"/>
          <w:szCs w:val="24"/>
        </w:rPr>
        <w:t>instrumenty aktywizacji edukacyjnej</w:t>
      </w:r>
      <w:r w:rsidRPr="00105CE8">
        <w:rPr>
          <w:rFonts w:ascii="Times New Roman" w:hAnsi="Times New Roman"/>
          <w:bCs/>
          <w:iCs/>
          <w:sz w:val="24"/>
          <w:szCs w:val="24"/>
        </w:rPr>
        <w:t xml:space="preserve">, do których zalicza się: </w:t>
      </w:r>
    </w:p>
    <w:p w:rsidR="004D1754" w:rsidRPr="00105CE8" w:rsidRDefault="004D1754" w:rsidP="004D1754">
      <w:pPr>
        <w:numPr>
          <w:ilvl w:val="0"/>
          <w:numId w:val="68"/>
        </w:numPr>
        <w:tabs>
          <w:tab w:val="num" w:pos="1068"/>
        </w:tabs>
        <w:spacing w:after="0" w:line="360" w:lineRule="auto"/>
        <w:jc w:val="both"/>
        <w:rPr>
          <w:rFonts w:ascii="Times New Roman" w:hAnsi="Times New Roman"/>
          <w:sz w:val="24"/>
          <w:szCs w:val="24"/>
        </w:rPr>
      </w:pPr>
      <w:r w:rsidRPr="00105CE8">
        <w:rPr>
          <w:rFonts w:ascii="Times New Roman" w:hAnsi="Times New Roman"/>
          <w:sz w:val="24"/>
          <w:szCs w:val="24"/>
        </w:rPr>
        <w:t>zajęcia szkolne związane z uzupełnieniem wykształcenia ogólnego na poziomie podstawowym, gimnazjalnym lub średnim;</w:t>
      </w:r>
    </w:p>
    <w:p w:rsidR="004D1754" w:rsidRPr="00105CE8" w:rsidRDefault="004D1754" w:rsidP="004D1754">
      <w:pPr>
        <w:numPr>
          <w:ilvl w:val="0"/>
          <w:numId w:val="68"/>
        </w:numPr>
        <w:tabs>
          <w:tab w:val="num" w:pos="1068"/>
        </w:tabs>
        <w:spacing w:after="0" w:line="360" w:lineRule="auto"/>
        <w:jc w:val="both"/>
        <w:rPr>
          <w:rFonts w:ascii="Times New Roman" w:hAnsi="Times New Roman"/>
          <w:sz w:val="24"/>
          <w:szCs w:val="24"/>
        </w:rPr>
      </w:pPr>
      <w:r w:rsidRPr="00105CE8">
        <w:rPr>
          <w:rFonts w:ascii="Times New Roman" w:hAnsi="Times New Roman"/>
          <w:sz w:val="24"/>
          <w:szCs w:val="24"/>
        </w:rPr>
        <w:t>zajęcia w ramach kształcenia ustawicznego mające na celu uzyskanie zawodu</w:t>
      </w:r>
      <w:r w:rsidR="008326A9">
        <w:rPr>
          <w:rFonts w:ascii="Times New Roman" w:hAnsi="Times New Roman"/>
          <w:sz w:val="24"/>
          <w:szCs w:val="24"/>
        </w:rPr>
        <w:t>,</w:t>
      </w:r>
      <w:r w:rsidRPr="00105CE8">
        <w:rPr>
          <w:rFonts w:ascii="Times New Roman" w:hAnsi="Times New Roman"/>
          <w:sz w:val="24"/>
          <w:szCs w:val="24"/>
        </w:rPr>
        <w:t xml:space="preserve"> przygotowania zawodowego lub potrzeb wynikających ze specyfiki niepełnosprawności; </w:t>
      </w:r>
    </w:p>
    <w:p w:rsidR="004D1754" w:rsidRPr="008850B0" w:rsidRDefault="004D1754" w:rsidP="004D1754">
      <w:pPr>
        <w:spacing w:after="0" w:line="360" w:lineRule="auto"/>
        <w:ind w:left="720"/>
        <w:jc w:val="both"/>
        <w:rPr>
          <w:rFonts w:ascii="Times New Roman" w:hAnsi="Times New Roman"/>
          <w:color w:val="4F81BD" w:themeColor="accent1"/>
          <w:sz w:val="24"/>
          <w:szCs w:val="24"/>
        </w:rPr>
      </w:pPr>
    </w:p>
    <w:p w:rsidR="004D1754" w:rsidRDefault="004D1754" w:rsidP="004D1754">
      <w:pPr>
        <w:tabs>
          <w:tab w:val="num" w:pos="1068"/>
        </w:tabs>
        <w:spacing w:line="360" w:lineRule="auto"/>
        <w:jc w:val="both"/>
        <w:rPr>
          <w:rFonts w:ascii="Arial" w:hAnsi="Arial" w:cs="Arial"/>
        </w:rPr>
      </w:pPr>
      <w:r>
        <w:rPr>
          <w:rFonts w:ascii="Arial" w:hAnsi="Arial" w:cs="Arial"/>
          <w:noProof/>
          <w:lang w:eastAsia="pl-PL"/>
        </w:rPr>
        <w:drawing>
          <wp:inline distT="0" distB="0" distL="0" distR="0">
            <wp:extent cx="5426075" cy="2000885"/>
            <wp:effectExtent l="0" t="38100" r="0" b="94615"/>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4D1754" w:rsidRPr="00105CE8" w:rsidRDefault="004D1754" w:rsidP="004D1754">
      <w:pPr>
        <w:pStyle w:val="Akapitzlist"/>
        <w:numPr>
          <w:ilvl w:val="0"/>
          <w:numId w:val="71"/>
        </w:numPr>
        <w:spacing w:after="0" w:line="360" w:lineRule="auto"/>
        <w:ind w:left="426" w:hanging="426"/>
        <w:contextualSpacing w:val="0"/>
        <w:jc w:val="both"/>
        <w:rPr>
          <w:rFonts w:ascii="Times New Roman" w:hAnsi="Times New Roman"/>
          <w:bCs/>
          <w:iCs/>
          <w:sz w:val="24"/>
          <w:szCs w:val="24"/>
        </w:rPr>
      </w:pPr>
      <w:r w:rsidRPr="00105CE8">
        <w:rPr>
          <w:rFonts w:ascii="Times New Roman" w:hAnsi="Times New Roman"/>
          <w:bCs/>
          <w:iCs/>
          <w:sz w:val="24"/>
          <w:szCs w:val="24"/>
        </w:rPr>
        <w:t xml:space="preserve">Trzecia grupa to </w:t>
      </w:r>
      <w:r w:rsidRPr="00105CE8">
        <w:rPr>
          <w:rFonts w:ascii="Times New Roman" w:hAnsi="Times New Roman"/>
          <w:b/>
          <w:iCs/>
          <w:sz w:val="24"/>
          <w:szCs w:val="24"/>
        </w:rPr>
        <w:t>instrumenty aktywizacji zdrowotnej,</w:t>
      </w:r>
      <w:r w:rsidRPr="00105CE8">
        <w:rPr>
          <w:rFonts w:ascii="Times New Roman" w:hAnsi="Times New Roman"/>
          <w:bCs/>
          <w:iCs/>
          <w:sz w:val="24"/>
          <w:szCs w:val="24"/>
        </w:rPr>
        <w:t xml:space="preserve"> do których zalicza się:</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t>badania profilaktyczne lub specjalistyczne w związku z możliwością podjęcia zatrudnienia;</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t>terapię psychologiczną lub psychospołeczną dla rodzin lub osób;</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t>program korekcyjno-edukacyjny dla osób stosujących przemoc w rodzinie, o którym mowa w przepisach o przeciwdziałaniu przemocy w rodzinie;</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t xml:space="preserve">skierowanie wniosku do powiatowego zespołu do spraw orzekania </w:t>
      </w:r>
      <w:r w:rsidR="008326A9">
        <w:rPr>
          <w:rFonts w:ascii="Times New Roman" w:hAnsi="Times New Roman"/>
          <w:sz w:val="24"/>
          <w:szCs w:val="24"/>
        </w:rPr>
        <w:t xml:space="preserve">                                            </w:t>
      </w:r>
      <w:r w:rsidRPr="00105CE8">
        <w:rPr>
          <w:rFonts w:ascii="Times New Roman" w:hAnsi="Times New Roman"/>
          <w:sz w:val="24"/>
          <w:szCs w:val="24"/>
        </w:rPr>
        <w:t>o niepełnosprawności;</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lastRenderedPageBreak/>
        <w:t>program psychoterapii w zakładzie lecznictwa odwykowego w przypadku osób uzależnionych od alkoholu, w rozumieniu przepisów o wychowaniu w trzeźwości</w:t>
      </w:r>
      <w:r w:rsidR="008326A9">
        <w:rPr>
          <w:rFonts w:ascii="Times New Roman" w:hAnsi="Times New Roman"/>
          <w:sz w:val="24"/>
          <w:szCs w:val="24"/>
        </w:rPr>
        <w:t xml:space="preserve">                    </w:t>
      </w:r>
      <w:r w:rsidRPr="00105CE8">
        <w:rPr>
          <w:rFonts w:ascii="Times New Roman" w:hAnsi="Times New Roman"/>
          <w:sz w:val="24"/>
          <w:szCs w:val="24"/>
        </w:rPr>
        <w:t xml:space="preserve"> i przeciwdziałaniu alkoholizmowi;</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t>program terapeutyczny w zakładzie opieki zdrowotnej, dla osób uzależnionych od narkotyków lub innych środków odurzających w rozumieniu przepisów</w:t>
      </w:r>
      <w:r w:rsidR="008326A9">
        <w:rPr>
          <w:rFonts w:ascii="Times New Roman" w:hAnsi="Times New Roman"/>
          <w:sz w:val="24"/>
          <w:szCs w:val="24"/>
        </w:rPr>
        <w:t xml:space="preserve">                                  </w:t>
      </w:r>
      <w:r w:rsidRPr="00105CE8">
        <w:rPr>
          <w:rFonts w:ascii="Times New Roman" w:hAnsi="Times New Roman"/>
          <w:sz w:val="24"/>
          <w:szCs w:val="24"/>
        </w:rPr>
        <w:t xml:space="preserve"> o przeciwdziałaniu narkomanii;</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t>turnusy rehabilitacyjne, zespoły ćwiczeń fizycznych usprawniających psychoruchowo, rekreacyjnych, zgodnie z potrzebami osób niepełnosprawnych;</w:t>
      </w:r>
    </w:p>
    <w:p w:rsidR="004D1754" w:rsidRPr="00105CE8" w:rsidRDefault="004D1754" w:rsidP="004D1754">
      <w:pPr>
        <w:numPr>
          <w:ilvl w:val="0"/>
          <w:numId w:val="69"/>
        </w:numPr>
        <w:tabs>
          <w:tab w:val="clear" w:pos="360"/>
          <w:tab w:val="num" w:pos="720"/>
        </w:tabs>
        <w:spacing w:after="0" w:line="360" w:lineRule="auto"/>
        <w:ind w:left="720"/>
        <w:jc w:val="both"/>
        <w:rPr>
          <w:rFonts w:ascii="Times New Roman" w:hAnsi="Times New Roman"/>
          <w:sz w:val="24"/>
          <w:szCs w:val="24"/>
        </w:rPr>
      </w:pPr>
      <w:r w:rsidRPr="00105CE8">
        <w:rPr>
          <w:rFonts w:ascii="Times New Roman" w:hAnsi="Times New Roman"/>
          <w:sz w:val="24"/>
          <w:szCs w:val="24"/>
        </w:rPr>
        <w:t>badania profilaktyczne i szczepienia ochronne  dla dziecka osoby będącej stroną kontraktu lub uczestnikiem programu.</w:t>
      </w:r>
    </w:p>
    <w:p w:rsidR="004D1754" w:rsidRPr="00105CE8" w:rsidRDefault="004D1754" w:rsidP="004D1754">
      <w:pPr>
        <w:spacing w:after="0" w:line="360" w:lineRule="auto"/>
        <w:jc w:val="both"/>
        <w:rPr>
          <w:rFonts w:ascii="Times New Roman" w:hAnsi="Times New Roman"/>
          <w:sz w:val="24"/>
          <w:szCs w:val="24"/>
        </w:rPr>
      </w:pPr>
    </w:p>
    <w:p w:rsidR="004D1754" w:rsidRPr="007F3965" w:rsidRDefault="004D1754" w:rsidP="004D1754">
      <w:pPr>
        <w:spacing w:line="360" w:lineRule="auto"/>
        <w:ind w:left="-709"/>
        <w:jc w:val="both"/>
      </w:pPr>
      <w:r>
        <w:rPr>
          <w:noProof/>
          <w:lang w:eastAsia="pl-PL"/>
        </w:rPr>
        <w:drawing>
          <wp:inline distT="0" distB="0" distL="0" distR="0">
            <wp:extent cx="6442075" cy="2880995"/>
            <wp:effectExtent l="57150" t="0" r="73025" b="52705"/>
            <wp:docPr id="24"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D1754" w:rsidRPr="00105CE8" w:rsidRDefault="004D1754" w:rsidP="004D1754">
      <w:pPr>
        <w:pStyle w:val="Akapitzlist"/>
        <w:numPr>
          <w:ilvl w:val="0"/>
          <w:numId w:val="71"/>
        </w:numPr>
        <w:spacing w:after="0" w:line="360" w:lineRule="auto"/>
        <w:ind w:left="284" w:hanging="284"/>
        <w:contextualSpacing w:val="0"/>
        <w:jc w:val="both"/>
        <w:rPr>
          <w:rFonts w:ascii="Times New Roman" w:hAnsi="Times New Roman"/>
          <w:bCs/>
          <w:iCs/>
          <w:sz w:val="24"/>
          <w:szCs w:val="24"/>
        </w:rPr>
      </w:pPr>
      <w:r w:rsidRPr="00105CE8">
        <w:rPr>
          <w:rFonts w:ascii="Times New Roman" w:hAnsi="Times New Roman"/>
          <w:bCs/>
          <w:iCs/>
          <w:sz w:val="24"/>
          <w:szCs w:val="24"/>
        </w:rPr>
        <w:t xml:space="preserve"> Czwartą grupę stanowią </w:t>
      </w:r>
      <w:r w:rsidRPr="00105CE8">
        <w:rPr>
          <w:rFonts w:ascii="Times New Roman" w:hAnsi="Times New Roman"/>
          <w:b/>
          <w:iCs/>
          <w:sz w:val="24"/>
          <w:szCs w:val="24"/>
        </w:rPr>
        <w:t>instrumenty aktywizacji społecznej</w:t>
      </w:r>
      <w:r w:rsidRPr="00105CE8">
        <w:rPr>
          <w:rFonts w:ascii="Times New Roman" w:hAnsi="Times New Roman"/>
          <w:bCs/>
          <w:iCs/>
          <w:sz w:val="24"/>
          <w:szCs w:val="24"/>
        </w:rPr>
        <w:t xml:space="preserve">, do których zalicza się: </w:t>
      </w:r>
    </w:p>
    <w:p w:rsidR="004D1754" w:rsidRPr="00105CE8" w:rsidRDefault="004D1754" w:rsidP="004D1754">
      <w:pPr>
        <w:numPr>
          <w:ilvl w:val="0"/>
          <w:numId w:val="70"/>
        </w:numPr>
        <w:spacing w:after="0" w:line="360" w:lineRule="auto"/>
        <w:jc w:val="both"/>
        <w:rPr>
          <w:rFonts w:ascii="Times New Roman" w:hAnsi="Times New Roman"/>
          <w:sz w:val="24"/>
          <w:szCs w:val="24"/>
        </w:rPr>
      </w:pPr>
      <w:r w:rsidRPr="00105CE8">
        <w:rPr>
          <w:rFonts w:ascii="Times New Roman" w:hAnsi="Times New Roman"/>
          <w:sz w:val="24"/>
          <w:szCs w:val="24"/>
        </w:rPr>
        <w:t>uczestnictwo w ośrodkach dziennego wsparcia, świetlicach i  klubach, o których mowa w przepisach</w:t>
      </w:r>
      <w:r w:rsidR="008326A9">
        <w:rPr>
          <w:rFonts w:ascii="Times New Roman" w:hAnsi="Times New Roman"/>
          <w:sz w:val="24"/>
          <w:szCs w:val="24"/>
        </w:rPr>
        <w:t xml:space="preserve"> </w:t>
      </w:r>
      <w:proofErr w:type="spellStart"/>
      <w:r w:rsidR="008326A9">
        <w:rPr>
          <w:rFonts w:ascii="Times New Roman" w:hAnsi="Times New Roman"/>
          <w:sz w:val="24"/>
          <w:szCs w:val="24"/>
        </w:rPr>
        <w:t>dotyczacych</w:t>
      </w:r>
      <w:proofErr w:type="spellEnd"/>
      <w:r w:rsidRPr="00105CE8">
        <w:rPr>
          <w:rFonts w:ascii="Times New Roman" w:hAnsi="Times New Roman"/>
          <w:sz w:val="24"/>
          <w:szCs w:val="24"/>
        </w:rPr>
        <w:t xml:space="preserve"> pomocy społecznej oraz </w:t>
      </w:r>
      <w:r w:rsidR="008326A9">
        <w:rPr>
          <w:rFonts w:ascii="Times New Roman" w:hAnsi="Times New Roman"/>
          <w:sz w:val="24"/>
          <w:szCs w:val="24"/>
        </w:rPr>
        <w:t xml:space="preserve">wychowania w </w:t>
      </w:r>
      <w:r w:rsidRPr="00105CE8">
        <w:rPr>
          <w:rFonts w:ascii="Times New Roman" w:hAnsi="Times New Roman"/>
          <w:sz w:val="24"/>
          <w:szCs w:val="24"/>
        </w:rPr>
        <w:t xml:space="preserve"> trzeźwości</w:t>
      </w:r>
      <w:r w:rsidR="008326A9">
        <w:rPr>
          <w:rFonts w:ascii="Times New Roman" w:hAnsi="Times New Roman"/>
          <w:sz w:val="24"/>
          <w:szCs w:val="24"/>
        </w:rPr>
        <w:t xml:space="preserve">                         </w:t>
      </w:r>
      <w:r w:rsidRPr="00105CE8">
        <w:rPr>
          <w:rFonts w:ascii="Times New Roman" w:hAnsi="Times New Roman"/>
          <w:sz w:val="24"/>
          <w:szCs w:val="24"/>
        </w:rPr>
        <w:t xml:space="preserve"> i przeciwdziałaniu alkoholizmowi;</w:t>
      </w:r>
    </w:p>
    <w:p w:rsidR="004D1754" w:rsidRPr="00105CE8" w:rsidRDefault="004D1754" w:rsidP="004D1754">
      <w:pPr>
        <w:numPr>
          <w:ilvl w:val="0"/>
          <w:numId w:val="70"/>
        </w:numPr>
        <w:tabs>
          <w:tab w:val="num" w:pos="1800"/>
        </w:tabs>
        <w:spacing w:after="0" w:line="360" w:lineRule="auto"/>
        <w:jc w:val="both"/>
        <w:rPr>
          <w:rFonts w:ascii="Times New Roman" w:hAnsi="Times New Roman"/>
          <w:sz w:val="24"/>
          <w:szCs w:val="24"/>
        </w:rPr>
      </w:pPr>
      <w:r w:rsidRPr="00105CE8">
        <w:rPr>
          <w:rFonts w:ascii="Times New Roman" w:hAnsi="Times New Roman"/>
          <w:sz w:val="24"/>
          <w:szCs w:val="24"/>
        </w:rPr>
        <w:t>uczestnictwo w środowiskowych domach samopomocy lub rodzinnych domach pomocy</w:t>
      </w:r>
      <w:r w:rsidR="008326A9">
        <w:rPr>
          <w:rFonts w:ascii="Times New Roman" w:hAnsi="Times New Roman"/>
          <w:sz w:val="24"/>
          <w:szCs w:val="24"/>
        </w:rPr>
        <w:t>,</w:t>
      </w:r>
      <w:r w:rsidRPr="00105CE8">
        <w:rPr>
          <w:rFonts w:ascii="Times New Roman" w:hAnsi="Times New Roman"/>
          <w:sz w:val="24"/>
          <w:szCs w:val="24"/>
        </w:rPr>
        <w:t xml:space="preserve"> o których mowa w przepisach pomocy społecznej;</w:t>
      </w:r>
    </w:p>
    <w:p w:rsidR="004D1754" w:rsidRPr="00105CE8" w:rsidRDefault="004D1754" w:rsidP="004D1754">
      <w:pPr>
        <w:numPr>
          <w:ilvl w:val="0"/>
          <w:numId w:val="70"/>
        </w:numPr>
        <w:tabs>
          <w:tab w:val="num" w:pos="1800"/>
        </w:tabs>
        <w:spacing w:after="0" w:line="360" w:lineRule="auto"/>
        <w:jc w:val="both"/>
        <w:rPr>
          <w:rFonts w:ascii="Times New Roman" w:hAnsi="Times New Roman"/>
          <w:sz w:val="24"/>
          <w:szCs w:val="24"/>
        </w:rPr>
      </w:pPr>
      <w:r w:rsidRPr="00105CE8">
        <w:rPr>
          <w:rFonts w:ascii="Times New Roman" w:hAnsi="Times New Roman"/>
          <w:sz w:val="24"/>
          <w:szCs w:val="24"/>
        </w:rPr>
        <w:t>usługi wspierające, w tym tłumacz osoby głuchoniemej, przewodnik osoby niewidomej, asystent personalny osoby niepełnosprawnej;</w:t>
      </w:r>
    </w:p>
    <w:p w:rsidR="004D1754" w:rsidRPr="00105CE8" w:rsidRDefault="004D1754" w:rsidP="004D1754">
      <w:pPr>
        <w:numPr>
          <w:ilvl w:val="0"/>
          <w:numId w:val="70"/>
        </w:numPr>
        <w:tabs>
          <w:tab w:val="num" w:pos="1800"/>
        </w:tabs>
        <w:spacing w:after="0" w:line="360" w:lineRule="auto"/>
        <w:jc w:val="both"/>
        <w:rPr>
          <w:rFonts w:ascii="Times New Roman" w:hAnsi="Times New Roman"/>
          <w:sz w:val="24"/>
          <w:szCs w:val="24"/>
        </w:rPr>
      </w:pPr>
      <w:r w:rsidRPr="00105CE8">
        <w:rPr>
          <w:rFonts w:ascii="Times New Roman" w:hAnsi="Times New Roman"/>
          <w:sz w:val="24"/>
          <w:szCs w:val="24"/>
        </w:rPr>
        <w:t>świadczenia w ramach wolontariatu;</w:t>
      </w:r>
    </w:p>
    <w:p w:rsidR="004D1754" w:rsidRPr="00105CE8" w:rsidRDefault="004D1754" w:rsidP="004D1754">
      <w:pPr>
        <w:pStyle w:val="Tekstpodstawowywcity2"/>
        <w:numPr>
          <w:ilvl w:val="0"/>
          <w:numId w:val="70"/>
        </w:numPr>
        <w:autoSpaceDE/>
        <w:autoSpaceDN/>
        <w:adjustRightInd/>
        <w:spacing w:line="360" w:lineRule="auto"/>
        <w:jc w:val="both"/>
      </w:pPr>
      <w:r w:rsidRPr="00105CE8">
        <w:t>uczestnictwo w grupach i klubach  samopomocowych.</w:t>
      </w:r>
    </w:p>
    <w:p w:rsidR="004D1754" w:rsidRPr="00105CE8" w:rsidRDefault="004D1754" w:rsidP="004D1754">
      <w:pPr>
        <w:pStyle w:val="Tekstpodstawowywcity2"/>
        <w:numPr>
          <w:ilvl w:val="0"/>
          <w:numId w:val="70"/>
        </w:numPr>
        <w:autoSpaceDE/>
        <w:autoSpaceDN/>
        <w:adjustRightInd/>
        <w:spacing w:line="360" w:lineRule="auto"/>
        <w:jc w:val="both"/>
      </w:pPr>
      <w:r w:rsidRPr="00105CE8">
        <w:t xml:space="preserve">treningi kompetencji społecznych. </w:t>
      </w:r>
    </w:p>
    <w:p w:rsidR="004D1754" w:rsidRDefault="004D1754" w:rsidP="004D1754">
      <w:pPr>
        <w:suppressAutoHyphens/>
        <w:rPr>
          <w:rFonts w:ascii="Times New Roman" w:hAnsi="Times New Roman"/>
          <w:b/>
          <w:i/>
          <w:color w:val="548DD4" w:themeColor="text2" w:themeTint="99"/>
          <w:sz w:val="20"/>
          <w:szCs w:val="20"/>
        </w:rPr>
      </w:pPr>
    </w:p>
    <w:p w:rsidR="004D1754" w:rsidRPr="001D2AF8" w:rsidRDefault="004D1754" w:rsidP="004D1754">
      <w:pPr>
        <w:tabs>
          <w:tab w:val="left" w:pos="7755"/>
        </w:tabs>
        <w:suppressAutoHyphens/>
        <w:rPr>
          <w:rFonts w:ascii="Times New Roman" w:hAnsi="Times New Roman"/>
          <w:b/>
          <w:i/>
          <w:color w:val="548DD4" w:themeColor="text2" w:themeTint="99"/>
          <w:sz w:val="20"/>
          <w:szCs w:val="20"/>
        </w:rPr>
      </w:pPr>
      <w:r>
        <w:rPr>
          <w:rFonts w:ascii="Times New Roman" w:hAnsi="Times New Roman"/>
          <w:b/>
          <w:i/>
          <w:color w:val="548DD4" w:themeColor="text2" w:themeTint="99"/>
          <w:sz w:val="20"/>
          <w:szCs w:val="20"/>
        </w:rPr>
        <w:t xml:space="preserve">  </w:t>
      </w:r>
    </w:p>
    <w:p w:rsidR="004D1754" w:rsidRDefault="00642047" w:rsidP="004D1754">
      <w:pPr>
        <w:shd w:val="solid" w:color="FFFFFF" w:fill="FFFFFF"/>
        <w:suppressAutoHyphens/>
        <w:spacing w:line="360" w:lineRule="auto"/>
        <w:jc w:val="both"/>
        <w:rPr>
          <w:rFonts w:ascii="Times New Roman" w:hAnsi="Times New Roman"/>
          <w:color w:val="4B4B4B"/>
          <w:sz w:val="24"/>
          <w:szCs w:val="24"/>
        </w:rPr>
      </w:pPr>
      <w:r>
        <w:rPr>
          <w:rFonts w:ascii="Times New Roman" w:hAnsi="Times New Roman"/>
          <w:noProof/>
          <w:color w:val="4B4B4B"/>
          <w:sz w:val="24"/>
          <w:szCs w:val="24"/>
        </w:rPr>
        <w:lastRenderedPageBreak/>
        <w:pict>
          <v:shape id="Pole tekstowe 91" o:spid="_x0000_s1067" type="#_x0000_t202" style="position:absolute;left:0;text-align:left;margin-left:-66.3pt;margin-top:-15.2pt;width:585pt;height:33.7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" fillcolor="#c2d69b [1942]" strokecolor="#c2d69b [1942]" strokeweight="1pt">
            <v:fill color2="#eaf1dd [662]" rotate="t" angle="135" focus="50%" type="gradient"/>
            <v:shadow on="t" color="#4e6128 [1606]" opacity=".5" offset="1pt"/>
            <v:textbox style="mso-next-textbox:#Pole tekstowe 91">
              <w:txbxContent>
                <w:p w:rsidR="00634BE4" w:rsidRPr="00ED3D9D" w:rsidRDefault="00634BE4" w:rsidP="004D1754">
                  <w:pPr>
                    <w:pStyle w:val="Akapitzlist"/>
                    <w:numPr>
                      <w:ilvl w:val="0"/>
                      <w:numId w:val="17"/>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Problem niepełnosprawności oraz </w:t>
                  </w:r>
                  <w:r w:rsidRPr="00ED3D9D">
                    <w:rPr>
                      <w:rFonts w:ascii="Times New Roman" w:hAnsi="Times New Roman" w:cs="Times New Roman"/>
                      <w:b/>
                      <w:bCs/>
                      <w:sz w:val="28"/>
                      <w:szCs w:val="28"/>
                    </w:rPr>
                    <w:t>długotrwałej i ciężkiej choroby</w:t>
                  </w:r>
                </w:p>
                <w:p w:rsidR="00634BE4" w:rsidRDefault="00634BE4" w:rsidP="004D1754"/>
              </w:txbxContent>
            </v:textbox>
          </v:shape>
        </w:pict>
      </w:r>
    </w:p>
    <w:p w:rsidR="004D1754" w:rsidRPr="006A2430" w:rsidRDefault="004D1754" w:rsidP="004D1754">
      <w:pPr>
        <w:suppressAutoHyphens/>
        <w:spacing w:after="0" w:line="360" w:lineRule="auto"/>
        <w:ind w:firstLine="567"/>
        <w:jc w:val="both"/>
        <w:rPr>
          <w:rFonts w:ascii="Times New Roman" w:hAnsi="Times New Roman"/>
          <w:b/>
          <w:bCs/>
          <w:sz w:val="24"/>
          <w:szCs w:val="24"/>
        </w:rPr>
      </w:pPr>
      <w:r w:rsidRPr="006A2430">
        <w:rPr>
          <w:rFonts w:ascii="Times New Roman" w:hAnsi="Times New Roman"/>
          <w:sz w:val="24"/>
          <w:szCs w:val="24"/>
        </w:rPr>
        <w:t xml:space="preserve">Zgodnie z Ustawą z dnia 27 sierpnia 1997 r. </w:t>
      </w:r>
      <w:r w:rsidRPr="00DC6262">
        <w:rPr>
          <w:rFonts w:ascii="Times New Roman" w:hAnsi="Times New Roman"/>
          <w:i/>
          <w:sz w:val="24"/>
          <w:szCs w:val="24"/>
        </w:rPr>
        <w:t xml:space="preserve">o rehabilitacji zawodowej i społecznej oraz zatrudnianiu osób niepełnosprawnych </w:t>
      </w:r>
      <w:r w:rsidRPr="006A2430">
        <w:rPr>
          <w:rFonts w:ascii="Times New Roman" w:hAnsi="Times New Roman"/>
          <w:sz w:val="24"/>
          <w:szCs w:val="24"/>
        </w:rPr>
        <w:t>(</w:t>
      </w:r>
      <w:proofErr w:type="spellStart"/>
      <w:r w:rsidRPr="006A2430">
        <w:rPr>
          <w:rFonts w:ascii="Times New Roman" w:hAnsi="Times New Roman"/>
          <w:sz w:val="24"/>
          <w:szCs w:val="24"/>
        </w:rPr>
        <w:t>Dz.U</w:t>
      </w:r>
      <w:proofErr w:type="spellEnd"/>
      <w:r w:rsidRPr="006A2430">
        <w:rPr>
          <w:rFonts w:ascii="Times New Roman" w:hAnsi="Times New Roman"/>
          <w:sz w:val="24"/>
          <w:szCs w:val="24"/>
        </w:rPr>
        <w:t>. Nr 123</w:t>
      </w:r>
      <w:r>
        <w:rPr>
          <w:rFonts w:ascii="Times New Roman" w:hAnsi="Times New Roman"/>
          <w:sz w:val="24"/>
          <w:szCs w:val="24"/>
        </w:rPr>
        <w:t xml:space="preserve"> poz.776 z </w:t>
      </w:r>
      <w:proofErr w:type="spellStart"/>
      <w:r>
        <w:rPr>
          <w:rFonts w:ascii="Times New Roman" w:hAnsi="Times New Roman"/>
          <w:sz w:val="24"/>
          <w:szCs w:val="24"/>
        </w:rPr>
        <w:t>późn</w:t>
      </w:r>
      <w:proofErr w:type="spellEnd"/>
      <w:r>
        <w:rPr>
          <w:rFonts w:ascii="Times New Roman" w:hAnsi="Times New Roman"/>
          <w:sz w:val="24"/>
          <w:szCs w:val="24"/>
        </w:rPr>
        <w:t xml:space="preserve">. zm.) za osoby </w:t>
      </w:r>
      <w:r w:rsidRPr="006A2430">
        <w:rPr>
          <w:rFonts w:ascii="Times New Roman" w:hAnsi="Times New Roman"/>
          <w:sz w:val="24"/>
          <w:szCs w:val="24"/>
        </w:rPr>
        <w:t>niepełnosprawne uznaje się „</w:t>
      </w:r>
      <w:r w:rsidRPr="006A2430">
        <w:rPr>
          <w:rFonts w:ascii="Times New Roman" w:hAnsi="Times New Roman"/>
          <w:i/>
          <w:sz w:val="24"/>
          <w:szCs w:val="24"/>
        </w:rPr>
        <w:t>osoby dotknięte trwałą lub okresową niezdolnością do pełnienia ról społecznych z powodu stałego lub długotrwałego naruszenia sprawności organizmu, w szczególności powodującą niezdolność do pracy</w:t>
      </w:r>
      <w:r w:rsidRPr="006A2430">
        <w:rPr>
          <w:rFonts w:ascii="Times New Roman" w:hAnsi="Times New Roman"/>
          <w:sz w:val="24"/>
          <w:szCs w:val="24"/>
        </w:rPr>
        <w:t>”.</w:t>
      </w:r>
    </w:p>
    <w:p w:rsidR="004D1754" w:rsidRPr="00D61899" w:rsidRDefault="004D1754" w:rsidP="004D1754">
      <w:pPr>
        <w:suppressAutoHyphens/>
        <w:spacing w:after="0" w:line="360" w:lineRule="auto"/>
        <w:ind w:firstLine="567"/>
        <w:jc w:val="both"/>
        <w:rPr>
          <w:rFonts w:ascii="Times New Roman" w:hAnsi="Times New Roman"/>
          <w:b/>
          <w:bCs/>
          <w:sz w:val="24"/>
          <w:szCs w:val="24"/>
        </w:rPr>
      </w:pPr>
      <w:r w:rsidRPr="00D61899">
        <w:rPr>
          <w:rFonts w:ascii="Times New Roman" w:hAnsi="Times New Roman"/>
          <w:sz w:val="24"/>
          <w:szCs w:val="24"/>
        </w:rPr>
        <w:t>Osoby niepełnosprawne napotykają liczne przeszkody związane z samodzielnym funkcjonowaniem. Są to problemy życia codziennego, które przybierają postać barier: architektonicznych,</w:t>
      </w:r>
      <w:r>
        <w:rPr>
          <w:rFonts w:ascii="Times New Roman" w:hAnsi="Times New Roman"/>
          <w:sz w:val="24"/>
          <w:szCs w:val="24"/>
        </w:rPr>
        <w:t xml:space="preserve"> </w:t>
      </w:r>
      <w:r w:rsidRPr="00D61899">
        <w:rPr>
          <w:rFonts w:ascii="Times New Roman" w:hAnsi="Times New Roman"/>
          <w:sz w:val="24"/>
          <w:szCs w:val="24"/>
        </w:rPr>
        <w:t>psychicznych,</w:t>
      </w:r>
      <w:r>
        <w:rPr>
          <w:rFonts w:ascii="Times New Roman" w:hAnsi="Times New Roman"/>
          <w:sz w:val="24"/>
          <w:szCs w:val="24"/>
        </w:rPr>
        <w:t xml:space="preserve"> </w:t>
      </w:r>
      <w:r w:rsidRPr="00D61899">
        <w:rPr>
          <w:rFonts w:ascii="Times New Roman" w:hAnsi="Times New Roman"/>
          <w:sz w:val="24"/>
          <w:szCs w:val="24"/>
        </w:rPr>
        <w:t>materialnych i prawnych. Osoba niepełnosprawna musi pokonać</w:t>
      </w:r>
      <w:r w:rsidR="008326A9">
        <w:rPr>
          <w:rFonts w:ascii="Times New Roman" w:hAnsi="Times New Roman"/>
          <w:sz w:val="24"/>
          <w:szCs w:val="24"/>
        </w:rPr>
        <w:t>,</w:t>
      </w:r>
      <w:r w:rsidRPr="00D61899">
        <w:rPr>
          <w:rFonts w:ascii="Times New Roman" w:hAnsi="Times New Roman"/>
          <w:sz w:val="24"/>
          <w:szCs w:val="24"/>
        </w:rPr>
        <w:t xml:space="preserve"> funkcjonujące nadal w społeczeństwie</w:t>
      </w:r>
      <w:r w:rsidR="008326A9">
        <w:rPr>
          <w:rFonts w:ascii="Times New Roman" w:hAnsi="Times New Roman"/>
          <w:sz w:val="24"/>
          <w:szCs w:val="24"/>
        </w:rPr>
        <w:t>,</w:t>
      </w:r>
      <w:r w:rsidRPr="00D61899">
        <w:rPr>
          <w:rFonts w:ascii="Times New Roman" w:hAnsi="Times New Roman"/>
          <w:sz w:val="24"/>
          <w:szCs w:val="24"/>
        </w:rPr>
        <w:t xml:space="preserve"> bariery świadomościowe, bierność, niezrozumienie, niechęć i niewiedzę. </w:t>
      </w:r>
    </w:p>
    <w:p w:rsidR="004D1754" w:rsidRPr="00D61899" w:rsidRDefault="004D1754" w:rsidP="004D1754">
      <w:pPr>
        <w:suppressAutoHyphens/>
        <w:spacing w:after="0" w:line="360" w:lineRule="auto"/>
        <w:ind w:firstLine="567"/>
        <w:jc w:val="both"/>
        <w:rPr>
          <w:rFonts w:ascii="Times New Roman" w:hAnsi="Times New Roman"/>
          <w:sz w:val="24"/>
          <w:szCs w:val="24"/>
        </w:rPr>
      </w:pPr>
      <w:r w:rsidRPr="00D61899">
        <w:rPr>
          <w:rFonts w:ascii="Times New Roman" w:hAnsi="Times New Roman"/>
          <w:sz w:val="24"/>
          <w:szCs w:val="24"/>
        </w:rPr>
        <w:t>Polityka społeczna wobec osób niepełnosprawnych to głównie działania różnych podmiotów publicznych i organizacji pozarządowych, mających na celu tworzenie ogólnych warunków nauki, pracy, bytu i funkcjonowania osób niepełnosprawnych we wszystkich dziedzinach życia gospodarczego i społecznego, umożliwiających pełną integrację społeczną</w:t>
      </w:r>
      <w:r>
        <w:rPr>
          <w:rFonts w:ascii="Times New Roman" w:hAnsi="Times New Roman"/>
          <w:sz w:val="24"/>
          <w:szCs w:val="24"/>
        </w:rPr>
        <w:t xml:space="preserve">  </w:t>
      </w:r>
      <w:r w:rsidRPr="00D61899">
        <w:rPr>
          <w:rFonts w:ascii="Times New Roman" w:hAnsi="Times New Roman"/>
          <w:sz w:val="24"/>
          <w:szCs w:val="24"/>
        </w:rPr>
        <w:t xml:space="preserve"> w środowisku zamieszkania, środowisku pracy oraz społeczeństwie jako całości. Dużą rolę do spełnienia mają w tym zakresie organizacje pozarządowe, które zajmują się pomocą osobom niepełnosprawnym i ich rodzinom. Ustawodawstwo socjalne nakłada na politykę społeczną zadania integracji osób niepełnosprawnych z pełnosprawnymi.</w:t>
      </w:r>
    </w:p>
    <w:p w:rsidR="004D1754" w:rsidRPr="00D61899" w:rsidRDefault="004D1754" w:rsidP="004D1754">
      <w:pPr>
        <w:suppressAutoHyphens/>
        <w:spacing w:after="0" w:line="360" w:lineRule="auto"/>
        <w:ind w:firstLine="567"/>
        <w:jc w:val="both"/>
        <w:rPr>
          <w:rFonts w:ascii="Times New Roman" w:hAnsi="Times New Roman"/>
          <w:sz w:val="24"/>
          <w:szCs w:val="24"/>
        </w:rPr>
      </w:pPr>
      <w:r w:rsidRPr="00D61899">
        <w:rPr>
          <w:rFonts w:ascii="Times New Roman" w:hAnsi="Times New Roman"/>
          <w:sz w:val="24"/>
          <w:szCs w:val="24"/>
        </w:rPr>
        <w:t xml:space="preserve">Szacuje się, że gospodarstwa domowe w Polsce z osobami niepełnosprawnymi stanowią około 20% ogółu gospodarstw domowych. Jak wynika z Raportu Diagnoza Społeczna 2009, udział gospodarstw domowych z osobami niepełnosprawnymi w ogóle tego typu gospodarstw domowych w Polsce, w województwie świętokrzyskim kształtuje się na poziomie 4,9%. </w:t>
      </w:r>
    </w:p>
    <w:p w:rsidR="004D1754" w:rsidRPr="00D61899" w:rsidRDefault="004D1754" w:rsidP="004D1754">
      <w:pPr>
        <w:suppressAutoHyphens/>
        <w:spacing w:after="0" w:line="360" w:lineRule="auto"/>
        <w:ind w:firstLine="567"/>
        <w:jc w:val="both"/>
        <w:rPr>
          <w:rFonts w:ascii="Times New Roman" w:hAnsi="Times New Roman"/>
          <w:sz w:val="24"/>
          <w:szCs w:val="24"/>
        </w:rPr>
      </w:pPr>
      <w:r w:rsidRPr="00D61899">
        <w:rPr>
          <w:rFonts w:ascii="Times New Roman" w:hAnsi="Times New Roman"/>
          <w:sz w:val="24"/>
          <w:szCs w:val="24"/>
        </w:rPr>
        <w:t>W grupie 187 135 osób niepełnosprawnych zamieszkałych na terenie województwa świętokrzyskiego osoby niepełnosprawne prawnie stanowią 77,2 % (w Polsce 81,5%), a osoby tylko odczuwające ograniczenia zdrowotne 22,8% tej grupy (w Polsce 18% ).</w:t>
      </w:r>
    </w:p>
    <w:p w:rsidR="004D1754" w:rsidRPr="00F667B6" w:rsidRDefault="004D1754" w:rsidP="004D1754">
      <w:pPr>
        <w:suppressAutoHyphens/>
        <w:spacing w:after="0" w:line="360" w:lineRule="auto"/>
        <w:ind w:firstLine="567"/>
        <w:jc w:val="both"/>
        <w:rPr>
          <w:rFonts w:ascii="Times New Roman" w:hAnsi="Times New Roman"/>
          <w:sz w:val="24"/>
          <w:szCs w:val="24"/>
        </w:rPr>
      </w:pPr>
      <w:r w:rsidRPr="00D61899">
        <w:rPr>
          <w:rFonts w:ascii="Times New Roman" w:hAnsi="Times New Roman"/>
          <w:sz w:val="24"/>
          <w:szCs w:val="24"/>
        </w:rPr>
        <w:t xml:space="preserve">Na koniec grudnia 2011 roku w rejestrach pozostawało </w:t>
      </w:r>
      <w:r>
        <w:rPr>
          <w:rFonts w:ascii="Times New Roman" w:hAnsi="Times New Roman"/>
          <w:b/>
          <w:sz w:val="24"/>
          <w:szCs w:val="24"/>
        </w:rPr>
        <w:t xml:space="preserve">4 233 bezrobotnych </w:t>
      </w:r>
      <w:r w:rsidRPr="00D61899">
        <w:rPr>
          <w:rFonts w:ascii="Times New Roman" w:hAnsi="Times New Roman"/>
          <w:b/>
          <w:sz w:val="24"/>
          <w:szCs w:val="24"/>
        </w:rPr>
        <w:t>niepełnosprawnych, tj. 5,1% ogółu bezrobotnych</w:t>
      </w:r>
      <w:r w:rsidRPr="00D61899">
        <w:rPr>
          <w:rFonts w:ascii="Times New Roman" w:hAnsi="Times New Roman"/>
          <w:sz w:val="24"/>
          <w:szCs w:val="24"/>
        </w:rPr>
        <w:t xml:space="preserve">. W porównaniu do grudnia 2010 roku omawiana grupa bezrobotnych  zwiększyła się o 256 osób. </w:t>
      </w:r>
      <w:r w:rsidRPr="00F667B6">
        <w:rPr>
          <w:rFonts w:ascii="Times New Roman" w:hAnsi="Times New Roman"/>
          <w:sz w:val="24"/>
          <w:szCs w:val="24"/>
        </w:rPr>
        <w:t xml:space="preserve">Wśród bezrobotnych niepełnosprawnych było 1 712 mieszkańców wsi i 2 521 mieszkańców miast. Prawo do zasiłku posiadało 888 osób, natomiast bez prawa do zasiłku pozostawało 3 345 osób. </w:t>
      </w:r>
    </w:p>
    <w:p w:rsidR="004D1754" w:rsidRPr="00F667B6" w:rsidRDefault="004D1754" w:rsidP="004D1754">
      <w:pPr>
        <w:pStyle w:val="Akapitzlist"/>
        <w:suppressAutoHyphens/>
        <w:spacing w:after="0" w:line="360" w:lineRule="auto"/>
        <w:ind w:left="0"/>
        <w:contextualSpacing w:val="0"/>
        <w:outlineLvl w:val="0"/>
        <w:rPr>
          <w:rFonts w:ascii="Times New Roman" w:hAnsi="Times New Roman"/>
          <w:sz w:val="24"/>
          <w:szCs w:val="24"/>
        </w:rPr>
      </w:pPr>
      <w:r w:rsidRPr="00F667B6">
        <w:rPr>
          <w:rFonts w:ascii="Times New Roman" w:hAnsi="Times New Roman"/>
          <w:sz w:val="24"/>
          <w:szCs w:val="24"/>
        </w:rPr>
        <w:t xml:space="preserve">W roku 2011 do  ewidencji osób niepełnosprawnych bezrobotnych włączono 5 952 osoby, wyłączono natomiast </w:t>
      </w:r>
      <w:r w:rsidRPr="00F667B6">
        <w:rPr>
          <w:rFonts w:ascii="Times New Roman" w:hAnsi="Times New Roman"/>
          <w:b/>
          <w:sz w:val="24"/>
          <w:szCs w:val="24"/>
        </w:rPr>
        <w:t xml:space="preserve"> 6 165</w:t>
      </w:r>
      <w:r w:rsidRPr="00F667B6">
        <w:rPr>
          <w:rFonts w:ascii="Times New Roman" w:hAnsi="Times New Roman"/>
          <w:sz w:val="24"/>
          <w:szCs w:val="24"/>
        </w:rPr>
        <w:t xml:space="preserve"> osób niepełnosprawnych,  w  tym z tytułu:</w:t>
      </w:r>
    </w:p>
    <w:p w:rsidR="004D1754" w:rsidRPr="00F667B6" w:rsidRDefault="004D1754" w:rsidP="004D1754">
      <w:pPr>
        <w:pStyle w:val="Akapitzlist"/>
        <w:numPr>
          <w:ilvl w:val="0"/>
          <w:numId w:val="60"/>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 xml:space="preserve">Podjęcia pracy - </w:t>
      </w:r>
      <w:r w:rsidRPr="00F667B6">
        <w:rPr>
          <w:rFonts w:ascii="Times New Roman" w:hAnsi="Times New Roman"/>
          <w:b/>
          <w:sz w:val="24"/>
          <w:szCs w:val="24"/>
        </w:rPr>
        <w:t>2 362</w:t>
      </w:r>
      <w:r w:rsidRPr="00F667B6">
        <w:rPr>
          <w:rFonts w:ascii="Times New Roman" w:hAnsi="Times New Roman"/>
          <w:sz w:val="24"/>
          <w:szCs w:val="24"/>
        </w:rPr>
        <w:t xml:space="preserve"> osoby (w tym pracy niesubsydiowanej – 1894 osoby);</w:t>
      </w:r>
    </w:p>
    <w:p w:rsidR="004D1754" w:rsidRPr="00F667B6" w:rsidRDefault="004D1754" w:rsidP="004D1754">
      <w:pPr>
        <w:pStyle w:val="Akapitzlist"/>
        <w:numPr>
          <w:ilvl w:val="0"/>
          <w:numId w:val="60"/>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 xml:space="preserve">Podjęcia stażu – </w:t>
      </w:r>
      <w:r w:rsidRPr="00F667B6">
        <w:rPr>
          <w:rFonts w:ascii="Times New Roman" w:hAnsi="Times New Roman"/>
          <w:b/>
          <w:sz w:val="24"/>
          <w:szCs w:val="24"/>
        </w:rPr>
        <w:t>273</w:t>
      </w:r>
      <w:r w:rsidRPr="00F667B6">
        <w:rPr>
          <w:rFonts w:ascii="Times New Roman" w:hAnsi="Times New Roman"/>
          <w:sz w:val="24"/>
          <w:szCs w:val="24"/>
        </w:rPr>
        <w:t xml:space="preserve"> osoby;</w:t>
      </w:r>
    </w:p>
    <w:p w:rsidR="004D1754" w:rsidRPr="00F667B6" w:rsidRDefault="004D1754" w:rsidP="004D1754">
      <w:pPr>
        <w:pStyle w:val="Akapitzlist"/>
        <w:numPr>
          <w:ilvl w:val="0"/>
          <w:numId w:val="60"/>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 xml:space="preserve">Rozpoczęcia prac społecznie użytecznych – </w:t>
      </w:r>
      <w:r w:rsidRPr="00F667B6">
        <w:rPr>
          <w:rFonts w:ascii="Times New Roman" w:hAnsi="Times New Roman"/>
          <w:b/>
          <w:sz w:val="24"/>
          <w:szCs w:val="24"/>
        </w:rPr>
        <w:t xml:space="preserve">81 </w:t>
      </w:r>
      <w:r w:rsidRPr="00F667B6">
        <w:rPr>
          <w:rFonts w:ascii="Times New Roman" w:hAnsi="Times New Roman"/>
          <w:sz w:val="24"/>
          <w:szCs w:val="24"/>
        </w:rPr>
        <w:t>osób;</w:t>
      </w:r>
    </w:p>
    <w:p w:rsidR="004D1754" w:rsidRPr="00F667B6" w:rsidRDefault="004D1754" w:rsidP="004D1754">
      <w:pPr>
        <w:pStyle w:val="Akapitzlist"/>
        <w:numPr>
          <w:ilvl w:val="0"/>
          <w:numId w:val="60"/>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lastRenderedPageBreak/>
        <w:t xml:space="preserve">Podjęcia szkolenia – </w:t>
      </w:r>
      <w:r w:rsidRPr="00F667B6">
        <w:rPr>
          <w:rFonts w:ascii="Times New Roman" w:hAnsi="Times New Roman"/>
          <w:b/>
          <w:sz w:val="24"/>
          <w:szCs w:val="24"/>
        </w:rPr>
        <w:t>68</w:t>
      </w:r>
      <w:r w:rsidRPr="00F667B6">
        <w:rPr>
          <w:rFonts w:ascii="Times New Roman" w:hAnsi="Times New Roman"/>
          <w:sz w:val="24"/>
          <w:szCs w:val="24"/>
        </w:rPr>
        <w:t xml:space="preserve"> osób;</w:t>
      </w:r>
    </w:p>
    <w:p w:rsidR="004D1754" w:rsidRPr="00F667B6" w:rsidRDefault="004D1754" w:rsidP="004D1754">
      <w:pPr>
        <w:pStyle w:val="Akapitzlist"/>
        <w:numPr>
          <w:ilvl w:val="0"/>
          <w:numId w:val="60"/>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 xml:space="preserve">Podjęcia pracy subsydiowanej – </w:t>
      </w:r>
      <w:r w:rsidRPr="00F667B6">
        <w:rPr>
          <w:rFonts w:ascii="Times New Roman" w:hAnsi="Times New Roman"/>
          <w:b/>
          <w:sz w:val="24"/>
          <w:szCs w:val="24"/>
        </w:rPr>
        <w:t>4 687</w:t>
      </w:r>
      <w:r w:rsidRPr="00F667B6">
        <w:rPr>
          <w:rFonts w:ascii="Times New Roman" w:hAnsi="Times New Roman"/>
          <w:sz w:val="24"/>
          <w:szCs w:val="24"/>
        </w:rPr>
        <w:t xml:space="preserve"> osób, w tym:</w:t>
      </w:r>
    </w:p>
    <w:p w:rsidR="004D1754" w:rsidRPr="00F667B6" w:rsidRDefault="004D1754" w:rsidP="004D1754">
      <w:pPr>
        <w:pStyle w:val="Akapitzlist"/>
        <w:numPr>
          <w:ilvl w:val="0"/>
          <w:numId w:val="61"/>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Prac interwencyjnych –</w:t>
      </w:r>
      <w:r w:rsidRPr="00F667B6">
        <w:rPr>
          <w:rFonts w:ascii="Times New Roman" w:hAnsi="Times New Roman"/>
          <w:b/>
          <w:sz w:val="24"/>
          <w:szCs w:val="24"/>
        </w:rPr>
        <w:t xml:space="preserve"> 144</w:t>
      </w:r>
      <w:r w:rsidRPr="00F667B6">
        <w:rPr>
          <w:rFonts w:ascii="Times New Roman" w:hAnsi="Times New Roman"/>
          <w:sz w:val="24"/>
          <w:szCs w:val="24"/>
        </w:rPr>
        <w:t xml:space="preserve"> osoby;</w:t>
      </w:r>
    </w:p>
    <w:p w:rsidR="004D1754" w:rsidRPr="00F667B6" w:rsidRDefault="004D1754" w:rsidP="004D1754">
      <w:pPr>
        <w:pStyle w:val="Akapitzlist"/>
        <w:numPr>
          <w:ilvl w:val="0"/>
          <w:numId w:val="61"/>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 xml:space="preserve">Robót publicznych – </w:t>
      </w:r>
      <w:r w:rsidRPr="00F667B6">
        <w:rPr>
          <w:rFonts w:ascii="Times New Roman" w:hAnsi="Times New Roman"/>
          <w:b/>
          <w:sz w:val="24"/>
          <w:szCs w:val="24"/>
        </w:rPr>
        <w:t>82</w:t>
      </w:r>
      <w:r w:rsidRPr="00F667B6">
        <w:rPr>
          <w:rFonts w:ascii="Times New Roman" w:hAnsi="Times New Roman"/>
          <w:sz w:val="24"/>
          <w:szCs w:val="24"/>
        </w:rPr>
        <w:t xml:space="preserve"> osoby;</w:t>
      </w:r>
    </w:p>
    <w:p w:rsidR="004D1754" w:rsidRPr="00F667B6" w:rsidRDefault="004D1754" w:rsidP="004D1754">
      <w:pPr>
        <w:pStyle w:val="Akapitzlist"/>
        <w:numPr>
          <w:ilvl w:val="0"/>
          <w:numId w:val="61"/>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 xml:space="preserve">Pracy w zakładach pracy chronionej -  </w:t>
      </w:r>
      <w:r w:rsidRPr="00F667B6">
        <w:rPr>
          <w:rFonts w:ascii="Times New Roman" w:hAnsi="Times New Roman"/>
          <w:b/>
          <w:sz w:val="24"/>
          <w:szCs w:val="24"/>
        </w:rPr>
        <w:t>66</w:t>
      </w:r>
      <w:r w:rsidR="008326A9">
        <w:rPr>
          <w:rFonts w:ascii="Times New Roman" w:hAnsi="Times New Roman"/>
          <w:b/>
          <w:sz w:val="24"/>
          <w:szCs w:val="24"/>
        </w:rPr>
        <w:t xml:space="preserve"> </w:t>
      </w:r>
      <w:r w:rsidRPr="00F667B6">
        <w:rPr>
          <w:rFonts w:ascii="Times New Roman" w:hAnsi="Times New Roman"/>
          <w:sz w:val="24"/>
          <w:szCs w:val="24"/>
        </w:rPr>
        <w:t>osób;</w:t>
      </w:r>
    </w:p>
    <w:p w:rsidR="004D1754" w:rsidRPr="00F667B6" w:rsidRDefault="004D1754" w:rsidP="004D1754">
      <w:pPr>
        <w:pStyle w:val="Akapitzlist"/>
        <w:numPr>
          <w:ilvl w:val="0"/>
          <w:numId w:val="61"/>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Zatrudnienia w ramach miejsc pracy subsydiowanej przez PFRON –</w:t>
      </w:r>
      <w:r w:rsidRPr="00F667B6">
        <w:rPr>
          <w:rFonts w:ascii="Times New Roman" w:hAnsi="Times New Roman"/>
          <w:b/>
          <w:sz w:val="24"/>
          <w:szCs w:val="24"/>
        </w:rPr>
        <w:t xml:space="preserve"> 63</w:t>
      </w:r>
      <w:r w:rsidRPr="00F667B6">
        <w:rPr>
          <w:rFonts w:ascii="Times New Roman" w:hAnsi="Times New Roman"/>
          <w:sz w:val="24"/>
          <w:szCs w:val="24"/>
        </w:rPr>
        <w:t xml:space="preserve"> osoby;</w:t>
      </w:r>
    </w:p>
    <w:p w:rsidR="004D1754" w:rsidRPr="00F667B6" w:rsidRDefault="004D1754" w:rsidP="004D1754">
      <w:pPr>
        <w:pStyle w:val="Akapitzlist"/>
        <w:numPr>
          <w:ilvl w:val="0"/>
          <w:numId w:val="61"/>
        </w:numPr>
        <w:suppressAutoHyphens/>
        <w:spacing w:after="0" w:line="360" w:lineRule="auto"/>
        <w:ind w:hanging="357"/>
        <w:contextualSpacing w:val="0"/>
        <w:outlineLvl w:val="0"/>
        <w:rPr>
          <w:rFonts w:ascii="Times New Roman" w:hAnsi="Times New Roman"/>
          <w:sz w:val="24"/>
          <w:szCs w:val="24"/>
        </w:rPr>
      </w:pPr>
      <w:r w:rsidRPr="00F667B6">
        <w:rPr>
          <w:rFonts w:ascii="Times New Roman" w:hAnsi="Times New Roman"/>
          <w:sz w:val="24"/>
          <w:szCs w:val="24"/>
        </w:rPr>
        <w:t xml:space="preserve">Podjęcie działalności gospodarczej – </w:t>
      </w:r>
      <w:r w:rsidRPr="00F667B6">
        <w:rPr>
          <w:rFonts w:ascii="Times New Roman" w:hAnsi="Times New Roman"/>
          <w:b/>
          <w:sz w:val="24"/>
          <w:szCs w:val="24"/>
        </w:rPr>
        <w:t>40</w:t>
      </w:r>
      <w:r w:rsidRPr="00F667B6">
        <w:rPr>
          <w:rFonts w:ascii="Times New Roman" w:hAnsi="Times New Roman"/>
          <w:sz w:val="24"/>
          <w:szCs w:val="24"/>
        </w:rPr>
        <w:t xml:space="preserve"> osób.</w:t>
      </w:r>
    </w:p>
    <w:p w:rsidR="004D1754"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W 2011 roku na zlecenie Obserwatorium Integracji Społecznej Regionalnego Ośrodka Polityki Społecznej, firma BBS Obserwator zrealizowała badanie socjologiczne pn.: „Sytuacja, potrzeby oraz możliwości osób niepełnosprawnych w województwie świętokrzyskim. W świetle wyników tego badania </w:t>
      </w:r>
      <w:r w:rsidRPr="003D419D">
        <w:rPr>
          <w:rFonts w:ascii="Times New Roman" w:hAnsi="Times New Roman"/>
          <w:b/>
          <w:sz w:val="24"/>
          <w:szCs w:val="24"/>
        </w:rPr>
        <w:t>osoby niepełnosprawne z województwa świętokrzyskiego charakteryzują się niewielką aktywnością zarówno społeczną jak i zawodową. Badanie wska</w:t>
      </w:r>
      <w:r>
        <w:rPr>
          <w:rFonts w:ascii="Times New Roman" w:hAnsi="Times New Roman"/>
          <w:b/>
          <w:sz w:val="24"/>
          <w:szCs w:val="24"/>
        </w:rPr>
        <w:t xml:space="preserve">zało, iż osoby </w:t>
      </w:r>
      <w:r w:rsidRPr="003D419D">
        <w:rPr>
          <w:rFonts w:ascii="Times New Roman" w:hAnsi="Times New Roman"/>
          <w:b/>
          <w:sz w:val="24"/>
          <w:szCs w:val="24"/>
        </w:rPr>
        <w:t xml:space="preserve">niepełnosprawne w województwie świętokrzyskim posiadają </w:t>
      </w:r>
      <w:r>
        <w:rPr>
          <w:rFonts w:ascii="Times New Roman" w:hAnsi="Times New Roman"/>
          <w:b/>
          <w:sz w:val="24"/>
          <w:szCs w:val="24"/>
        </w:rPr>
        <w:t xml:space="preserve">                           </w:t>
      </w:r>
      <w:r w:rsidRPr="003D419D">
        <w:rPr>
          <w:rFonts w:ascii="Times New Roman" w:hAnsi="Times New Roman"/>
          <w:b/>
          <w:sz w:val="24"/>
          <w:szCs w:val="24"/>
        </w:rPr>
        <w:t>w większości wykształcenie średnie (37,5%) oraz zawodowe (26,7%), zaś dyplom ukończenia szkoły wyższej posiada 16,6 % badanych. Według wyników badania, 17,5 % respondentów deklarowało, iż niepełnosprawność całkowicie uniemożliwia im podjęcie pracy zawodowej. 12,5 % badanych</w:t>
      </w:r>
      <w:r>
        <w:rPr>
          <w:rFonts w:ascii="Times New Roman" w:hAnsi="Times New Roman"/>
          <w:b/>
          <w:sz w:val="24"/>
          <w:szCs w:val="24"/>
        </w:rPr>
        <w:t xml:space="preserve"> stwierdziło, że pracodawcy obawiają</w:t>
      </w:r>
      <w:r w:rsidRPr="003D419D">
        <w:rPr>
          <w:rFonts w:ascii="Times New Roman" w:hAnsi="Times New Roman"/>
          <w:b/>
          <w:sz w:val="24"/>
          <w:szCs w:val="24"/>
        </w:rPr>
        <w:t xml:space="preserve"> się zatrudnienia osoby niepełnosprawnej,</w:t>
      </w:r>
      <w:r>
        <w:rPr>
          <w:rFonts w:ascii="Times New Roman" w:hAnsi="Times New Roman"/>
          <w:b/>
          <w:sz w:val="24"/>
          <w:szCs w:val="24"/>
        </w:rPr>
        <w:t xml:space="preserve"> </w:t>
      </w:r>
      <w:r>
        <w:rPr>
          <w:rFonts w:ascii="Times New Roman" w:hAnsi="Times New Roman"/>
          <w:sz w:val="24"/>
          <w:szCs w:val="24"/>
        </w:rPr>
        <w:t xml:space="preserve"> ponieważ w społeczeństwie funkcjonują negatywne stereotypy dotyczące badanej grupy. Według respondentów czynnikami najbardziej ograniczającymi aktywność zawodową osób niepełnosprawnych jest: </w:t>
      </w:r>
    </w:p>
    <w:p w:rsidR="004D1754" w:rsidRPr="003D419D" w:rsidRDefault="004D1754" w:rsidP="004D1754">
      <w:pPr>
        <w:pStyle w:val="Akapitzlist"/>
        <w:numPr>
          <w:ilvl w:val="0"/>
          <w:numId w:val="18"/>
        </w:numPr>
        <w:suppressAutoHyphens/>
        <w:spacing w:after="0" w:line="360" w:lineRule="auto"/>
        <w:jc w:val="both"/>
        <w:rPr>
          <w:rFonts w:ascii="Times New Roman" w:hAnsi="Times New Roman" w:cs="Times New Roman"/>
          <w:sz w:val="24"/>
          <w:szCs w:val="24"/>
        </w:rPr>
      </w:pPr>
      <w:r w:rsidRPr="003D419D">
        <w:rPr>
          <w:rFonts w:ascii="Times New Roman" w:hAnsi="Times New Roman" w:cs="Times New Roman"/>
          <w:sz w:val="24"/>
          <w:szCs w:val="24"/>
        </w:rPr>
        <w:t xml:space="preserve">brak wiary w siebie (40,2%), </w:t>
      </w:r>
    </w:p>
    <w:p w:rsidR="004D1754" w:rsidRPr="003D419D" w:rsidRDefault="004D1754" w:rsidP="004D1754">
      <w:pPr>
        <w:pStyle w:val="Akapitzlist"/>
        <w:numPr>
          <w:ilvl w:val="0"/>
          <w:numId w:val="18"/>
        </w:numPr>
        <w:suppressAutoHyphens/>
        <w:spacing w:after="0" w:line="360" w:lineRule="auto"/>
        <w:jc w:val="both"/>
        <w:rPr>
          <w:rFonts w:ascii="Times New Roman" w:hAnsi="Times New Roman" w:cs="Times New Roman"/>
          <w:sz w:val="24"/>
          <w:szCs w:val="24"/>
        </w:rPr>
      </w:pPr>
      <w:r w:rsidRPr="003D419D">
        <w:rPr>
          <w:rFonts w:ascii="Times New Roman" w:hAnsi="Times New Roman" w:cs="Times New Roman"/>
          <w:sz w:val="24"/>
          <w:szCs w:val="24"/>
        </w:rPr>
        <w:t xml:space="preserve">strach przed brakiem akceptacji w środowisku (34%) </w:t>
      </w:r>
    </w:p>
    <w:p w:rsidR="004D1754" w:rsidRPr="003D419D" w:rsidRDefault="004D1754" w:rsidP="004D1754">
      <w:pPr>
        <w:pStyle w:val="Akapitzlist"/>
        <w:numPr>
          <w:ilvl w:val="0"/>
          <w:numId w:val="18"/>
        </w:numPr>
        <w:suppressAutoHyphens/>
        <w:spacing w:after="0" w:line="360" w:lineRule="auto"/>
        <w:jc w:val="both"/>
        <w:rPr>
          <w:rFonts w:ascii="Times New Roman" w:hAnsi="Times New Roman" w:cs="Times New Roman"/>
          <w:sz w:val="24"/>
          <w:szCs w:val="24"/>
        </w:rPr>
      </w:pPr>
      <w:r w:rsidRPr="003D419D">
        <w:rPr>
          <w:rFonts w:ascii="Times New Roman" w:hAnsi="Times New Roman" w:cs="Times New Roman"/>
          <w:sz w:val="24"/>
          <w:szCs w:val="24"/>
        </w:rPr>
        <w:t xml:space="preserve">niska samoocena i niskie poczucie własnej wartości (25,9%). </w:t>
      </w:r>
    </w:p>
    <w:p w:rsidR="004D1754"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Znaczna część badanych stwierdziła, iż ukończenie kursu zawodowego (37%) czy podniesienie poziomu wykształcenia (30%) poprawiłoby ich wizerunek w oczach potencjalnych pracodawców. Zdecydowana większość respondentów deklarowała, iż nie korzystała ani nie korzysta z organizacji i form pomocy takich, jak: dofinansowanie miejsca pracy, pomoc organizacji pozarządowych, spółdzielni socjalnych, Zakładów Aktywności Zawodowej, Warsztatów Terapii Zajęciowej czy biur karier. 10 % badanych deklarowało udział w projektach dofinansowanych ze środków Unii Europejskiej</w:t>
      </w:r>
      <w:r w:rsidR="008326A9">
        <w:rPr>
          <w:rFonts w:ascii="Times New Roman" w:hAnsi="Times New Roman"/>
          <w:sz w:val="24"/>
          <w:szCs w:val="24"/>
        </w:rPr>
        <w:t>,</w:t>
      </w:r>
      <w:r>
        <w:rPr>
          <w:rFonts w:ascii="Times New Roman" w:hAnsi="Times New Roman"/>
          <w:sz w:val="24"/>
          <w:szCs w:val="24"/>
        </w:rPr>
        <w:t xml:space="preserve"> wśród osób deklarujących udział w tego typu projektach przeważają głównie osoby młode w przedziale 18-34 lata. </w:t>
      </w:r>
    </w:p>
    <w:p w:rsidR="004D1754" w:rsidRDefault="004D1754" w:rsidP="004D1754">
      <w:pPr>
        <w:suppressAutoHyphens/>
        <w:spacing w:after="0" w:line="360" w:lineRule="auto"/>
        <w:ind w:firstLine="567"/>
        <w:jc w:val="both"/>
        <w:rPr>
          <w:rFonts w:ascii="Times New Roman" w:hAnsi="Times New Roman"/>
          <w:sz w:val="24"/>
          <w:szCs w:val="24"/>
        </w:rPr>
      </w:pPr>
      <w:r w:rsidRPr="00F86887">
        <w:rPr>
          <w:rFonts w:ascii="Times New Roman" w:hAnsi="Times New Roman"/>
          <w:sz w:val="24"/>
          <w:szCs w:val="24"/>
        </w:rPr>
        <w:t xml:space="preserve">W procesie zapobiegania wykluczeniu społecznemu w kontekście osób niepełnosprawnych należy zwrócić </w:t>
      </w:r>
      <w:r w:rsidR="008326A9">
        <w:rPr>
          <w:rFonts w:ascii="Times New Roman" w:hAnsi="Times New Roman"/>
          <w:sz w:val="24"/>
          <w:szCs w:val="24"/>
        </w:rPr>
        <w:t>szczególną</w:t>
      </w:r>
      <w:r w:rsidRPr="00F86887">
        <w:rPr>
          <w:rFonts w:ascii="Times New Roman" w:hAnsi="Times New Roman"/>
          <w:sz w:val="24"/>
          <w:szCs w:val="24"/>
        </w:rPr>
        <w:t xml:space="preserve"> uwagę na rozwój</w:t>
      </w:r>
      <w:r>
        <w:rPr>
          <w:rFonts w:ascii="Times New Roman" w:hAnsi="Times New Roman"/>
          <w:sz w:val="24"/>
          <w:szCs w:val="24"/>
        </w:rPr>
        <w:t xml:space="preserve"> niepełnosprawnych dzieci</w:t>
      </w:r>
      <w:r w:rsidRPr="00F86887">
        <w:rPr>
          <w:rFonts w:ascii="Times New Roman" w:hAnsi="Times New Roman"/>
          <w:sz w:val="24"/>
          <w:szCs w:val="24"/>
        </w:rPr>
        <w:t xml:space="preserve">. Musi on być wspomagany przez odpowiedni system edukacji, oddziaływań wczesnej interwencji. Wymaga to dostosowania do ich specyficznych potrzeb, metod pracy oraz zasobów instytucjonalnych. Działania skierowane do grupy dzieci i młodzieży powinny być ukierunkowane na normalizację warunków życia, integrację społeczną, edukację oraz </w:t>
      </w:r>
      <w:r w:rsidRPr="00F86887">
        <w:rPr>
          <w:rFonts w:ascii="Times New Roman" w:hAnsi="Times New Roman"/>
          <w:sz w:val="24"/>
          <w:szCs w:val="24"/>
        </w:rPr>
        <w:lastRenderedPageBreak/>
        <w:t>rehabilitację. Kluczową rolę w tworzeniu odpowiednich warunków do funkcjonowania</w:t>
      </w:r>
      <w:r>
        <w:rPr>
          <w:rFonts w:ascii="Times New Roman" w:hAnsi="Times New Roman"/>
          <w:sz w:val="24"/>
          <w:szCs w:val="24"/>
        </w:rPr>
        <w:t xml:space="preserve">                          </w:t>
      </w:r>
      <w:r w:rsidRPr="00F86887">
        <w:rPr>
          <w:rFonts w:ascii="Times New Roman" w:hAnsi="Times New Roman"/>
          <w:sz w:val="24"/>
          <w:szCs w:val="24"/>
        </w:rPr>
        <w:t xml:space="preserve"> i rozwoju odgrywa system szkolnictwa, ponieważ edukacja jest niezbędnym czynnikiem utrzymania prawidłowego funkcjonowania osób niepełnosprawnych w dorosłym życiu. Osoby ze specjalnymi potrzebami edukacyjnymi w województwie świętokrzyskim uczą się </w:t>
      </w:r>
      <w:r>
        <w:rPr>
          <w:rFonts w:ascii="Times New Roman" w:hAnsi="Times New Roman"/>
          <w:sz w:val="24"/>
          <w:szCs w:val="24"/>
        </w:rPr>
        <w:t xml:space="preserve">                           </w:t>
      </w:r>
      <w:r w:rsidRPr="00F86887">
        <w:rPr>
          <w:rFonts w:ascii="Times New Roman" w:hAnsi="Times New Roman"/>
          <w:sz w:val="24"/>
          <w:szCs w:val="24"/>
        </w:rPr>
        <w:t>w szkołach integracyjnych, ogólnodostępnych oraz specjalnych.</w:t>
      </w:r>
      <w:r>
        <w:rPr>
          <w:rFonts w:ascii="Times New Roman" w:hAnsi="Times New Roman"/>
          <w:sz w:val="24"/>
          <w:szCs w:val="24"/>
        </w:rPr>
        <w:t xml:space="preserve"> Szczegółowe dane dotyczące kształcenia osób ze specjalnymi potrzebami edukacyjnymi w województwie świętokrzyskim w podziale na typy szkół oraz w ujęciu powiatowym znajdują się w załączniku nr 1 do niniejszego programu. </w:t>
      </w:r>
    </w:p>
    <w:p w:rsidR="004D1754" w:rsidRPr="00284AAE"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Na podstawie badań statystycznych prowadzonych przez GUS w roku 2009/2010 określono liczbę studentów niepełnosprawnych kształcących</w:t>
      </w:r>
      <w:r w:rsidR="008326A9">
        <w:rPr>
          <w:rFonts w:ascii="Times New Roman" w:hAnsi="Times New Roman"/>
          <w:sz w:val="24"/>
          <w:szCs w:val="24"/>
        </w:rPr>
        <w:t xml:space="preserve"> się w województwie </w:t>
      </w:r>
      <w:r>
        <w:rPr>
          <w:rFonts w:ascii="Times New Roman" w:hAnsi="Times New Roman"/>
          <w:sz w:val="24"/>
          <w:szCs w:val="24"/>
        </w:rPr>
        <w:t>świętokrzyskim</w:t>
      </w:r>
      <w:r w:rsidR="008326A9">
        <w:rPr>
          <w:rFonts w:ascii="Times New Roman" w:hAnsi="Times New Roman"/>
          <w:sz w:val="24"/>
          <w:szCs w:val="24"/>
        </w:rPr>
        <w:t>. Z</w:t>
      </w:r>
      <w:r>
        <w:rPr>
          <w:rFonts w:ascii="Times New Roman" w:hAnsi="Times New Roman"/>
          <w:sz w:val="24"/>
          <w:szCs w:val="24"/>
        </w:rPr>
        <w:t xml:space="preserve"> badań wynika, iż liczba niepełnosprawnych studentów wynosi nieco ponad 1000 osób, w tym większość kształci się w uczelniach publicznych na kierunkach niestacjonarnych. Szczegółowe dane na temat niepełnosprawnych studentów zamieszczone zostały w załączniku nr 1. </w:t>
      </w:r>
    </w:p>
    <w:p w:rsidR="004D1754" w:rsidRPr="00765697" w:rsidRDefault="004D1754" w:rsidP="004D1754">
      <w:pPr>
        <w:suppressAutoHyphens/>
        <w:spacing w:after="0" w:line="360" w:lineRule="auto"/>
        <w:ind w:firstLine="360"/>
        <w:jc w:val="both"/>
        <w:rPr>
          <w:rFonts w:ascii="Times New Roman" w:hAnsi="Times New Roman"/>
          <w:sz w:val="24"/>
          <w:szCs w:val="24"/>
        </w:rPr>
      </w:pPr>
      <w:r>
        <w:rPr>
          <w:rFonts w:ascii="Times New Roman" w:hAnsi="Times New Roman"/>
          <w:sz w:val="24"/>
          <w:szCs w:val="24"/>
        </w:rPr>
        <w:t xml:space="preserve">   </w:t>
      </w:r>
      <w:r w:rsidRPr="00765697">
        <w:rPr>
          <w:rFonts w:ascii="Times New Roman" w:hAnsi="Times New Roman"/>
          <w:sz w:val="24"/>
          <w:szCs w:val="24"/>
        </w:rPr>
        <w:t>W 2011 roku na terenie województwa świętokrzyskiego</w:t>
      </w:r>
      <w:r>
        <w:rPr>
          <w:rFonts w:ascii="Times New Roman" w:hAnsi="Times New Roman"/>
          <w:sz w:val="24"/>
          <w:szCs w:val="24"/>
        </w:rPr>
        <w:t xml:space="preserve"> </w:t>
      </w:r>
      <w:r w:rsidRPr="00765697">
        <w:rPr>
          <w:rFonts w:ascii="Times New Roman" w:hAnsi="Times New Roman"/>
          <w:sz w:val="24"/>
          <w:szCs w:val="24"/>
        </w:rPr>
        <w:t>realizowane były przez Oddział Świętokrzyski PFRON programy celowe, na rzecz osób niepełnosprawnych zamieszkałych na terenie Województwa Świętokrzyskiego, były to:</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Program „Student II – kształcenie ustawiczne osób niepełnosprawnych</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„Systemu Obsługi Dofinansowań” ,</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 xml:space="preserve">Program </w:t>
      </w:r>
      <w:r w:rsidRPr="00765697">
        <w:rPr>
          <w:rFonts w:ascii="Times New Roman" w:hAnsi="Times New Roman"/>
          <w:bCs/>
          <w:sz w:val="24"/>
          <w:szCs w:val="24"/>
        </w:rPr>
        <w:t>„Junior”</w:t>
      </w:r>
      <w:r w:rsidRPr="00765697">
        <w:rPr>
          <w:rFonts w:ascii="Times New Roman" w:hAnsi="Times New Roman"/>
          <w:sz w:val="24"/>
          <w:szCs w:val="24"/>
        </w:rPr>
        <w:t xml:space="preserve"> ,</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Program „</w:t>
      </w:r>
      <w:r w:rsidRPr="00765697">
        <w:rPr>
          <w:rFonts w:ascii="Times New Roman" w:hAnsi="Times New Roman"/>
          <w:bCs/>
          <w:sz w:val="24"/>
          <w:szCs w:val="24"/>
        </w:rPr>
        <w:t>Komputer dla Homera 2010,</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 xml:space="preserve">Program </w:t>
      </w:r>
      <w:r w:rsidRPr="00765697">
        <w:rPr>
          <w:rFonts w:ascii="Times New Roman" w:hAnsi="Times New Roman"/>
          <w:bCs/>
          <w:sz w:val="24"/>
          <w:szCs w:val="24"/>
        </w:rPr>
        <w:t>„Pegaz 2010” ,</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 xml:space="preserve">Zadania zlecane organizacjom pozarządowym w zakresie rehabilitacji społecznej w ramach </w:t>
      </w:r>
      <w:r w:rsidRPr="00765697">
        <w:rPr>
          <w:rFonts w:ascii="Times New Roman" w:hAnsi="Times New Roman"/>
          <w:bCs/>
          <w:sz w:val="24"/>
          <w:szCs w:val="24"/>
        </w:rPr>
        <w:t xml:space="preserve">art. 36 </w:t>
      </w:r>
      <w:r w:rsidRPr="00765697">
        <w:rPr>
          <w:rFonts w:ascii="Times New Roman" w:hAnsi="Times New Roman"/>
          <w:sz w:val="24"/>
          <w:szCs w:val="24"/>
        </w:rPr>
        <w:t>ustawy o rehabilitacji;</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Program „</w:t>
      </w:r>
      <w:r w:rsidRPr="00765697">
        <w:rPr>
          <w:rFonts w:ascii="Times New Roman" w:hAnsi="Times New Roman"/>
          <w:bCs/>
          <w:sz w:val="24"/>
          <w:szCs w:val="24"/>
        </w:rPr>
        <w:t>Wczesna pomoc dziecku niepełnosprawnemu</w:t>
      </w:r>
      <w:r w:rsidRPr="00765697">
        <w:rPr>
          <w:rFonts w:ascii="Times New Roman" w:hAnsi="Times New Roman"/>
          <w:sz w:val="24"/>
          <w:szCs w:val="24"/>
        </w:rPr>
        <w:t>”;</w:t>
      </w:r>
    </w:p>
    <w:p w:rsidR="004D1754" w:rsidRPr="00765697" w:rsidRDefault="004D1754" w:rsidP="004D1754">
      <w:pPr>
        <w:numPr>
          <w:ilvl w:val="0"/>
          <w:numId w:val="62"/>
        </w:numPr>
        <w:suppressAutoHyphens/>
        <w:spacing w:after="0" w:line="360" w:lineRule="auto"/>
        <w:jc w:val="both"/>
        <w:rPr>
          <w:rFonts w:ascii="Times New Roman" w:hAnsi="Times New Roman"/>
          <w:sz w:val="24"/>
          <w:szCs w:val="24"/>
        </w:rPr>
      </w:pPr>
      <w:r w:rsidRPr="00765697">
        <w:rPr>
          <w:rFonts w:ascii="Times New Roman" w:hAnsi="Times New Roman"/>
          <w:sz w:val="24"/>
          <w:szCs w:val="24"/>
        </w:rPr>
        <w:t>Program „</w:t>
      </w:r>
      <w:r w:rsidRPr="00765697">
        <w:rPr>
          <w:rFonts w:ascii="Times New Roman" w:hAnsi="Times New Roman"/>
          <w:bCs/>
          <w:sz w:val="24"/>
          <w:szCs w:val="24"/>
        </w:rPr>
        <w:t>Wyrównywanie różnic między regionami</w:t>
      </w:r>
      <w:r w:rsidRPr="00765697">
        <w:rPr>
          <w:rFonts w:ascii="Times New Roman" w:hAnsi="Times New Roman"/>
          <w:sz w:val="24"/>
          <w:szCs w:val="24"/>
        </w:rPr>
        <w:t>”;</w:t>
      </w:r>
    </w:p>
    <w:p w:rsidR="004D1754" w:rsidRPr="00765697" w:rsidRDefault="004D1754" w:rsidP="004D1754">
      <w:pPr>
        <w:suppressAutoHyphens/>
        <w:spacing w:after="0" w:line="360" w:lineRule="auto"/>
        <w:ind w:firstLine="708"/>
        <w:jc w:val="both"/>
        <w:rPr>
          <w:rFonts w:ascii="Times New Roman" w:hAnsi="Times New Roman"/>
          <w:sz w:val="24"/>
          <w:szCs w:val="24"/>
        </w:rPr>
      </w:pPr>
      <w:r w:rsidRPr="00765697">
        <w:rPr>
          <w:rFonts w:ascii="Times New Roman" w:hAnsi="Times New Roman"/>
          <w:sz w:val="24"/>
          <w:szCs w:val="24"/>
        </w:rPr>
        <w:t>W 2011 roku PFRON przeznaczył na realizację programów o 3 084 369,77 zł , czyli o 34,75% więcej środków niż w roku 2010. W roku 2010 zostało zrealizowanych 10 Programów celowych, pięć z nich było również realizowane w 2011 roku: „Student II- kształcenie ustawiczne osób niepełnosprawnych”,</w:t>
      </w:r>
      <w:r w:rsidRPr="00765697">
        <w:rPr>
          <w:rFonts w:ascii="Times New Roman" w:hAnsi="Times New Roman"/>
          <w:b/>
        </w:rPr>
        <w:t xml:space="preserve"> </w:t>
      </w:r>
      <w:r w:rsidRPr="00765697">
        <w:rPr>
          <w:rFonts w:ascii="Times New Roman" w:hAnsi="Times New Roman"/>
          <w:sz w:val="24"/>
          <w:szCs w:val="24"/>
        </w:rPr>
        <w:t>„System Obsługi Dofinansowań”- zadanie ustawowe, „Junior”, „Pegaz 2010” oraz „Zadania zlecone organizacjom pozarządowym zgodnie z art. 36 ustawy o rehabilitacji”.</w:t>
      </w:r>
    </w:p>
    <w:p w:rsidR="004D1754" w:rsidRPr="00765697" w:rsidRDefault="004D1754" w:rsidP="004D1754">
      <w:pPr>
        <w:pStyle w:val="Tekstpodstawowy"/>
        <w:suppressAutoHyphens/>
        <w:spacing w:after="0" w:line="360" w:lineRule="auto"/>
        <w:ind w:firstLine="708"/>
        <w:jc w:val="both"/>
        <w:rPr>
          <w:rFonts w:ascii="Times New Roman" w:hAnsi="Times New Roman" w:cs="Times New Roman"/>
          <w:sz w:val="24"/>
          <w:szCs w:val="24"/>
        </w:rPr>
      </w:pPr>
      <w:r w:rsidRPr="00765697">
        <w:rPr>
          <w:rFonts w:ascii="Times New Roman" w:hAnsi="Times New Roman" w:cs="Times New Roman"/>
          <w:sz w:val="24"/>
          <w:szCs w:val="24"/>
        </w:rPr>
        <w:t>Warto zaznaczyć, iż liczba orzeczeń o niepełnosprawności wydanych przez powiatowe zespoły ds. orzekania o stopniu niepełnosprawności od 2006 do 2011 roku systematycznie rośnie. Tendencję wzrostową obserwuje się w ogólnej liczbie wydanych orzeczeń, natomiast liczba orzeczeń wydanych po raz pierwszy utrzymuje się na podobnym poziomie w stosunku do 2010r. (13 154 orzeczeń) i wyniosła w 2011roku - 13 241 orzeczeń.</w:t>
      </w:r>
      <w:r w:rsidRPr="00765697">
        <w:rPr>
          <w:rFonts w:ascii="Times New Roman" w:hAnsi="Times New Roman" w:cs="Times New Roman"/>
          <w:b/>
          <w:sz w:val="24"/>
          <w:szCs w:val="24"/>
          <w:u w:val="single"/>
        </w:rPr>
        <w:t xml:space="preserve"> </w:t>
      </w:r>
    </w:p>
    <w:p w:rsidR="004D1754" w:rsidRPr="00765697" w:rsidRDefault="004D1754" w:rsidP="004D1754">
      <w:pPr>
        <w:suppressAutoHyphens/>
        <w:spacing w:after="0" w:line="360" w:lineRule="auto"/>
        <w:ind w:firstLine="708"/>
        <w:jc w:val="both"/>
        <w:outlineLvl w:val="0"/>
        <w:rPr>
          <w:rFonts w:ascii="Times New Roman" w:hAnsi="Times New Roman"/>
          <w:sz w:val="24"/>
          <w:szCs w:val="24"/>
        </w:rPr>
      </w:pPr>
      <w:r w:rsidRPr="00765697">
        <w:rPr>
          <w:rFonts w:ascii="Times New Roman" w:hAnsi="Times New Roman"/>
          <w:sz w:val="24"/>
          <w:szCs w:val="24"/>
        </w:rPr>
        <w:lastRenderedPageBreak/>
        <w:t xml:space="preserve">W 2011 r. w stosunku do 2010 r. zmniejszyła się </w:t>
      </w:r>
      <w:r>
        <w:rPr>
          <w:rFonts w:ascii="Times New Roman" w:hAnsi="Times New Roman"/>
          <w:sz w:val="24"/>
          <w:szCs w:val="24"/>
        </w:rPr>
        <w:t>ogólna</w:t>
      </w:r>
      <w:r w:rsidRPr="00765697">
        <w:rPr>
          <w:rFonts w:ascii="Times New Roman" w:hAnsi="Times New Roman"/>
          <w:sz w:val="24"/>
          <w:szCs w:val="24"/>
        </w:rPr>
        <w:t xml:space="preserve"> liczba rodzin korzystających z pomocy społecznej, natomiast liczba rodzin korzystająca z pomocy społecznej z tytułu niepełnosprawności wzrosła o 231 rodzin. </w:t>
      </w:r>
    </w:p>
    <w:p w:rsidR="004D1754" w:rsidRPr="00765697" w:rsidRDefault="004D1754" w:rsidP="004D1754">
      <w:pPr>
        <w:suppressAutoHyphens/>
        <w:spacing w:after="0" w:line="360" w:lineRule="auto"/>
        <w:ind w:firstLine="567"/>
        <w:jc w:val="both"/>
        <w:rPr>
          <w:rFonts w:ascii="Times New Roman" w:hAnsi="Times New Roman"/>
          <w:sz w:val="24"/>
          <w:szCs w:val="24"/>
        </w:rPr>
      </w:pPr>
      <w:r w:rsidRPr="00765697">
        <w:rPr>
          <w:rFonts w:ascii="Times New Roman" w:hAnsi="Times New Roman"/>
          <w:sz w:val="24"/>
          <w:szCs w:val="24"/>
        </w:rPr>
        <w:t>W 2011 roku według danych z Ministerstwa Pracy i Polityki Społecznej,</w:t>
      </w:r>
      <w:r>
        <w:rPr>
          <w:rFonts w:ascii="Times New Roman" w:hAnsi="Times New Roman"/>
          <w:sz w:val="24"/>
          <w:szCs w:val="24"/>
        </w:rPr>
        <w:t xml:space="preserve"> w województwie świętokrzyskim </w:t>
      </w:r>
      <w:r w:rsidRPr="00765697">
        <w:rPr>
          <w:rFonts w:ascii="Times New Roman" w:hAnsi="Times New Roman"/>
          <w:sz w:val="24"/>
          <w:szCs w:val="24"/>
        </w:rPr>
        <w:t>z powodu niepełnosprawności</w:t>
      </w:r>
      <w:r>
        <w:rPr>
          <w:rFonts w:ascii="Times New Roman" w:hAnsi="Times New Roman"/>
          <w:sz w:val="24"/>
          <w:szCs w:val="24"/>
        </w:rPr>
        <w:t xml:space="preserve"> z pomocy społecznej </w:t>
      </w:r>
      <w:r w:rsidRPr="00765697">
        <w:rPr>
          <w:rFonts w:ascii="Times New Roman" w:hAnsi="Times New Roman"/>
          <w:sz w:val="24"/>
          <w:szCs w:val="24"/>
        </w:rPr>
        <w:t xml:space="preserve"> skorzystało </w:t>
      </w:r>
      <w:r w:rsidRPr="00765697">
        <w:rPr>
          <w:rFonts w:ascii="Times New Roman" w:hAnsi="Times New Roman"/>
          <w:b/>
          <w:sz w:val="24"/>
          <w:szCs w:val="24"/>
        </w:rPr>
        <w:t>35 515 osób</w:t>
      </w:r>
      <w:r w:rsidRPr="00765697">
        <w:rPr>
          <w:rFonts w:ascii="Times New Roman" w:hAnsi="Times New Roman"/>
          <w:sz w:val="24"/>
          <w:szCs w:val="24"/>
        </w:rPr>
        <w:t xml:space="preserve">. Z powodu długotrwałej i ciężkiej choroby ze świadczeń </w:t>
      </w:r>
      <w:r>
        <w:rPr>
          <w:rFonts w:ascii="Times New Roman" w:hAnsi="Times New Roman"/>
          <w:sz w:val="24"/>
          <w:szCs w:val="24"/>
        </w:rPr>
        <w:t xml:space="preserve">pomocy społecznej </w:t>
      </w:r>
      <w:r w:rsidRPr="00765697">
        <w:rPr>
          <w:rFonts w:ascii="Times New Roman" w:hAnsi="Times New Roman"/>
          <w:sz w:val="24"/>
          <w:szCs w:val="24"/>
        </w:rPr>
        <w:t xml:space="preserve">skorzystało </w:t>
      </w:r>
      <w:r w:rsidRPr="00765697">
        <w:rPr>
          <w:rFonts w:ascii="Times New Roman" w:hAnsi="Times New Roman"/>
          <w:b/>
          <w:sz w:val="24"/>
          <w:szCs w:val="24"/>
        </w:rPr>
        <w:t xml:space="preserve">41 553 </w:t>
      </w:r>
      <w:r w:rsidRPr="00765697">
        <w:rPr>
          <w:rFonts w:ascii="Times New Roman" w:hAnsi="Times New Roman"/>
          <w:sz w:val="24"/>
          <w:szCs w:val="24"/>
        </w:rPr>
        <w:t xml:space="preserve">osoby. </w:t>
      </w:r>
    </w:p>
    <w:p w:rsidR="004D1754" w:rsidRPr="00765697" w:rsidRDefault="004D1754" w:rsidP="004D1754">
      <w:pPr>
        <w:suppressAutoHyphens/>
        <w:spacing w:after="0" w:line="360" w:lineRule="auto"/>
        <w:ind w:firstLine="709"/>
        <w:jc w:val="both"/>
        <w:rPr>
          <w:rFonts w:ascii="Times New Roman" w:hAnsi="Times New Roman"/>
          <w:sz w:val="24"/>
          <w:szCs w:val="24"/>
          <w:lang w:eastAsia="ar-SA"/>
        </w:rPr>
      </w:pPr>
      <w:r w:rsidRPr="00765697">
        <w:rPr>
          <w:rFonts w:ascii="Times New Roman" w:hAnsi="Times New Roman"/>
          <w:sz w:val="24"/>
          <w:szCs w:val="24"/>
        </w:rPr>
        <w:t xml:space="preserve">W województwie świętokrzyskim </w:t>
      </w:r>
      <w:r w:rsidRPr="00765697">
        <w:rPr>
          <w:rFonts w:ascii="Times New Roman" w:hAnsi="Times New Roman"/>
          <w:sz w:val="24"/>
          <w:szCs w:val="24"/>
          <w:lang w:eastAsia="ar-SA"/>
        </w:rPr>
        <w:t>liczba placówek oferujących pomoc osobom przewlekle chorym jest na poziomie niższym  niż średnia krajowa, pomimo faktu, iż</w:t>
      </w:r>
      <w:r w:rsidRPr="00765697">
        <w:rPr>
          <w:rFonts w:ascii="Courier New" w:hAnsi="Courier New" w:cs="Courier New"/>
          <w:sz w:val="20"/>
          <w:szCs w:val="20"/>
          <w:lang w:eastAsia="ar-SA"/>
        </w:rPr>
        <w:t> </w:t>
      </w:r>
      <w:r w:rsidRPr="00765697">
        <w:rPr>
          <w:rFonts w:ascii="Times New Roman" w:hAnsi="Times New Roman"/>
          <w:sz w:val="24"/>
          <w:szCs w:val="24"/>
          <w:lang w:eastAsia="ar-SA"/>
        </w:rPr>
        <w:t>zapotrzebowanie na opiekę paliatywną i hospicyjną stale wzrasta. Jest to związane z zauważalnym w ostatnich czasach zjawiskiem wzrostu zachorowań na choroby onkologiczne i inne nieuleczalne choroby, które często dotykają coraz to młodszych pacjentów - dzieci i młodzież. W 2008 roku w Kielcach Caritas powołała hospicjum domowe, które od 2011 roku posiada kontrakt z Narodowym Funduszem Zdrowia - na 15 pacjentów, średnio w miesiącu obsługuje ok. 35 - 40 pacjentów. Natomiast w czerwcu 2011 roku Caritas Diecezji Kieleckiej rozpoczęła przebudowę dawnej kaplicy na hospicjum stacjonarne dla 45 pacjentów. Kolejny większy oddział paliatywny ma powstać przy Świętokrzyskim Centrum Onkologii, który będzie dy</w:t>
      </w:r>
      <w:r>
        <w:rPr>
          <w:rFonts w:ascii="Times New Roman" w:hAnsi="Times New Roman"/>
          <w:sz w:val="24"/>
          <w:szCs w:val="24"/>
          <w:lang w:eastAsia="ar-SA"/>
        </w:rPr>
        <w:t>sponował miejscami dla 70 osób.</w:t>
      </w:r>
    </w:p>
    <w:p w:rsidR="004D1754" w:rsidRDefault="003349F3" w:rsidP="004D1754">
      <w:pPr>
        <w:suppressAutoHyphens/>
        <w:spacing w:after="0" w:line="360" w:lineRule="auto"/>
        <w:rPr>
          <w:rFonts w:ascii="Times New Roman" w:hAnsi="Times New Roman"/>
          <w:color w:val="012719"/>
          <w:sz w:val="24"/>
          <w:szCs w:val="24"/>
        </w:rPr>
      </w:pPr>
      <w:r>
        <w:rPr>
          <w:rFonts w:asciiTheme="minorHAnsi" w:hAnsiTheme="minorHAnsi"/>
          <w:b/>
          <w:noProof/>
        </w:rPr>
        <w:pict>
          <v:shape id="Pole tekstowe 82" o:spid="_x0000_s1060" type="#_x0000_t202" style="position:absolute;margin-left:-69.35pt;margin-top:13.05pt;width:594.75pt;height:39pt;z-index:2516889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" fillcolor="#d6e3bc [1302]" stroked="f">
            <v:shadow on="t" color="black" opacity="22936f" origin=",.5" offset="0,.63889mm"/>
            <v:textbox style="mso-next-textbox:#Pole tekstowe 82">
              <w:txbxContent>
                <w:p w:rsidR="00634BE4" w:rsidRPr="00ED3D9D" w:rsidRDefault="00634BE4" w:rsidP="004D1754">
                  <w:pPr>
                    <w:pStyle w:val="Akapitzlist"/>
                    <w:numPr>
                      <w:ilvl w:val="0"/>
                      <w:numId w:val="19"/>
                    </w:numPr>
                    <w:spacing w:line="360" w:lineRule="auto"/>
                    <w:jc w:val="center"/>
                    <w:rPr>
                      <w:rFonts w:ascii="Times New Roman" w:hAnsi="Times New Roman" w:cs="Times New Roman"/>
                      <w:b/>
                      <w:sz w:val="28"/>
                      <w:szCs w:val="28"/>
                    </w:rPr>
                  </w:pPr>
                  <w:r w:rsidRPr="00ED3D9D">
                    <w:rPr>
                      <w:rFonts w:ascii="Times New Roman" w:hAnsi="Times New Roman" w:cs="Times New Roman"/>
                      <w:b/>
                      <w:sz w:val="28"/>
                      <w:szCs w:val="28"/>
                    </w:rPr>
                    <w:t>Problematyka rodzin zagrożonych wykluczeniem społecznym</w:t>
                  </w:r>
                </w:p>
                <w:p w:rsidR="00634BE4" w:rsidRDefault="00634BE4" w:rsidP="004D1754"/>
              </w:txbxContent>
            </v:textbox>
          </v:shape>
        </w:pict>
      </w:r>
    </w:p>
    <w:p w:rsidR="004D1754" w:rsidRDefault="004D1754" w:rsidP="004D1754">
      <w:pPr>
        <w:suppressAutoHyphens/>
        <w:spacing w:after="0" w:line="360" w:lineRule="auto"/>
        <w:rPr>
          <w:rFonts w:ascii="Times New Roman" w:hAnsi="Times New Roman"/>
          <w:color w:val="012719"/>
          <w:sz w:val="24"/>
          <w:szCs w:val="24"/>
        </w:rPr>
      </w:pPr>
    </w:p>
    <w:p w:rsidR="004D1754" w:rsidRDefault="004D1754" w:rsidP="004D1754">
      <w:pPr>
        <w:suppressAutoHyphens/>
        <w:spacing w:after="0" w:line="360" w:lineRule="auto"/>
        <w:rPr>
          <w:rFonts w:ascii="Times New Roman" w:hAnsi="Times New Roman"/>
          <w:color w:val="012719"/>
          <w:sz w:val="24"/>
          <w:szCs w:val="24"/>
        </w:rPr>
      </w:pPr>
    </w:p>
    <w:p w:rsidR="004D1754" w:rsidRDefault="004D1754" w:rsidP="004D1754">
      <w:pPr>
        <w:suppressAutoHyphens/>
        <w:spacing w:after="0" w:line="360" w:lineRule="auto"/>
        <w:rPr>
          <w:rFonts w:ascii="Times New Roman" w:hAnsi="Times New Roman"/>
          <w:color w:val="012719"/>
          <w:sz w:val="24"/>
          <w:szCs w:val="24"/>
        </w:rPr>
      </w:pPr>
    </w:p>
    <w:p w:rsidR="004D1754" w:rsidRPr="00DC6262" w:rsidRDefault="004D1754" w:rsidP="004D1754">
      <w:pPr>
        <w:suppressAutoHyphens/>
        <w:spacing w:after="0" w:line="360" w:lineRule="auto"/>
        <w:ind w:firstLine="567"/>
        <w:jc w:val="both"/>
        <w:rPr>
          <w:rFonts w:ascii="Times New Roman" w:hAnsi="Times New Roman"/>
          <w:sz w:val="24"/>
          <w:szCs w:val="24"/>
        </w:rPr>
      </w:pPr>
      <w:r w:rsidRPr="00DC6262">
        <w:rPr>
          <w:rFonts w:ascii="Times New Roman" w:hAnsi="Times New Roman"/>
          <w:sz w:val="24"/>
          <w:szCs w:val="24"/>
        </w:rPr>
        <w:t>Współczesna polska rodzina bardzo często skupia w sobie liczne problemy takie jak: bezrobocie, ubóstwo, problemy uzależnień, problem przemocy w rodzinie, problemy związane z</w:t>
      </w:r>
      <w:r>
        <w:rPr>
          <w:rFonts w:ascii="Times New Roman" w:hAnsi="Times New Roman"/>
          <w:sz w:val="24"/>
          <w:szCs w:val="24"/>
        </w:rPr>
        <w:t> </w:t>
      </w:r>
      <w:r w:rsidRPr="00DC6262">
        <w:rPr>
          <w:rFonts w:ascii="Times New Roman" w:hAnsi="Times New Roman"/>
          <w:sz w:val="24"/>
          <w:szCs w:val="24"/>
        </w:rPr>
        <w:t xml:space="preserve">potrzebą </w:t>
      </w:r>
      <w:r w:rsidR="008326A9">
        <w:rPr>
          <w:rFonts w:ascii="Times New Roman" w:hAnsi="Times New Roman"/>
          <w:sz w:val="24"/>
          <w:szCs w:val="24"/>
        </w:rPr>
        <w:t>ochrony macierzyństwa, problem</w:t>
      </w:r>
      <w:r w:rsidRPr="00DC6262">
        <w:rPr>
          <w:rFonts w:ascii="Times New Roman" w:hAnsi="Times New Roman"/>
          <w:sz w:val="24"/>
          <w:szCs w:val="24"/>
        </w:rPr>
        <w:t xml:space="preserve"> bezradności w sprawach opiekuńczo - wychowawczych i prowadzenia gospodarstwa domowego. Problemy te niejednokrotnie korelują ze sobą przez co utrudniają prawidłowe funkcjonowanie rodziny i mogą prowadzić do zjawiska wykluczenia społecznego ich członków. </w:t>
      </w:r>
    </w:p>
    <w:p w:rsidR="004D1754" w:rsidRPr="00101605" w:rsidRDefault="008326A9" w:rsidP="004D1754">
      <w:pPr>
        <w:suppressAutoHyphens/>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Zbigniew</w:t>
      </w:r>
      <w:r w:rsidR="004D1754" w:rsidRPr="00101605">
        <w:rPr>
          <w:rFonts w:ascii="Times New Roman" w:hAnsi="Times New Roman"/>
          <w:sz w:val="24"/>
          <w:szCs w:val="24"/>
        </w:rPr>
        <w:t xml:space="preserve"> Tyszka wymienia najważniejsze przeobrażenia na gruncie rodziny, które mogą wpływać na jej społeczne</w:t>
      </w:r>
      <w:r w:rsidR="004D1754">
        <w:rPr>
          <w:rFonts w:ascii="Times New Roman" w:hAnsi="Times New Roman"/>
          <w:sz w:val="24"/>
          <w:szCs w:val="24"/>
        </w:rPr>
        <w:t xml:space="preserve"> </w:t>
      </w:r>
      <w:r w:rsidR="004D1754" w:rsidRPr="00101605">
        <w:rPr>
          <w:rFonts w:ascii="Times New Roman" w:hAnsi="Times New Roman"/>
          <w:sz w:val="24"/>
          <w:szCs w:val="24"/>
        </w:rPr>
        <w:t>wykluczenie. Są to:</w:t>
      </w:r>
    </w:p>
    <w:p w:rsidR="004D1754" w:rsidRPr="0032079B"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b/>
          <w:bCs/>
          <w:sz w:val="24"/>
          <w:szCs w:val="24"/>
        </w:rPr>
        <w:t>wewn</w:t>
      </w:r>
      <w:r w:rsidRPr="00890695">
        <w:rPr>
          <w:rFonts w:ascii="Times New Roman" w:hAnsi="Times New Roman" w:cs="Times New Roman"/>
          <w:b/>
          <w:sz w:val="24"/>
          <w:szCs w:val="24"/>
        </w:rPr>
        <w:t>ą</w:t>
      </w:r>
      <w:r w:rsidRPr="00101605">
        <w:rPr>
          <w:rFonts w:ascii="Times New Roman" w:hAnsi="Times New Roman" w:cs="Times New Roman"/>
          <w:b/>
          <w:bCs/>
          <w:sz w:val="24"/>
          <w:szCs w:val="24"/>
        </w:rPr>
        <w:t xml:space="preserve">trzrodzinna dezintegracja procesu socjalizacji </w:t>
      </w:r>
      <w:r w:rsidRPr="00101605">
        <w:rPr>
          <w:rFonts w:ascii="Times New Roman" w:hAnsi="Times New Roman" w:cs="Times New Roman"/>
          <w:sz w:val="24"/>
          <w:szCs w:val="24"/>
        </w:rPr>
        <w:t>– trwająca w czasie,</w:t>
      </w:r>
      <w:r>
        <w:rPr>
          <w:rFonts w:ascii="Times New Roman" w:hAnsi="Times New Roman" w:cs="Times New Roman"/>
          <w:sz w:val="24"/>
          <w:szCs w:val="24"/>
        </w:rPr>
        <w:t xml:space="preserve"> </w:t>
      </w:r>
      <w:r w:rsidRPr="0032079B">
        <w:rPr>
          <w:rFonts w:ascii="Times New Roman" w:hAnsi="Times New Roman" w:cs="Times New Roman"/>
          <w:sz w:val="24"/>
          <w:szCs w:val="24"/>
        </w:rPr>
        <w:t>zastępująca monolityczną stabilizację rodzinnych oddziaływań zróżnicowaniem mającym</w:t>
      </w:r>
      <w:r>
        <w:rPr>
          <w:rFonts w:ascii="Times New Roman" w:hAnsi="Times New Roman" w:cs="Times New Roman"/>
          <w:sz w:val="24"/>
          <w:szCs w:val="24"/>
        </w:rPr>
        <w:t xml:space="preserve"> </w:t>
      </w:r>
      <w:r w:rsidRPr="0032079B">
        <w:rPr>
          <w:rFonts w:ascii="Times New Roman" w:hAnsi="Times New Roman" w:cs="Times New Roman"/>
          <w:sz w:val="24"/>
          <w:szCs w:val="24"/>
        </w:rPr>
        <w:t>swe źródło w pozarodzinnych doświadczeniach członków rodziny; do głosu dochodzi</w:t>
      </w:r>
      <w:r>
        <w:rPr>
          <w:rFonts w:ascii="Times New Roman" w:hAnsi="Times New Roman" w:cs="Times New Roman"/>
          <w:sz w:val="24"/>
          <w:szCs w:val="24"/>
        </w:rPr>
        <w:t xml:space="preserve"> </w:t>
      </w:r>
      <w:r w:rsidRPr="0032079B">
        <w:rPr>
          <w:rFonts w:ascii="Times New Roman" w:hAnsi="Times New Roman" w:cs="Times New Roman"/>
          <w:sz w:val="24"/>
          <w:szCs w:val="24"/>
        </w:rPr>
        <w:t>zatem socjalizacja pozarodzinna;</w:t>
      </w:r>
    </w:p>
    <w:p w:rsidR="004D1754" w:rsidRPr="0032079B"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b/>
          <w:bCs/>
          <w:sz w:val="24"/>
          <w:szCs w:val="24"/>
        </w:rPr>
        <w:t>osłabienie wi</w:t>
      </w:r>
      <w:r w:rsidRPr="00425A30">
        <w:rPr>
          <w:rFonts w:ascii="Times New Roman" w:hAnsi="Times New Roman" w:cs="Times New Roman"/>
          <w:b/>
          <w:sz w:val="24"/>
          <w:szCs w:val="24"/>
        </w:rPr>
        <w:t>ę</w:t>
      </w:r>
      <w:r w:rsidRPr="00101605">
        <w:rPr>
          <w:rFonts w:ascii="Times New Roman" w:hAnsi="Times New Roman" w:cs="Times New Roman"/>
          <w:b/>
          <w:bCs/>
          <w:sz w:val="24"/>
          <w:szCs w:val="24"/>
        </w:rPr>
        <w:t xml:space="preserve">zi wspólnotowej </w:t>
      </w:r>
      <w:r w:rsidRPr="00101605">
        <w:rPr>
          <w:rFonts w:ascii="Times New Roman" w:hAnsi="Times New Roman" w:cs="Times New Roman"/>
          <w:sz w:val="24"/>
          <w:szCs w:val="24"/>
        </w:rPr>
        <w:t>– wyraża się w zwiększeniu dystansu pokoleniowego</w:t>
      </w:r>
      <w:r>
        <w:rPr>
          <w:rFonts w:ascii="Times New Roman" w:hAnsi="Times New Roman" w:cs="Times New Roman"/>
          <w:sz w:val="24"/>
          <w:szCs w:val="24"/>
        </w:rPr>
        <w:t xml:space="preserve"> </w:t>
      </w:r>
      <w:r w:rsidRPr="0032079B">
        <w:rPr>
          <w:rFonts w:ascii="Times New Roman" w:hAnsi="Times New Roman" w:cs="Times New Roman"/>
          <w:sz w:val="24"/>
          <w:szCs w:val="24"/>
        </w:rPr>
        <w:t>między rodzicami i dziećmi, co w konsekwencji prowadzi do osamotnienia i izolacji</w:t>
      </w:r>
      <w:r>
        <w:rPr>
          <w:rFonts w:ascii="Times New Roman" w:hAnsi="Times New Roman" w:cs="Times New Roman"/>
          <w:sz w:val="24"/>
          <w:szCs w:val="24"/>
        </w:rPr>
        <w:t xml:space="preserve"> </w:t>
      </w:r>
      <w:r w:rsidRPr="0032079B">
        <w:rPr>
          <w:rFonts w:ascii="Times New Roman" w:hAnsi="Times New Roman" w:cs="Times New Roman"/>
          <w:sz w:val="24"/>
          <w:szCs w:val="24"/>
        </w:rPr>
        <w:t>emocjonalnej;</w:t>
      </w:r>
    </w:p>
    <w:p w:rsidR="004D1754" w:rsidRPr="0032079B"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b/>
          <w:bCs/>
          <w:sz w:val="24"/>
          <w:szCs w:val="24"/>
        </w:rPr>
        <w:lastRenderedPageBreak/>
        <w:t xml:space="preserve">wzrost atomizacji społecznej </w:t>
      </w:r>
      <w:r w:rsidRPr="00101605">
        <w:rPr>
          <w:rFonts w:ascii="Times New Roman" w:hAnsi="Times New Roman" w:cs="Times New Roman"/>
          <w:sz w:val="24"/>
          <w:szCs w:val="24"/>
        </w:rPr>
        <w:t>– prowadzi do anonimowości jednostek na zewnątrz, co</w:t>
      </w:r>
      <w:r>
        <w:rPr>
          <w:rFonts w:ascii="Times New Roman" w:hAnsi="Times New Roman" w:cs="Times New Roman"/>
          <w:sz w:val="24"/>
          <w:szCs w:val="24"/>
        </w:rPr>
        <w:t xml:space="preserve"> </w:t>
      </w:r>
      <w:r w:rsidRPr="0032079B">
        <w:rPr>
          <w:rFonts w:ascii="Times New Roman" w:hAnsi="Times New Roman" w:cs="Times New Roman"/>
          <w:sz w:val="24"/>
          <w:szCs w:val="24"/>
        </w:rPr>
        <w:t>utrudnia rodzicom wypełnianie funkcji kontrolnej i wychowawczej;</w:t>
      </w:r>
    </w:p>
    <w:p w:rsidR="004D1754" w:rsidRPr="00101605"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b/>
          <w:bCs/>
          <w:sz w:val="24"/>
          <w:szCs w:val="24"/>
        </w:rPr>
        <w:t xml:space="preserve">osłabienie autorytetów rodzinnych </w:t>
      </w:r>
      <w:r w:rsidRPr="00101605">
        <w:rPr>
          <w:rFonts w:ascii="Times New Roman" w:hAnsi="Times New Roman" w:cs="Times New Roman"/>
          <w:sz w:val="24"/>
          <w:szCs w:val="24"/>
        </w:rPr>
        <w:t xml:space="preserve">(rodziców, dziadków) – </w:t>
      </w:r>
      <w:r w:rsidR="008326A9">
        <w:rPr>
          <w:rFonts w:ascii="Times New Roman" w:hAnsi="Times New Roman" w:cs="Times New Roman"/>
          <w:sz w:val="24"/>
          <w:szCs w:val="24"/>
        </w:rPr>
        <w:t xml:space="preserve"> skutkuje </w:t>
      </w:r>
      <w:r w:rsidRPr="00101605">
        <w:rPr>
          <w:rFonts w:ascii="Times New Roman" w:hAnsi="Times New Roman" w:cs="Times New Roman"/>
          <w:sz w:val="24"/>
          <w:szCs w:val="24"/>
        </w:rPr>
        <w:t>wzrost</w:t>
      </w:r>
      <w:r w:rsidR="008326A9">
        <w:rPr>
          <w:rFonts w:ascii="Times New Roman" w:hAnsi="Times New Roman" w:cs="Times New Roman"/>
          <w:sz w:val="24"/>
          <w:szCs w:val="24"/>
        </w:rPr>
        <w:t xml:space="preserve">em </w:t>
      </w:r>
      <w:r w:rsidRPr="00101605">
        <w:rPr>
          <w:rFonts w:ascii="Times New Roman" w:hAnsi="Times New Roman" w:cs="Times New Roman"/>
          <w:sz w:val="24"/>
          <w:szCs w:val="24"/>
        </w:rPr>
        <w:t>konkurencyjności</w:t>
      </w:r>
    </w:p>
    <w:p w:rsidR="004D1754" w:rsidRPr="00101605" w:rsidRDefault="004D1754" w:rsidP="004D1754">
      <w:pPr>
        <w:pStyle w:val="Akapitzlist"/>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sz w:val="24"/>
          <w:szCs w:val="24"/>
        </w:rPr>
        <w:t>autorytetów kreowanych przez mass media;</w:t>
      </w:r>
    </w:p>
    <w:p w:rsidR="004D1754" w:rsidRPr="0032079B"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b/>
          <w:bCs/>
          <w:sz w:val="24"/>
          <w:szCs w:val="24"/>
        </w:rPr>
        <w:t xml:space="preserve">umasowienie pracy kobiet </w:t>
      </w:r>
      <w:r w:rsidRPr="00101605">
        <w:rPr>
          <w:rFonts w:ascii="Times New Roman" w:hAnsi="Times New Roman" w:cs="Times New Roman"/>
          <w:sz w:val="24"/>
          <w:szCs w:val="24"/>
        </w:rPr>
        <w:t>– konsekwencją tego są przesunięcia w pozycjach i rolach</w:t>
      </w:r>
      <w:r>
        <w:rPr>
          <w:rFonts w:ascii="Times New Roman" w:hAnsi="Times New Roman" w:cs="Times New Roman"/>
          <w:sz w:val="24"/>
          <w:szCs w:val="24"/>
        </w:rPr>
        <w:t xml:space="preserve"> </w:t>
      </w:r>
      <w:r w:rsidRPr="0032079B">
        <w:rPr>
          <w:rFonts w:ascii="Times New Roman" w:hAnsi="Times New Roman" w:cs="Times New Roman"/>
          <w:sz w:val="24"/>
          <w:szCs w:val="24"/>
        </w:rPr>
        <w:t>wewnątrzrodzinnych; obniżył się autorytet ojca, który przestał być jedynym żywicielem</w:t>
      </w:r>
      <w:r>
        <w:rPr>
          <w:rFonts w:ascii="Times New Roman" w:hAnsi="Times New Roman" w:cs="Times New Roman"/>
          <w:sz w:val="24"/>
          <w:szCs w:val="24"/>
        </w:rPr>
        <w:t xml:space="preserve"> </w:t>
      </w:r>
      <w:r w:rsidRPr="0032079B">
        <w:rPr>
          <w:rFonts w:ascii="Times New Roman" w:hAnsi="Times New Roman" w:cs="Times New Roman"/>
          <w:sz w:val="24"/>
          <w:szCs w:val="24"/>
        </w:rPr>
        <w:t>rodziny, ograniczeniu uległy funkcje wychowawcze i kontrolne sprawowane przez matkę;</w:t>
      </w:r>
    </w:p>
    <w:p w:rsidR="004D1754" w:rsidRPr="0032079B"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b/>
          <w:bCs/>
          <w:sz w:val="24"/>
          <w:szCs w:val="24"/>
        </w:rPr>
        <w:t xml:space="preserve">rozwój procesu atomizacji i indywidualizacji jednostek </w:t>
      </w:r>
      <w:r>
        <w:rPr>
          <w:rFonts w:ascii="Times New Roman" w:hAnsi="Times New Roman" w:cs="Times New Roman"/>
          <w:sz w:val="24"/>
          <w:szCs w:val="24"/>
        </w:rPr>
        <w:t xml:space="preserve">– prowadzi do wzrost </w:t>
      </w:r>
      <w:r w:rsidRPr="0032079B">
        <w:rPr>
          <w:rFonts w:ascii="Times New Roman" w:hAnsi="Times New Roman" w:cs="Times New Roman"/>
          <w:sz w:val="24"/>
          <w:szCs w:val="24"/>
        </w:rPr>
        <w:t>poczucia wolności, swobody rozwoju i egzystencji, samorealizacji, w warunkach</w:t>
      </w:r>
      <w:r>
        <w:rPr>
          <w:rFonts w:ascii="Times New Roman" w:hAnsi="Times New Roman" w:cs="Times New Roman"/>
          <w:sz w:val="24"/>
          <w:szCs w:val="24"/>
        </w:rPr>
        <w:t xml:space="preserve"> </w:t>
      </w:r>
      <w:r w:rsidRPr="0032079B">
        <w:rPr>
          <w:rFonts w:ascii="Times New Roman" w:hAnsi="Times New Roman" w:cs="Times New Roman"/>
          <w:sz w:val="24"/>
          <w:szCs w:val="24"/>
        </w:rPr>
        <w:t>mniejszej kontroli powstaje niebezpieczeństwo dewiacji;</w:t>
      </w:r>
    </w:p>
    <w:p w:rsidR="004D1754" w:rsidRPr="0032079B"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b/>
          <w:bCs/>
          <w:sz w:val="24"/>
          <w:szCs w:val="24"/>
        </w:rPr>
        <w:t>zmniejszenie si</w:t>
      </w:r>
      <w:r w:rsidRPr="00101605">
        <w:rPr>
          <w:rFonts w:ascii="Times New Roman" w:hAnsi="Times New Roman" w:cs="Times New Roman"/>
          <w:sz w:val="24"/>
          <w:szCs w:val="24"/>
        </w:rPr>
        <w:t xml:space="preserve">ę </w:t>
      </w:r>
      <w:r w:rsidRPr="00101605">
        <w:rPr>
          <w:rFonts w:ascii="Times New Roman" w:hAnsi="Times New Roman" w:cs="Times New Roman"/>
          <w:b/>
          <w:bCs/>
          <w:sz w:val="24"/>
          <w:szCs w:val="24"/>
        </w:rPr>
        <w:t>spójno</w:t>
      </w:r>
      <w:r w:rsidRPr="00101605">
        <w:rPr>
          <w:rFonts w:ascii="Times New Roman" w:hAnsi="Times New Roman" w:cs="Times New Roman"/>
          <w:sz w:val="24"/>
          <w:szCs w:val="24"/>
        </w:rPr>
        <w:t>ś</w:t>
      </w:r>
      <w:r w:rsidRPr="00101605">
        <w:rPr>
          <w:rFonts w:ascii="Times New Roman" w:hAnsi="Times New Roman" w:cs="Times New Roman"/>
          <w:b/>
          <w:bCs/>
          <w:sz w:val="24"/>
          <w:szCs w:val="24"/>
        </w:rPr>
        <w:t xml:space="preserve">ci i dezintegracja rodzin </w:t>
      </w:r>
      <w:r w:rsidRPr="00101605">
        <w:rPr>
          <w:rFonts w:ascii="Times New Roman" w:hAnsi="Times New Roman" w:cs="Times New Roman"/>
          <w:sz w:val="24"/>
          <w:szCs w:val="24"/>
        </w:rPr>
        <w:t>– następuje wzrost konfliktów</w:t>
      </w:r>
      <w:r>
        <w:rPr>
          <w:rFonts w:ascii="Times New Roman" w:hAnsi="Times New Roman" w:cs="Times New Roman"/>
          <w:sz w:val="24"/>
          <w:szCs w:val="24"/>
        </w:rPr>
        <w:t xml:space="preserve"> </w:t>
      </w:r>
      <w:r w:rsidRPr="0032079B">
        <w:rPr>
          <w:rFonts w:ascii="Times New Roman" w:hAnsi="Times New Roman" w:cs="Times New Roman"/>
          <w:sz w:val="24"/>
          <w:szCs w:val="24"/>
        </w:rPr>
        <w:t>rodzinnych, rośnie liczba rozwodów, radykalnie pogarsza się atmosfera wychowawcza;</w:t>
      </w:r>
    </w:p>
    <w:p w:rsidR="004D1754" w:rsidRPr="0032079B"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proofErr w:type="spellStart"/>
      <w:r w:rsidRPr="00101605">
        <w:rPr>
          <w:rFonts w:ascii="Times New Roman" w:hAnsi="Times New Roman" w:cs="Times New Roman"/>
          <w:b/>
          <w:bCs/>
          <w:sz w:val="24"/>
          <w:szCs w:val="24"/>
        </w:rPr>
        <w:t>pluralizacja</w:t>
      </w:r>
      <w:proofErr w:type="spellEnd"/>
      <w:r w:rsidRPr="00101605">
        <w:rPr>
          <w:rFonts w:ascii="Times New Roman" w:hAnsi="Times New Roman" w:cs="Times New Roman"/>
          <w:b/>
          <w:bCs/>
          <w:sz w:val="24"/>
          <w:szCs w:val="24"/>
        </w:rPr>
        <w:t xml:space="preserve"> </w:t>
      </w:r>
      <w:r w:rsidRPr="0032079B">
        <w:rPr>
          <w:rFonts w:ascii="Times New Roman" w:hAnsi="Times New Roman" w:cs="Times New Roman"/>
          <w:b/>
          <w:sz w:val="24"/>
          <w:szCs w:val="24"/>
        </w:rPr>
        <w:t>ś</w:t>
      </w:r>
      <w:r w:rsidRPr="00101605">
        <w:rPr>
          <w:rFonts w:ascii="Times New Roman" w:hAnsi="Times New Roman" w:cs="Times New Roman"/>
          <w:b/>
          <w:bCs/>
          <w:sz w:val="24"/>
          <w:szCs w:val="24"/>
        </w:rPr>
        <w:t>wiata warto</w:t>
      </w:r>
      <w:r w:rsidRPr="00101605">
        <w:rPr>
          <w:rFonts w:ascii="Times New Roman" w:hAnsi="Times New Roman" w:cs="Times New Roman"/>
          <w:sz w:val="24"/>
          <w:szCs w:val="24"/>
        </w:rPr>
        <w:t>ś</w:t>
      </w:r>
      <w:r w:rsidRPr="00101605">
        <w:rPr>
          <w:rFonts w:ascii="Times New Roman" w:hAnsi="Times New Roman" w:cs="Times New Roman"/>
          <w:b/>
          <w:bCs/>
          <w:sz w:val="24"/>
          <w:szCs w:val="24"/>
        </w:rPr>
        <w:t xml:space="preserve">ci </w:t>
      </w:r>
      <w:r w:rsidRPr="00101605">
        <w:rPr>
          <w:rFonts w:ascii="Times New Roman" w:hAnsi="Times New Roman" w:cs="Times New Roman"/>
          <w:sz w:val="24"/>
          <w:szCs w:val="24"/>
        </w:rPr>
        <w:t>– inspiracje aksjologiczne i normatywne wytworzone</w:t>
      </w:r>
      <w:r>
        <w:rPr>
          <w:rFonts w:ascii="Times New Roman" w:hAnsi="Times New Roman" w:cs="Times New Roman"/>
          <w:sz w:val="24"/>
          <w:szCs w:val="24"/>
        </w:rPr>
        <w:t xml:space="preserve"> </w:t>
      </w:r>
      <w:r w:rsidRPr="0032079B">
        <w:rPr>
          <w:rFonts w:ascii="Times New Roman" w:hAnsi="Times New Roman" w:cs="Times New Roman"/>
          <w:sz w:val="24"/>
          <w:szCs w:val="24"/>
        </w:rPr>
        <w:t>wewnątrz rodziny mieszają się ze znaczącymi wpływami zewnętrznymi; wyłania się</w:t>
      </w:r>
      <w:r>
        <w:rPr>
          <w:rFonts w:ascii="Times New Roman" w:hAnsi="Times New Roman" w:cs="Times New Roman"/>
          <w:sz w:val="24"/>
          <w:szCs w:val="24"/>
        </w:rPr>
        <w:t xml:space="preserve"> </w:t>
      </w:r>
      <w:r w:rsidRPr="0032079B">
        <w:rPr>
          <w:rFonts w:ascii="Times New Roman" w:hAnsi="Times New Roman" w:cs="Times New Roman"/>
          <w:sz w:val="24"/>
          <w:szCs w:val="24"/>
        </w:rPr>
        <w:t>potrzeba uczenia młodego pokolenia dokonywania wyborów;</w:t>
      </w:r>
    </w:p>
    <w:p w:rsidR="004D1754" w:rsidRPr="00101605"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b/>
          <w:bCs/>
          <w:sz w:val="24"/>
          <w:szCs w:val="24"/>
        </w:rPr>
      </w:pPr>
      <w:r w:rsidRPr="00101605">
        <w:rPr>
          <w:rFonts w:ascii="Times New Roman" w:hAnsi="Times New Roman" w:cs="Times New Roman"/>
          <w:b/>
          <w:bCs/>
          <w:sz w:val="24"/>
          <w:szCs w:val="24"/>
        </w:rPr>
        <w:t>braki w przygotowaniu rodziców do radzenia sobie z problemami wychowawczymi</w:t>
      </w:r>
    </w:p>
    <w:p w:rsidR="004D1754" w:rsidRPr="00101605" w:rsidRDefault="004D1754" w:rsidP="004D1754">
      <w:pPr>
        <w:pStyle w:val="Akapitzlist"/>
        <w:suppressAutoHyphens/>
        <w:autoSpaceDE w:val="0"/>
        <w:autoSpaceDN w:val="0"/>
        <w:adjustRightInd w:val="0"/>
        <w:spacing w:after="0" w:line="360" w:lineRule="auto"/>
        <w:jc w:val="both"/>
        <w:rPr>
          <w:rFonts w:ascii="Times New Roman" w:hAnsi="Times New Roman" w:cs="Times New Roman"/>
          <w:sz w:val="24"/>
          <w:szCs w:val="24"/>
        </w:rPr>
      </w:pPr>
      <w:r w:rsidRPr="00101605">
        <w:rPr>
          <w:rFonts w:ascii="Times New Roman" w:hAnsi="Times New Roman" w:cs="Times New Roman"/>
          <w:sz w:val="24"/>
          <w:szCs w:val="24"/>
        </w:rPr>
        <w:t>(niedostatki procesów pedagogizacji);</w:t>
      </w:r>
    </w:p>
    <w:p w:rsidR="004D1754" w:rsidRPr="00DC2092" w:rsidRDefault="004D1754" w:rsidP="004D1754">
      <w:pPr>
        <w:pStyle w:val="Akapitzlist"/>
        <w:numPr>
          <w:ilvl w:val="0"/>
          <w:numId w:val="20"/>
        </w:numPr>
        <w:suppressAutoHyphens/>
        <w:autoSpaceDE w:val="0"/>
        <w:autoSpaceDN w:val="0"/>
        <w:adjustRightInd w:val="0"/>
        <w:spacing w:after="0" w:line="360" w:lineRule="auto"/>
        <w:jc w:val="both"/>
        <w:rPr>
          <w:rFonts w:ascii="Times New Roman" w:hAnsi="Times New Roman" w:cs="Times New Roman"/>
          <w:sz w:val="24"/>
          <w:szCs w:val="24"/>
        </w:rPr>
      </w:pPr>
      <w:r w:rsidRPr="00DC6262">
        <w:rPr>
          <w:rFonts w:ascii="Times New Roman" w:hAnsi="Times New Roman" w:cs="Times New Roman"/>
          <w:b/>
          <w:bCs/>
          <w:sz w:val="24"/>
          <w:szCs w:val="24"/>
        </w:rPr>
        <w:t xml:space="preserve">wzrost liczby rodzin problemowych i patologicznych </w:t>
      </w:r>
      <w:r w:rsidRPr="00DC6262">
        <w:rPr>
          <w:rFonts w:ascii="Times New Roman" w:hAnsi="Times New Roman" w:cs="Times New Roman"/>
          <w:sz w:val="24"/>
          <w:szCs w:val="24"/>
        </w:rPr>
        <w:t xml:space="preserve">– dokonująca się </w:t>
      </w:r>
      <w:proofErr w:type="spellStart"/>
      <w:r w:rsidRPr="00DC6262">
        <w:rPr>
          <w:rFonts w:ascii="Times New Roman" w:hAnsi="Times New Roman" w:cs="Times New Roman"/>
          <w:sz w:val="24"/>
          <w:szCs w:val="24"/>
        </w:rPr>
        <w:t>patologizacja</w:t>
      </w:r>
      <w:proofErr w:type="spellEnd"/>
      <w:r w:rsidRPr="00DC6262">
        <w:rPr>
          <w:rFonts w:ascii="Times New Roman" w:hAnsi="Times New Roman" w:cs="Times New Roman"/>
          <w:sz w:val="24"/>
          <w:szCs w:val="24"/>
        </w:rPr>
        <w:t xml:space="preserve"> jednostek wpływa na </w:t>
      </w:r>
      <w:proofErr w:type="spellStart"/>
      <w:r w:rsidRPr="00DC6262">
        <w:rPr>
          <w:rFonts w:ascii="Times New Roman" w:hAnsi="Times New Roman" w:cs="Times New Roman"/>
          <w:sz w:val="24"/>
          <w:szCs w:val="24"/>
        </w:rPr>
        <w:t>patologizację</w:t>
      </w:r>
      <w:proofErr w:type="spellEnd"/>
      <w:r w:rsidRPr="00DC6262">
        <w:rPr>
          <w:rFonts w:ascii="Times New Roman" w:hAnsi="Times New Roman" w:cs="Times New Roman"/>
          <w:sz w:val="24"/>
          <w:szCs w:val="24"/>
        </w:rPr>
        <w:t xml:space="preserve"> rodzin – powstaje błędne, „samonapędzające się” </w:t>
      </w:r>
      <w:r w:rsidRPr="00DC2092">
        <w:rPr>
          <w:rFonts w:ascii="Times New Roman" w:hAnsi="Times New Roman" w:cs="Times New Roman"/>
          <w:sz w:val="24"/>
          <w:szCs w:val="24"/>
        </w:rPr>
        <w:t xml:space="preserve">koło </w:t>
      </w:r>
      <w:proofErr w:type="spellStart"/>
      <w:r w:rsidRPr="00DC2092">
        <w:rPr>
          <w:rFonts w:ascii="Times New Roman" w:hAnsi="Times New Roman" w:cs="Times New Roman"/>
          <w:sz w:val="24"/>
          <w:szCs w:val="24"/>
        </w:rPr>
        <w:t>patologizacji</w:t>
      </w:r>
      <w:proofErr w:type="spellEnd"/>
      <w:r w:rsidRPr="00DC2092">
        <w:rPr>
          <w:rFonts w:ascii="Times New Roman" w:hAnsi="Times New Roman" w:cs="Times New Roman"/>
          <w:sz w:val="24"/>
          <w:szCs w:val="24"/>
        </w:rPr>
        <w:t xml:space="preserve"> </w:t>
      </w:r>
      <w:r w:rsidRPr="00DC2092">
        <w:rPr>
          <w:rStyle w:val="Odwoanieprzypisudolnego"/>
          <w:rFonts w:ascii="Times New Roman" w:hAnsi="Times New Roman" w:cs="Times New Roman"/>
          <w:sz w:val="24"/>
          <w:szCs w:val="24"/>
        </w:rPr>
        <w:footnoteReference w:id="11"/>
      </w:r>
      <w:r w:rsidRPr="00DC2092">
        <w:rPr>
          <w:rFonts w:ascii="Times New Roman" w:hAnsi="Times New Roman" w:cs="Times New Roman"/>
          <w:sz w:val="24"/>
          <w:szCs w:val="24"/>
        </w:rPr>
        <w:t xml:space="preserve"> . </w:t>
      </w:r>
    </w:p>
    <w:p w:rsidR="004D1754" w:rsidRPr="008326A9" w:rsidRDefault="004D1754" w:rsidP="004D1754">
      <w:pPr>
        <w:pStyle w:val="NormalnyWeb"/>
        <w:suppressAutoHyphens/>
        <w:spacing w:before="0" w:beforeAutospacing="0" w:after="0" w:afterAutospacing="0" w:line="360" w:lineRule="auto"/>
        <w:ind w:firstLine="567"/>
        <w:rPr>
          <w:rFonts w:ascii="Times New Roman" w:hAnsi="Times New Roman"/>
          <w:sz w:val="24"/>
          <w:szCs w:val="24"/>
        </w:rPr>
      </w:pPr>
      <w:r w:rsidRPr="008326A9">
        <w:rPr>
          <w:rFonts w:ascii="Times New Roman" w:hAnsi="Times New Roman"/>
          <w:sz w:val="24"/>
          <w:szCs w:val="24"/>
        </w:rPr>
        <w:t>Jednym z najczęstszych powodów wykluczenia społecznego rodziny jest bezradność wynikająca z zaburzenia równowagi systemu rodzinnego, przejawiającego się trudnościami we własnym wypełnianiu ról społecznych przez poszczególnych członków rodziny. Objawia się to poprzez problemy w wypełnianiu ról rodzicielskich i problemy wychowawcze, łamaniem obyczajów i norm społecznych. Wszelka pomoc w takim wypadku powinna zmierzać do udzielania rodzinie wsparcia w odbudowie prawidłowych relacji i umacniania prawidłowych postaw rodzicielskich. Warunkiem powodzenia jest możliwie jak najwcześniejsze udzielenie pomocy oraz stosowanie działań profilaktyczno-ochronnych.</w:t>
      </w:r>
    </w:p>
    <w:p w:rsidR="004D1754" w:rsidRPr="00A15833" w:rsidRDefault="004D1754" w:rsidP="004D1754">
      <w:pPr>
        <w:suppressAutoHyphens/>
        <w:autoSpaceDE w:val="0"/>
        <w:autoSpaceDN w:val="0"/>
        <w:adjustRightInd w:val="0"/>
        <w:spacing w:after="0" w:line="360" w:lineRule="auto"/>
        <w:ind w:firstLine="567"/>
        <w:jc w:val="both"/>
        <w:rPr>
          <w:rFonts w:ascii="Times New Roman" w:hAnsi="Times New Roman"/>
          <w:sz w:val="24"/>
          <w:szCs w:val="24"/>
        </w:rPr>
      </w:pPr>
      <w:r w:rsidRPr="008326A9">
        <w:rPr>
          <w:rFonts w:ascii="Times New Roman" w:eastAsia="TimesNewRomanPSMT" w:hAnsi="Times New Roman"/>
          <w:sz w:val="24"/>
          <w:szCs w:val="24"/>
        </w:rPr>
        <w:t>Ze względu ma złożoność zjawiska wykluczenia, działania mające na celu pomoc osobom wykluczonym społeczne prowadzone są wielotorowo, przy współpracy wielu podmiotów i instytucji. Walka z wykluczeniem społecznym wiąże się zwykle z instytucjonalnym wsparciem w przezwyciężaniu jednocześnie przyczyn i skutkó</w:t>
      </w:r>
      <w:r w:rsidRPr="00A15833">
        <w:rPr>
          <w:rFonts w:ascii="Times New Roman" w:eastAsia="TimesNewRomanPSMT" w:hAnsi="Times New Roman"/>
          <w:sz w:val="24"/>
          <w:szCs w:val="24"/>
        </w:rPr>
        <w:t xml:space="preserve">w </w:t>
      </w:r>
      <w:r w:rsidRPr="00A15833">
        <w:rPr>
          <w:rFonts w:ascii="Times New Roman" w:eastAsia="TimesNewRomanPSMT" w:hAnsi="Times New Roman"/>
          <w:sz w:val="24"/>
          <w:szCs w:val="24"/>
        </w:rPr>
        <w:lastRenderedPageBreak/>
        <w:t>wykluczenia.</w:t>
      </w:r>
      <w:r w:rsidRPr="00A15833">
        <w:rPr>
          <w:rFonts w:ascii="Times New Roman" w:hAnsi="Times New Roman"/>
          <w:sz w:val="24"/>
          <w:szCs w:val="24"/>
        </w:rPr>
        <w:t xml:space="preserve"> </w:t>
      </w:r>
      <w:r w:rsidRPr="00A15833">
        <w:rPr>
          <w:rFonts w:ascii="Times New Roman" w:eastAsia="TimesNewRomanPSMT" w:hAnsi="Times New Roman"/>
          <w:sz w:val="24"/>
          <w:szCs w:val="24"/>
        </w:rPr>
        <w:t xml:space="preserve">Zarówno Ośrodki Pomocy Społecznej, Powiatowe Centra Pomocy Rodzinie jak i Regionalne Ośrodki Polityki Społecznej mają możliwość realizacji projektów na rzecz przeciwdziałania wykluczeniu społecznego dofinansowywanych z Europejskiego Funduszu Społecznego w ramach POKL. Specjalnie dla tych podmiotów ogłaszany jest konkurs na realizację projektów systemowych przez </w:t>
      </w:r>
      <w:proofErr w:type="spellStart"/>
      <w:r w:rsidRPr="00A15833">
        <w:rPr>
          <w:rFonts w:ascii="Times New Roman" w:eastAsia="TimesNewRomanPSMT" w:hAnsi="Times New Roman"/>
          <w:sz w:val="24"/>
          <w:szCs w:val="24"/>
        </w:rPr>
        <w:t>OPSy</w:t>
      </w:r>
      <w:proofErr w:type="spellEnd"/>
      <w:r w:rsidRPr="00A15833">
        <w:rPr>
          <w:rFonts w:ascii="Times New Roman" w:eastAsia="TimesNewRomanPSMT" w:hAnsi="Times New Roman"/>
          <w:sz w:val="24"/>
          <w:szCs w:val="24"/>
        </w:rPr>
        <w:t xml:space="preserve"> i </w:t>
      </w:r>
      <w:proofErr w:type="spellStart"/>
      <w:r w:rsidRPr="00A15833">
        <w:rPr>
          <w:rFonts w:ascii="Times New Roman" w:eastAsia="TimesNewRomanPSMT" w:hAnsi="Times New Roman"/>
          <w:sz w:val="24"/>
          <w:szCs w:val="24"/>
        </w:rPr>
        <w:t>PCPRy</w:t>
      </w:r>
      <w:proofErr w:type="spellEnd"/>
      <w:r w:rsidRPr="00A15833">
        <w:rPr>
          <w:rFonts w:ascii="Times New Roman" w:eastAsia="TimesNewRomanPSMT" w:hAnsi="Times New Roman"/>
          <w:sz w:val="24"/>
          <w:szCs w:val="24"/>
        </w:rPr>
        <w:t xml:space="preserve"> w ramach działania 7.1.1 - Rozwój i</w:t>
      </w:r>
      <w:r w:rsidRPr="00A15833">
        <w:rPr>
          <w:rFonts w:ascii="Times New Roman" w:hAnsi="Times New Roman"/>
          <w:sz w:val="24"/>
          <w:szCs w:val="24"/>
        </w:rPr>
        <w:t> </w:t>
      </w:r>
      <w:r w:rsidRPr="00A15833">
        <w:rPr>
          <w:rFonts w:ascii="Times New Roman" w:eastAsia="TimesNewRomanPSMT" w:hAnsi="Times New Roman"/>
          <w:sz w:val="24"/>
          <w:szCs w:val="24"/>
        </w:rPr>
        <w:t>upowszechnienie aktywnej integracji przez ośrodki pomocy społecznej oraz 7.1.2 - Rozwój i upowszechnienie aktywnej integracji przez powiatowe centra pomocy rodzinie. Oprócz tego mogą one składać wnioski o dofinansowanie projektów w ramach konkursów. Z funduszy Europejskiego Funduszu Społecznego realizowane są często Programy Aktywności Lokalnej (PAL), w ramach których organy pomocy społecznej prowadzą dodatkowe działania aktywizujące i integrujące społeczność lokalną, nierzadko w partnerstwie z urzędami gmin, szkołami, poradniami psychologiczno - pedagogicznymi oraz organizacjami pozarządowymi.</w:t>
      </w:r>
    </w:p>
    <w:p w:rsidR="004D1754" w:rsidRPr="006E57D2" w:rsidRDefault="004D1754" w:rsidP="004D1754">
      <w:pPr>
        <w:pStyle w:val="NormalnyWeb"/>
        <w:suppressAutoHyphens/>
        <w:spacing w:before="0" w:beforeAutospacing="0" w:after="0" w:afterAutospacing="0" w:line="360" w:lineRule="auto"/>
        <w:ind w:firstLine="567"/>
        <w:rPr>
          <w:rFonts w:ascii="Times New Roman" w:hAnsi="Times New Roman"/>
          <w:sz w:val="24"/>
          <w:szCs w:val="24"/>
        </w:rPr>
      </w:pPr>
      <w:r w:rsidRPr="006E57D2">
        <w:rPr>
          <w:rFonts w:ascii="Times New Roman" w:hAnsi="Times New Roman"/>
          <w:sz w:val="24"/>
          <w:szCs w:val="24"/>
        </w:rPr>
        <w:t xml:space="preserve">Problem bezradności w sprawach opiekuńczo-wychowawczych i prowadzeniu gospodarstwa domowego w 2011 roku stał się przyczyną skorzystania z pomocy w województwie świętokrzyskim dla </w:t>
      </w:r>
      <w:r w:rsidRPr="006E57D2">
        <w:rPr>
          <w:rFonts w:ascii="Times New Roman" w:hAnsi="Times New Roman"/>
          <w:b/>
          <w:sz w:val="24"/>
          <w:szCs w:val="24"/>
        </w:rPr>
        <w:t>7 528 rodzin</w:t>
      </w:r>
      <w:r w:rsidRPr="006E57D2">
        <w:rPr>
          <w:rFonts w:ascii="Times New Roman" w:hAnsi="Times New Roman"/>
          <w:sz w:val="24"/>
          <w:szCs w:val="24"/>
        </w:rPr>
        <w:t xml:space="preserve">, z czego </w:t>
      </w:r>
      <w:r w:rsidRPr="006E57D2">
        <w:rPr>
          <w:rFonts w:ascii="Times New Roman" w:hAnsi="Times New Roman"/>
          <w:b/>
          <w:sz w:val="24"/>
          <w:szCs w:val="24"/>
        </w:rPr>
        <w:t>4 269 rodzin zamieszkiwało na wsi</w:t>
      </w:r>
      <w:r w:rsidRPr="006E57D2">
        <w:rPr>
          <w:rFonts w:ascii="Times New Roman" w:hAnsi="Times New Roman"/>
          <w:sz w:val="24"/>
          <w:szCs w:val="24"/>
        </w:rPr>
        <w:t xml:space="preserve">. Należy zwrócić uwagę na fakt, iż wśród ogółu rodzin korzystających z pomocy rodziny niepełne stanowiły  ponad połowę wszystkich rodzin korzystających z pomocy z powodu bezradności </w:t>
      </w:r>
      <w:r w:rsidRPr="006E57D2">
        <w:rPr>
          <w:rFonts w:ascii="Times New Roman" w:hAnsi="Times New Roman"/>
          <w:b/>
          <w:sz w:val="24"/>
          <w:szCs w:val="24"/>
        </w:rPr>
        <w:t>(4 087),</w:t>
      </w:r>
      <w:r w:rsidRPr="006E57D2">
        <w:rPr>
          <w:rFonts w:ascii="Times New Roman" w:hAnsi="Times New Roman"/>
          <w:sz w:val="24"/>
          <w:szCs w:val="24"/>
        </w:rPr>
        <w:t xml:space="preserve"> natomiast  niespełna 30% rodzin korzystających z pomocy z powodu bezradności w sprawach opiekuńczo-wychowawczych i prowadzeniu gospodarstwa domowego to rodziny wielodzietne.</w:t>
      </w:r>
    </w:p>
    <w:p w:rsidR="004D1754" w:rsidRDefault="004D1754" w:rsidP="004D1754">
      <w:pPr>
        <w:pStyle w:val="NormalnyWeb"/>
        <w:suppressAutoHyphens/>
        <w:spacing w:before="0" w:beforeAutospacing="0" w:after="0" w:afterAutospacing="0"/>
        <w:jc w:val="center"/>
        <w:rPr>
          <w:rFonts w:ascii="Times New Roman" w:hAnsi="Times New Roman"/>
          <w:color w:val="012719"/>
          <w:sz w:val="24"/>
          <w:szCs w:val="24"/>
        </w:rPr>
      </w:pPr>
      <w:r>
        <w:rPr>
          <w:noProof/>
        </w:rPr>
        <w:drawing>
          <wp:inline distT="0" distB="0" distL="0" distR="0">
            <wp:extent cx="4181475" cy="2076450"/>
            <wp:effectExtent l="0" t="0" r="9525" b="19050"/>
            <wp:docPr id="25"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D1754" w:rsidRDefault="004D1754" w:rsidP="004D1754">
      <w:pPr>
        <w:pStyle w:val="Akapitzlist"/>
        <w:suppressAutoHyphens/>
        <w:autoSpaceDE w:val="0"/>
        <w:autoSpaceDN w:val="0"/>
        <w:adjustRightInd w:val="0"/>
        <w:spacing w:after="0" w:line="240" w:lineRule="auto"/>
        <w:ind w:left="0"/>
        <w:rPr>
          <w:rFonts w:ascii="Times New Roman" w:hAnsi="Times New Roman" w:cs="Times New Roman"/>
          <w:b/>
          <w:sz w:val="20"/>
          <w:szCs w:val="20"/>
        </w:rPr>
      </w:pPr>
      <w:r w:rsidRPr="009910F2">
        <w:rPr>
          <w:rFonts w:ascii="Times New Roman" w:hAnsi="Times New Roman" w:cs="Times New Roman"/>
          <w:b/>
          <w:sz w:val="20"/>
          <w:szCs w:val="20"/>
        </w:rPr>
        <w:t xml:space="preserve">Wykres </w:t>
      </w:r>
      <w:r>
        <w:rPr>
          <w:rFonts w:ascii="Times New Roman" w:hAnsi="Times New Roman" w:cs="Times New Roman"/>
          <w:b/>
          <w:sz w:val="20"/>
          <w:szCs w:val="20"/>
        </w:rPr>
        <w:t>3</w:t>
      </w:r>
      <w:r w:rsidRPr="009910F2">
        <w:rPr>
          <w:rFonts w:ascii="Times New Roman" w:hAnsi="Times New Roman" w:cs="Times New Roman"/>
          <w:b/>
          <w:sz w:val="20"/>
          <w:szCs w:val="20"/>
        </w:rPr>
        <w:t xml:space="preserve">. </w:t>
      </w:r>
      <w:r>
        <w:rPr>
          <w:rFonts w:ascii="Times New Roman" w:hAnsi="Times New Roman" w:cs="Times New Roman"/>
          <w:b/>
          <w:sz w:val="20"/>
          <w:szCs w:val="20"/>
        </w:rPr>
        <w:t>Liczba rodzin niepełnych oraz wielodzietnych korzystających z pomocy w 2011  z powodu bezradności w sprawach opiekuńczo – wychowawczych.</w:t>
      </w:r>
    </w:p>
    <w:p w:rsidR="004D1754" w:rsidRPr="009910F2" w:rsidRDefault="004D1754" w:rsidP="004D1754">
      <w:pPr>
        <w:pStyle w:val="Akapitzlist"/>
        <w:suppressAutoHyphens/>
        <w:autoSpaceDE w:val="0"/>
        <w:autoSpaceDN w:val="0"/>
        <w:adjustRightInd w:val="0"/>
        <w:spacing w:after="0" w:line="240" w:lineRule="auto"/>
        <w:ind w:left="0"/>
        <w:rPr>
          <w:rFonts w:ascii="Times New Roman" w:hAnsi="Times New Roman" w:cs="Times New Roman"/>
          <w:color w:val="000000"/>
          <w:sz w:val="18"/>
          <w:szCs w:val="18"/>
        </w:rPr>
      </w:pPr>
      <w:r w:rsidRPr="009910F2">
        <w:rPr>
          <w:rFonts w:ascii="Times New Roman" w:hAnsi="Times New Roman" w:cs="Times New Roman"/>
          <w:color w:val="000000"/>
          <w:sz w:val="18"/>
          <w:szCs w:val="18"/>
        </w:rPr>
        <w:t xml:space="preserve">Źródło: </w:t>
      </w:r>
      <w:r>
        <w:rPr>
          <w:rFonts w:ascii="Times New Roman" w:hAnsi="Times New Roman" w:cs="Times New Roman"/>
          <w:sz w:val="18"/>
          <w:szCs w:val="18"/>
        </w:rPr>
        <w:t xml:space="preserve">Sprawozdanie </w:t>
      </w:r>
      <w:proofErr w:type="spellStart"/>
      <w:r>
        <w:rPr>
          <w:rFonts w:ascii="Times New Roman" w:hAnsi="Times New Roman" w:cs="Times New Roman"/>
          <w:sz w:val="18"/>
          <w:szCs w:val="18"/>
        </w:rPr>
        <w:t>MPiPS</w:t>
      </w:r>
      <w:proofErr w:type="spellEnd"/>
      <w:r>
        <w:rPr>
          <w:rFonts w:ascii="Times New Roman" w:hAnsi="Times New Roman" w:cs="Times New Roman"/>
          <w:sz w:val="18"/>
          <w:szCs w:val="18"/>
        </w:rPr>
        <w:t xml:space="preserve"> 03</w:t>
      </w:r>
      <w:r w:rsidRPr="009910F2">
        <w:rPr>
          <w:rFonts w:ascii="Times New Roman" w:hAnsi="Times New Roman" w:cs="Times New Roman"/>
          <w:sz w:val="18"/>
          <w:szCs w:val="18"/>
        </w:rPr>
        <w:t>.</w:t>
      </w:r>
    </w:p>
    <w:p w:rsidR="004D1754" w:rsidRDefault="004D1754" w:rsidP="004D1754">
      <w:pPr>
        <w:suppressAutoHyphens/>
        <w:spacing w:after="0" w:line="360" w:lineRule="auto"/>
        <w:ind w:firstLine="567"/>
        <w:jc w:val="both"/>
        <w:rPr>
          <w:rFonts w:ascii="Times New Roman" w:hAnsi="Times New Roman"/>
          <w:sz w:val="24"/>
          <w:szCs w:val="24"/>
        </w:rPr>
      </w:pPr>
    </w:p>
    <w:p w:rsidR="004D1754" w:rsidRDefault="004D1754" w:rsidP="004D1754">
      <w:pPr>
        <w:suppressAutoHyphens/>
        <w:spacing w:after="0" w:line="360" w:lineRule="auto"/>
        <w:ind w:firstLine="567"/>
        <w:jc w:val="both"/>
        <w:rPr>
          <w:rFonts w:ascii="Times New Roman" w:hAnsi="Times New Roman"/>
          <w:sz w:val="24"/>
          <w:szCs w:val="24"/>
        </w:rPr>
      </w:pPr>
      <w:r w:rsidRPr="00E91278">
        <w:rPr>
          <w:rFonts w:ascii="Times New Roman" w:hAnsi="Times New Roman"/>
          <w:sz w:val="24"/>
          <w:szCs w:val="24"/>
        </w:rPr>
        <w:t xml:space="preserve">Istotnym powodem korzystania z pomocy jest potrzeba ochrony macierzyństwa, którą do </w:t>
      </w:r>
      <w:r w:rsidRPr="00E91278">
        <w:rPr>
          <w:rFonts w:ascii="Times New Roman" w:hAnsi="Times New Roman"/>
          <w:color w:val="10253A"/>
          <w:sz w:val="24"/>
          <w:szCs w:val="24"/>
        </w:rPr>
        <w:t xml:space="preserve">polskiego  </w:t>
      </w:r>
      <w:r w:rsidRPr="00E91278">
        <w:rPr>
          <w:rFonts w:ascii="Times New Roman" w:hAnsi="Times New Roman"/>
          <w:sz w:val="24"/>
          <w:szCs w:val="24"/>
        </w:rPr>
        <w:t>prawa pracy wprowadziła ustawa z 2 VII 1924 dotycząca pracy młodocianych i</w:t>
      </w:r>
      <w:r>
        <w:rPr>
          <w:rFonts w:ascii="Times New Roman" w:hAnsi="Times New Roman"/>
          <w:sz w:val="24"/>
          <w:szCs w:val="24"/>
        </w:rPr>
        <w:t> </w:t>
      </w:r>
      <w:r w:rsidRPr="00E91278">
        <w:rPr>
          <w:rFonts w:ascii="Times New Roman" w:hAnsi="Times New Roman"/>
          <w:sz w:val="24"/>
          <w:szCs w:val="24"/>
        </w:rPr>
        <w:t>kobiet</w:t>
      </w:r>
      <w:r w:rsidRPr="00E91278">
        <w:rPr>
          <w:rFonts w:ascii="Times New Roman" w:hAnsi="Times New Roman"/>
          <w:color w:val="10253A"/>
          <w:sz w:val="24"/>
          <w:szCs w:val="24"/>
        </w:rPr>
        <w:t xml:space="preserve">. </w:t>
      </w:r>
      <w:r w:rsidRPr="00E91278">
        <w:rPr>
          <w:rFonts w:ascii="Times New Roman" w:hAnsi="Times New Roman"/>
          <w:color w:val="111111"/>
          <w:sz w:val="24"/>
          <w:szCs w:val="24"/>
        </w:rPr>
        <w:t xml:space="preserve">Według Encyklopedii PWN, ochrona macierzyństwa jest </w:t>
      </w:r>
      <w:r w:rsidRPr="0039279E">
        <w:rPr>
          <w:rFonts w:ascii="Times New Roman" w:hAnsi="Times New Roman"/>
          <w:b/>
          <w:i/>
          <w:color w:val="111111"/>
          <w:sz w:val="24"/>
          <w:szCs w:val="24"/>
        </w:rPr>
        <w:t>„całokształtem szczególnych uprawnień, które przysługują pracującej kobiecie w okresie ciąży, połogu i wychowania małego dziecka”</w:t>
      </w:r>
      <w:r w:rsidRPr="00E91278">
        <w:rPr>
          <w:rFonts w:ascii="Times New Roman" w:hAnsi="Times New Roman"/>
          <w:color w:val="111111"/>
          <w:sz w:val="24"/>
          <w:szCs w:val="24"/>
        </w:rPr>
        <w:t>.</w:t>
      </w:r>
    </w:p>
    <w:p w:rsidR="004D1754" w:rsidRDefault="004D1754" w:rsidP="004D1754">
      <w:pPr>
        <w:suppressAutoHyphens/>
        <w:spacing w:after="0" w:line="360" w:lineRule="auto"/>
        <w:ind w:firstLine="567"/>
        <w:jc w:val="both"/>
        <w:rPr>
          <w:rFonts w:ascii="Times New Roman" w:hAnsi="Times New Roman"/>
          <w:sz w:val="24"/>
          <w:szCs w:val="24"/>
        </w:rPr>
      </w:pPr>
      <w:r w:rsidRPr="00E91278">
        <w:rPr>
          <w:rFonts w:ascii="Times New Roman" w:hAnsi="Times New Roman"/>
          <w:sz w:val="24"/>
          <w:szCs w:val="24"/>
        </w:rPr>
        <w:lastRenderedPageBreak/>
        <w:t>W roku 2011 w województwie świętokrzyskim</w:t>
      </w:r>
      <w:r>
        <w:rPr>
          <w:rFonts w:ascii="Times New Roman" w:hAnsi="Times New Roman"/>
          <w:sz w:val="24"/>
          <w:szCs w:val="24"/>
        </w:rPr>
        <w:t xml:space="preserve"> z powodu  potrzeby</w:t>
      </w:r>
      <w:r w:rsidRPr="00E91278">
        <w:rPr>
          <w:rFonts w:ascii="Times New Roman" w:hAnsi="Times New Roman"/>
          <w:sz w:val="24"/>
          <w:szCs w:val="24"/>
        </w:rPr>
        <w:t xml:space="preserve"> ochrony macierzyństwa  </w:t>
      </w:r>
      <w:r>
        <w:rPr>
          <w:rFonts w:ascii="Times New Roman" w:hAnsi="Times New Roman"/>
          <w:sz w:val="24"/>
          <w:szCs w:val="24"/>
        </w:rPr>
        <w:t xml:space="preserve">pomoc </w:t>
      </w:r>
      <w:r w:rsidRPr="00E91278">
        <w:rPr>
          <w:rFonts w:ascii="Times New Roman" w:hAnsi="Times New Roman"/>
          <w:sz w:val="24"/>
          <w:szCs w:val="24"/>
        </w:rPr>
        <w:t xml:space="preserve">otrzymało  </w:t>
      </w:r>
      <w:r w:rsidRPr="00E91278">
        <w:rPr>
          <w:rFonts w:ascii="Times New Roman" w:hAnsi="Times New Roman"/>
          <w:b/>
          <w:sz w:val="24"/>
          <w:szCs w:val="24"/>
        </w:rPr>
        <w:t>3 874 rodziny</w:t>
      </w:r>
      <w:r w:rsidRPr="00E91278">
        <w:rPr>
          <w:rFonts w:ascii="Times New Roman" w:hAnsi="Times New Roman"/>
          <w:sz w:val="24"/>
          <w:szCs w:val="24"/>
        </w:rPr>
        <w:t xml:space="preserve"> (w tym </w:t>
      </w:r>
      <w:r w:rsidRPr="00E91278">
        <w:rPr>
          <w:rFonts w:ascii="Times New Roman" w:hAnsi="Times New Roman"/>
          <w:b/>
          <w:sz w:val="24"/>
          <w:szCs w:val="24"/>
        </w:rPr>
        <w:t>2 947 mieszkało na wsi</w:t>
      </w:r>
      <w:r w:rsidRPr="00E91278">
        <w:rPr>
          <w:rFonts w:ascii="Times New Roman" w:hAnsi="Times New Roman"/>
          <w:sz w:val="24"/>
          <w:szCs w:val="24"/>
        </w:rPr>
        <w:t xml:space="preserve">), z czego rodziny wielodzietne </w:t>
      </w:r>
      <w:r w:rsidRPr="00E91278">
        <w:rPr>
          <w:rFonts w:ascii="Times New Roman" w:hAnsi="Times New Roman"/>
          <w:b/>
          <w:sz w:val="24"/>
          <w:szCs w:val="24"/>
        </w:rPr>
        <w:t>stanowiły 2 901 rodzin.</w:t>
      </w:r>
      <w:r>
        <w:rPr>
          <w:rFonts w:ascii="Times New Roman" w:hAnsi="Times New Roman"/>
          <w:sz w:val="24"/>
          <w:szCs w:val="24"/>
        </w:rPr>
        <w:t xml:space="preserve"> </w:t>
      </w:r>
    </w:p>
    <w:p w:rsidR="004D1754" w:rsidRPr="008326A9" w:rsidRDefault="004D1754" w:rsidP="004D1754">
      <w:pPr>
        <w:suppressAutoHyphens/>
        <w:spacing w:line="360" w:lineRule="auto"/>
        <w:ind w:firstLine="567"/>
        <w:jc w:val="both"/>
        <w:rPr>
          <w:rFonts w:ascii="Times New Roman" w:hAnsi="Times New Roman"/>
          <w:sz w:val="24"/>
          <w:szCs w:val="24"/>
        </w:rPr>
      </w:pPr>
      <w:r w:rsidRPr="008326A9">
        <w:rPr>
          <w:rFonts w:ascii="Times New Roman" w:hAnsi="Times New Roman"/>
          <w:sz w:val="24"/>
          <w:szCs w:val="24"/>
        </w:rPr>
        <w:t xml:space="preserve">Omawiając zagadnienia dotyczące problematyki rodzin zagrożonych wykluczeniem społecznym należy zwrócić uwagę na problem występowania przemocy w rodzinie.  Problem przemocy w rodzinie, niejednokrotnie współwystępujący z innymi problemami społecznymi, negatywnie oddziałuje na funkcjonowanie rodziny, może  również wpływać na marginalizację członków rodziny. Według danych z sprawozdania  </w:t>
      </w:r>
      <w:proofErr w:type="spellStart"/>
      <w:r w:rsidRPr="008326A9">
        <w:rPr>
          <w:rFonts w:ascii="Times New Roman" w:hAnsi="Times New Roman"/>
          <w:sz w:val="24"/>
          <w:szCs w:val="24"/>
        </w:rPr>
        <w:t>MPiPS</w:t>
      </w:r>
      <w:proofErr w:type="spellEnd"/>
      <w:r w:rsidRPr="008326A9">
        <w:rPr>
          <w:rFonts w:ascii="Times New Roman" w:hAnsi="Times New Roman"/>
          <w:sz w:val="24"/>
          <w:szCs w:val="24"/>
        </w:rPr>
        <w:t xml:space="preserve"> - 03 za rok 2011, z powodu przemocy w rodzinie pomocy udzielono </w:t>
      </w:r>
      <w:r w:rsidRPr="008326A9">
        <w:rPr>
          <w:rFonts w:ascii="Times New Roman" w:hAnsi="Times New Roman"/>
          <w:b/>
          <w:sz w:val="24"/>
          <w:szCs w:val="24"/>
        </w:rPr>
        <w:t>1 204 rodzinom</w:t>
      </w:r>
      <w:r w:rsidRPr="008326A9">
        <w:rPr>
          <w:rFonts w:ascii="Times New Roman" w:hAnsi="Times New Roman"/>
          <w:sz w:val="24"/>
          <w:szCs w:val="24"/>
        </w:rPr>
        <w:t xml:space="preserve">, z czego na wsi mieszkało </w:t>
      </w:r>
      <w:r w:rsidRPr="008326A9">
        <w:rPr>
          <w:rFonts w:ascii="Times New Roman" w:hAnsi="Times New Roman"/>
          <w:b/>
          <w:sz w:val="24"/>
          <w:szCs w:val="24"/>
        </w:rPr>
        <w:t>269 rodzin</w:t>
      </w:r>
      <w:r w:rsidRPr="008326A9">
        <w:rPr>
          <w:rFonts w:ascii="Times New Roman" w:hAnsi="Times New Roman"/>
          <w:sz w:val="24"/>
          <w:szCs w:val="24"/>
        </w:rPr>
        <w:t xml:space="preserve">. Szczegółową diagnozę problemu przemocy w rodzinie w województwie świętokrzyskim można znaleźć w opracowanym przez Regionalny Ośrodek Polityki Społecznej, Wojewódzkim Programie Przeciwdziałania Przemocy w Rodzinie na lata 2011-2016. </w:t>
      </w:r>
    </w:p>
    <w:p w:rsidR="004D1754" w:rsidRDefault="003349F3" w:rsidP="004D1754">
      <w:pPr>
        <w:suppressAutoHyphens/>
        <w:overflowPunct w:val="0"/>
        <w:adjustRightInd w:val="0"/>
        <w:spacing w:after="0" w:line="360" w:lineRule="auto"/>
        <w:ind w:firstLine="567"/>
        <w:jc w:val="both"/>
        <w:rPr>
          <w:rFonts w:ascii="Times New Roman" w:eastAsia="Times New Roman" w:hAnsi="Times New Roman"/>
          <w:kern w:val="28"/>
          <w:sz w:val="24"/>
          <w:szCs w:val="24"/>
        </w:rPr>
      </w:pPr>
      <w:r>
        <w:rPr>
          <w:rFonts w:ascii="Times New Roman" w:eastAsiaTheme="minorEastAsia" w:hAnsi="Times New Roman" w:cstheme="minorBidi"/>
          <w:noProof/>
          <w:sz w:val="24"/>
          <w:szCs w:val="24"/>
        </w:rPr>
        <w:pict>
          <v:shape id="Pole tekstowe 85" o:spid="_x0000_s1061" type="#_x0000_t202" style="position:absolute;left:0;text-align:left;margin-left:-69.35pt;margin-top:7.65pt;width:590.25pt;height:33.75pt;z-index:25168998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" fillcolor="#c2d69b [1942]" strokecolor="#c2d69b [1942]" strokeweight="1pt">
            <v:fill color2="#eaf1dd [662]" rotate="t" angle="135" focus="50%" type="gradient"/>
            <v:shadow on="t" color="#4e6128 [1606]" opacity=".5" offset="1pt"/>
            <v:textbox style="mso-next-textbox:#Pole tekstowe 85">
              <w:txbxContent>
                <w:p w:rsidR="00634BE4" w:rsidRPr="00ED3D9D" w:rsidRDefault="00634BE4" w:rsidP="004D1754">
                  <w:pPr>
                    <w:jc w:val="center"/>
                    <w:rPr>
                      <w:rFonts w:ascii="Times New Roman" w:hAnsi="Times New Roman"/>
                      <w:b/>
                      <w:sz w:val="28"/>
                      <w:szCs w:val="28"/>
                    </w:rPr>
                  </w:pPr>
                  <w:r>
                    <w:rPr>
                      <w:rFonts w:ascii="Times New Roman" w:hAnsi="Times New Roman"/>
                      <w:b/>
                      <w:sz w:val="28"/>
                      <w:szCs w:val="28"/>
                    </w:rPr>
                    <w:t xml:space="preserve">IX. </w:t>
                  </w:r>
                  <w:r w:rsidRPr="00ED3D9D">
                    <w:rPr>
                      <w:rFonts w:ascii="Times New Roman" w:hAnsi="Times New Roman"/>
                      <w:b/>
                      <w:sz w:val="28"/>
                      <w:szCs w:val="28"/>
                    </w:rPr>
                    <w:t>Problematyk</w:t>
                  </w:r>
                  <w:r>
                    <w:rPr>
                      <w:rFonts w:ascii="Times New Roman" w:hAnsi="Times New Roman"/>
                      <w:b/>
                      <w:sz w:val="28"/>
                      <w:szCs w:val="28"/>
                    </w:rPr>
                    <w:t>a</w:t>
                  </w:r>
                  <w:r w:rsidRPr="00ED3D9D">
                    <w:rPr>
                      <w:rFonts w:ascii="Times New Roman" w:hAnsi="Times New Roman"/>
                      <w:b/>
                      <w:sz w:val="28"/>
                      <w:szCs w:val="28"/>
                    </w:rPr>
                    <w:t xml:space="preserve"> dzieci i młodzieży zagrożonej wykluczeniem społecznym</w:t>
                  </w:r>
                </w:p>
              </w:txbxContent>
            </v:textbox>
          </v:shape>
        </w:pict>
      </w:r>
    </w:p>
    <w:p w:rsidR="004D1754" w:rsidRDefault="004D1754" w:rsidP="004D1754">
      <w:pPr>
        <w:suppressAutoHyphens/>
        <w:overflowPunct w:val="0"/>
        <w:adjustRightInd w:val="0"/>
        <w:spacing w:after="0" w:line="360" w:lineRule="auto"/>
        <w:ind w:firstLine="567"/>
        <w:jc w:val="both"/>
        <w:rPr>
          <w:rFonts w:ascii="Times New Roman" w:eastAsia="Times New Roman" w:hAnsi="Times New Roman"/>
          <w:kern w:val="28"/>
          <w:sz w:val="24"/>
          <w:szCs w:val="24"/>
        </w:rPr>
      </w:pPr>
    </w:p>
    <w:p w:rsidR="004D1754" w:rsidRDefault="004D1754" w:rsidP="004D1754">
      <w:pPr>
        <w:suppressAutoHyphens/>
        <w:overflowPunct w:val="0"/>
        <w:adjustRightInd w:val="0"/>
        <w:spacing w:after="0" w:line="360" w:lineRule="auto"/>
        <w:ind w:firstLine="567"/>
        <w:jc w:val="both"/>
        <w:rPr>
          <w:rFonts w:ascii="Times New Roman" w:eastAsia="Times New Roman" w:hAnsi="Times New Roman"/>
          <w:kern w:val="28"/>
          <w:sz w:val="24"/>
          <w:szCs w:val="24"/>
        </w:rPr>
      </w:pPr>
    </w:p>
    <w:p w:rsidR="004D1754" w:rsidRDefault="004D1754" w:rsidP="004D1754">
      <w:pPr>
        <w:suppressAutoHyphens/>
        <w:overflowPunct w:val="0"/>
        <w:adjustRightInd w:val="0"/>
        <w:spacing w:after="0" w:line="360" w:lineRule="auto"/>
        <w:ind w:firstLine="567"/>
        <w:jc w:val="both"/>
        <w:rPr>
          <w:rFonts w:ascii="Times New Roman" w:eastAsia="Times New Roman" w:hAnsi="Times New Roman"/>
          <w:kern w:val="28"/>
          <w:sz w:val="24"/>
          <w:szCs w:val="24"/>
        </w:rPr>
      </w:pPr>
      <w:r w:rsidRPr="00AB2697">
        <w:rPr>
          <w:rFonts w:ascii="Times New Roman" w:eastAsia="Times New Roman" w:hAnsi="Times New Roman"/>
          <w:kern w:val="28"/>
          <w:sz w:val="24"/>
          <w:szCs w:val="24"/>
        </w:rPr>
        <w:t>Narodowa Strate</w:t>
      </w:r>
      <w:r>
        <w:rPr>
          <w:rFonts w:ascii="Times New Roman" w:eastAsia="Times New Roman" w:hAnsi="Times New Roman"/>
          <w:kern w:val="28"/>
          <w:sz w:val="24"/>
          <w:szCs w:val="24"/>
        </w:rPr>
        <w:t>gia Integracji Społecznej podając</w:t>
      </w:r>
      <w:r w:rsidRPr="00AB2697">
        <w:rPr>
          <w:rFonts w:ascii="Times New Roman" w:eastAsia="Times New Roman" w:hAnsi="Times New Roman"/>
          <w:kern w:val="28"/>
          <w:sz w:val="24"/>
          <w:szCs w:val="24"/>
        </w:rPr>
        <w:t xml:space="preserve"> szczegółowy wykaz grup sz</w:t>
      </w:r>
      <w:r>
        <w:rPr>
          <w:rFonts w:ascii="Times New Roman" w:eastAsia="Times New Roman" w:hAnsi="Times New Roman"/>
          <w:kern w:val="28"/>
          <w:sz w:val="24"/>
          <w:szCs w:val="24"/>
        </w:rPr>
        <w:t>czególnie zagrożonych ekskluzją</w:t>
      </w:r>
      <w:r w:rsidRPr="00AB2697">
        <w:rPr>
          <w:rFonts w:ascii="Times New Roman" w:eastAsia="Times New Roman" w:hAnsi="Times New Roman"/>
          <w:kern w:val="28"/>
          <w:sz w:val="24"/>
          <w:szCs w:val="24"/>
        </w:rPr>
        <w:t xml:space="preserve">, </w:t>
      </w:r>
      <w:r>
        <w:rPr>
          <w:rFonts w:ascii="Times New Roman" w:eastAsia="Times New Roman" w:hAnsi="Times New Roman"/>
          <w:kern w:val="28"/>
          <w:sz w:val="24"/>
          <w:szCs w:val="24"/>
        </w:rPr>
        <w:t xml:space="preserve">wylicza </w:t>
      </w:r>
      <w:r w:rsidRPr="00AB2697">
        <w:rPr>
          <w:rFonts w:ascii="Times New Roman" w:eastAsia="Times New Roman" w:hAnsi="Times New Roman"/>
          <w:kern w:val="28"/>
          <w:sz w:val="24"/>
          <w:szCs w:val="24"/>
        </w:rPr>
        <w:t>dzieci i mło</w:t>
      </w:r>
      <w:r>
        <w:rPr>
          <w:rFonts w:ascii="Times New Roman" w:eastAsia="Times New Roman" w:hAnsi="Times New Roman"/>
          <w:kern w:val="28"/>
          <w:sz w:val="24"/>
          <w:szCs w:val="24"/>
        </w:rPr>
        <w:t>dzież ze środowisk zaniedbanych oraz d</w:t>
      </w:r>
      <w:r w:rsidRPr="00AB2697">
        <w:rPr>
          <w:rFonts w:ascii="Times New Roman" w:eastAsia="Times New Roman" w:hAnsi="Times New Roman"/>
          <w:kern w:val="28"/>
          <w:sz w:val="24"/>
          <w:szCs w:val="24"/>
        </w:rPr>
        <w:t>zieci</w:t>
      </w:r>
      <w:r>
        <w:rPr>
          <w:rFonts w:ascii="Times New Roman" w:eastAsia="Times New Roman" w:hAnsi="Times New Roman"/>
          <w:kern w:val="28"/>
          <w:sz w:val="24"/>
          <w:szCs w:val="24"/>
        </w:rPr>
        <w:t xml:space="preserve"> </w:t>
      </w:r>
      <w:r w:rsidRPr="00AB2697">
        <w:rPr>
          <w:rFonts w:ascii="Times New Roman" w:eastAsia="Times New Roman" w:hAnsi="Times New Roman"/>
          <w:kern w:val="28"/>
          <w:sz w:val="24"/>
          <w:szCs w:val="24"/>
        </w:rPr>
        <w:t>wychowujące się poza rodziną,</w:t>
      </w:r>
      <w:r>
        <w:rPr>
          <w:rFonts w:ascii="Times New Roman" w:eastAsia="Times New Roman" w:hAnsi="Times New Roman"/>
          <w:kern w:val="28"/>
          <w:sz w:val="24"/>
          <w:szCs w:val="24"/>
        </w:rPr>
        <w:t xml:space="preserve"> jako jedną z grup zagrożonych wykluczeniem. </w:t>
      </w:r>
    </w:p>
    <w:p w:rsidR="004D1754" w:rsidRPr="007A1F0E" w:rsidRDefault="004D1754" w:rsidP="004D1754">
      <w:pPr>
        <w:suppressAutoHyphens/>
        <w:overflowPunct w:val="0"/>
        <w:adjustRightInd w:val="0"/>
        <w:spacing w:after="0" w:line="360" w:lineRule="auto"/>
        <w:ind w:firstLine="567"/>
        <w:jc w:val="both"/>
        <w:rPr>
          <w:rFonts w:ascii="Times New Roman" w:hAnsi="Times New Roman"/>
          <w:color w:val="000000"/>
          <w:sz w:val="24"/>
          <w:szCs w:val="24"/>
        </w:rPr>
      </w:pPr>
      <w:r w:rsidRPr="007A1F0E">
        <w:rPr>
          <w:rFonts w:ascii="Times New Roman" w:hAnsi="Times New Roman"/>
          <w:color w:val="000000"/>
          <w:sz w:val="24"/>
          <w:szCs w:val="24"/>
        </w:rPr>
        <w:t xml:space="preserve">Jak pokazują badania i obserwacje życia społecznego, coraz więcej dzieci i młodzieży podlega zjawisku wykluczenia społecznego, tzn. </w:t>
      </w:r>
      <w:r w:rsidRPr="007A1F0E">
        <w:rPr>
          <w:rFonts w:ascii="Times New Roman" w:hAnsi="Times New Roman"/>
          <w:b/>
          <w:i/>
          <w:color w:val="000000"/>
          <w:sz w:val="24"/>
          <w:szCs w:val="24"/>
        </w:rPr>
        <w:t>nie jest zdolnych do pełnego uczestnictwa</w:t>
      </w:r>
      <w:r>
        <w:rPr>
          <w:rFonts w:ascii="Times New Roman" w:hAnsi="Times New Roman"/>
          <w:b/>
          <w:i/>
          <w:color w:val="000000"/>
          <w:sz w:val="24"/>
          <w:szCs w:val="24"/>
        </w:rPr>
        <w:t xml:space="preserve"> </w:t>
      </w:r>
      <w:r w:rsidRPr="007A1F0E">
        <w:rPr>
          <w:rFonts w:ascii="Times New Roman" w:hAnsi="Times New Roman"/>
          <w:b/>
          <w:i/>
          <w:color w:val="000000"/>
          <w:sz w:val="24"/>
          <w:szCs w:val="24"/>
        </w:rPr>
        <w:t>w</w:t>
      </w:r>
      <w:r>
        <w:rPr>
          <w:rFonts w:ascii="Times New Roman" w:hAnsi="Times New Roman"/>
          <w:b/>
          <w:i/>
          <w:color w:val="000000"/>
          <w:sz w:val="24"/>
          <w:szCs w:val="24"/>
        </w:rPr>
        <w:t> </w:t>
      </w:r>
      <w:r w:rsidRPr="007A1F0E">
        <w:rPr>
          <w:rFonts w:ascii="Times New Roman" w:hAnsi="Times New Roman"/>
          <w:b/>
          <w:i/>
          <w:color w:val="000000"/>
          <w:sz w:val="24"/>
          <w:szCs w:val="24"/>
        </w:rPr>
        <w:t>życiu gospodarczym, politycznym i kulturalnym</w:t>
      </w:r>
      <w:r w:rsidRPr="007A1F0E">
        <w:rPr>
          <w:rFonts w:ascii="Times New Roman" w:hAnsi="Times New Roman"/>
          <w:color w:val="000000"/>
          <w:sz w:val="24"/>
          <w:szCs w:val="24"/>
        </w:rPr>
        <w:t>. Innymi słowy, są to osoby, które nie podejmują zwyczajowej i społecznie akceptowanej drogi życiowej lub „wypadają” z niej. Przyczyn tego stanu rzeczy jest bardzo wiele. Do najważniejszych czynników, które prowadzą do wykluczenia społecznego, możemy zalicz</w:t>
      </w:r>
      <w:r>
        <w:rPr>
          <w:rFonts w:ascii="Times New Roman" w:hAnsi="Times New Roman"/>
          <w:color w:val="000000"/>
          <w:sz w:val="24"/>
          <w:szCs w:val="24"/>
        </w:rPr>
        <w:t>yć: ubóstwo, biedę, niepełnosprawność</w:t>
      </w:r>
      <w:r w:rsidRPr="007A1F0E">
        <w:rPr>
          <w:rFonts w:ascii="Times New Roman" w:hAnsi="Times New Roman"/>
          <w:color w:val="000000"/>
          <w:sz w:val="24"/>
          <w:szCs w:val="24"/>
        </w:rPr>
        <w:t xml:space="preserve">, uzależnienie, długotrwałą chorobę lub niski poziom wykształcenia. </w:t>
      </w:r>
    </w:p>
    <w:p w:rsidR="004D1754" w:rsidRPr="007A1F0E" w:rsidRDefault="004D1754" w:rsidP="004D1754">
      <w:pPr>
        <w:suppressAutoHyphens/>
        <w:overflowPunct w:val="0"/>
        <w:adjustRightInd w:val="0"/>
        <w:spacing w:after="0" w:line="360" w:lineRule="auto"/>
        <w:ind w:firstLine="567"/>
        <w:jc w:val="both"/>
        <w:rPr>
          <w:rFonts w:ascii="Times New Roman" w:hAnsi="Times New Roman"/>
          <w:color w:val="000000"/>
          <w:sz w:val="24"/>
          <w:szCs w:val="24"/>
        </w:rPr>
      </w:pPr>
      <w:r w:rsidRPr="007A1F0E">
        <w:rPr>
          <w:rFonts w:ascii="Times New Roman" w:hAnsi="Times New Roman"/>
          <w:color w:val="000000"/>
          <w:sz w:val="24"/>
          <w:szCs w:val="24"/>
        </w:rPr>
        <w:t>Wykluczenie nie dotyczy tylko i wyłącznie dzieci wychowujących się w rodzinach biednych, ale także dzieci z tzw. dobrych domów, które nie mogą nawiązać poprawnych relacji</w:t>
      </w:r>
      <w:r>
        <w:rPr>
          <w:rFonts w:ascii="Times New Roman" w:hAnsi="Times New Roman"/>
          <w:color w:val="000000"/>
          <w:sz w:val="24"/>
          <w:szCs w:val="24"/>
        </w:rPr>
        <w:t xml:space="preserve"> </w:t>
      </w:r>
      <w:r w:rsidRPr="007A1F0E">
        <w:rPr>
          <w:rFonts w:ascii="Times New Roman" w:hAnsi="Times New Roman"/>
          <w:color w:val="000000"/>
          <w:sz w:val="24"/>
          <w:szCs w:val="24"/>
        </w:rPr>
        <w:t>z</w:t>
      </w:r>
      <w:r>
        <w:rPr>
          <w:rFonts w:ascii="Times New Roman" w:hAnsi="Times New Roman"/>
          <w:color w:val="000000"/>
          <w:sz w:val="24"/>
          <w:szCs w:val="24"/>
        </w:rPr>
        <w:t> </w:t>
      </w:r>
      <w:r w:rsidRPr="007A1F0E">
        <w:rPr>
          <w:rFonts w:ascii="Times New Roman" w:hAnsi="Times New Roman"/>
          <w:color w:val="000000"/>
          <w:sz w:val="24"/>
          <w:szCs w:val="24"/>
        </w:rPr>
        <w:t xml:space="preserve">rówieśnikami. </w:t>
      </w:r>
    </w:p>
    <w:p w:rsidR="004D1754" w:rsidRPr="008326A9" w:rsidRDefault="004D1754" w:rsidP="004D1754">
      <w:pPr>
        <w:suppressAutoHyphens/>
        <w:overflowPunct w:val="0"/>
        <w:adjustRightInd w:val="0"/>
        <w:spacing w:after="0" w:line="360" w:lineRule="auto"/>
        <w:ind w:firstLine="567"/>
        <w:jc w:val="both"/>
        <w:rPr>
          <w:rFonts w:ascii="Times New Roman" w:hAnsi="Times New Roman"/>
          <w:sz w:val="24"/>
          <w:szCs w:val="24"/>
        </w:rPr>
      </w:pPr>
      <w:r w:rsidRPr="008326A9">
        <w:rPr>
          <w:rFonts w:ascii="Times New Roman" w:eastAsia="Times New Roman" w:hAnsi="Times New Roman"/>
          <w:sz w:val="24"/>
          <w:szCs w:val="24"/>
        </w:rPr>
        <w:t>Niezaradność rodziny w opiece i wychowaniu własnych dzieci łączy się z innymi dysfunkcjami, takimi jak:</w:t>
      </w:r>
    </w:p>
    <w:p w:rsidR="004D1754" w:rsidRPr="008326A9" w:rsidRDefault="004D1754" w:rsidP="004D1754">
      <w:pPr>
        <w:numPr>
          <w:ilvl w:val="0"/>
          <w:numId w:val="21"/>
        </w:numPr>
        <w:suppressAutoHyphens/>
        <w:spacing w:after="0" w:line="360" w:lineRule="auto"/>
        <w:jc w:val="both"/>
        <w:rPr>
          <w:rFonts w:ascii="Times New Roman" w:eastAsia="Times New Roman" w:hAnsi="Times New Roman"/>
          <w:sz w:val="24"/>
          <w:szCs w:val="24"/>
        </w:rPr>
      </w:pPr>
      <w:r w:rsidRPr="008326A9">
        <w:rPr>
          <w:rFonts w:ascii="Times New Roman" w:eastAsia="Times New Roman" w:hAnsi="Times New Roman"/>
          <w:sz w:val="24"/>
          <w:szCs w:val="24"/>
        </w:rPr>
        <w:t>zaburzenie struktury rodziny w postaci nieustabilizowanych formalnie i społecznie związków,</w:t>
      </w:r>
    </w:p>
    <w:p w:rsidR="004D1754" w:rsidRPr="008326A9" w:rsidRDefault="004D1754" w:rsidP="004D1754">
      <w:pPr>
        <w:numPr>
          <w:ilvl w:val="0"/>
          <w:numId w:val="21"/>
        </w:numPr>
        <w:suppressAutoHyphens/>
        <w:spacing w:after="0" w:line="360" w:lineRule="auto"/>
        <w:jc w:val="both"/>
        <w:rPr>
          <w:rFonts w:ascii="Times New Roman" w:eastAsia="Times New Roman" w:hAnsi="Times New Roman"/>
          <w:sz w:val="24"/>
          <w:szCs w:val="24"/>
        </w:rPr>
      </w:pPr>
      <w:r w:rsidRPr="008326A9">
        <w:rPr>
          <w:rFonts w:ascii="Times New Roman" w:eastAsia="Times New Roman" w:hAnsi="Times New Roman"/>
          <w:sz w:val="24"/>
          <w:szCs w:val="24"/>
        </w:rPr>
        <w:t>zaburzenie systemu rodzinnego w sytuacjach kryzysowych np. bezrobocie, odejście, zgon współmałżonka,</w:t>
      </w:r>
    </w:p>
    <w:p w:rsidR="004D1754" w:rsidRPr="008326A9" w:rsidRDefault="004D1754" w:rsidP="004D1754">
      <w:pPr>
        <w:numPr>
          <w:ilvl w:val="0"/>
          <w:numId w:val="21"/>
        </w:numPr>
        <w:suppressAutoHyphens/>
        <w:spacing w:after="0" w:line="360" w:lineRule="auto"/>
        <w:jc w:val="both"/>
        <w:rPr>
          <w:rFonts w:ascii="Times New Roman" w:eastAsia="Times New Roman" w:hAnsi="Times New Roman"/>
          <w:sz w:val="24"/>
          <w:szCs w:val="24"/>
        </w:rPr>
      </w:pPr>
      <w:r w:rsidRPr="008326A9">
        <w:rPr>
          <w:rFonts w:ascii="Times New Roman" w:eastAsia="Times New Roman" w:hAnsi="Times New Roman"/>
          <w:sz w:val="24"/>
          <w:szCs w:val="24"/>
        </w:rPr>
        <w:t>nadużywanie alkoholu,</w:t>
      </w:r>
    </w:p>
    <w:p w:rsidR="004D1754" w:rsidRPr="008326A9" w:rsidRDefault="004D1754" w:rsidP="004D1754">
      <w:pPr>
        <w:numPr>
          <w:ilvl w:val="0"/>
          <w:numId w:val="21"/>
        </w:numPr>
        <w:suppressAutoHyphens/>
        <w:spacing w:after="0" w:line="360" w:lineRule="auto"/>
        <w:jc w:val="both"/>
        <w:rPr>
          <w:rFonts w:ascii="Times New Roman" w:eastAsia="Times New Roman" w:hAnsi="Times New Roman"/>
          <w:sz w:val="24"/>
          <w:szCs w:val="24"/>
        </w:rPr>
      </w:pPr>
      <w:r w:rsidRPr="008326A9">
        <w:rPr>
          <w:rFonts w:ascii="Times New Roman" w:eastAsia="Times New Roman" w:hAnsi="Times New Roman"/>
          <w:sz w:val="24"/>
          <w:szCs w:val="24"/>
        </w:rPr>
        <w:lastRenderedPageBreak/>
        <w:t>przemoc domowa,</w:t>
      </w:r>
    </w:p>
    <w:p w:rsidR="004D1754" w:rsidRPr="008326A9" w:rsidRDefault="004D1754" w:rsidP="004D1754">
      <w:pPr>
        <w:numPr>
          <w:ilvl w:val="0"/>
          <w:numId w:val="21"/>
        </w:numPr>
        <w:suppressAutoHyphens/>
        <w:spacing w:after="0" w:line="360" w:lineRule="auto"/>
        <w:jc w:val="both"/>
        <w:rPr>
          <w:rFonts w:ascii="Times New Roman" w:eastAsia="Times New Roman" w:hAnsi="Times New Roman"/>
          <w:sz w:val="24"/>
          <w:szCs w:val="24"/>
        </w:rPr>
      </w:pPr>
      <w:r w:rsidRPr="008326A9">
        <w:rPr>
          <w:rFonts w:ascii="Times New Roman" w:eastAsia="Times New Roman" w:hAnsi="Times New Roman"/>
          <w:sz w:val="24"/>
          <w:szCs w:val="24"/>
        </w:rPr>
        <w:t>łamanie przez dzieci i młodzież panujących norm, obyczajów, wartości,</w:t>
      </w:r>
    </w:p>
    <w:p w:rsidR="004D1754" w:rsidRPr="008326A9" w:rsidRDefault="004D1754" w:rsidP="004D1754">
      <w:pPr>
        <w:numPr>
          <w:ilvl w:val="0"/>
          <w:numId w:val="21"/>
        </w:numPr>
        <w:suppressAutoHyphens/>
        <w:spacing w:after="0" w:line="360" w:lineRule="auto"/>
        <w:jc w:val="both"/>
        <w:rPr>
          <w:rFonts w:ascii="Times New Roman" w:eastAsia="Times New Roman" w:hAnsi="Times New Roman"/>
          <w:sz w:val="24"/>
          <w:szCs w:val="24"/>
        </w:rPr>
      </w:pPr>
      <w:r w:rsidRPr="008326A9">
        <w:rPr>
          <w:rFonts w:ascii="Times New Roman" w:eastAsia="Times New Roman" w:hAnsi="Times New Roman"/>
          <w:sz w:val="24"/>
          <w:szCs w:val="24"/>
        </w:rPr>
        <w:t>problemy w pełnieniu ról rodzicielskich, małżeńskich, zawodowych wyrażające się niedojrzałością emocjonalną, problemami we współżyciu z ludźmi, niezaradnością w prowadzeniu gospodarstwa domowego oraz trudnościami adaptacyjnymi.</w:t>
      </w:r>
    </w:p>
    <w:p w:rsidR="004D1754" w:rsidRPr="008326A9" w:rsidRDefault="004D1754" w:rsidP="004D1754">
      <w:pPr>
        <w:suppressAutoHyphens/>
        <w:spacing w:after="0" w:line="360" w:lineRule="auto"/>
        <w:ind w:firstLine="567"/>
        <w:jc w:val="both"/>
        <w:rPr>
          <w:rFonts w:ascii="Times New Roman" w:eastAsia="Times New Roman" w:hAnsi="Times New Roman"/>
          <w:sz w:val="24"/>
          <w:szCs w:val="24"/>
        </w:rPr>
      </w:pPr>
      <w:r w:rsidRPr="008326A9">
        <w:rPr>
          <w:rFonts w:ascii="Times New Roman" w:eastAsia="Times New Roman" w:hAnsi="Times New Roman"/>
          <w:sz w:val="24"/>
          <w:szCs w:val="24"/>
        </w:rPr>
        <w:t>W wielu sytua</w:t>
      </w:r>
      <w:r w:rsidR="008326A9">
        <w:rPr>
          <w:rFonts w:ascii="Times New Roman" w:eastAsia="Times New Roman" w:hAnsi="Times New Roman"/>
          <w:sz w:val="24"/>
          <w:szCs w:val="24"/>
        </w:rPr>
        <w:t>cjach dzieci pochodzące z takich</w:t>
      </w:r>
      <w:r w:rsidRPr="008326A9">
        <w:rPr>
          <w:rFonts w:ascii="Times New Roman" w:eastAsia="Times New Roman" w:hAnsi="Times New Roman"/>
          <w:sz w:val="24"/>
          <w:szCs w:val="24"/>
        </w:rPr>
        <w:t xml:space="preserve"> rodzin pozostawione są same sobie. Odrzucone przez środowisko rodzinne szukają akceptacji wśród rówieśników, zaczynają wagarować, uciekać z domu i popadać w konflikt z prawem. Problemy opiekuńczo-wychowawcze, przemoc, nadużywanie alkoholu w rodzinie są przyczyną umieszczania dzieci i młodzieży w placówkach opiekuńczo-wychowawczych lub resocjalizacyjnych. Z uwagi na to profesjonalna pomoc powinna być wczesna i mieć charakter profilaktyczny, aktywizujący jednostkę lub rodzinę do poszukiwania samodzielnych rozwiązań.</w:t>
      </w:r>
    </w:p>
    <w:p w:rsidR="004D1754" w:rsidRPr="008326A9" w:rsidRDefault="004D1754" w:rsidP="004D1754">
      <w:pPr>
        <w:suppressAutoHyphens/>
        <w:spacing w:after="0" w:line="360" w:lineRule="auto"/>
        <w:ind w:firstLine="567"/>
        <w:jc w:val="both"/>
        <w:rPr>
          <w:rFonts w:ascii="Times New Roman" w:eastAsia="Times New Roman" w:hAnsi="Times New Roman"/>
          <w:sz w:val="24"/>
          <w:szCs w:val="24"/>
        </w:rPr>
      </w:pPr>
      <w:r w:rsidRPr="008326A9">
        <w:rPr>
          <w:rFonts w:ascii="Times New Roman" w:eastAsia="Times New Roman" w:hAnsi="Times New Roman"/>
          <w:sz w:val="24"/>
          <w:szCs w:val="24"/>
        </w:rPr>
        <w:t>Problematykę wykluczenia społecznego dzieci można rozpatrywać w kontekście ubóstwa rodzin, w których się wychowują. Jednym ze skutków zbyt niskich dochodów rodzin jest niedożywienie.</w:t>
      </w:r>
    </w:p>
    <w:p w:rsidR="004D1754" w:rsidRPr="00856B00" w:rsidRDefault="004D1754" w:rsidP="004D1754">
      <w:pPr>
        <w:pStyle w:val="Legenda"/>
        <w:suppressAutoHyphens/>
      </w:pPr>
      <w:r>
        <w:t>Mapa 5</w:t>
      </w:r>
      <w:r w:rsidRPr="00CA3E64">
        <w:t>. Odsetek dzieci o</w:t>
      </w:r>
      <w:r>
        <w:t>bjętych programem dożywiania wg</w:t>
      </w:r>
      <w:r w:rsidRPr="00CA3E64">
        <w:t xml:space="preserve"> powiatów.</w:t>
      </w:r>
    </w:p>
    <w:p w:rsidR="004D1754" w:rsidRDefault="00642047" w:rsidP="004D1754">
      <w:pPr>
        <w:suppressAutoHyphens/>
        <w:spacing w:before="100" w:beforeAutospacing="1" w:after="100" w:afterAutospacing="1" w:line="360" w:lineRule="auto"/>
        <w:ind w:firstLine="360"/>
        <w:jc w:val="center"/>
        <w:rPr>
          <w:rFonts w:ascii="Times New Roman" w:eastAsia="Times New Roman" w:hAnsi="Times New Roman"/>
          <w:color w:val="012719"/>
          <w:sz w:val="24"/>
          <w:szCs w:val="24"/>
        </w:rPr>
      </w:pPr>
      <w:r>
        <w:rPr>
          <w:rFonts w:ascii="Times New Roman" w:eastAsiaTheme="minorEastAsia" w:hAnsi="Times New Roman"/>
          <w:noProof/>
          <w:sz w:val="24"/>
          <w:szCs w:val="24"/>
        </w:rPr>
        <w:pict>
          <v:shape id="Pole tekstowe 64" o:spid="_x0000_s1050" type="#_x0000_t202" style="position:absolute;left:0;text-align:left;margin-left:118.9pt;margin-top:182.3pt;width:79.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" stroked="f">
            <v:fill opacity="0"/>
            <v:textbox style="mso-next-textbox:#Pole tekstowe 64">
              <w:txbxContent>
                <w:p w:rsidR="00634BE4" w:rsidRPr="0020720C" w:rsidRDefault="00634BE4" w:rsidP="004D1754">
                  <w:pPr>
                    <w:rPr>
                      <w:color w:val="FFFFFF" w:themeColor="background1"/>
                      <w:sz w:val="24"/>
                      <w:szCs w:val="24"/>
                    </w:rPr>
                  </w:pPr>
                  <w:r>
                    <w:rPr>
                      <w:color w:val="FFFFFF" w:themeColor="background1"/>
                      <w:sz w:val="24"/>
                      <w:szCs w:val="24"/>
                    </w:rPr>
                    <w:t xml:space="preserve">  20,86%</w:t>
                  </w:r>
                </w:p>
              </w:txbxContent>
            </v:textbox>
          </v:shape>
        </w:pict>
      </w:r>
      <w:r>
        <w:rPr>
          <w:rFonts w:ascii="Times New Roman" w:eastAsiaTheme="minorEastAsia" w:hAnsi="Times New Roman"/>
          <w:noProof/>
          <w:sz w:val="24"/>
          <w:szCs w:val="24"/>
        </w:rPr>
        <w:pict>
          <v:shape id="Pole tekstowe 63" o:spid="_x0000_s1049" type="#_x0000_t202" style="position:absolute;left:0;text-align:left;margin-left:148.95pt;margin-top:226.7pt;width:79.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" stroked="f">
            <v:fill opacity="0"/>
            <v:textbox style="mso-next-textbox:#Pole tekstowe 63">
              <w:txbxContent>
                <w:p w:rsidR="00634BE4" w:rsidRPr="0020720C" w:rsidRDefault="00634BE4" w:rsidP="004D1754">
                  <w:pPr>
                    <w:rPr>
                      <w:color w:val="FFFFFF" w:themeColor="background1"/>
                      <w:sz w:val="24"/>
                      <w:szCs w:val="24"/>
                    </w:rPr>
                  </w:pPr>
                  <w:r>
                    <w:rPr>
                      <w:color w:val="FFFFFF" w:themeColor="background1"/>
                      <w:sz w:val="24"/>
                      <w:szCs w:val="24"/>
                    </w:rPr>
                    <w:t xml:space="preserve">   19,85%</w:t>
                  </w:r>
                </w:p>
              </w:txbxContent>
            </v:textbox>
          </v:shape>
        </w:pict>
      </w:r>
      <w:r>
        <w:rPr>
          <w:rFonts w:ascii="Times New Roman" w:eastAsiaTheme="minorEastAsia" w:hAnsi="Times New Roman"/>
          <w:noProof/>
          <w:sz w:val="24"/>
          <w:szCs w:val="24"/>
        </w:rPr>
        <w:pict>
          <v:shape id="Pole tekstowe 61" o:spid="_x0000_s1047" type="#_x0000_t202" style="position:absolute;left:0;text-align:left;margin-left:221.65pt;margin-top:231.65pt;width:56.2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" stroked="f">
            <v:fill opacity="0"/>
            <v:textbox style="mso-next-textbox:#Pole tekstowe 61">
              <w:txbxContent>
                <w:p w:rsidR="00634BE4" w:rsidRPr="0020720C" w:rsidRDefault="00634BE4" w:rsidP="004D1754">
                  <w:pPr>
                    <w:rPr>
                      <w:color w:val="FFFFFF" w:themeColor="background1"/>
                      <w:sz w:val="24"/>
                      <w:szCs w:val="24"/>
                    </w:rPr>
                  </w:pPr>
                  <w:r>
                    <w:rPr>
                      <w:color w:val="FFFFFF" w:themeColor="background1"/>
                      <w:sz w:val="24"/>
                      <w:szCs w:val="24"/>
                    </w:rPr>
                    <w:t xml:space="preserve">  19,63%</w:t>
                  </w:r>
                </w:p>
              </w:txbxContent>
            </v:textbox>
          </v:shape>
        </w:pict>
      </w:r>
      <w:r>
        <w:rPr>
          <w:rFonts w:ascii="Times New Roman" w:eastAsiaTheme="minorEastAsia" w:hAnsi="Times New Roman"/>
          <w:noProof/>
          <w:sz w:val="24"/>
          <w:szCs w:val="24"/>
        </w:rPr>
        <w:pict>
          <v:shape id="Pole tekstowe 67" o:spid="_x0000_s1053" type="#_x0000_t202" style="position:absolute;left:0;text-align:left;margin-left:277.9pt;margin-top:202.7pt;width:79.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" stroked="f">
            <v:fill opacity="0"/>
            <v:textbox style="mso-next-textbox:#Pole tekstowe 67">
              <w:txbxContent>
                <w:p w:rsidR="00634BE4" w:rsidRPr="0020720C" w:rsidRDefault="00634BE4" w:rsidP="004D1754">
                  <w:pPr>
                    <w:rPr>
                      <w:color w:val="FFFFFF" w:themeColor="background1"/>
                      <w:sz w:val="24"/>
                      <w:szCs w:val="24"/>
                    </w:rPr>
                  </w:pPr>
                  <w:r>
                    <w:rPr>
                      <w:color w:val="FFFFFF" w:themeColor="background1"/>
                      <w:sz w:val="24"/>
                      <w:szCs w:val="24"/>
                    </w:rPr>
                    <w:t xml:space="preserve"> 21,99%</w:t>
                  </w:r>
                </w:p>
              </w:txbxContent>
            </v:textbox>
          </v:shape>
        </w:pict>
      </w:r>
      <w:r>
        <w:rPr>
          <w:rFonts w:ascii="Times New Roman" w:eastAsiaTheme="minorEastAsia" w:hAnsi="Times New Roman"/>
          <w:noProof/>
          <w:sz w:val="24"/>
          <w:szCs w:val="24"/>
        </w:rPr>
        <w:pict>
          <v:shape id="Pole tekstowe 36" o:spid="_x0000_s1040" type="#_x0000_t202" style="position:absolute;left:0;text-align:left;margin-left:125.25pt;margin-top:54.5pt;width:79.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" stroked="f">
            <v:fill opacity="0"/>
            <v:textbox style="mso-next-textbox:#Pole tekstowe 36">
              <w:txbxContent>
                <w:p w:rsidR="00634BE4" w:rsidRPr="0020720C" w:rsidRDefault="00634BE4" w:rsidP="004D1754">
                  <w:pPr>
                    <w:rPr>
                      <w:color w:val="FFFFFF" w:themeColor="background1"/>
                      <w:sz w:val="24"/>
                      <w:szCs w:val="24"/>
                    </w:rPr>
                  </w:pPr>
                  <w:r w:rsidRPr="0020720C">
                    <w:rPr>
                      <w:color w:val="FFFFFF" w:themeColor="background1"/>
                      <w:sz w:val="24"/>
                      <w:szCs w:val="24"/>
                    </w:rPr>
                    <w:t xml:space="preserve">   </w:t>
                  </w:r>
                  <w:r>
                    <w:rPr>
                      <w:color w:val="FFFFFF" w:themeColor="background1"/>
                      <w:sz w:val="24"/>
                      <w:szCs w:val="24"/>
                    </w:rPr>
                    <w:t>19,94%</w:t>
                  </w:r>
                </w:p>
              </w:txbxContent>
            </v:textbox>
          </v:shape>
        </w:pict>
      </w:r>
      <w:r>
        <w:rPr>
          <w:rFonts w:ascii="Times New Roman" w:eastAsiaTheme="minorEastAsia" w:hAnsi="Times New Roman"/>
          <w:noProof/>
          <w:sz w:val="24"/>
          <w:szCs w:val="24"/>
        </w:rPr>
        <w:pict>
          <v:shape id="Pole tekstowe 45" o:spid="_x0000_s1041" type="#_x0000_t202" style="position:absolute;left:0;text-align:left;margin-left:198.4pt;margin-top:71pt;width:79.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" stroked="f">
            <v:fill opacity="0"/>
            <v:textbox style="mso-next-textbox:#Pole tekstowe 45">
              <w:txbxContent>
                <w:p w:rsidR="00634BE4" w:rsidRPr="0020720C" w:rsidRDefault="00634BE4" w:rsidP="004D1754">
                  <w:pPr>
                    <w:rPr>
                      <w:color w:val="FFFFFF" w:themeColor="background1"/>
                      <w:sz w:val="24"/>
                      <w:szCs w:val="24"/>
                    </w:rPr>
                  </w:pPr>
                  <w:r>
                    <w:rPr>
                      <w:color w:val="FFFFFF" w:themeColor="background1"/>
                      <w:sz w:val="24"/>
                      <w:szCs w:val="24"/>
                    </w:rPr>
                    <w:t xml:space="preserve">   17,98%</w:t>
                  </w:r>
                </w:p>
              </w:txbxContent>
            </v:textbox>
          </v:shape>
        </w:pict>
      </w:r>
      <w:r>
        <w:rPr>
          <w:rFonts w:ascii="Times New Roman" w:eastAsiaTheme="minorEastAsia" w:hAnsi="Times New Roman"/>
          <w:noProof/>
          <w:sz w:val="24"/>
          <w:szCs w:val="24"/>
        </w:rPr>
        <w:pict>
          <v:shape id="Pole tekstowe 47" o:spid="_x0000_s1042" type="#_x0000_t202" style="position:absolute;left:0;text-align:left;margin-left:259.65pt;margin-top:81.2pt;width:7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" stroked="f">
            <v:fill opacity="0"/>
            <v:textbox style="mso-next-textbox:#Pole tekstowe 47">
              <w:txbxContent>
                <w:p w:rsidR="00634BE4" w:rsidRPr="0020720C" w:rsidRDefault="00634BE4" w:rsidP="004D1754">
                  <w:pPr>
                    <w:rPr>
                      <w:color w:val="FFFFFF" w:themeColor="background1"/>
                      <w:sz w:val="24"/>
                      <w:szCs w:val="24"/>
                    </w:rPr>
                  </w:pPr>
                  <w:r>
                    <w:rPr>
                      <w:color w:val="FFFFFF" w:themeColor="background1"/>
                      <w:sz w:val="24"/>
                      <w:szCs w:val="24"/>
                    </w:rPr>
                    <w:t xml:space="preserve">  19,75%</w:t>
                  </w:r>
                </w:p>
              </w:txbxContent>
            </v:textbox>
          </v:shape>
        </w:pict>
      </w:r>
      <w:r>
        <w:rPr>
          <w:rFonts w:ascii="Times New Roman" w:eastAsiaTheme="minorEastAsia" w:hAnsi="Times New Roman"/>
          <w:noProof/>
          <w:sz w:val="24"/>
          <w:szCs w:val="24"/>
        </w:rPr>
        <w:pict>
          <v:shape id="Pole tekstowe 57" o:spid="_x0000_s1043" type="#_x0000_t202" style="position:absolute;left:0;text-align:left;margin-left:303.65pt;margin-top:97.7pt;width:79.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" stroked="f">
            <v:fill opacity="0"/>
            <v:textbox style="mso-next-textbox:#Pole tekstowe 57">
              <w:txbxContent>
                <w:p w:rsidR="00634BE4" w:rsidRPr="0020720C" w:rsidRDefault="00634BE4" w:rsidP="004D1754">
                  <w:pPr>
                    <w:rPr>
                      <w:color w:val="FFFFFF" w:themeColor="background1"/>
                      <w:sz w:val="24"/>
                      <w:szCs w:val="24"/>
                    </w:rPr>
                  </w:pPr>
                  <w:r>
                    <w:rPr>
                      <w:color w:val="FFFFFF" w:themeColor="background1"/>
                      <w:sz w:val="24"/>
                      <w:szCs w:val="24"/>
                    </w:rPr>
                    <w:t xml:space="preserve">   18,86%</w:t>
                  </w:r>
                </w:p>
              </w:txbxContent>
            </v:textbox>
          </v:shape>
        </w:pict>
      </w:r>
      <w:r>
        <w:rPr>
          <w:rFonts w:ascii="Times New Roman" w:eastAsiaTheme="minorEastAsia" w:hAnsi="Times New Roman"/>
          <w:noProof/>
          <w:sz w:val="24"/>
          <w:szCs w:val="24"/>
        </w:rPr>
        <w:pict>
          <v:shape id="Pole tekstowe 58" o:spid="_x0000_s1044" type="#_x0000_t202" style="position:absolute;left:0;text-align:left;margin-left:303.65pt;margin-top:144.2pt;width:79.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" stroked="f">
            <v:fill opacity="0"/>
            <v:textbox style="mso-next-textbox:#Pole tekstowe 58">
              <w:txbxContent>
                <w:p w:rsidR="00634BE4" w:rsidRPr="0020720C" w:rsidRDefault="00634BE4" w:rsidP="004D1754">
                  <w:pPr>
                    <w:rPr>
                      <w:color w:val="FFFFFF" w:themeColor="background1"/>
                      <w:sz w:val="24"/>
                      <w:szCs w:val="24"/>
                    </w:rPr>
                  </w:pPr>
                  <w:r>
                    <w:rPr>
                      <w:color w:val="FFFFFF" w:themeColor="background1"/>
                      <w:sz w:val="24"/>
                      <w:szCs w:val="24"/>
                    </w:rPr>
                    <w:t xml:space="preserve">   20,59%</w:t>
                  </w:r>
                </w:p>
              </w:txbxContent>
            </v:textbox>
          </v:shape>
        </w:pict>
      </w:r>
      <w:r>
        <w:rPr>
          <w:rFonts w:ascii="Times New Roman" w:eastAsiaTheme="minorEastAsia" w:hAnsi="Times New Roman"/>
          <w:noProof/>
          <w:sz w:val="24"/>
          <w:szCs w:val="24"/>
        </w:rPr>
        <w:pict>
          <v:shape id="Pole tekstowe 59" o:spid="_x0000_s1045" type="#_x0000_t202" style="position:absolute;left:0;text-align:left;margin-left:324.4pt;margin-top:177.8pt;width:79.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" stroked="f">
            <v:fill opacity="0"/>
            <v:textbox style="mso-next-textbox:#Pole tekstowe 59">
              <w:txbxContent>
                <w:p w:rsidR="00634BE4" w:rsidRPr="0020720C" w:rsidRDefault="00634BE4" w:rsidP="004D1754">
                  <w:pPr>
                    <w:rPr>
                      <w:color w:val="FFFFFF" w:themeColor="background1"/>
                      <w:sz w:val="24"/>
                      <w:szCs w:val="24"/>
                    </w:rPr>
                  </w:pPr>
                  <w:r>
                    <w:rPr>
                      <w:color w:val="FFFFFF" w:themeColor="background1"/>
                      <w:sz w:val="24"/>
                      <w:szCs w:val="24"/>
                    </w:rPr>
                    <w:t xml:space="preserve">    20,77%</w:t>
                  </w:r>
                </w:p>
              </w:txbxContent>
            </v:textbox>
          </v:shape>
        </w:pict>
      </w:r>
      <w:r>
        <w:rPr>
          <w:rFonts w:ascii="Times New Roman" w:eastAsiaTheme="minorEastAsia" w:hAnsi="Times New Roman"/>
          <w:noProof/>
          <w:sz w:val="24"/>
          <w:szCs w:val="24"/>
        </w:rPr>
        <w:pict>
          <v:shape id="Pole tekstowe 66" o:spid="_x0000_s1052" type="#_x0000_t202" style="position:absolute;left:0;text-align:left;margin-left:204.75pt;margin-top:150.8pt;width:79.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" stroked="f">
            <v:fill opacity="0"/>
            <v:textbox style="mso-next-textbox:#Pole tekstowe 66">
              <w:txbxContent>
                <w:p w:rsidR="00634BE4" w:rsidRPr="0020720C" w:rsidRDefault="00634BE4" w:rsidP="004D1754">
                  <w:pPr>
                    <w:rPr>
                      <w:color w:val="FFFFFF" w:themeColor="background1"/>
                      <w:sz w:val="24"/>
                      <w:szCs w:val="24"/>
                    </w:rPr>
                  </w:pPr>
                  <w:r>
                    <w:rPr>
                      <w:color w:val="FFFFFF" w:themeColor="background1"/>
                      <w:sz w:val="24"/>
                      <w:szCs w:val="24"/>
                    </w:rPr>
                    <w:t xml:space="preserve">  23,11%</w:t>
                  </w:r>
                </w:p>
              </w:txbxContent>
            </v:textbox>
          </v:shape>
        </w:pict>
      </w:r>
      <w:r>
        <w:rPr>
          <w:rFonts w:ascii="Times New Roman" w:eastAsiaTheme="minorEastAsia" w:hAnsi="Times New Roman"/>
          <w:noProof/>
          <w:sz w:val="24"/>
          <w:szCs w:val="24"/>
        </w:rPr>
        <w:pict>
          <v:shape id="Pole tekstowe 65" o:spid="_x0000_s1051" type="#_x0000_t202" style="position:absolute;left:0;text-align:left;margin-left:64.5pt;margin-top:125.9pt;width:79.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" stroked="f">
            <v:fill opacity="0"/>
            <v:textbox style="mso-next-textbox:#Pole tekstowe 65">
              <w:txbxContent>
                <w:p w:rsidR="00634BE4" w:rsidRPr="0020720C" w:rsidRDefault="00634BE4" w:rsidP="004D1754">
                  <w:pPr>
                    <w:rPr>
                      <w:color w:val="FFFFFF" w:themeColor="background1"/>
                      <w:sz w:val="24"/>
                      <w:szCs w:val="24"/>
                    </w:rPr>
                  </w:pPr>
                  <w:r>
                    <w:rPr>
                      <w:color w:val="FFFFFF" w:themeColor="background1"/>
                      <w:sz w:val="24"/>
                      <w:szCs w:val="24"/>
                    </w:rPr>
                    <w:t xml:space="preserve">   21,89%</w:t>
                  </w:r>
                </w:p>
              </w:txbxContent>
            </v:textbox>
          </v:shape>
        </w:pict>
      </w:r>
      <w:r>
        <w:rPr>
          <w:rFonts w:ascii="Times New Roman" w:eastAsiaTheme="minorEastAsia" w:hAnsi="Times New Roman"/>
          <w:noProof/>
          <w:sz w:val="24"/>
          <w:szCs w:val="24"/>
        </w:rPr>
        <w:pict>
          <v:shape id="Pole tekstowe 62" o:spid="_x0000_s1048" type="#_x0000_t202" style="position:absolute;left:0;text-align:left;margin-left:160.5pt;margin-top:273.95pt;width:79.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" stroked="f">
            <v:fill opacity="0"/>
            <v:textbox style="mso-next-textbox:#Pole tekstowe 62">
              <w:txbxContent>
                <w:p w:rsidR="00634BE4" w:rsidRPr="00534C8E" w:rsidRDefault="00634BE4" w:rsidP="004D1754">
                  <w:pPr>
                    <w:rPr>
                      <w:color w:val="FFFFFF" w:themeColor="background1"/>
                      <w:sz w:val="24"/>
                      <w:szCs w:val="24"/>
                    </w:rPr>
                  </w:pPr>
                  <w:r w:rsidRPr="00534C8E">
                    <w:rPr>
                      <w:color w:val="FFFFFF" w:themeColor="background1"/>
                      <w:sz w:val="24"/>
                      <w:szCs w:val="24"/>
                    </w:rPr>
                    <w:t xml:space="preserve">     19,35%</w:t>
                  </w:r>
                </w:p>
              </w:txbxContent>
            </v:textbox>
          </v:shape>
        </w:pict>
      </w:r>
      <w:r>
        <w:rPr>
          <w:rFonts w:ascii="Times New Roman" w:eastAsiaTheme="minorEastAsia" w:hAnsi="Times New Roman"/>
          <w:noProof/>
          <w:sz w:val="24"/>
          <w:szCs w:val="24"/>
        </w:rPr>
        <w:pict>
          <v:shape id="Pole tekstowe 60" o:spid="_x0000_s1046" type="#_x0000_t202" style="position:absolute;left:0;text-align:left;margin-left:132.75pt;margin-top:112.7pt;width:79.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" stroked="f">
            <v:fill opacity="0"/>
            <v:textbox style="mso-next-textbox:#Pole tekstowe 60">
              <w:txbxContent>
                <w:p w:rsidR="00634BE4" w:rsidRPr="0020720C" w:rsidRDefault="00634BE4" w:rsidP="004D1754">
                  <w:pPr>
                    <w:rPr>
                      <w:color w:val="FFFFFF" w:themeColor="background1"/>
                      <w:sz w:val="24"/>
                      <w:szCs w:val="24"/>
                    </w:rPr>
                  </w:pPr>
                  <w:r>
                    <w:rPr>
                      <w:color w:val="FFFFFF" w:themeColor="background1"/>
                      <w:sz w:val="24"/>
                      <w:szCs w:val="24"/>
                    </w:rPr>
                    <w:t xml:space="preserve">  16,39%</w:t>
                  </w:r>
                </w:p>
              </w:txbxContent>
            </v:textbox>
          </v:shape>
        </w:pict>
      </w:r>
      <w:r w:rsidR="004D1754" w:rsidRPr="00951A0A">
        <w:rPr>
          <w:rFonts w:ascii="Times New Roman" w:hAnsi="Times New Roman"/>
          <w:noProof/>
          <w:sz w:val="24"/>
          <w:szCs w:val="24"/>
          <w:lang w:eastAsia="pl-PL"/>
        </w:rPr>
        <w:drawing>
          <wp:inline distT="0" distB="0" distL="0" distR="0">
            <wp:extent cx="4528514" cy="3838575"/>
            <wp:effectExtent l="19050" t="0" r="5386" b="0"/>
            <wp:docPr id="26" name="Obraz 7" descr="http://www.swietokrzyskie.powiaty.cba.pl/swietokrzyskie%20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wietokrzyskie.powiaty.cba.pl/swietokrzyskie%20mapa.jpg"/>
                    <pic:cNvPicPr>
                      <a:picLocks noChangeAspect="1" noChangeArrowheads="1"/>
                    </pic:cNvPicPr>
                  </pic:nvPicPr>
                  <pic:blipFill>
                    <a:blip r:embed="rId43" cstate="print"/>
                    <a:srcRect/>
                    <a:stretch>
                      <a:fillRect/>
                    </a:stretch>
                  </pic:blipFill>
                  <pic:spPr bwMode="auto">
                    <a:xfrm>
                      <a:off x="0" y="0"/>
                      <a:ext cx="4533900" cy="3843140"/>
                    </a:xfrm>
                    <a:prstGeom prst="rect">
                      <a:avLst/>
                    </a:prstGeom>
                    <a:noFill/>
                    <a:ln w="9525">
                      <a:noFill/>
                      <a:miter lim="800000"/>
                      <a:headEnd/>
                      <a:tailEnd/>
                    </a:ln>
                  </pic:spPr>
                </pic:pic>
              </a:graphicData>
            </a:graphic>
          </wp:inline>
        </w:drawing>
      </w:r>
    </w:p>
    <w:p w:rsidR="004D1754" w:rsidRDefault="004D1754" w:rsidP="004D1754">
      <w:pPr>
        <w:suppressAutoHyphens/>
        <w:spacing w:line="360" w:lineRule="auto"/>
        <w:jc w:val="both"/>
        <w:rPr>
          <w:rFonts w:ascii="Times New Roman" w:hAnsi="Times New Roman"/>
          <w:sz w:val="20"/>
          <w:szCs w:val="20"/>
        </w:rPr>
      </w:pPr>
      <w:r w:rsidRPr="00C778CE">
        <w:rPr>
          <w:rFonts w:ascii="Times New Roman" w:hAnsi="Times New Roman"/>
          <w:sz w:val="20"/>
          <w:szCs w:val="20"/>
        </w:rPr>
        <w:t xml:space="preserve">Źródło: </w:t>
      </w:r>
      <w:r>
        <w:rPr>
          <w:rFonts w:ascii="Times New Roman" w:hAnsi="Times New Roman"/>
          <w:sz w:val="20"/>
          <w:szCs w:val="20"/>
        </w:rPr>
        <w:t>Przestrzenna analiza ubóstwa w województwie świętokrzyskim, opracowanie ROPS, lipiec 2011r.</w:t>
      </w:r>
    </w:p>
    <w:p w:rsidR="004D1754" w:rsidRPr="006A2430" w:rsidRDefault="004D1754" w:rsidP="004D1754">
      <w:pPr>
        <w:suppressAutoHyphens/>
        <w:spacing w:line="360" w:lineRule="auto"/>
        <w:ind w:firstLine="567"/>
        <w:jc w:val="both"/>
        <w:rPr>
          <w:rFonts w:ascii="Times New Roman" w:hAnsi="Times New Roman"/>
          <w:sz w:val="24"/>
          <w:szCs w:val="24"/>
        </w:rPr>
      </w:pPr>
      <w:r>
        <w:rPr>
          <w:rFonts w:ascii="Times New Roman" w:hAnsi="Times New Roman"/>
          <w:sz w:val="24"/>
          <w:szCs w:val="24"/>
        </w:rPr>
        <w:t xml:space="preserve">Niespełna połowa beneficjentów </w:t>
      </w:r>
      <w:r>
        <w:rPr>
          <w:rFonts w:ascii="Times New Roman" w:hAnsi="Times New Roman"/>
          <w:b/>
          <w:sz w:val="24"/>
          <w:szCs w:val="24"/>
        </w:rPr>
        <w:t>(</w:t>
      </w:r>
      <w:r w:rsidRPr="00CC07BE">
        <w:rPr>
          <w:rFonts w:ascii="Times New Roman" w:hAnsi="Times New Roman"/>
          <w:b/>
          <w:sz w:val="24"/>
          <w:szCs w:val="24"/>
        </w:rPr>
        <w:t>44,46%)</w:t>
      </w:r>
      <w:r>
        <w:rPr>
          <w:rFonts w:ascii="Times New Roman" w:hAnsi="Times New Roman"/>
          <w:b/>
          <w:sz w:val="24"/>
          <w:szCs w:val="24"/>
        </w:rPr>
        <w:t>,</w:t>
      </w:r>
      <w:r>
        <w:rPr>
          <w:rFonts w:ascii="Times New Roman" w:hAnsi="Times New Roman"/>
          <w:sz w:val="24"/>
          <w:szCs w:val="24"/>
        </w:rPr>
        <w:t xml:space="preserve"> objętych Programem państwa w zakresie dożywiania w województwie świętokrzyskim, to dzieci i młodzież. Powyższa mapa prezentuje odsetek dzieci i młodzieży w przedziale wiekowym od 0 do 18 r.ż. w ogólnej liczbie dzieci i młodzieży mieszkającej w poszczególnych powiatach województwa świętokrzyskiego w 2010 </w:t>
      </w:r>
      <w:r>
        <w:rPr>
          <w:rFonts w:ascii="Times New Roman" w:hAnsi="Times New Roman"/>
          <w:sz w:val="24"/>
          <w:szCs w:val="24"/>
        </w:rPr>
        <w:lastRenderedPageBreak/>
        <w:t xml:space="preserve">roku. Powiatem, w którym występuje największy odsetek dzieci i młodzieży objętych Programem jest powiat kielecki </w:t>
      </w:r>
      <w:r>
        <w:rPr>
          <w:rFonts w:ascii="Times New Roman" w:hAnsi="Times New Roman"/>
          <w:b/>
          <w:sz w:val="24"/>
          <w:szCs w:val="24"/>
        </w:rPr>
        <w:t>(</w:t>
      </w:r>
      <w:r w:rsidRPr="003901BD">
        <w:rPr>
          <w:rFonts w:ascii="Times New Roman" w:hAnsi="Times New Roman"/>
          <w:b/>
          <w:sz w:val="24"/>
          <w:szCs w:val="24"/>
        </w:rPr>
        <w:t>23,11%)</w:t>
      </w:r>
      <w:r>
        <w:rPr>
          <w:rFonts w:ascii="Times New Roman" w:hAnsi="Times New Roman"/>
          <w:b/>
          <w:sz w:val="24"/>
          <w:szCs w:val="24"/>
        </w:rPr>
        <w:t xml:space="preserve">. </w:t>
      </w:r>
      <w:r>
        <w:rPr>
          <w:rFonts w:ascii="Times New Roman" w:hAnsi="Times New Roman"/>
          <w:sz w:val="24"/>
          <w:szCs w:val="24"/>
        </w:rPr>
        <w:t>Najniższy odsetek występuje  w powiecie skarżyskim. Analizując problem ubóstwa wśród dzieci i młodzieży należy zauważyć, iż żaden               z powiatów województwa świętokrzyskiego nie stanowi enklawy biedy wśród analizowanej grupy.</w:t>
      </w:r>
    </w:p>
    <w:p w:rsidR="004D1754" w:rsidRPr="00ED3D9D" w:rsidRDefault="004D1754" w:rsidP="004D1754">
      <w:pPr>
        <w:suppressAutoHyphens/>
        <w:rPr>
          <w:rFonts w:ascii="Times New Roman" w:hAnsi="Times New Roman"/>
          <w:b/>
          <w:i/>
          <w:color w:val="000000"/>
          <w:sz w:val="24"/>
          <w:szCs w:val="24"/>
        </w:rPr>
      </w:pPr>
      <w:r w:rsidRPr="00ED3D9D">
        <w:rPr>
          <w:rFonts w:ascii="Times New Roman" w:hAnsi="Times New Roman"/>
          <w:b/>
          <w:i/>
          <w:color w:val="000000"/>
          <w:sz w:val="24"/>
          <w:szCs w:val="24"/>
        </w:rPr>
        <w:t>Problem sieroctwa</w:t>
      </w:r>
    </w:p>
    <w:p w:rsidR="004D1754" w:rsidRPr="002A3EC3" w:rsidRDefault="004D1754" w:rsidP="004D1754">
      <w:pPr>
        <w:suppressAutoHyphens/>
        <w:autoSpaceDE w:val="0"/>
        <w:autoSpaceDN w:val="0"/>
        <w:adjustRightInd w:val="0"/>
        <w:spacing w:after="0" w:line="360" w:lineRule="auto"/>
        <w:ind w:firstLine="567"/>
        <w:jc w:val="both"/>
        <w:rPr>
          <w:rFonts w:ascii="Times New Roman" w:hAnsi="Times New Roman"/>
          <w:sz w:val="24"/>
          <w:szCs w:val="24"/>
        </w:rPr>
      </w:pPr>
      <w:r w:rsidRPr="002A3EC3">
        <w:rPr>
          <w:rFonts w:ascii="Times New Roman" w:hAnsi="Times New Roman"/>
          <w:sz w:val="24"/>
          <w:szCs w:val="24"/>
        </w:rPr>
        <w:t>Sieroctwo, rozumiane jako sytuacja faktycznego braku opieki nad dzieckiem ze strony w</w:t>
      </w:r>
      <w:r w:rsidRPr="002A3EC3">
        <w:rPr>
          <w:rFonts w:ascii="TimesNewRoman" w:eastAsia="TimesNewRoman" w:hAnsi="Times New Roman" w:cs="TimesNewRoman" w:hint="eastAsia"/>
          <w:sz w:val="24"/>
          <w:szCs w:val="24"/>
        </w:rPr>
        <w:t>ł</w:t>
      </w:r>
      <w:r w:rsidRPr="002A3EC3">
        <w:rPr>
          <w:rFonts w:ascii="Times New Roman" w:hAnsi="Times New Roman"/>
          <w:sz w:val="24"/>
          <w:szCs w:val="24"/>
        </w:rPr>
        <w:t>asnej rodziny, jest zjawiskiem, które dotyka nieliczn</w:t>
      </w:r>
      <w:r w:rsidRPr="002A3EC3">
        <w:rPr>
          <w:rFonts w:ascii="TimesNewRoman" w:eastAsia="TimesNewRoman" w:hAnsi="Times New Roman" w:cs="TimesNewRoman" w:hint="eastAsia"/>
          <w:sz w:val="24"/>
          <w:szCs w:val="24"/>
        </w:rPr>
        <w:t>ą</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grup</w:t>
      </w:r>
      <w:r w:rsidRPr="002A3EC3">
        <w:rPr>
          <w:rFonts w:ascii="TimesNewRoman" w:eastAsia="TimesNewRoman" w:hAnsi="Times New Roman" w:cs="TimesNewRoman" w:hint="eastAsia"/>
          <w:sz w:val="24"/>
          <w:szCs w:val="24"/>
        </w:rPr>
        <w:t>ę</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dzieci, jednak wymaga szczególnej uwagi ze wzgl</w:t>
      </w:r>
      <w:r w:rsidRPr="002A3EC3">
        <w:rPr>
          <w:rFonts w:ascii="TimesNewRoman" w:eastAsia="TimesNewRoman" w:hAnsi="Times New Roman" w:cs="TimesNewRoman" w:hint="eastAsia"/>
          <w:sz w:val="24"/>
          <w:szCs w:val="24"/>
        </w:rPr>
        <w:t>ę</w:t>
      </w:r>
      <w:r w:rsidRPr="002A3EC3">
        <w:rPr>
          <w:rFonts w:ascii="Times New Roman" w:hAnsi="Times New Roman"/>
          <w:sz w:val="24"/>
          <w:szCs w:val="24"/>
        </w:rPr>
        <w:t>du na zagro</w:t>
      </w:r>
      <w:r w:rsidRPr="002A3EC3">
        <w:rPr>
          <w:rFonts w:ascii="TimesNewRoman" w:eastAsia="TimesNewRoman" w:hAnsi="Times New Roman" w:cs="TimesNewRoman" w:hint="eastAsia"/>
          <w:sz w:val="24"/>
          <w:szCs w:val="24"/>
        </w:rPr>
        <w:t>ż</w:t>
      </w:r>
      <w:r w:rsidRPr="002A3EC3">
        <w:rPr>
          <w:rFonts w:ascii="Times New Roman" w:hAnsi="Times New Roman"/>
          <w:sz w:val="24"/>
          <w:szCs w:val="24"/>
        </w:rPr>
        <w:t>enie pozostawaniem na marginesie spo</w:t>
      </w:r>
      <w:r w:rsidRPr="002A3EC3">
        <w:rPr>
          <w:rFonts w:ascii="TimesNewRoman" w:eastAsia="TimesNewRoman" w:hAnsi="Times New Roman" w:cs="TimesNewRoman" w:hint="eastAsia"/>
          <w:sz w:val="24"/>
          <w:szCs w:val="24"/>
        </w:rPr>
        <w:t>ł</w:t>
      </w:r>
      <w:r w:rsidRPr="002A3EC3">
        <w:rPr>
          <w:rFonts w:ascii="Times New Roman" w:hAnsi="Times New Roman"/>
          <w:sz w:val="24"/>
          <w:szCs w:val="24"/>
        </w:rPr>
        <w:t xml:space="preserve">ecznym </w:t>
      </w:r>
      <w:r>
        <w:rPr>
          <w:rFonts w:ascii="Times New Roman" w:hAnsi="Times New Roman"/>
          <w:sz w:val="24"/>
          <w:szCs w:val="24"/>
        </w:rPr>
        <w:t xml:space="preserve">                    </w:t>
      </w:r>
      <w:r w:rsidRPr="002A3EC3">
        <w:rPr>
          <w:rFonts w:ascii="Times New Roman" w:hAnsi="Times New Roman"/>
          <w:sz w:val="24"/>
          <w:szCs w:val="24"/>
        </w:rPr>
        <w:t xml:space="preserve">w </w:t>
      </w:r>
      <w:r w:rsidRPr="002A3EC3">
        <w:rPr>
          <w:rFonts w:ascii="TimesNewRoman" w:eastAsia="TimesNewRoman" w:hAnsi="Times New Roman" w:cs="TimesNewRoman" w:hint="eastAsia"/>
          <w:sz w:val="24"/>
          <w:szCs w:val="24"/>
        </w:rPr>
        <w:t>ś</w:t>
      </w:r>
      <w:r w:rsidRPr="002A3EC3">
        <w:rPr>
          <w:rFonts w:ascii="Times New Roman" w:hAnsi="Times New Roman"/>
          <w:sz w:val="24"/>
          <w:szCs w:val="24"/>
        </w:rPr>
        <w:t>rodowisku lokalnym. Wyró</w:t>
      </w:r>
      <w:r w:rsidRPr="002A3EC3">
        <w:rPr>
          <w:rFonts w:ascii="TimesNewRoman" w:eastAsia="TimesNewRoman" w:hAnsi="Times New Roman" w:cs="TimesNewRoman" w:hint="eastAsia"/>
          <w:sz w:val="24"/>
          <w:szCs w:val="24"/>
        </w:rPr>
        <w:t>ż</w:t>
      </w:r>
      <w:r w:rsidRPr="002A3EC3">
        <w:rPr>
          <w:rFonts w:ascii="Times New Roman" w:hAnsi="Times New Roman"/>
          <w:sz w:val="24"/>
          <w:szCs w:val="24"/>
        </w:rPr>
        <w:t>niamy 2 rodzaje sieroctwa:</w:t>
      </w:r>
    </w:p>
    <w:p w:rsidR="004D1754" w:rsidRPr="002A3EC3" w:rsidRDefault="004D1754" w:rsidP="004D1754">
      <w:pPr>
        <w:pStyle w:val="Akapitzlist"/>
        <w:numPr>
          <w:ilvl w:val="1"/>
          <w:numId w:val="22"/>
        </w:numPr>
        <w:suppressAutoHyphens/>
        <w:autoSpaceDE w:val="0"/>
        <w:autoSpaceDN w:val="0"/>
        <w:adjustRightInd w:val="0"/>
        <w:spacing w:after="0" w:line="360" w:lineRule="auto"/>
        <w:contextualSpacing w:val="0"/>
        <w:jc w:val="both"/>
        <w:rPr>
          <w:rFonts w:ascii="Times New Roman" w:hAnsi="Times New Roman" w:cs="Times New Roman"/>
          <w:sz w:val="24"/>
          <w:szCs w:val="24"/>
        </w:rPr>
      </w:pPr>
      <w:r w:rsidRPr="002A3EC3">
        <w:rPr>
          <w:rFonts w:ascii="Times New Roman" w:hAnsi="Times New Roman" w:cs="Times New Roman"/>
          <w:sz w:val="24"/>
          <w:szCs w:val="24"/>
        </w:rPr>
        <w:t xml:space="preserve">sieroctwo naturalne (gdy rodzice naturalni nie </w:t>
      </w:r>
      <w:r w:rsidRPr="002A3EC3">
        <w:rPr>
          <w:rFonts w:ascii="TimesNewRoman" w:eastAsia="TimesNewRoman" w:hAnsi="Times New Roman" w:cs="TimesNewRoman" w:hint="eastAsia"/>
          <w:sz w:val="24"/>
          <w:szCs w:val="24"/>
        </w:rPr>
        <w:t>ż</w:t>
      </w:r>
      <w:r w:rsidRPr="002A3EC3">
        <w:rPr>
          <w:rFonts w:ascii="Times New Roman" w:hAnsi="Times New Roman" w:cs="Times New Roman"/>
          <w:sz w:val="24"/>
          <w:szCs w:val="24"/>
        </w:rPr>
        <w:t>yj</w:t>
      </w:r>
      <w:r w:rsidRPr="002A3EC3">
        <w:rPr>
          <w:rFonts w:ascii="TimesNewRoman" w:eastAsia="TimesNewRoman" w:hAnsi="Times New Roman" w:cs="TimesNewRoman" w:hint="eastAsia"/>
          <w:sz w:val="24"/>
          <w:szCs w:val="24"/>
        </w:rPr>
        <w:t>ą</w:t>
      </w:r>
      <w:r w:rsidRPr="002A3EC3">
        <w:rPr>
          <w:rFonts w:ascii="Times New Roman" w:hAnsi="Times New Roman" w:cs="Times New Roman"/>
          <w:sz w:val="24"/>
          <w:szCs w:val="24"/>
        </w:rPr>
        <w:t xml:space="preserve">), </w:t>
      </w:r>
    </w:p>
    <w:p w:rsidR="004D1754" w:rsidRPr="002A3EC3" w:rsidRDefault="004D1754" w:rsidP="004D1754">
      <w:pPr>
        <w:pStyle w:val="Akapitzlist"/>
        <w:numPr>
          <w:ilvl w:val="1"/>
          <w:numId w:val="22"/>
        </w:numPr>
        <w:suppressAutoHyphens/>
        <w:spacing w:after="0" w:line="360" w:lineRule="auto"/>
        <w:contextualSpacing w:val="0"/>
        <w:jc w:val="both"/>
        <w:rPr>
          <w:rFonts w:ascii="Times New Roman" w:hAnsi="Times New Roman" w:cs="Times New Roman"/>
          <w:sz w:val="24"/>
          <w:szCs w:val="24"/>
        </w:rPr>
      </w:pPr>
      <w:r w:rsidRPr="002A3EC3">
        <w:rPr>
          <w:rFonts w:ascii="Times New Roman" w:hAnsi="Times New Roman" w:cs="Times New Roman"/>
          <w:sz w:val="24"/>
          <w:szCs w:val="24"/>
        </w:rPr>
        <w:t>spo</w:t>
      </w:r>
      <w:r w:rsidRPr="002A3EC3">
        <w:rPr>
          <w:rFonts w:ascii="TimesNewRoman" w:eastAsia="TimesNewRoman" w:hAnsi="Times New Roman" w:cs="TimesNewRoman" w:hint="eastAsia"/>
          <w:sz w:val="24"/>
          <w:szCs w:val="24"/>
        </w:rPr>
        <w:t>ł</w:t>
      </w:r>
      <w:r w:rsidRPr="002A3EC3">
        <w:rPr>
          <w:rFonts w:ascii="Times New Roman" w:hAnsi="Times New Roman" w:cs="Times New Roman"/>
          <w:sz w:val="24"/>
          <w:szCs w:val="24"/>
        </w:rPr>
        <w:t>eczne (gdy opieka rodzicielska nie jest sprawowana prawid</w:t>
      </w:r>
      <w:r w:rsidRPr="002A3EC3">
        <w:rPr>
          <w:rFonts w:ascii="TimesNewRoman" w:eastAsia="TimesNewRoman" w:hAnsi="Times New Roman" w:cs="TimesNewRoman" w:hint="eastAsia"/>
          <w:sz w:val="24"/>
          <w:szCs w:val="24"/>
        </w:rPr>
        <w:t>ł</w:t>
      </w:r>
      <w:r w:rsidRPr="002A3EC3">
        <w:rPr>
          <w:rFonts w:ascii="Times New Roman" w:hAnsi="Times New Roman" w:cs="Times New Roman"/>
          <w:sz w:val="24"/>
          <w:szCs w:val="24"/>
        </w:rPr>
        <w:t>owo).</w:t>
      </w:r>
    </w:p>
    <w:p w:rsidR="004D1754" w:rsidRPr="002A3EC3" w:rsidRDefault="004D1754" w:rsidP="004D1754">
      <w:pPr>
        <w:suppressAutoHyphens/>
        <w:autoSpaceDE w:val="0"/>
        <w:autoSpaceDN w:val="0"/>
        <w:adjustRightInd w:val="0"/>
        <w:spacing w:after="0" w:line="360" w:lineRule="auto"/>
        <w:ind w:firstLine="567"/>
        <w:jc w:val="both"/>
        <w:rPr>
          <w:rFonts w:ascii="Times New Roman" w:hAnsi="Times New Roman"/>
          <w:sz w:val="24"/>
          <w:szCs w:val="24"/>
        </w:rPr>
      </w:pPr>
      <w:r w:rsidRPr="002A3EC3">
        <w:rPr>
          <w:rFonts w:ascii="Times New Roman" w:hAnsi="Times New Roman"/>
          <w:sz w:val="24"/>
          <w:szCs w:val="24"/>
        </w:rPr>
        <w:t>Sieroctwo spo</w:t>
      </w:r>
      <w:r w:rsidRPr="002A3EC3">
        <w:rPr>
          <w:rFonts w:ascii="TimesNewRoman" w:eastAsia="TimesNewRoman" w:hAnsi="Times New Roman" w:cs="TimesNewRoman" w:hint="eastAsia"/>
          <w:sz w:val="24"/>
          <w:szCs w:val="24"/>
        </w:rPr>
        <w:t>ł</w:t>
      </w:r>
      <w:r w:rsidRPr="002A3EC3">
        <w:rPr>
          <w:rFonts w:ascii="Times New Roman" w:hAnsi="Times New Roman"/>
          <w:sz w:val="24"/>
          <w:szCs w:val="24"/>
        </w:rPr>
        <w:t>eczne jest zjawiskiem bardziej skomplikowanym ni</w:t>
      </w:r>
      <w:r w:rsidRPr="002A3EC3">
        <w:rPr>
          <w:rFonts w:ascii="TimesNewRoman" w:eastAsia="TimesNewRoman" w:hAnsi="Times New Roman" w:cs="TimesNewRoman" w:hint="eastAsia"/>
          <w:sz w:val="24"/>
          <w:szCs w:val="24"/>
        </w:rPr>
        <w:t>ż</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sieroctwo naturalne, st</w:t>
      </w:r>
      <w:r w:rsidRPr="002A3EC3">
        <w:rPr>
          <w:rFonts w:ascii="TimesNewRoman" w:eastAsia="TimesNewRoman" w:hAnsi="Times New Roman" w:cs="TimesNewRoman" w:hint="eastAsia"/>
          <w:sz w:val="24"/>
          <w:szCs w:val="24"/>
        </w:rPr>
        <w:t>ą</w:t>
      </w:r>
      <w:r w:rsidRPr="002A3EC3">
        <w:rPr>
          <w:rFonts w:ascii="Times New Roman" w:hAnsi="Times New Roman"/>
          <w:sz w:val="24"/>
          <w:szCs w:val="24"/>
        </w:rPr>
        <w:t>d trudniej okre</w:t>
      </w:r>
      <w:r w:rsidRPr="002A3EC3">
        <w:rPr>
          <w:rFonts w:ascii="TimesNewRoman" w:eastAsia="TimesNewRoman" w:hAnsi="Times New Roman" w:cs="TimesNewRoman" w:hint="eastAsia"/>
          <w:sz w:val="24"/>
          <w:szCs w:val="24"/>
        </w:rPr>
        <w:t>ś</w:t>
      </w:r>
      <w:r w:rsidRPr="002A3EC3">
        <w:rPr>
          <w:rFonts w:ascii="Times New Roman" w:hAnsi="Times New Roman"/>
          <w:sz w:val="24"/>
          <w:szCs w:val="24"/>
        </w:rPr>
        <w:t>li</w:t>
      </w:r>
      <w:r w:rsidRPr="002A3EC3">
        <w:rPr>
          <w:rFonts w:ascii="TimesNewRoman" w:eastAsia="TimesNewRoman" w:hAnsi="Times New Roman" w:cs="TimesNewRoman" w:hint="eastAsia"/>
          <w:sz w:val="24"/>
          <w:szCs w:val="24"/>
        </w:rPr>
        <w:t>ć</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faktyczn</w:t>
      </w:r>
      <w:r w:rsidRPr="002A3EC3">
        <w:rPr>
          <w:rFonts w:ascii="TimesNewRoman" w:eastAsia="TimesNewRoman" w:hAnsi="Times New Roman" w:cs="TimesNewRoman" w:hint="eastAsia"/>
          <w:sz w:val="24"/>
          <w:szCs w:val="24"/>
        </w:rPr>
        <w:t>ą</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liczb</w:t>
      </w:r>
      <w:r w:rsidRPr="002A3EC3">
        <w:rPr>
          <w:rFonts w:ascii="TimesNewRoman" w:eastAsia="TimesNewRoman" w:hAnsi="Times New Roman" w:cs="TimesNewRoman" w:hint="eastAsia"/>
          <w:sz w:val="24"/>
          <w:szCs w:val="24"/>
        </w:rPr>
        <w:t>ę</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takich dzieci. Sierotami spo</w:t>
      </w:r>
      <w:r w:rsidRPr="002A3EC3">
        <w:rPr>
          <w:rFonts w:ascii="TimesNewRoman" w:eastAsia="TimesNewRoman" w:hAnsi="Times New Roman" w:cs="TimesNewRoman" w:hint="eastAsia"/>
          <w:sz w:val="24"/>
          <w:szCs w:val="24"/>
        </w:rPr>
        <w:t>ł</w:t>
      </w:r>
      <w:r w:rsidRPr="002A3EC3">
        <w:rPr>
          <w:rFonts w:ascii="Times New Roman" w:hAnsi="Times New Roman"/>
          <w:sz w:val="24"/>
          <w:szCs w:val="24"/>
        </w:rPr>
        <w:t>ecznymi mog</w:t>
      </w:r>
      <w:r w:rsidRPr="002A3EC3">
        <w:rPr>
          <w:rFonts w:ascii="TimesNewRoman" w:eastAsia="TimesNewRoman" w:hAnsi="Times New Roman" w:cs="TimesNewRoman" w:hint="eastAsia"/>
          <w:sz w:val="24"/>
          <w:szCs w:val="24"/>
        </w:rPr>
        <w:t>ą</w:t>
      </w:r>
      <w:r w:rsidRPr="002A3EC3">
        <w:rPr>
          <w:rFonts w:ascii="Times New Roman" w:hAnsi="Times New Roman"/>
          <w:sz w:val="24"/>
          <w:szCs w:val="24"/>
        </w:rPr>
        <w:t xml:space="preserve"> by</w:t>
      </w:r>
      <w:r w:rsidRPr="002A3EC3">
        <w:rPr>
          <w:rFonts w:ascii="TimesNewRoman" w:eastAsia="TimesNewRoman" w:hAnsi="Times New Roman" w:cs="TimesNewRoman" w:hint="eastAsia"/>
          <w:sz w:val="24"/>
          <w:szCs w:val="24"/>
        </w:rPr>
        <w:t>ć</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 xml:space="preserve">dzieci porzucone przez rodziców i pozbawione opieki, mimo tego, </w:t>
      </w:r>
      <w:r w:rsidRPr="002A3EC3">
        <w:rPr>
          <w:rFonts w:ascii="TimesNewRoman" w:eastAsia="TimesNewRoman" w:hAnsi="Times New Roman" w:cs="TimesNewRoman" w:hint="eastAsia"/>
          <w:sz w:val="24"/>
          <w:szCs w:val="24"/>
        </w:rPr>
        <w:t>ż</w:t>
      </w:r>
      <w:r w:rsidRPr="002A3EC3">
        <w:rPr>
          <w:rFonts w:ascii="Times New Roman" w:hAnsi="Times New Roman"/>
          <w:sz w:val="24"/>
          <w:szCs w:val="24"/>
        </w:rPr>
        <w:t xml:space="preserve">e ich rodzice </w:t>
      </w:r>
      <w:r w:rsidRPr="002A3EC3">
        <w:rPr>
          <w:rFonts w:ascii="TimesNewRoman" w:eastAsia="TimesNewRoman" w:hAnsi="Times New Roman" w:cs="TimesNewRoman" w:hint="eastAsia"/>
          <w:sz w:val="24"/>
          <w:szCs w:val="24"/>
        </w:rPr>
        <w:t>ż</w:t>
      </w:r>
      <w:r w:rsidRPr="002A3EC3">
        <w:rPr>
          <w:rFonts w:ascii="Times New Roman" w:hAnsi="Times New Roman"/>
          <w:sz w:val="24"/>
          <w:szCs w:val="24"/>
        </w:rPr>
        <w:t>yj</w:t>
      </w:r>
      <w:r w:rsidRPr="002A3EC3">
        <w:rPr>
          <w:rFonts w:ascii="TimesNewRoman" w:eastAsia="TimesNewRoman" w:hAnsi="Times New Roman" w:cs="TimesNewRoman" w:hint="eastAsia"/>
          <w:sz w:val="24"/>
          <w:szCs w:val="24"/>
        </w:rPr>
        <w:t>ą</w:t>
      </w:r>
      <w:r w:rsidRPr="002A3EC3">
        <w:rPr>
          <w:rFonts w:ascii="TimesNewRoman" w:eastAsia="TimesNewRoman" w:hAnsi="Times New Roman" w:cs="TimesNewRoman"/>
          <w:sz w:val="24"/>
          <w:szCs w:val="24"/>
        </w:rPr>
        <w:t xml:space="preserve">, </w:t>
      </w:r>
      <w:r w:rsidRPr="002A3EC3">
        <w:rPr>
          <w:rFonts w:ascii="Times New Roman" w:hAnsi="Times New Roman"/>
          <w:sz w:val="24"/>
          <w:szCs w:val="24"/>
        </w:rPr>
        <w:t>lub dzieci b</w:t>
      </w:r>
      <w:r w:rsidRPr="002A3EC3">
        <w:rPr>
          <w:rFonts w:ascii="TimesNewRoman" w:eastAsia="TimesNewRoman" w:hAnsi="Times New Roman" w:cs="TimesNewRoman" w:hint="eastAsia"/>
          <w:sz w:val="24"/>
          <w:szCs w:val="24"/>
        </w:rPr>
        <w:t>ę</w:t>
      </w:r>
      <w:r w:rsidRPr="002A3EC3">
        <w:rPr>
          <w:rFonts w:ascii="Times New Roman" w:hAnsi="Times New Roman"/>
          <w:sz w:val="24"/>
          <w:szCs w:val="24"/>
        </w:rPr>
        <w:t>d</w:t>
      </w:r>
      <w:r w:rsidRPr="002A3EC3">
        <w:rPr>
          <w:rFonts w:ascii="TimesNewRoman" w:eastAsia="TimesNewRoman" w:hAnsi="Times New Roman" w:cs="TimesNewRoman" w:hint="eastAsia"/>
          <w:sz w:val="24"/>
          <w:szCs w:val="24"/>
        </w:rPr>
        <w:t>ą</w:t>
      </w:r>
      <w:r w:rsidRPr="002A3EC3">
        <w:rPr>
          <w:rFonts w:ascii="Times New Roman" w:hAnsi="Times New Roman"/>
          <w:sz w:val="24"/>
          <w:szCs w:val="24"/>
        </w:rPr>
        <w:t>ce w sytuacji zerwania wi</w:t>
      </w:r>
      <w:r w:rsidRPr="002A3EC3">
        <w:rPr>
          <w:rFonts w:ascii="TimesNewRoman" w:eastAsia="TimesNewRoman" w:hAnsi="Times New Roman" w:cs="TimesNewRoman" w:hint="eastAsia"/>
          <w:sz w:val="24"/>
          <w:szCs w:val="24"/>
        </w:rPr>
        <w:t>ę</w:t>
      </w:r>
      <w:r w:rsidRPr="002A3EC3">
        <w:rPr>
          <w:rFonts w:ascii="Times New Roman" w:hAnsi="Times New Roman"/>
          <w:sz w:val="24"/>
          <w:szCs w:val="24"/>
        </w:rPr>
        <w:t>zi emocjonalnej mi</w:t>
      </w:r>
      <w:r w:rsidRPr="002A3EC3">
        <w:rPr>
          <w:rFonts w:ascii="TimesNewRoman" w:eastAsia="TimesNewRoman" w:hAnsi="Times New Roman" w:cs="TimesNewRoman" w:hint="eastAsia"/>
          <w:sz w:val="24"/>
          <w:szCs w:val="24"/>
        </w:rPr>
        <w:t>ę</w:t>
      </w:r>
      <w:r w:rsidRPr="002A3EC3">
        <w:rPr>
          <w:rFonts w:ascii="Times New Roman" w:hAnsi="Times New Roman"/>
          <w:sz w:val="24"/>
          <w:szCs w:val="24"/>
        </w:rPr>
        <w:t>dzy rodzicami a dzie</w:t>
      </w:r>
      <w:r w:rsidRPr="002A3EC3">
        <w:rPr>
          <w:rFonts w:ascii="TimesNewRoman" w:eastAsia="TimesNewRoman" w:hAnsi="Times New Roman" w:cs="TimesNewRoman" w:hint="eastAsia"/>
          <w:sz w:val="24"/>
          <w:szCs w:val="24"/>
        </w:rPr>
        <w:t>ć</w:t>
      </w:r>
      <w:r w:rsidRPr="002A3EC3">
        <w:rPr>
          <w:rFonts w:ascii="Times New Roman" w:hAnsi="Times New Roman"/>
          <w:sz w:val="24"/>
          <w:szCs w:val="24"/>
        </w:rPr>
        <w:t>mi, nawet mimo przebywania stale lub czasowo pod jednym dachem. Dominuj</w:t>
      </w:r>
      <w:r w:rsidRPr="002A3EC3">
        <w:rPr>
          <w:rFonts w:ascii="TimesNewRoman" w:eastAsia="TimesNewRoman" w:hAnsi="Times New Roman" w:cs="TimesNewRoman" w:hint="eastAsia"/>
          <w:sz w:val="24"/>
          <w:szCs w:val="24"/>
        </w:rPr>
        <w:t>ą</w:t>
      </w:r>
      <w:r w:rsidRPr="002A3EC3">
        <w:rPr>
          <w:rFonts w:ascii="Times New Roman" w:hAnsi="Times New Roman"/>
          <w:sz w:val="24"/>
          <w:szCs w:val="24"/>
        </w:rPr>
        <w:t>cym do</w:t>
      </w:r>
      <w:r w:rsidRPr="002A3EC3">
        <w:rPr>
          <w:rFonts w:ascii="TimesNewRoman" w:eastAsia="TimesNewRoman" w:hAnsi="Times New Roman" w:cs="TimesNewRoman" w:hint="eastAsia"/>
          <w:sz w:val="24"/>
          <w:szCs w:val="24"/>
        </w:rPr>
        <w:t>ś</w:t>
      </w:r>
      <w:r w:rsidRPr="002A3EC3">
        <w:rPr>
          <w:rFonts w:ascii="Times New Roman" w:hAnsi="Times New Roman"/>
          <w:sz w:val="24"/>
          <w:szCs w:val="24"/>
        </w:rPr>
        <w:t>wiadczeniem takiego dziecka jest poczucie osamotnienia.</w:t>
      </w:r>
    </w:p>
    <w:p w:rsidR="004D1754" w:rsidRPr="002A3EC3" w:rsidRDefault="004D1754" w:rsidP="004D1754">
      <w:pPr>
        <w:suppressAutoHyphens/>
        <w:autoSpaceDE w:val="0"/>
        <w:autoSpaceDN w:val="0"/>
        <w:adjustRightInd w:val="0"/>
        <w:spacing w:after="0" w:line="360" w:lineRule="auto"/>
        <w:ind w:firstLine="567"/>
        <w:jc w:val="both"/>
        <w:rPr>
          <w:rFonts w:ascii="Times New Roman" w:hAnsi="Times New Roman"/>
          <w:sz w:val="24"/>
          <w:szCs w:val="24"/>
        </w:rPr>
      </w:pPr>
      <w:r w:rsidRPr="002A3EC3">
        <w:rPr>
          <w:rFonts w:ascii="Times New Roman" w:hAnsi="Times New Roman"/>
          <w:sz w:val="24"/>
          <w:szCs w:val="24"/>
        </w:rPr>
        <w:t>W roku 2011 w województwie świętokrzyskim w oparciu o dane Ministerstwa Pracy i</w:t>
      </w:r>
      <w:r>
        <w:rPr>
          <w:rFonts w:ascii="Times New Roman" w:hAnsi="Times New Roman"/>
          <w:sz w:val="24"/>
          <w:szCs w:val="24"/>
        </w:rPr>
        <w:t> </w:t>
      </w:r>
      <w:r w:rsidRPr="002A3EC3">
        <w:rPr>
          <w:rFonts w:ascii="Times New Roman" w:hAnsi="Times New Roman"/>
          <w:sz w:val="24"/>
          <w:szCs w:val="24"/>
        </w:rPr>
        <w:t xml:space="preserve">Polityki Społecznej  z powodu sieroctwa pomoc uzyskało </w:t>
      </w:r>
      <w:r w:rsidRPr="002A3EC3">
        <w:rPr>
          <w:rFonts w:ascii="Times New Roman" w:hAnsi="Times New Roman"/>
          <w:b/>
          <w:sz w:val="24"/>
          <w:szCs w:val="24"/>
        </w:rPr>
        <w:t>309 rodzin,</w:t>
      </w:r>
      <w:r w:rsidRPr="002A3EC3">
        <w:rPr>
          <w:rFonts w:ascii="Times New Roman" w:hAnsi="Times New Roman"/>
          <w:sz w:val="24"/>
          <w:szCs w:val="24"/>
        </w:rPr>
        <w:t xml:space="preserve"> z czego na wsi zamieszkiwało </w:t>
      </w:r>
      <w:r w:rsidRPr="002A3EC3">
        <w:rPr>
          <w:rFonts w:ascii="Times New Roman" w:hAnsi="Times New Roman"/>
          <w:b/>
          <w:sz w:val="24"/>
          <w:szCs w:val="24"/>
        </w:rPr>
        <w:t xml:space="preserve">53 rodziny </w:t>
      </w:r>
      <w:r w:rsidRPr="002A3EC3">
        <w:rPr>
          <w:rFonts w:ascii="Times New Roman" w:hAnsi="Times New Roman"/>
          <w:sz w:val="24"/>
          <w:szCs w:val="24"/>
        </w:rPr>
        <w:t>i podobnie, jak w latach poprzednich widać, iż problem sieroctwa w</w:t>
      </w:r>
      <w:r>
        <w:rPr>
          <w:rFonts w:ascii="Times New Roman" w:hAnsi="Times New Roman"/>
          <w:sz w:val="24"/>
          <w:szCs w:val="24"/>
        </w:rPr>
        <w:t> </w:t>
      </w:r>
      <w:r w:rsidRPr="002A3EC3">
        <w:rPr>
          <w:rFonts w:ascii="Times New Roman" w:hAnsi="Times New Roman"/>
          <w:sz w:val="24"/>
          <w:szCs w:val="24"/>
        </w:rPr>
        <w:t>województwie świętokrzyskim dotyka przeważającej większości rodzin mieszkających w</w:t>
      </w:r>
      <w:r>
        <w:rPr>
          <w:rFonts w:ascii="Times New Roman" w:hAnsi="Times New Roman"/>
          <w:sz w:val="24"/>
          <w:szCs w:val="24"/>
        </w:rPr>
        <w:t> </w:t>
      </w:r>
      <w:r w:rsidRPr="002A3EC3">
        <w:rPr>
          <w:rFonts w:ascii="Times New Roman" w:hAnsi="Times New Roman"/>
          <w:sz w:val="24"/>
          <w:szCs w:val="24"/>
        </w:rPr>
        <w:t>miastach. W roku 2011 w odniesieniu do roku 2010, liczba rodzin dotkniętych problemem sieroctwa nieznacznie zmalała ( z</w:t>
      </w:r>
      <w:r w:rsidRPr="002A3EC3">
        <w:rPr>
          <w:rFonts w:ascii="Times New Roman" w:hAnsi="Times New Roman"/>
          <w:b/>
          <w:sz w:val="24"/>
          <w:szCs w:val="24"/>
        </w:rPr>
        <w:t xml:space="preserve"> 326</w:t>
      </w:r>
      <w:r w:rsidRPr="002A3EC3">
        <w:rPr>
          <w:rFonts w:ascii="Times New Roman" w:hAnsi="Times New Roman"/>
          <w:sz w:val="24"/>
          <w:szCs w:val="24"/>
        </w:rPr>
        <w:t xml:space="preserve"> w roku 2010 do</w:t>
      </w:r>
      <w:r w:rsidRPr="002A3EC3">
        <w:rPr>
          <w:rFonts w:ascii="Times New Roman" w:hAnsi="Times New Roman"/>
          <w:b/>
          <w:sz w:val="24"/>
          <w:szCs w:val="24"/>
        </w:rPr>
        <w:t xml:space="preserve"> 309</w:t>
      </w:r>
      <w:r w:rsidRPr="002A3EC3">
        <w:rPr>
          <w:rFonts w:ascii="Times New Roman" w:hAnsi="Times New Roman"/>
          <w:sz w:val="24"/>
          <w:szCs w:val="24"/>
        </w:rPr>
        <w:t xml:space="preserve"> w roku 2011). </w:t>
      </w:r>
    </w:p>
    <w:p w:rsidR="004D1754" w:rsidRPr="002A3EC3" w:rsidRDefault="004D1754" w:rsidP="004D1754">
      <w:pPr>
        <w:suppressAutoHyphens/>
        <w:autoSpaceDE w:val="0"/>
        <w:autoSpaceDN w:val="0"/>
        <w:adjustRightInd w:val="0"/>
        <w:spacing w:after="0" w:line="360" w:lineRule="auto"/>
        <w:ind w:firstLine="567"/>
        <w:jc w:val="both"/>
        <w:rPr>
          <w:rFonts w:ascii="Times New Roman" w:hAnsi="Times New Roman"/>
          <w:color w:val="000000"/>
          <w:sz w:val="24"/>
          <w:szCs w:val="24"/>
        </w:rPr>
      </w:pPr>
      <w:r w:rsidRPr="002A3EC3">
        <w:rPr>
          <w:rFonts w:ascii="Times New Roman" w:hAnsi="Times New Roman"/>
          <w:color w:val="000000"/>
          <w:sz w:val="24"/>
          <w:szCs w:val="24"/>
        </w:rPr>
        <w:t xml:space="preserve">Ważnym problemem współczesnego społeczeństwa polskiego jest tzw. </w:t>
      </w:r>
      <w:proofErr w:type="spellStart"/>
      <w:r w:rsidRPr="002A3EC3">
        <w:rPr>
          <w:rFonts w:ascii="Times New Roman" w:hAnsi="Times New Roman"/>
          <w:color w:val="000000"/>
          <w:sz w:val="24"/>
          <w:szCs w:val="24"/>
        </w:rPr>
        <w:t>eurosieroctwo</w:t>
      </w:r>
      <w:proofErr w:type="spellEnd"/>
      <w:r w:rsidRPr="002A3EC3">
        <w:rPr>
          <w:rFonts w:ascii="Times New Roman" w:hAnsi="Times New Roman"/>
          <w:color w:val="000000"/>
          <w:sz w:val="24"/>
          <w:szCs w:val="24"/>
        </w:rPr>
        <w:t>. Jest ono zjawiskiem złożonym i wieloaspektowym, przy czym wiedza na jego temat je</w:t>
      </w:r>
      <w:r>
        <w:rPr>
          <w:rFonts w:ascii="Times New Roman" w:hAnsi="Times New Roman"/>
          <w:color w:val="000000"/>
          <w:sz w:val="24"/>
          <w:szCs w:val="24"/>
        </w:rPr>
        <w:t xml:space="preserve">st nadal niewielka, zwłaszcza w </w:t>
      </w:r>
      <w:r w:rsidRPr="002A3EC3">
        <w:rPr>
          <w:rFonts w:ascii="Times New Roman" w:hAnsi="Times New Roman"/>
          <w:color w:val="000000"/>
          <w:sz w:val="24"/>
          <w:szCs w:val="24"/>
        </w:rPr>
        <w:t>zakresie możliwości podejmowanych działań kompensacyjnych i</w:t>
      </w:r>
      <w:r>
        <w:rPr>
          <w:rFonts w:ascii="Times New Roman" w:hAnsi="Times New Roman"/>
          <w:color w:val="000000"/>
          <w:sz w:val="24"/>
          <w:szCs w:val="24"/>
        </w:rPr>
        <w:t> </w:t>
      </w:r>
      <w:r w:rsidRPr="002A3EC3">
        <w:rPr>
          <w:rFonts w:ascii="Times New Roman" w:hAnsi="Times New Roman"/>
          <w:color w:val="000000"/>
          <w:sz w:val="24"/>
          <w:szCs w:val="24"/>
        </w:rPr>
        <w:t>profilaktyki.</w:t>
      </w:r>
    </w:p>
    <w:p w:rsidR="004D1754" w:rsidRPr="002A3EC3" w:rsidRDefault="004D1754" w:rsidP="004D1754">
      <w:pPr>
        <w:suppressAutoHyphens/>
        <w:autoSpaceDE w:val="0"/>
        <w:autoSpaceDN w:val="0"/>
        <w:adjustRightInd w:val="0"/>
        <w:spacing w:after="0" w:line="360" w:lineRule="auto"/>
        <w:ind w:firstLine="567"/>
        <w:jc w:val="both"/>
        <w:rPr>
          <w:rFonts w:ascii="Times New Roman" w:hAnsi="Times New Roman"/>
          <w:color w:val="000000"/>
          <w:sz w:val="24"/>
          <w:szCs w:val="24"/>
        </w:rPr>
      </w:pPr>
      <w:r w:rsidRPr="002A3EC3">
        <w:rPr>
          <w:rFonts w:ascii="Times New Roman" w:hAnsi="Times New Roman"/>
          <w:color w:val="000000"/>
          <w:sz w:val="24"/>
          <w:szCs w:val="24"/>
        </w:rPr>
        <w:t xml:space="preserve">Podkreśla się, że </w:t>
      </w:r>
      <w:proofErr w:type="spellStart"/>
      <w:r w:rsidRPr="002A3EC3">
        <w:rPr>
          <w:rFonts w:ascii="Times New Roman" w:hAnsi="Times New Roman"/>
          <w:color w:val="000000"/>
          <w:sz w:val="24"/>
          <w:szCs w:val="24"/>
        </w:rPr>
        <w:t>eurosieroctwo</w:t>
      </w:r>
      <w:proofErr w:type="spellEnd"/>
      <w:r w:rsidRPr="002A3EC3">
        <w:rPr>
          <w:rFonts w:ascii="Times New Roman" w:hAnsi="Times New Roman"/>
          <w:color w:val="000000"/>
          <w:sz w:val="24"/>
          <w:szCs w:val="24"/>
        </w:rPr>
        <w:t xml:space="preserve"> utrudnia realizację niektórych zadań, takich jak: nauczenie społecznych form życia (prywatnych i osobistych), samodzielnego nawiązywania i</w:t>
      </w:r>
      <w:r>
        <w:rPr>
          <w:rFonts w:ascii="Times New Roman" w:hAnsi="Times New Roman"/>
          <w:color w:val="000000"/>
          <w:sz w:val="24"/>
          <w:szCs w:val="24"/>
        </w:rPr>
        <w:t> </w:t>
      </w:r>
      <w:r w:rsidRPr="002A3EC3">
        <w:rPr>
          <w:rFonts w:ascii="Times New Roman" w:hAnsi="Times New Roman"/>
          <w:color w:val="000000"/>
          <w:sz w:val="24"/>
          <w:szCs w:val="24"/>
        </w:rPr>
        <w:t>utrzymywania stabilnych stosunków interpersonalnych oraz zaspokojenie ich potrzeb psychicznych.</w:t>
      </w:r>
    </w:p>
    <w:p w:rsidR="004D1754" w:rsidRPr="002A3EC3" w:rsidRDefault="004D1754" w:rsidP="004D1754">
      <w:pPr>
        <w:suppressAutoHyphens/>
        <w:autoSpaceDE w:val="0"/>
        <w:autoSpaceDN w:val="0"/>
        <w:adjustRightInd w:val="0"/>
        <w:spacing w:after="0" w:line="360" w:lineRule="auto"/>
        <w:ind w:firstLine="567"/>
        <w:jc w:val="both"/>
        <w:rPr>
          <w:rFonts w:ascii="Times New Roman" w:hAnsi="Times New Roman"/>
          <w:color w:val="000000"/>
          <w:sz w:val="24"/>
          <w:szCs w:val="24"/>
        </w:rPr>
      </w:pPr>
      <w:r w:rsidRPr="002A3EC3">
        <w:rPr>
          <w:rFonts w:ascii="Times New Roman" w:hAnsi="Times New Roman"/>
          <w:color w:val="000000"/>
          <w:sz w:val="24"/>
          <w:szCs w:val="24"/>
        </w:rPr>
        <w:t>Uwzględniając osoby nieobecne można wyszczególnić rodziny migracyjne</w:t>
      </w:r>
      <w:r w:rsidRPr="002A3EC3">
        <w:rPr>
          <w:rStyle w:val="Odwoanieprzypisudolnego"/>
          <w:rFonts w:ascii="Times New Roman" w:hAnsi="Times New Roman"/>
          <w:color w:val="000000"/>
          <w:sz w:val="24"/>
          <w:szCs w:val="24"/>
        </w:rPr>
        <w:footnoteReference w:id="12"/>
      </w:r>
      <w:r w:rsidRPr="002A3EC3">
        <w:rPr>
          <w:rFonts w:ascii="Times New Roman" w:hAnsi="Times New Roman"/>
          <w:color w:val="000000"/>
          <w:sz w:val="24"/>
          <w:szCs w:val="24"/>
        </w:rPr>
        <w:t>:</w:t>
      </w:r>
    </w:p>
    <w:p w:rsidR="004D1754" w:rsidRPr="002A3EC3" w:rsidRDefault="004D1754" w:rsidP="004D1754">
      <w:pPr>
        <w:pStyle w:val="Akapitzlist"/>
        <w:numPr>
          <w:ilvl w:val="0"/>
          <w:numId w:val="23"/>
        </w:numPr>
        <w:suppressAutoHyphens/>
        <w:autoSpaceDE w:val="0"/>
        <w:autoSpaceDN w:val="0"/>
        <w:adjustRightInd w:val="0"/>
        <w:spacing w:after="0" w:line="360" w:lineRule="auto"/>
        <w:contextualSpacing w:val="0"/>
        <w:rPr>
          <w:rFonts w:ascii="Times New Roman" w:hAnsi="Times New Roman" w:cs="Times New Roman"/>
          <w:color w:val="000000"/>
          <w:sz w:val="24"/>
          <w:szCs w:val="24"/>
        </w:rPr>
      </w:pPr>
      <w:r w:rsidRPr="002A3EC3">
        <w:rPr>
          <w:rFonts w:ascii="Times New Roman" w:hAnsi="Times New Roman" w:cs="Times New Roman"/>
          <w:color w:val="000000"/>
          <w:sz w:val="24"/>
          <w:szCs w:val="24"/>
        </w:rPr>
        <w:t>z powodu wyjazdu ojców za granicę,</w:t>
      </w:r>
    </w:p>
    <w:p w:rsidR="004D1754" w:rsidRPr="002A3EC3" w:rsidRDefault="004D1754" w:rsidP="004D1754">
      <w:pPr>
        <w:pStyle w:val="Akapitzlist"/>
        <w:numPr>
          <w:ilvl w:val="0"/>
          <w:numId w:val="23"/>
        </w:numPr>
        <w:suppressAutoHyphens/>
        <w:autoSpaceDE w:val="0"/>
        <w:autoSpaceDN w:val="0"/>
        <w:adjustRightInd w:val="0"/>
        <w:spacing w:after="0" w:line="360" w:lineRule="auto"/>
        <w:contextualSpacing w:val="0"/>
        <w:rPr>
          <w:rFonts w:ascii="Times New Roman" w:hAnsi="Times New Roman" w:cs="Times New Roman"/>
          <w:color w:val="000000"/>
          <w:sz w:val="24"/>
          <w:szCs w:val="24"/>
        </w:rPr>
      </w:pPr>
      <w:r w:rsidRPr="002A3EC3">
        <w:rPr>
          <w:rFonts w:ascii="Times New Roman" w:hAnsi="Times New Roman" w:cs="Times New Roman"/>
          <w:color w:val="000000"/>
          <w:sz w:val="24"/>
          <w:szCs w:val="24"/>
        </w:rPr>
        <w:lastRenderedPageBreak/>
        <w:t>z powodu wyjazdu matek za granicę,</w:t>
      </w:r>
    </w:p>
    <w:p w:rsidR="004D1754" w:rsidRPr="002A3EC3" w:rsidRDefault="004D1754" w:rsidP="004D1754">
      <w:pPr>
        <w:pStyle w:val="Akapitzlist"/>
        <w:numPr>
          <w:ilvl w:val="0"/>
          <w:numId w:val="23"/>
        </w:numPr>
        <w:suppressAutoHyphens/>
        <w:autoSpaceDE w:val="0"/>
        <w:autoSpaceDN w:val="0"/>
        <w:adjustRightInd w:val="0"/>
        <w:spacing w:after="0" w:line="360" w:lineRule="auto"/>
        <w:contextualSpacing w:val="0"/>
        <w:rPr>
          <w:rFonts w:ascii="Times New Roman" w:hAnsi="Times New Roman" w:cs="Times New Roman"/>
          <w:color w:val="000000"/>
          <w:sz w:val="24"/>
          <w:szCs w:val="24"/>
        </w:rPr>
      </w:pPr>
      <w:r w:rsidRPr="002A3EC3">
        <w:rPr>
          <w:rFonts w:ascii="Times New Roman" w:hAnsi="Times New Roman" w:cs="Times New Roman"/>
          <w:color w:val="000000"/>
          <w:sz w:val="24"/>
          <w:szCs w:val="24"/>
        </w:rPr>
        <w:t>z powodu wyjazdu obojga rodziców</w:t>
      </w:r>
      <w:r w:rsidRPr="002A3EC3">
        <w:rPr>
          <w:rFonts w:ascii="Arial" w:hAnsi="Arial" w:cs="Arial"/>
          <w:color w:val="000000"/>
          <w:sz w:val="24"/>
          <w:szCs w:val="24"/>
        </w:rPr>
        <w:t>.</w:t>
      </w:r>
    </w:p>
    <w:p w:rsidR="004D1754" w:rsidRPr="002A3EC3" w:rsidRDefault="004D1754" w:rsidP="004D1754">
      <w:pPr>
        <w:suppressAutoHyphens/>
        <w:autoSpaceDE w:val="0"/>
        <w:autoSpaceDN w:val="0"/>
        <w:adjustRightInd w:val="0"/>
        <w:spacing w:after="0" w:line="360" w:lineRule="auto"/>
        <w:ind w:firstLine="708"/>
        <w:jc w:val="both"/>
        <w:rPr>
          <w:rFonts w:ascii="Times New Roman" w:hAnsi="Times New Roman"/>
          <w:color w:val="000000"/>
          <w:sz w:val="24"/>
          <w:szCs w:val="24"/>
        </w:rPr>
      </w:pPr>
      <w:r w:rsidRPr="002A3EC3">
        <w:rPr>
          <w:rFonts w:ascii="Times New Roman" w:hAnsi="Times New Roman"/>
          <w:color w:val="000000"/>
          <w:sz w:val="24"/>
          <w:szCs w:val="24"/>
        </w:rPr>
        <w:t>Rodzina stanowi grupę o specyficznej sile oddziaływania, ma fundamentalne znaczenie zarówno dla tworzących ją jednostek, jak i dla całego społeczeństwa. Dziecku dla prawidłowego rozwoju potrzebne są nie tylko odpowiednie warunki bytowe, ale przede wszystkim czynna, życzliwa obecność obojga rodziców. Każde z nich wnosi bowiem do procesu wychowawczego właściwe sobie elementy. Na ich przykładzie dziecko uczy się co to znaczy żyć razem, zależeć od siebie, być blisko. Gdy żyje tylko z jednym z rodziców uczy się samodzielności, ale nie uczy się relacji partnerskiej, uczy się radzić sobie samemu, ale też jest nadmiernie obciążone odpowiedzialnością nieadekwatną do jego wieku. Rozłąka może być przyczyną depresji, braku poczucia bezpieczeństwa, zaburzeń zachowania, które z czasem się pogłębiają.</w:t>
      </w:r>
    </w:p>
    <w:p w:rsidR="004D1754" w:rsidRPr="002A3EC3" w:rsidRDefault="004D1754" w:rsidP="004D1754">
      <w:pPr>
        <w:suppressAutoHyphens/>
        <w:autoSpaceDE w:val="0"/>
        <w:autoSpaceDN w:val="0"/>
        <w:adjustRightInd w:val="0"/>
        <w:spacing w:after="0" w:line="360" w:lineRule="auto"/>
        <w:ind w:firstLine="708"/>
        <w:jc w:val="both"/>
        <w:rPr>
          <w:rFonts w:ascii="Times New Roman" w:hAnsi="Times New Roman"/>
          <w:color w:val="000000"/>
          <w:sz w:val="24"/>
          <w:szCs w:val="24"/>
        </w:rPr>
      </w:pPr>
      <w:r w:rsidRPr="002A3EC3">
        <w:rPr>
          <w:rFonts w:ascii="Times New Roman" w:hAnsi="Times New Roman"/>
          <w:color w:val="000000"/>
          <w:sz w:val="24"/>
          <w:szCs w:val="24"/>
        </w:rPr>
        <w:t xml:space="preserve">Badanie przeprowadzone w 2011 roku w ramach projektu </w:t>
      </w:r>
      <w:proofErr w:type="spellStart"/>
      <w:r w:rsidRPr="002A3EC3">
        <w:rPr>
          <w:rFonts w:ascii="Times New Roman" w:hAnsi="Times New Roman"/>
          <w:i/>
          <w:color w:val="000000"/>
          <w:sz w:val="24"/>
          <w:szCs w:val="24"/>
        </w:rPr>
        <w:t>EuroDzieci</w:t>
      </w:r>
      <w:proofErr w:type="spellEnd"/>
      <w:r w:rsidRPr="002A3EC3">
        <w:rPr>
          <w:rFonts w:ascii="Times New Roman" w:hAnsi="Times New Roman"/>
          <w:i/>
          <w:color w:val="000000"/>
          <w:sz w:val="24"/>
          <w:szCs w:val="24"/>
        </w:rPr>
        <w:t xml:space="preserve">. Diagnoza sytuacji rodzinnej i społecznej </w:t>
      </w:r>
      <w:proofErr w:type="spellStart"/>
      <w:r w:rsidRPr="002A3EC3">
        <w:rPr>
          <w:rFonts w:ascii="Times New Roman" w:hAnsi="Times New Roman"/>
          <w:i/>
          <w:color w:val="000000"/>
          <w:sz w:val="24"/>
          <w:szCs w:val="24"/>
        </w:rPr>
        <w:t>eurosierot</w:t>
      </w:r>
      <w:proofErr w:type="spellEnd"/>
      <w:r>
        <w:rPr>
          <w:rFonts w:ascii="Times New Roman" w:hAnsi="Times New Roman"/>
          <w:i/>
          <w:color w:val="000000"/>
          <w:sz w:val="24"/>
          <w:szCs w:val="24"/>
        </w:rPr>
        <w:t xml:space="preserve"> - t</w:t>
      </w:r>
      <w:r w:rsidRPr="002A3EC3">
        <w:rPr>
          <w:rFonts w:ascii="Times New Roman" w:hAnsi="Times New Roman"/>
          <w:i/>
          <w:color w:val="000000"/>
          <w:sz w:val="24"/>
          <w:szCs w:val="24"/>
        </w:rPr>
        <w:t>worzenie systemu wsparcia w celu przeciwdziałania wykluczeniu i marginalizacji</w:t>
      </w:r>
      <w:r w:rsidRPr="002A3EC3">
        <w:rPr>
          <w:rFonts w:ascii="Times New Roman" w:hAnsi="Times New Roman"/>
          <w:color w:val="000000"/>
          <w:sz w:val="24"/>
          <w:szCs w:val="24"/>
        </w:rPr>
        <w:t xml:space="preserve"> wskazuje, iż największym problemem wśród </w:t>
      </w:r>
      <w:proofErr w:type="spellStart"/>
      <w:r w:rsidRPr="002A3EC3">
        <w:rPr>
          <w:rFonts w:ascii="Times New Roman" w:hAnsi="Times New Roman"/>
          <w:color w:val="000000"/>
          <w:sz w:val="24"/>
          <w:szCs w:val="24"/>
        </w:rPr>
        <w:t>eurodzieci</w:t>
      </w:r>
      <w:proofErr w:type="spellEnd"/>
      <w:r w:rsidRPr="002A3EC3">
        <w:rPr>
          <w:rFonts w:ascii="Times New Roman" w:hAnsi="Times New Roman"/>
          <w:color w:val="000000"/>
          <w:sz w:val="24"/>
          <w:szCs w:val="24"/>
        </w:rPr>
        <w:t xml:space="preserve"> w wieku szkolnym są sytuacje konfliktowe z rówieśnikami, wagary i spóźnienia na lekcje, akty wandalizmu, lekceważenie obowiązków szkolnych oraz wszczynanie lub uczestnictwo w</w:t>
      </w:r>
      <w:r>
        <w:rPr>
          <w:rFonts w:ascii="Times New Roman" w:hAnsi="Times New Roman"/>
          <w:color w:val="000000"/>
          <w:sz w:val="24"/>
          <w:szCs w:val="24"/>
        </w:rPr>
        <w:t> </w:t>
      </w:r>
      <w:r w:rsidRPr="002A3EC3">
        <w:rPr>
          <w:rFonts w:ascii="Times New Roman" w:hAnsi="Times New Roman"/>
          <w:color w:val="000000"/>
          <w:sz w:val="24"/>
          <w:szCs w:val="24"/>
        </w:rPr>
        <w:t xml:space="preserve">bójkach. Przyczynę marginalizacji i wykluczenia społecznego mogą stanowić także niskie wyniki nauczania osiągane przez </w:t>
      </w:r>
      <w:proofErr w:type="spellStart"/>
      <w:r w:rsidRPr="002A3EC3">
        <w:rPr>
          <w:rFonts w:ascii="Times New Roman" w:hAnsi="Times New Roman"/>
          <w:color w:val="000000"/>
          <w:sz w:val="24"/>
          <w:szCs w:val="24"/>
        </w:rPr>
        <w:t>eurodzieci</w:t>
      </w:r>
      <w:proofErr w:type="spellEnd"/>
      <w:r w:rsidRPr="002A3EC3">
        <w:rPr>
          <w:rFonts w:ascii="Times New Roman" w:hAnsi="Times New Roman"/>
          <w:color w:val="000000"/>
          <w:sz w:val="24"/>
          <w:szCs w:val="24"/>
        </w:rPr>
        <w:t xml:space="preserve"> – sytuacja taka może doprowadzić do zbyt wczesnego przerwania edukacji, później do braku lub niskiego wykształcenia, bezrobocia a</w:t>
      </w:r>
      <w:r>
        <w:rPr>
          <w:rFonts w:ascii="Times New Roman" w:hAnsi="Times New Roman"/>
          <w:color w:val="000000"/>
          <w:sz w:val="24"/>
          <w:szCs w:val="24"/>
        </w:rPr>
        <w:t> </w:t>
      </w:r>
      <w:r w:rsidRPr="002A3EC3">
        <w:rPr>
          <w:rFonts w:ascii="Times New Roman" w:hAnsi="Times New Roman"/>
          <w:color w:val="000000"/>
          <w:sz w:val="24"/>
          <w:szCs w:val="24"/>
        </w:rPr>
        <w:t>następnie marginalizacji.</w:t>
      </w:r>
    </w:p>
    <w:p w:rsidR="004D1754" w:rsidRDefault="004D1754" w:rsidP="004D1754">
      <w:pPr>
        <w:suppressAutoHyphens/>
        <w:autoSpaceDE w:val="0"/>
        <w:autoSpaceDN w:val="0"/>
        <w:adjustRightInd w:val="0"/>
        <w:spacing w:after="0" w:line="360" w:lineRule="auto"/>
        <w:ind w:firstLine="708"/>
        <w:jc w:val="both"/>
        <w:rPr>
          <w:rFonts w:ascii="Times New Roman" w:hAnsi="Times New Roman"/>
          <w:color w:val="000000"/>
          <w:sz w:val="24"/>
          <w:szCs w:val="24"/>
        </w:rPr>
      </w:pPr>
      <w:r w:rsidRPr="002A3EC3">
        <w:rPr>
          <w:rFonts w:ascii="Times New Roman" w:hAnsi="Times New Roman"/>
          <w:color w:val="000000"/>
          <w:sz w:val="24"/>
          <w:szCs w:val="24"/>
        </w:rPr>
        <w:t xml:space="preserve">Wymienione, wszelkie niewłaściwe, nieakceptowane społecznie zachowania, które są udziałem </w:t>
      </w:r>
      <w:proofErr w:type="spellStart"/>
      <w:r w:rsidRPr="002A3EC3">
        <w:rPr>
          <w:rFonts w:ascii="Times New Roman" w:hAnsi="Times New Roman"/>
          <w:color w:val="000000"/>
          <w:sz w:val="24"/>
          <w:szCs w:val="24"/>
        </w:rPr>
        <w:t>eurodzieci</w:t>
      </w:r>
      <w:proofErr w:type="spellEnd"/>
      <w:r w:rsidRPr="002A3EC3">
        <w:rPr>
          <w:rFonts w:ascii="Times New Roman" w:hAnsi="Times New Roman"/>
          <w:color w:val="000000"/>
          <w:sz w:val="24"/>
          <w:szCs w:val="24"/>
        </w:rPr>
        <w:t xml:space="preserve">, muszą podlegać możliwie wczesnym oddziaływaniom naprawczym, bowiem utrwalanie niewłaściwych postaw i zachowań może doprowadzić do patologii, później skutkować wykluczeniem społecznym. </w:t>
      </w:r>
    </w:p>
    <w:p w:rsidR="004D1754" w:rsidRPr="00D56659" w:rsidRDefault="004D1754" w:rsidP="004D1754">
      <w:pPr>
        <w:spacing w:after="0" w:line="360" w:lineRule="auto"/>
        <w:ind w:firstLine="709"/>
        <w:jc w:val="both"/>
        <w:rPr>
          <w:rFonts w:ascii="Times New Roman" w:hAnsi="Times New Roman"/>
          <w:sz w:val="24"/>
          <w:szCs w:val="24"/>
        </w:rPr>
      </w:pPr>
      <w:r w:rsidRPr="00D56659">
        <w:rPr>
          <w:rFonts w:ascii="Times New Roman" w:hAnsi="Times New Roman"/>
          <w:sz w:val="24"/>
          <w:szCs w:val="24"/>
        </w:rPr>
        <w:t xml:space="preserve">W 2011 roku, według danych Regionalnego Ośrodka Polityki Społecznej  Urzędu Marszałkowskiego Województwa Świętokrzyskiego w Kielcach, spośród </w:t>
      </w:r>
      <w:r w:rsidRPr="00D56659">
        <w:rPr>
          <w:rFonts w:ascii="Times New Roman" w:hAnsi="Times New Roman"/>
          <w:bCs/>
          <w:sz w:val="24"/>
          <w:szCs w:val="24"/>
        </w:rPr>
        <w:t xml:space="preserve">1692 </w:t>
      </w:r>
      <w:r w:rsidRPr="00D56659">
        <w:rPr>
          <w:rFonts w:ascii="Times New Roman" w:hAnsi="Times New Roman"/>
          <w:b/>
          <w:bCs/>
          <w:sz w:val="24"/>
          <w:szCs w:val="24"/>
        </w:rPr>
        <w:t xml:space="preserve"> </w:t>
      </w:r>
      <w:r w:rsidRPr="00D56659">
        <w:rPr>
          <w:rFonts w:ascii="Times New Roman" w:hAnsi="Times New Roman"/>
          <w:sz w:val="24"/>
          <w:szCs w:val="24"/>
        </w:rPr>
        <w:t xml:space="preserve">rodzin z terenu województwa świętokrzyskiego , mających uprawnienia do świadczeń rodzinnych w Polsce, przynajmniej jeden z jej członków wyjechał za granicę do kraju UE lub EOG i Szwajcarii w celu podjęcia pracy zarobkowej. </w:t>
      </w:r>
    </w:p>
    <w:p w:rsidR="004D1754" w:rsidRPr="00D56659" w:rsidRDefault="004D1754" w:rsidP="004D1754">
      <w:pPr>
        <w:spacing w:after="0" w:line="360" w:lineRule="auto"/>
        <w:ind w:firstLine="708"/>
        <w:jc w:val="both"/>
      </w:pPr>
      <w:r w:rsidRPr="00D56659">
        <w:rPr>
          <w:rFonts w:ascii="Times New Roman" w:eastAsia="Times New Roman" w:hAnsi="Times New Roman"/>
          <w:sz w:val="24"/>
          <w:szCs w:val="24"/>
        </w:rPr>
        <w:t>Rejonem o największym nasileniu migracji zarob</w:t>
      </w:r>
      <w:r>
        <w:rPr>
          <w:rFonts w:ascii="Times New Roman" w:eastAsia="Times New Roman" w:hAnsi="Times New Roman"/>
          <w:sz w:val="24"/>
          <w:szCs w:val="24"/>
        </w:rPr>
        <w:t>kowej osób mających przyznane w </w:t>
      </w:r>
      <w:r w:rsidRPr="00D56659">
        <w:rPr>
          <w:rFonts w:ascii="Times New Roman" w:eastAsia="Times New Roman" w:hAnsi="Times New Roman"/>
          <w:sz w:val="24"/>
          <w:szCs w:val="24"/>
        </w:rPr>
        <w:t xml:space="preserve">Polsce świadczenia rodzinne jest stolica województwa wraz  z przyległymi do niej gminami. Jest to lokalizacyjnie centralna część województwa. Zauważyć przy tym należy, iż ponad 50% migracji tego rejonu dotyczy samego miasta Kielce. Pozostała część wyjazdów zarobkowych dotyczy 19 gmin wchodzących w skład powiatu kieleckiego.    </w:t>
      </w:r>
    </w:p>
    <w:p w:rsidR="004D1754" w:rsidRPr="00D56659" w:rsidRDefault="004D1754" w:rsidP="004D1754">
      <w:pPr>
        <w:spacing w:after="0" w:line="360" w:lineRule="auto"/>
        <w:ind w:firstLine="708"/>
        <w:jc w:val="both"/>
        <w:rPr>
          <w:rFonts w:eastAsiaTheme="minorHAnsi"/>
        </w:rPr>
      </w:pPr>
      <w:r w:rsidRPr="00D56659">
        <w:rPr>
          <w:rFonts w:ascii="Times New Roman" w:eastAsia="Times New Roman" w:hAnsi="Times New Roman"/>
          <w:sz w:val="24"/>
          <w:szCs w:val="24"/>
        </w:rPr>
        <w:t>Wysoki wskaźnik migracji zarobkowej odnotowuje północna część województwa</w:t>
      </w:r>
      <w:r w:rsidR="004B1BAC">
        <w:rPr>
          <w:rFonts w:ascii="Times New Roman" w:eastAsia="Times New Roman" w:hAnsi="Times New Roman"/>
          <w:sz w:val="24"/>
          <w:szCs w:val="24"/>
        </w:rPr>
        <w:t xml:space="preserve">                       </w:t>
      </w:r>
      <w:r w:rsidRPr="00D56659">
        <w:rPr>
          <w:rFonts w:ascii="Times New Roman" w:eastAsia="Times New Roman" w:hAnsi="Times New Roman"/>
          <w:sz w:val="24"/>
          <w:szCs w:val="24"/>
        </w:rPr>
        <w:t xml:space="preserve"> z takimi ośrodkami jak: Ostrowiec Świętokrzyski, Starachowice, Końskie i Skarżysko - </w:t>
      </w:r>
      <w:r w:rsidRPr="00D56659">
        <w:rPr>
          <w:rFonts w:ascii="Times New Roman" w:eastAsia="Times New Roman" w:hAnsi="Times New Roman"/>
          <w:sz w:val="24"/>
          <w:szCs w:val="24"/>
        </w:rPr>
        <w:lastRenderedPageBreak/>
        <w:t>Kamienna czyli obszary o monokulturze przemysłowej związanej z przemysłem ciężkim oraz zlokalizowany w południowej części województwa powiat jędrzejowski z siedzibą</w:t>
      </w:r>
      <w:r w:rsidR="004B1BAC">
        <w:rPr>
          <w:rFonts w:ascii="Times New Roman" w:eastAsia="Times New Roman" w:hAnsi="Times New Roman"/>
          <w:sz w:val="24"/>
          <w:szCs w:val="24"/>
        </w:rPr>
        <w:t xml:space="preserve">                            </w:t>
      </w:r>
      <w:r w:rsidRPr="00D56659">
        <w:rPr>
          <w:rFonts w:ascii="Times New Roman" w:eastAsia="Times New Roman" w:hAnsi="Times New Roman"/>
          <w:sz w:val="24"/>
          <w:szCs w:val="24"/>
        </w:rPr>
        <w:t xml:space="preserve"> w Jędrzejowie. </w:t>
      </w:r>
    </w:p>
    <w:p w:rsidR="004D1754" w:rsidRPr="00D56659" w:rsidRDefault="004D1754" w:rsidP="004D1754">
      <w:pPr>
        <w:spacing w:after="0" w:line="360" w:lineRule="auto"/>
        <w:ind w:firstLine="708"/>
        <w:jc w:val="both"/>
        <w:rPr>
          <w:rFonts w:ascii="Times New Roman" w:eastAsia="Times New Roman" w:hAnsi="Times New Roman"/>
          <w:sz w:val="24"/>
          <w:szCs w:val="24"/>
        </w:rPr>
      </w:pPr>
      <w:r w:rsidRPr="00D56659">
        <w:rPr>
          <w:rFonts w:ascii="Times New Roman" w:eastAsia="Times New Roman" w:hAnsi="Times New Roman"/>
          <w:sz w:val="24"/>
          <w:szCs w:val="24"/>
        </w:rPr>
        <w:t>Średni poziom migracji zarobkowej to zachodnia i południowo - wschodnia część województwa czyli tereny przemysłowo - rolnicze. Wymienić tu należy powiaty: włoszczowski, buski, staszowski i pińczowski.</w:t>
      </w:r>
    </w:p>
    <w:p w:rsidR="004D1754" w:rsidRPr="00D56659" w:rsidRDefault="004D1754" w:rsidP="004D1754">
      <w:pPr>
        <w:spacing w:after="0" w:line="360" w:lineRule="auto"/>
        <w:ind w:firstLine="708"/>
        <w:jc w:val="both"/>
        <w:rPr>
          <w:rFonts w:ascii="Times New Roman" w:eastAsia="Times New Roman" w:hAnsi="Times New Roman"/>
          <w:sz w:val="24"/>
          <w:szCs w:val="24"/>
        </w:rPr>
      </w:pPr>
      <w:r w:rsidRPr="00D56659">
        <w:rPr>
          <w:rFonts w:ascii="Times New Roman" w:eastAsia="Times New Roman" w:hAnsi="Times New Roman"/>
          <w:sz w:val="24"/>
          <w:szCs w:val="24"/>
        </w:rPr>
        <w:t xml:space="preserve">Południowa i wschodnia część województwa czyli takie ośrodki jak Kazimierza Wielka, Sandomierz i Opatów to obszary o silnych tradycjach rolniczych i sadowniczych oraz najmniejszej liczbie wyjazdów członków rodziny za granicę celem podjęcia pracy zarobkowej.   </w:t>
      </w:r>
    </w:p>
    <w:p w:rsidR="004D1754" w:rsidRPr="00D56659" w:rsidRDefault="004D1754" w:rsidP="004D1754">
      <w:pPr>
        <w:pStyle w:val="Tekstpodstawowywcity3"/>
        <w:spacing w:line="360" w:lineRule="auto"/>
        <w:ind w:left="0" w:firstLine="708"/>
        <w:jc w:val="both"/>
        <w:rPr>
          <w:rFonts w:ascii="Times New Roman" w:hAnsi="Times New Roman" w:cs="Times New Roman"/>
          <w:sz w:val="24"/>
          <w:szCs w:val="24"/>
        </w:rPr>
      </w:pPr>
      <w:r w:rsidRPr="00D56659">
        <w:rPr>
          <w:rFonts w:ascii="Times New Roman" w:hAnsi="Times New Roman" w:cs="Times New Roman"/>
          <w:sz w:val="24"/>
          <w:szCs w:val="24"/>
        </w:rPr>
        <w:t xml:space="preserve">Procentowy udział poszczególnych powiatów w liczbie wyjazdów zarobkowych odnotowanych na terenie całego województwa przedstawia poniższy wykres. </w:t>
      </w:r>
    </w:p>
    <w:p w:rsidR="004D1754" w:rsidRDefault="004D1754" w:rsidP="004D1754">
      <w:pPr>
        <w:pStyle w:val="Tekstpodstawowywcity3"/>
        <w:spacing w:line="360" w:lineRule="auto"/>
        <w:ind w:left="0" w:firstLine="708"/>
        <w:jc w:val="both"/>
        <w:rPr>
          <w:rFonts w:ascii="Times New Roman" w:hAnsi="Times New Roman" w:cs="Times New Roman"/>
          <w:sz w:val="24"/>
          <w:szCs w:val="24"/>
        </w:rPr>
      </w:pPr>
    </w:p>
    <w:p w:rsidR="004D1754" w:rsidRPr="000C5C3A" w:rsidRDefault="004D1754" w:rsidP="004D1754">
      <w:pPr>
        <w:pStyle w:val="Tekstpodstawowywcity3"/>
        <w:spacing w:line="360" w:lineRule="auto"/>
        <w:ind w:left="0"/>
        <w:rPr>
          <w:rFonts w:ascii="Times New Roman" w:hAnsi="Times New Roman" w:cs="Times New Roman"/>
          <w:sz w:val="24"/>
          <w:szCs w:val="24"/>
        </w:rPr>
      </w:pPr>
    </w:p>
    <w:p w:rsidR="004D1754" w:rsidRDefault="004D1754" w:rsidP="004D1754">
      <w:pPr>
        <w:keepNext/>
        <w:spacing w:after="0" w:line="240" w:lineRule="auto"/>
        <w:jc w:val="center"/>
      </w:pPr>
      <w:r>
        <w:rPr>
          <w:rFonts w:ascii="Times New Roman" w:eastAsia="Times New Roman" w:hAnsi="Times New Roman"/>
          <w:noProof/>
          <w:sz w:val="24"/>
          <w:szCs w:val="24"/>
          <w:lang w:eastAsia="pl-PL"/>
        </w:rPr>
        <w:drawing>
          <wp:inline distT="0" distB="0" distL="0" distR="0">
            <wp:extent cx="5010150" cy="3162300"/>
            <wp:effectExtent l="0" t="0" r="0" b="0"/>
            <wp:docPr id="27"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D1754" w:rsidRDefault="004D1754" w:rsidP="004D1754">
      <w:pPr>
        <w:pStyle w:val="Legenda"/>
      </w:pPr>
      <w:r>
        <w:t>Wykres 4. Procentowy udział poszczególnych powiatów w liczbie wyjazdów zarobkowych odnotowanych na terenie Województwa Świętokrzyskiego.</w:t>
      </w:r>
    </w:p>
    <w:p w:rsidR="004D1754" w:rsidRPr="0057430C" w:rsidRDefault="004D1754" w:rsidP="004D1754">
      <w:pPr>
        <w:rPr>
          <w:rFonts w:ascii="Times New Roman" w:hAnsi="Times New Roman"/>
          <w:sz w:val="18"/>
          <w:szCs w:val="18"/>
        </w:rPr>
      </w:pPr>
      <w:r w:rsidRPr="0057430C">
        <w:rPr>
          <w:rFonts w:ascii="Times New Roman" w:hAnsi="Times New Roman"/>
          <w:sz w:val="18"/>
          <w:szCs w:val="18"/>
        </w:rPr>
        <w:t xml:space="preserve">Źródło: </w:t>
      </w:r>
      <w:r>
        <w:rPr>
          <w:rFonts w:ascii="Times New Roman" w:hAnsi="Times New Roman"/>
          <w:sz w:val="18"/>
          <w:szCs w:val="18"/>
        </w:rPr>
        <w:t xml:space="preserve">Dane Regionalnego Ośrodka Polityki Społecznej Urzędu Marszałkowskiego Województwa Świętokrzyskiego,  </w:t>
      </w:r>
    </w:p>
    <w:p w:rsidR="004D1754" w:rsidRDefault="004D1754" w:rsidP="004D1754">
      <w:pPr>
        <w:spacing w:after="0" w:line="240" w:lineRule="auto"/>
        <w:jc w:val="center"/>
        <w:rPr>
          <w:rFonts w:ascii="Times New Roman" w:eastAsia="Times New Roman" w:hAnsi="Times New Roman"/>
          <w:sz w:val="24"/>
          <w:szCs w:val="24"/>
        </w:rPr>
      </w:pPr>
    </w:p>
    <w:p w:rsidR="004D1754" w:rsidRDefault="004D1754" w:rsidP="004D1754">
      <w:pPr>
        <w:spacing w:after="0" w:line="240" w:lineRule="auto"/>
        <w:jc w:val="center"/>
        <w:rPr>
          <w:rFonts w:ascii="Times New Roman" w:eastAsia="Times New Roman" w:hAnsi="Times New Roman"/>
          <w:sz w:val="24"/>
          <w:szCs w:val="24"/>
        </w:rPr>
      </w:pPr>
    </w:p>
    <w:p w:rsidR="004D1754" w:rsidRPr="002A3EC3" w:rsidRDefault="004D1754" w:rsidP="004D1754">
      <w:pPr>
        <w:suppressAutoHyphens/>
        <w:spacing w:after="0" w:line="360" w:lineRule="auto"/>
        <w:rPr>
          <w:rFonts w:ascii="Times New Roman" w:hAnsi="Times New Roman"/>
          <w:b/>
          <w:i/>
          <w:color w:val="000000"/>
          <w:sz w:val="24"/>
          <w:szCs w:val="24"/>
        </w:rPr>
      </w:pPr>
      <w:r w:rsidRPr="002A3EC3">
        <w:rPr>
          <w:rFonts w:ascii="Times New Roman" w:hAnsi="Times New Roman"/>
          <w:b/>
          <w:i/>
          <w:color w:val="000000"/>
          <w:sz w:val="24"/>
          <w:szCs w:val="24"/>
        </w:rPr>
        <w:t>Problem braku umiejętności w przystosowaniu do życia młodzieży opuszczającej placówki opiekuńczo-wychowawcze.</w:t>
      </w:r>
    </w:p>
    <w:p w:rsidR="004D1754" w:rsidRDefault="004D1754" w:rsidP="004D1754">
      <w:pPr>
        <w:suppressAutoHyphens/>
        <w:spacing w:after="0" w:line="360" w:lineRule="auto"/>
        <w:ind w:firstLine="567"/>
        <w:jc w:val="both"/>
        <w:rPr>
          <w:rFonts w:ascii="Times New Roman" w:hAnsi="Times New Roman"/>
          <w:color w:val="000000"/>
          <w:sz w:val="24"/>
          <w:szCs w:val="24"/>
        </w:rPr>
      </w:pPr>
      <w:r w:rsidRPr="00AB520F">
        <w:rPr>
          <w:rFonts w:ascii="Times New Roman" w:hAnsi="Times New Roman"/>
          <w:i/>
          <w:color w:val="000000"/>
          <w:sz w:val="24"/>
          <w:szCs w:val="24"/>
        </w:rPr>
        <w:t>Ustawa z dnia 12 marca 2004 r.</w:t>
      </w:r>
      <w:r w:rsidRPr="002A3EC3">
        <w:rPr>
          <w:rFonts w:ascii="Times New Roman" w:hAnsi="Times New Roman"/>
          <w:color w:val="000000"/>
          <w:sz w:val="24"/>
          <w:szCs w:val="24"/>
        </w:rPr>
        <w:t xml:space="preserve"> </w:t>
      </w:r>
      <w:r w:rsidRPr="002A3EC3">
        <w:rPr>
          <w:rFonts w:ascii="Times New Roman" w:hAnsi="Times New Roman"/>
          <w:i/>
          <w:color w:val="000000"/>
          <w:sz w:val="24"/>
          <w:szCs w:val="24"/>
        </w:rPr>
        <w:t>o pomocy społecznej</w:t>
      </w:r>
      <w:r w:rsidRPr="002A3EC3">
        <w:rPr>
          <w:rFonts w:ascii="Times New Roman" w:hAnsi="Times New Roman"/>
          <w:color w:val="000000"/>
          <w:sz w:val="24"/>
          <w:szCs w:val="24"/>
        </w:rPr>
        <w:t>, traktuje o kwestii braku umiejętności w przystosowaniu do życia młodzieży opuszczającej placówki opiekuńczo-wychowawcze i adresowana jest do osób opuszczających placówki opiekuńczo – wychowawcze czyli placówki, w których przebywają dzieci na mocy postanowień sądów rodzinnych z</w:t>
      </w:r>
      <w:r>
        <w:rPr>
          <w:rFonts w:ascii="Times New Roman" w:hAnsi="Times New Roman"/>
          <w:color w:val="000000"/>
          <w:sz w:val="24"/>
          <w:szCs w:val="24"/>
        </w:rPr>
        <w:t xml:space="preserve"> </w:t>
      </w:r>
      <w:r w:rsidRPr="002A3EC3">
        <w:rPr>
          <w:rFonts w:ascii="Times New Roman" w:hAnsi="Times New Roman"/>
          <w:color w:val="000000"/>
          <w:sz w:val="24"/>
          <w:szCs w:val="24"/>
        </w:rPr>
        <w:t xml:space="preserve">powodu sieroctwa bądź niewłaściwego wykonywania funkcji rodzicielskich przez </w:t>
      </w:r>
      <w:r w:rsidRPr="002A3EC3">
        <w:rPr>
          <w:rFonts w:ascii="Times New Roman" w:hAnsi="Times New Roman"/>
          <w:color w:val="000000"/>
          <w:sz w:val="24"/>
          <w:szCs w:val="24"/>
        </w:rPr>
        <w:lastRenderedPageBreak/>
        <w:t xml:space="preserve">ich rodziców. Istotą tej przesłanki jest zapewnienie młodzieży opuszczającej te placówki niezbędnych środków finansowych, jak również stworzenie warunków pozwalających na samodzielne funkcjonowanie w społeczeństwie i pełnienie prawidłowych funkcji społecznych, poprzez zapewnienie miejsca zamieszkania i stworzenie warunków do zdobycia wykształcenia. </w:t>
      </w:r>
    </w:p>
    <w:p w:rsidR="004D1754" w:rsidRDefault="004D1754" w:rsidP="004D1754">
      <w:pPr>
        <w:suppressAutoHyphens/>
        <w:spacing w:after="0" w:line="360" w:lineRule="auto"/>
        <w:ind w:firstLine="567"/>
        <w:jc w:val="both"/>
        <w:rPr>
          <w:rFonts w:ascii="Times New Roman" w:hAnsi="Times New Roman"/>
          <w:color w:val="000000"/>
          <w:sz w:val="24"/>
          <w:szCs w:val="24"/>
        </w:rPr>
      </w:pPr>
      <w:r w:rsidRPr="002A3EC3">
        <w:rPr>
          <w:rFonts w:ascii="Times New Roman" w:hAnsi="Times New Roman"/>
          <w:bCs/>
          <w:sz w:val="24"/>
          <w:szCs w:val="24"/>
        </w:rPr>
        <w:t>W 2011 roku weszła w życie ustawa o wspieraniu rodziny i systemie pieczy zastępczej. Nowa ustawa określa formy wspierania rodziny prze</w:t>
      </w:r>
      <w:r>
        <w:rPr>
          <w:rFonts w:ascii="Times New Roman" w:hAnsi="Times New Roman"/>
          <w:bCs/>
          <w:sz w:val="24"/>
          <w:szCs w:val="24"/>
        </w:rPr>
        <w:t>ż</w:t>
      </w:r>
      <w:r w:rsidRPr="002A3EC3">
        <w:rPr>
          <w:rFonts w:ascii="Times New Roman" w:hAnsi="Times New Roman"/>
          <w:bCs/>
          <w:sz w:val="24"/>
          <w:szCs w:val="24"/>
        </w:rPr>
        <w:t>ywającej trudności w wypełnianiu funkcji opiekuńczo – wychowawczych oraz zadań i uprawnień asystenta rodziny. W myśl ustawy umieszczenie dzieci w pieczy zastępczej</w:t>
      </w:r>
      <w:r>
        <w:rPr>
          <w:rFonts w:ascii="Times New Roman" w:hAnsi="Times New Roman"/>
          <w:bCs/>
          <w:sz w:val="24"/>
          <w:szCs w:val="24"/>
        </w:rPr>
        <w:t>,</w:t>
      </w:r>
      <w:r w:rsidRPr="002A3EC3">
        <w:rPr>
          <w:rFonts w:ascii="Times New Roman" w:hAnsi="Times New Roman"/>
          <w:bCs/>
          <w:sz w:val="24"/>
          <w:szCs w:val="24"/>
        </w:rPr>
        <w:t xml:space="preserve"> możliwe będzie po wyczerpaniu wszystkich sposobów wsparcia rodziny, chyba</w:t>
      </w:r>
      <w:r>
        <w:rPr>
          <w:rFonts w:ascii="Times New Roman" w:hAnsi="Times New Roman"/>
          <w:bCs/>
          <w:sz w:val="24"/>
          <w:szCs w:val="24"/>
        </w:rPr>
        <w:t>,</w:t>
      </w:r>
      <w:r w:rsidRPr="002A3EC3">
        <w:rPr>
          <w:rFonts w:ascii="Times New Roman" w:hAnsi="Times New Roman"/>
          <w:bCs/>
          <w:sz w:val="24"/>
          <w:szCs w:val="24"/>
        </w:rPr>
        <w:t xml:space="preserve"> że wymaga tego ich bezpieczeństwo. </w:t>
      </w:r>
      <w:r w:rsidRPr="00BE3419">
        <w:rPr>
          <w:rFonts w:ascii="Times New Roman" w:hAnsi="Times New Roman"/>
          <w:bCs/>
          <w:sz w:val="24"/>
          <w:szCs w:val="24"/>
        </w:rPr>
        <w:t>Placówki opiekuńczo- wychowawcze</w:t>
      </w:r>
      <w:r w:rsidRPr="002A3EC3">
        <w:rPr>
          <w:rFonts w:ascii="Times New Roman" w:hAnsi="Times New Roman"/>
          <w:bCs/>
          <w:sz w:val="24"/>
          <w:szCs w:val="24"/>
        </w:rPr>
        <w:t xml:space="preserve"> mają być przeznaczone jedynie dla starszych dzieci, które nie znalazły miejsca w rodzinach zastępczych lub wymagają specjalistycznej opieki.</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2A3EC3">
        <w:rPr>
          <w:rFonts w:ascii="Times New Roman" w:hAnsi="Times New Roman"/>
          <w:bCs/>
          <w:sz w:val="24"/>
          <w:szCs w:val="24"/>
        </w:rPr>
        <w:t>Ustawa</w:t>
      </w:r>
      <w:r>
        <w:rPr>
          <w:rFonts w:ascii="Times New Roman" w:hAnsi="Times New Roman"/>
          <w:bCs/>
          <w:sz w:val="24"/>
          <w:szCs w:val="24"/>
        </w:rPr>
        <w:t xml:space="preserve"> </w:t>
      </w:r>
      <w:r w:rsidRPr="002A3EC3">
        <w:rPr>
          <w:rFonts w:ascii="Times New Roman" w:hAnsi="Times New Roman"/>
          <w:bCs/>
          <w:sz w:val="24"/>
          <w:szCs w:val="24"/>
        </w:rPr>
        <w:t xml:space="preserve">o wspieraniu rodziny i systemie pieczy zastępczej wprowadza funkcję asystenta rodziny, który ma pomóc w rozwiązaniu problemów wychowawczych, wspierać </w:t>
      </w:r>
      <w:r>
        <w:rPr>
          <w:rFonts w:ascii="Times New Roman" w:hAnsi="Times New Roman"/>
          <w:bCs/>
          <w:sz w:val="24"/>
          <w:szCs w:val="24"/>
        </w:rPr>
        <w:t xml:space="preserve">                  w </w:t>
      </w:r>
      <w:r w:rsidRPr="002A3EC3">
        <w:rPr>
          <w:rFonts w:ascii="Times New Roman" w:hAnsi="Times New Roman"/>
          <w:bCs/>
          <w:sz w:val="24"/>
          <w:szCs w:val="24"/>
        </w:rPr>
        <w:t xml:space="preserve">prowadzeniu domu i innych codziennych czynnościach. Jeśli konieczne jest odebranie dzieci z </w:t>
      </w:r>
      <w:r>
        <w:rPr>
          <w:rFonts w:ascii="Times New Roman" w:hAnsi="Times New Roman"/>
          <w:bCs/>
          <w:sz w:val="24"/>
          <w:szCs w:val="24"/>
        </w:rPr>
        <w:t>rodziny biologicznej, powinny on</w:t>
      </w:r>
      <w:r w:rsidRPr="002A3EC3">
        <w:rPr>
          <w:rFonts w:ascii="Times New Roman" w:hAnsi="Times New Roman"/>
          <w:bCs/>
          <w:sz w:val="24"/>
          <w:szCs w:val="24"/>
        </w:rPr>
        <w:t xml:space="preserve">e trafić do rodzinnej pieczy zastępczej ( rodzina zastępcza lub rodzinny dom dziecka). </w:t>
      </w:r>
    </w:p>
    <w:p w:rsidR="004D1754" w:rsidRPr="00982826"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bCs/>
          <w:sz w:val="24"/>
          <w:szCs w:val="24"/>
        </w:rPr>
        <w:t>Ustawa wprowadza tzw. r</w:t>
      </w:r>
      <w:r w:rsidRPr="002A3EC3">
        <w:rPr>
          <w:rFonts w:ascii="Times New Roman" w:hAnsi="Times New Roman"/>
          <w:bCs/>
          <w:sz w:val="24"/>
          <w:szCs w:val="24"/>
        </w:rPr>
        <w:t>odziny pomocowe, które mają pomagać rodzicom zastępczym (dzięki temu będą mogli np. skorzystać z  urlop</w:t>
      </w:r>
      <w:r>
        <w:rPr>
          <w:rFonts w:ascii="Times New Roman" w:hAnsi="Times New Roman"/>
          <w:bCs/>
          <w:sz w:val="24"/>
          <w:szCs w:val="24"/>
        </w:rPr>
        <w:t>u</w:t>
      </w:r>
      <w:r w:rsidRPr="002A3EC3">
        <w:rPr>
          <w:rFonts w:ascii="Times New Roman" w:hAnsi="Times New Roman"/>
          <w:bCs/>
          <w:sz w:val="24"/>
          <w:szCs w:val="24"/>
        </w:rPr>
        <w:t>). Wprowadza także funkcję koordynatora rodzinnej pieczy zastępcze</w:t>
      </w:r>
      <w:r>
        <w:rPr>
          <w:rFonts w:ascii="Times New Roman" w:hAnsi="Times New Roman"/>
          <w:bCs/>
          <w:sz w:val="24"/>
          <w:szCs w:val="24"/>
        </w:rPr>
        <w:t>j, który sprawować ma opiekę na</w:t>
      </w:r>
      <w:r w:rsidRPr="002A3EC3">
        <w:rPr>
          <w:rFonts w:ascii="Times New Roman" w:hAnsi="Times New Roman"/>
          <w:bCs/>
          <w:sz w:val="24"/>
          <w:szCs w:val="24"/>
        </w:rPr>
        <w:t xml:space="preserve">d rodzinami zastępczymi: mi.in pomagać w pracy z rodziną biologiczną, ułatwiać poszukiwanie specjalistycznego wsparcia, zgłaszać do ośrodków </w:t>
      </w:r>
      <w:r>
        <w:rPr>
          <w:rFonts w:ascii="Times New Roman" w:hAnsi="Times New Roman"/>
          <w:bCs/>
          <w:sz w:val="24"/>
          <w:szCs w:val="24"/>
        </w:rPr>
        <w:t xml:space="preserve">adopcyjnych dzieci z uregulowaną </w:t>
      </w:r>
      <w:r w:rsidRPr="0074274F">
        <w:rPr>
          <w:rFonts w:ascii="Times New Roman" w:hAnsi="Times New Roman"/>
          <w:bCs/>
          <w:sz w:val="24"/>
          <w:szCs w:val="24"/>
        </w:rPr>
        <w:t>sytuacją</w:t>
      </w:r>
      <w:r w:rsidRPr="002A3EC3">
        <w:rPr>
          <w:rFonts w:ascii="Times New Roman" w:hAnsi="Times New Roman"/>
          <w:bCs/>
          <w:sz w:val="24"/>
          <w:szCs w:val="24"/>
        </w:rPr>
        <w:t xml:space="preserve"> prawną, pomaga usamodzielniającym się wychowankom. </w:t>
      </w:r>
    </w:p>
    <w:p w:rsidR="004D1754" w:rsidRDefault="004D1754" w:rsidP="004D1754">
      <w:pPr>
        <w:suppressAutoHyphens/>
        <w:spacing w:after="0" w:line="360" w:lineRule="auto"/>
        <w:ind w:firstLine="567"/>
        <w:jc w:val="both"/>
        <w:rPr>
          <w:rFonts w:ascii="Times New Roman" w:hAnsi="Times New Roman"/>
          <w:sz w:val="24"/>
          <w:szCs w:val="24"/>
        </w:rPr>
      </w:pPr>
    </w:p>
    <w:p w:rsidR="004D1754" w:rsidRDefault="00642047" w:rsidP="004D1754">
      <w:pPr>
        <w:suppressAutoHyphens/>
        <w:spacing w:after="0" w:line="360" w:lineRule="auto"/>
        <w:ind w:firstLine="567"/>
        <w:jc w:val="both"/>
        <w:rPr>
          <w:rFonts w:ascii="Times New Roman" w:hAnsi="Times New Roman"/>
          <w:sz w:val="24"/>
          <w:szCs w:val="24"/>
        </w:rPr>
      </w:pPr>
      <w:r>
        <w:rPr>
          <w:rFonts w:ascii="Times New Roman" w:hAnsi="Times New Roman"/>
          <w:b/>
          <w:bCs/>
          <w:noProof/>
          <w:sz w:val="24"/>
          <w:szCs w:val="24"/>
        </w:rPr>
        <w:pict>
          <v:shape id="Pole tekstowe 86" o:spid="_x0000_s1062" type="#_x0000_t202" style="position:absolute;left:0;text-align:left;margin-left:-67.1pt;margin-top:-9.9pt;width:587.2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" fillcolor="#c2d69b [1942]" strokecolor="#c2d69b [1942]" strokeweight="1pt">
            <v:fill color2="#eaf1dd [662]" rotate="t" angle="135" focus="50%" type="gradient"/>
            <v:shadow on="t" color="#4e6128 [1606]" opacity=".5" offset="1pt"/>
            <v:textbox style="mso-next-textbox:#Pole tekstowe 86">
              <w:txbxContent>
                <w:p w:rsidR="00634BE4" w:rsidRPr="00ED3D9D" w:rsidRDefault="00634BE4" w:rsidP="004D1754">
                  <w:pPr>
                    <w:jc w:val="center"/>
                    <w:rPr>
                      <w:sz w:val="28"/>
                      <w:szCs w:val="28"/>
                    </w:rPr>
                  </w:pPr>
                  <w:r w:rsidRPr="00ED3D9D">
                    <w:rPr>
                      <w:rFonts w:ascii="Times New Roman" w:hAnsi="Times New Roman"/>
                      <w:b/>
                      <w:bCs/>
                      <w:sz w:val="28"/>
                      <w:szCs w:val="28"/>
                    </w:rPr>
                    <w:t>X. Osoby opuszczające zakłady karne</w:t>
                  </w:r>
                </w:p>
              </w:txbxContent>
            </v:textbox>
          </v:shape>
        </w:pict>
      </w:r>
    </w:p>
    <w:p w:rsidR="004D1754" w:rsidRDefault="004D1754" w:rsidP="004D1754">
      <w:pPr>
        <w:suppressAutoHyphens/>
        <w:spacing w:after="0" w:line="360" w:lineRule="auto"/>
        <w:ind w:firstLine="567"/>
        <w:jc w:val="both"/>
        <w:rPr>
          <w:rFonts w:ascii="Times New Roman" w:hAnsi="Times New Roman"/>
          <w:sz w:val="24"/>
          <w:szCs w:val="24"/>
        </w:rPr>
      </w:pP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Więź</w:t>
      </w:r>
      <w:r>
        <w:rPr>
          <w:rFonts w:ascii="Times New Roman" w:hAnsi="Times New Roman"/>
          <w:sz w:val="24"/>
          <w:szCs w:val="24"/>
        </w:rPr>
        <w:t>niowie i byli więźniowie borykają</w:t>
      </w:r>
      <w:r w:rsidRPr="00CA504F">
        <w:rPr>
          <w:rFonts w:ascii="Times New Roman" w:hAnsi="Times New Roman"/>
          <w:sz w:val="24"/>
          <w:szCs w:val="24"/>
        </w:rPr>
        <w:t xml:space="preserve"> się z szeregiem problemów sfery emocjonalnej, </w:t>
      </w:r>
      <w:r>
        <w:rPr>
          <w:rFonts w:ascii="Times New Roman" w:hAnsi="Times New Roman"/>
          <w:sz w:val="24"/>
          <w:szCs w:val="24"/>
        </w:rPr>
        <w:t>jak i stricte egzystencjonalnej</w:t>
      </w:r>
      <w:r w:rsidRPr="00CA504F">
        <w:rPr>
          <w:rFonts w:ascii="Times New Roman" w:hAnsi="Times New Roman"/>
          <w:sz w:val="24"/>
          <w:szCs w:val="24"/>
        </w:rPr>
        <w:t>, co powoduje,  iż są oni w znacznym stopniu zagrożeni zjawiskiem wykluczenia społecznego.</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 xml:space="preserve">Bardzo ważnym elementem pozwalającym „wrócić na łono społeczeństwa” jest podjęcie zatrudnienia, jednak osoby opuszczające zakłady karne nie mają często nawyku pracy, są również w wyraźny sposób dyskryminowane przez pracodawców. </w:t>
      </w:r>
    </w:p>
    <w:p w:rsidR="004D1754"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Bardzo dobrym wyjściem</w:t>
      </w:r>
      <w:r>
        <w:rPr>
          <w:rFonts w:ascii="Times New Roman" w:hAnsi="Times New Roman"/>
          <w:sz w:val="24"/>
          <w:szCs w:val="24"/>
        </w:rPr>
        <w:t xml:space="preserve"> z tego „błędnego koła”</w:t>
      </w:r>
      <w:r w:rsidRPr="00CA504F">
        <w:rPr>
          <w:rFonts w:ascii="Times New Roman" w:hAnsi="Times New Roman"/>
          <w:sz w:val="24"/>
          <w:szCs w:val="24"/>
        </w:rPr>
        <w:t xml:space="preserve"> by</w:t>
      </w:r>
      <w:r>
        <w:rPr>
          <w:rFonts w:ascii="Times New Roman" w:hAnsi="Times New Roman"/>
          <w:sz w:val="24"/>
          <w:szCs w:val="24"/>
        </w:rPr>
        <w:t>łoby objęcie więźniów, jeszcze w </w:t>
      </w:r>
      <w:r w:rsidRPr="00CA504F">
        <w:rPr>
          <w:rFonts w:ascii="Times New Roman" w:hAnsi="Times New Roman"/>
          <w:sz w:val="24"/>
          <w:szCs w:val="24"/>
        </w:rPr>
        <w:t>placówkach penitencjarnych</w:t>
      </w:r>
      <w:r>
        <w:rPr>
          <w:rFonts w:ascii="Times New Roman" w:hAnsi="Times New Roman"/>
          <w:sz w:val="24"/>
          <w:szCs w:val="24"/>
        </w:rPr>
        <w:t>,</w:t>
      </w:r>
      <w:r w:rsidRPr="00CA504F">
        <w:rPr>
          <w:rFonts w:ascii="Times New Roman" w:hAnsi="Times New Roman"/>
          <w:sz w:val="24"/>
          <w:szCs w:val="24"/>
        </w:rPr>
        <w:t xml:space="preserve"> specjalnymi programami, które pozwoliłyby im łatwiej przystosować się do nowych warunków życia po opuszczeniu zakładu karnego. Więźniowie podczas odbywania kary powinni zdobywać</w:t>
      </w:r>
      <w:r>
        <w:rPr>
          <w:rFonts w:ascii="Times New Roman" w:hAnsi="Times New Roman"/>
          <w:sz w:val="24"/>
          <w:szCs w:val="24"/>
        </w:rPr>
        <w:t xml:space="preserve"> </w:t>
      </w:r>
      <w:r w:rsidRPr="00CA504F">
        <w:rPr>
          <w:rFonts w:ascii="Times New Roman" w:hAnsi="Times New Roman"/>
          <w:sz w:val="24"/>
          <w:szCs w:val="24"/>
        </w:rPr>
        <w:t>nowe kwalifikacje i doświadczenie zawodowe pracując na rzecz lokalnego rynku pracy, działającego w otoc</w:t>
      </w:r>
      <w:r>
        <w:rPr>
          <w:rFonts w:ascii="Times New Roman" w:hAnsi="Times New Roman"/>
          <w:sz w:val="24"/>
          <w:szCs w:val="24"/>
        </w:rPr>
        <w:t>zeniu zakładu karnego. Poza tym</w:t>
      </w:r>
      <w:r w:rsidRPr="00CA504F">
        <w:rPr>
          <w:rFonts w:ascii="Times New Roman" w:hAnsi="Times New Roman"/>
          <w:sz w:val="24"/>
          <w:szCs w:val="24"/>
        </w:rPr>
        <w:t xml:space="preserve"> w zależności od potrzeby, powinni być objęci kompleksową pomocą specjalistów (psychologa, </w:t>
      </w:r>
      <w:r w:rsidRPr="00CA504F">
        <w:rPr>
          <w:rFonts w:ascii="Times New Roman" w:hAnsi="Times New Roman"/>
          <w:sz w:val="24"/>
          <w:szCs w:val="24"/>
        </w:rPr>
        <w:lastRenderedPageBreak/>
        <w:t>specjalisty terapii uzależnień itp.). Wdrożenie takich rozwiązań wymaga jednak reformy więziennictwa, a trudno mówić o tak głę</w:t>
      </w:r>
      <w:r>
        <w:rPr>
          <w:rFonts w:ascii="Times New Roman" w:hAnsi="Times New Roman"/>
          <w:sz w:val="24"/>
          <w:szCs w:val="24"/>
        </w:rPr>
        <w:t>bokich zmianach w odniesieniu do polityki społecznej na poziomie regionalnym</w:t>
      </w:r>
      <w:r w:rsidRPr="00CA504F">
        <w:rPr>
          <w:rFonts w:ascii="Times New Roman" w:hAnsi="Times New Roman"/>
          <w:sz w:val="24"/>
          <w:szCs w:val="24"/>
        </w:rPr>
        <w:t xml:space="preserve">. </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Dlatego też samorząd</w:t>
      </w:r>
      <w:r>
        <w:rPr>
          <w:rFonts w:ascii="Times New Roman" w:hAnsi="Times New Roman"/>
          <w:sz w:val="24"/>
          <w:szCs w:val="24"/>
        </w:rPr>
        <w:t>y muszą</w:t>
      </w:r>
      <w:r w:rsidRPr="00CA504F">
        <w:rPr>
          <w:rFonts w:ascii="Times New Roman" w:hAnsi="Times New Roman"/>
          <w:sz w:val="24"/>
          <w:szCs w:val="24"/>
        </w:rPr>
        <w:t xml:space="preserve"> dołożyć wszelkich sta</w:t>
      </w:r>
      <w:r>
        <w:rPr>
          <w:rFonts w:ascii="Times New Roman" w:hAnsi="Times New Roman"/>
          <w:sz w:val="24"/>
          <w:szCs w:val="24"/>
        </w:rPr>
        <w:t>rań, aby pomóc byłym więźniom w </w:t>
      </w:r>
      <w:r w:rsidRPr="00CA504F">
        <w:rPr>
          <w:rFonts w:ascii="Times New Roman" w:hAnsi="Times New Roman"/>
          <w:sz w:val="24"/>
          <w:szCs w:val="24"/>
        </w:rPr>
        <w:t>reintegracji społecznej i zawodowej. Działania takie muszą podejmować przede wszystkim pracownicy socjalni, kuratorzy</w:t>
      </w:r>
      <w:r>
        <w:rPr>
          <w:rFonts w:ascii="Times New Roman" w:hAnsi="Times New Roman"/>
          <w:sz w:val="24"/>
          <w:szCs w:val="24"/>
        </w:rPr>
        <w:t xml:space="preserve"> sądowi</w:t>
      </w:r>
      <w:r w:rsidRPr="00CA504F">
        <w:rPr>
          <w:rFonts w:ascii="Times New Roman" w:hAnsi="Times New Roman"/>
          <w:sz w:val="24"/>
          <w:szCs w:val="24"/>
        </w:rPr>
        <w:t>, organizacje pozarządowe. Najważniejsze w przypadku byłych więźniów jest zapewne znalezienie zatrudnienia i pomoc w adaptacji do nowych wa</w:t>
      </w:r>
      <w:r>
        <w:rPr>
          <w:rFonts w:ascii="Times New Roman" w:hAnsi="Times New Roman"/>
          <w:sz w:val="24"/>
          <w:szCs w:val="24"/>
        </w:rPr>
        <w:t>runków.</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Zakres działań organów państwowych ogranicza się głównie do udostępniania pomocy z</w:t>
      </w:r>
      <w:r>
        <w:rPr>
          <w:rFonts w:ascii="Times New Roman" w:hAnsi="Times New Roman"/>
          <w:sz w:val="24"/>
          <w:szCs w:val="24"/>
        </w:rPr>
        <w:t> </w:t>
      </w:r>
      <w:r w:rsidRPr="00CA504F">
        <w:rPr>
          <w:rFonts w:ascii="Times New Roman" w:hAnsi="Times New Roman"/>
          <w:sz w:val="24"/>
          <w:szCs w:val="24"/>
        </w:rPr>
        <w:t>Funduszu Pom</w:t>
      </w:r>
      <w:r>
        <w:rPr>
          <w:rFonts w:ascii="Times New Roman" w:hAnsi="Times New Roman"/>
          <w:sz w:val="24"/>
          <w:szCs w:val="24"/>
        </w:rPr>
        <w:t xml:space="preserve">ocy Postpenitencjarnej. Są to </w:t>
      </w:r>
      <w:r w:rsidRPr="00CA504F">
        <w:rPr>
          <w:rFonts w:ascii="Times New Roman" w:hAnsi="Times New Roman"/>
          <w:sz w:val="24"/>
          <w:szCs w:val="24"/>
        </w:rPr>
        <w:t xml:space="preserve">działania mające na celu wsparcie materialne i psychiczne osób zwalnianych z zakładów karnych, których celem jest utrwalenie wyników resocjalizacji i zapobieganie powrotowi do przestępstwa. FPS to państwowy fundusz celowy, którym dysponuje Minister Sprawiedliwości. Udzielanie pomocy postpenitencjarnej osobom pozbawionym wolności, zwalnianym z zakładów karnych i aresztów śledczych oraz członkom ich rodzin jest realizowane przez jednostki organizacyjne podległe Ministrowi Sprawiedliwości tj. służbę więzienną oraz zawodowych kuratorów sądowych.  Istotną rolę </w:t>
      </w:r>
      <w:r>
        <w:rPr>
          <w:rFonts w:ascii="Times New Roman" w:hAnsi="Times New Roman"/>
          <w:sz w:val="24"/>
          <w:szCs w:val="24"/>
        </w:rPr>
        <w:t xml:space="preserve"> </w:t>
      </w:r>
      <w:r w:rsidRPr="00CA504F">
        <w:rPr>
          <w:rFonts w:ascii="Times New Roman" w:hAnsi="Times New Roman"/>
          <w:sz w:val="24"/>
          <w:szCs w:val="24"/>
        </w:rPr>
        <w:t>w zabezpieczeniu potrzeb socjalno-bytowych spełniają również Ośrodki Pomocy Społecznej</w:t>
      </w:r>
      <w:r>
        <w:rPr>
          <w:rFonts w:ascii="Times New Roman" w:hAnsi="Times New Roman"/>
          <w:sz w:val="24"/>
          <w:szCs w:val="24"/>
        </w:rPr>
        <w:t xml:space="preserve"> </w:t>
      </w:r>
      <w:r w:rsidRPr="00CA504F">
        <w:rPr>
          <w:rFonts w:ascii="Times New Roman" w:hAnsi="Times New Roman"/>
          <w:sz w:val="24"/>
          <w:szCs w:val="24"/>
        </w:rPr>
        <w:t>i Powiatowe Centra Pomocy Rodzinie. Już podczas odbywania kary pozbawienia wolności</w:t>
      </w:r>
      <w:r>
        <w:rPr>
          <w:rFonts w:ascii="Times New Roman" w:hAnsi="Times New Roman"/>
          <w:sz w:val="24"/>
          <w:szCs w:val="24"/>
        </w:rPr>
        <w:t>,</w:t>
      </w:r>
      <w:r w:rsidRPr="00CA504F">
        <w:rPr>
          <w:rFonts w:ascii="Times New Roman" w:hAnsi="Times New Roman"/>
          <w:sz w:val="24"/>
          <w:szCs w:val="24"/>
        </w:rPr>
        <w:t xml:space="preserve"> pracownik socjalny na wniosek skazanego może objąć pracą socjalną jego rodzinę. Bezpośrednio po zwolnieniu, przysługuje im prawo do świadczeń pieniężnych i rzeczowych. </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 xml:space="preserve">Istotną rolę w resocjalizacji osób zwalnianych z zakładów karnych odgrywają również Powiatowe Urzędy Pracy, Ochotnicze Hufce Pracy oraz organizacje pozarządowe. </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b/>
          <w:bCs/>
          <w:sz w:val="24"/>
          <w:szCs w:val="24"/>
        </w:rPr>
        <w:t>Powiatowe Urzędy Pracy</w:t>
      </w:r>
      <w:r w:rsidRPr="00CA504F">
        <w:rPr>
          <w:rFonts w:ascii="Times New Roman" w:hAnsi="Times New Roman"/>
          <w:sz w:val="24"/>
          <w:szCs w:val="24"/>
        </w:rPr>
        <w:t>: pomoc w znalezieniu pracy, tworzeniu indywidualnego planu działania, pomoc w uzyskaniu nowych kwalifikacji, pomoc poprzez indywidualne rozmowy doradcze z doradcą zawodowym, kontakt z pośrednikiem pracy, udział w zajęciach aktywizacyjnych, programach unijnych</w:t>
      </w:r>
      <w:r>
        <w:rPr>
          <w:rFonts w:ascii="Times New Roman" w:hAnsi="Times New Roman"/>
          <w:sz w:val="24"/>
          <w:szCs w:val="24"/>
        </w:rPr>
        <w:t xml:space="preserve">, </w:t>
      </w:r>
      <w:r w:rsidRPr="00CA504F">
        <w:rPr>
          <w:rFonts w:ascii="Times New Roman" w:hAnsi="Times New Roman"/>
          <w:sz w:val="24"/>
          <w:szCs w:val="24"/>
        </w:rPr>
        <w:t>udział w warsztatach i spotkaniach grupowych,</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b/>
          <w:bCs/>
          <w:sz w:val="24"/>
          <w:szCs w:val="24"/>
        </w:rPr>
        <w:t xml:space="preserve">Ochotnicze Hufce Pracy </w:t>
      </w:r>
      <w:r w:rsidRPr="00CA504F">
        <w:rPr>
          <w:rFonts w:ascii="Times New Roman" w:hAnsi="Times New Roman"/>
          <w:sz w:val="24"/>
          <w:szCs w:val="24"/>
        </w:rPr>
        <w:t>poza swoją dzia</w:t>
      </w:r>
      <w:r>
        <w:rPr>
          <w:rFonts w:ascii="Times New Roman" w:hAnsi="Times New Roman"/>
          <w:sz w:val="24"/>
          <w:szCs w:val="24"/>
        </w:rPr>
        <w:t>łalnością statutową</w:t>
      </w:r>
      <w:r w:rsidRPr="00CA504F">
        <w:rPr>
          <w:rFonts w:ascii="Times New Roman" w:hAnsi="Times New Roman"/>
          <w:sz w:val="24"/>
          <w:szCs w:val="24"/>
        </w:rPr>
        <w:t xml:space="preserve"> czyli przeciwdziałaniu marginalizacji i wykluczeniu społecznemu młodzieży, prowadzą pośrednictwo pracy w kraju dla osób po</w:t>
      </w:r>
      <w:r>
        <w:rPr>
          <w:rFonts w:ascii="Times New Roman" w:hAnsi="Times New Roman"/>
          <w:sz w:val="24"/>
          <w:szCs w:val="24"/>
        </w:rPr>
        <w:t>wyżej</w:t>
      </w:r>
      <w:r w:rsidRPr="00CA504F">
        <w:rPr>
          <w:rFonts w:ascii="Times New Roman" w:hAnsi="Times New Roman"/>
          <w:sz w:val="24"/>
          <w:szCs w:val="24"/>
        </w:rPr>
        <w:t xml:space="preserve"> 25 roku życia.</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 xml:space="preserve">W procesie readaptacji skazanych bardzo dużą rolę pełnią </w:t>
      </w:r>
      <w:r w:rsidRPr="00F16B54">
        <w:rPr>
          <w:rFonts w:ascii="Times New Roman" w:hAnsi="Times New Roman"/>
          <w:b/>
          <w:sz w:val="24"/>
          <w:szCs w:val="24"/>
        </w:rPr>
        <w:t>organizacje pozarządowe</w:t>
      </w:r>
      <w:r w:rsidRPr="00CA504F">
        <w:rPr>
          <w:rFonts w:ascii="Times New Roman" w:hAnsi="Times New Roman"/>
          <w:sz w:val="24"/>
          <w:szCs w:val="24"/>
        </w:rPr>
        <w:t>. Obecnie w Polsce aktywnie działa kilka organizacji zajmujących się więźniami oraz byłymi skazanymi, których działalność obejmuje również obsz</w:t>
      </w:r>
      <w:r>
        <w:rPr>
          <w:rFonts w:ascii="Times New Roman" w:hAnsi="Times New Roman"/>
          <w:sz w:val="24"/>
          <w:szCs w:val="24"/>
        </w:rPr>
        <w:t>ar województwa świętokrzyskiego</w:t>
      </w:r>
      <w:r w:rsidRPr="00CA504F">
        <w:rPr>
          <w:rFonts w:ascii="Times New Roman" w:hAnsi="Times New Roman"/>
          <w:sz w:val="24"/>
          <w:szCs w:val="24"/>
        </w:rPr>
        <w:t xml:space="preserve"> są to:</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Katolickie Stowarzyszenie Pomocy Rodzinie im. Św. Brata Alberta - stowarzyszenie prowadzi małe gospodarstwa pomocnicze, na których pracują byli skazani, pomaga</w:t>
      </w:r>
      <w:r>
        <w:rPr>
          <w:rFonts w:ascii="Times New Roman" w:hAnsi="Times New Roman"/>
          <w:sz w:val="24"/>
          <w:szCs w:val="24"/>
        </w:rPr>
        <w:t xml:space="preserve"> </w:t>
      </w:r>
      <w:r w:rsidRPr="00CA504F">
        <w:rPr>
          <w:rFonts w:ascii="Times New Roman" w:hAnsi="Times New Roman"/>
          <w:sz w:val="24"/>
          <w:szCs w:val="24"/>
        </w:rPr>
        <w:t>w</w:t>
      </w:r>
      <w:r>
        <w:rPr>
          <w:rFonts w:ascii="Times New Roman" w:hAnsi="Times New Roman"/>
          <w:sz w:val="24"/>
          <w:szCs w:val="24"/>
        </w:rPr>
        <w:t> </w:t>
      </w:r>
      <w:r w:rsidRPr="00CA504F">
        <w:rPr>
          <w:rFonts w:ascii="Times New Roman" w:hAnsi="Times New Roman"/>
          <w:sz w:val="24"/>
          <w:szCs w:val="24"/>
        </w:rPr>
        <w:t>wyjściu z bezdomności i w usamodzielnie</w:t>
      </w:r>
      <w:r>
        <w:rPr>
          <w:rFonts w:ascii="Times New Roman" w:hAnsi="Times New Roman"/>
          <w:sz w:val="24"/>
          <w:szCs w:val="24"/>
        </w:rPr>
        <w:t>niu się.</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Stowarzyszenie Pomocy Osobom Wychodzącym na Wolność „Emaus” - stowarzyszenie zakłada wspólnoty, w których żyją i pracują byli skazani.</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lastRenderedPageBreak/>
        <w:t>Caritas Diecezji Kieleckiej - prowadzi reintegrację społeczną byłych więźniów.</w:t>
      </w:r>
    </w:p>
    <w:p w:rsidR="004D1754"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Dużą s</w:t>
      </w:r>
      <w:r w:rsidRPr="00CA504F">
        <w:rPr>
          <w:rFonts w:ascii="Times New Roman" w:hAnsi="Times New Roman"/>
          <w:sz w:val="24"/>
          <w:szCs w:val="24"/>
        </w:rPr>
        <w:t>zansą na zatrudnienie dla byłych więźniów</w:t>
      </w:r>
      <w:r>
        <w:rPr>
          <w:rFonts w:ascii="Times New Roman" w:hAnsi="Times New Roman"/>
          <w:sz w:val="24"/>
          <w:szCs w:val="24"/>
        </w:rPr>
        <w:t xml:space="preserve"> są działania podejmowane w ramach</w:t>
      </w:r>
      <w:r w:rsidRPr="00CA504F">
        <w:rPr>
          <w:rFonts w:ascii="Times New Roman" w:hAnsi="Times New Roman"/>
          <w:sz w:val="24"/>
          <w:szCs w:val="24"/>
        </w:rPr>
        <w:t xml:space="preserve"> ekono</w:t>
      </w:r>
      <w:r>
        <w:rPr>
          <w:rFonts w:ascii="Times New Roman" w:hAnsi="Times New Roman"/>
          <w:sz w:val="24"/>
          <w:szCs w:val="24"/>
        </w:rPr>
        <w:t>mii</w:t>
      </w:r>
      <w:r w:rsidRPr="00CA504F">
        <w:rPr>
          <w:rFonts w:ascii="Times New Roman" w:hAnsi="Times New Roman"/>
          <w:sz w:val="24"/>
          <w:szCs w:val="24"/>
        </w:rPr>
        <w:t xml:space="preserve"> społecz</w:t>
      </w:r>
      <w:r>
        <w:rPr>
          <w:rFonts w:ascii="Times New Roman" w:hAnsi="Times New Roman"/>
          <w:sz w:val="24"/>
          <w:szCs w:val="24"/>
        </w:rPr>
        <w:t>nej</w:t>
      </w:r>
      <w:r w:rsidRPr="00CA504F">
        <w:rPr>
          <w:rFonts w:ascii="Times New Roman" w:hAnsi="Times New Roman"/>
          <w:sz w:val="24"/>
          <w:szCs w:val="24"/>
        </w:rPr>
        <w:t xml:space="preserve">. Ustawa </w:t>
      </w:r>
      <w:r w:rsidRPr="00DA0772">
        <w:rPr>
          <w:rFonts w:ascii="Times New Roman" w:hAnsi="Times New Roman"/>
          <w:i/>
          <w:sz w:val="24"/>
          <w:szCs w:val="24"/>
        </w:rPr>
        <w:t>o spółdzielniach socjalnych</w:t>
      </w:r>
      <w:r w:rsidRPr="00CA504F">
        <w:rPr>
          <w:rFonts w:ascii="Times New Roman" w:hAnsi="Times New Roman"/>
          <w:sz w:val="24"/>
          <w:szCs w:val="24"/>
        </w:rPr>
        <w:t xml:space="preserve">, jako jedną z grup, które mogą założyć spółdzielnię </w:t>
      </w:r>
      <w:r>
        <w:rPr>
          <w:rFonts w:ascii="Times New Roman" w:hAnsi="Times New Roman"/>
          <w:sz w:val="24"/>
          <w:szCs w:val="24"/>
        </w:rPr>
        <w:t>wymienia</w:t>
      </w:r>
      <w:r w:rsidRPr="00CA504F">
        <w:rPr>
          <w:rFonts w:ascii="Times New Roman" w:hAnsi="Times New Roman"/>
          <w:sz w:val="24"/>
          <w:szCs w:val="24"/>
        </w:rPr>
        <w:t xml:space="preserve"> osoby zwalniane z zakładów karnych i mających trudnoś</w:t>
      </w:r>
      <w:r>
        <w:rPr>
          <w:rFonts w:ascii="Times New Roman" w:hAnsi="Times New Roman"/>
          <w:sz w:val="24"/>
          <w:szCs w:val="24"/>
        </w:rPr>
        <w:t xml:space="preserve">ci                         w integracji ze </w:t>
      </w:r>
      <w:r w:rsidRPr="00D61899">
        <w:rPr>
          <w:rFonts w:ascii="Times New Roman" w:hAnsi="Times New Roman"/>
          <w:sz w:val="24"/>
          <w:szCs w:val="24"/>
        </w:rPr>
        <w:t xml:space="preserve">środowiskiem </w:t>
      </w:r>
      <w:r w:rsidRPr="00D61899">
        <w:rPr>
          <w:rFonts w:ascii="Times New Roman" w:hAnsi="Times New Roman"/>
          <w:sz w:val="24"/>
          <w:szCs w:val="24"/>
          <w:vertAlign w:val="superscript"/>
        </w:rPr>
        <w:footnoteReference w:id="13"/>
      </w:r>
      <w:r w:rsidRPr="00D61899">
        <w:rPr>
          <w:rFonts w:ascii="Times New Roman" w:hAnsi="Times New Roman"/>
          <w:sz w:val="24"/>
          <w:szCs w:val="24"/>
        </w:rPr>
        <w:t>. Funkcjonowanie spółdzielni socjalnej może być istotnym narzędziem przeciwdziałającym marginalizacji byłych osadzonych.</w:t>
      </w:r>
    </w:p>
    <w:p w:rsidR="004D1754" w:rsidRPr="00D56659" w:rsidRDefault="004D1754" w:rsidP="004D1754">
      <w:pPr>
        <w:suppressAutoHyphens/>
        <w:spacing w:line="360" w:lineRule="auto"/>
        <w:ind w:firstLine="708"/>
        <w:jc w:val="both"/>
        <w:rPr>
          <w:rFonts w:ascii="Times New Roman" w:hAnsi="Times New Roman"/>
          <w:sz w:val="24"/>
          <w:szCs w:val="24"/>
        </w:rPr>
      </w:pPr>
      <w:r w:rsidRPr="00D56659">
        <w:rPr>
          <w:rFonts w:ascii="Times New Roman" w:hAnsi="Times New Roman"/>
          <w:sz w:val="24"/>
          <w:szCs w:val="24"/>
        </w:rPr>
        <w:t xml:space="preserve">W 2011 roku, liczba skazanych, zwolnionych z jednostek penitencjarnych w Polsce, znajdujących się na terenie poszczególnych województw,  wyniosła 86 265 osób, z czego </w:t>
      </w:r>
      <w:r w:rsidR="004B1BAC">
        <w:rPr>
          <w:rFonts w:ascii="Times New Roman" w:hAnsi="Times New Roman"/>
          <w:sz w:val="24"/>
          <w:szCs w:val="24"/>
        </w:rPr>
        <w:t>liczba kobiet wyniosła 4 186 osób</w:t>
      </w:r>
      <w:r w:rsidRPr="00D56659">
        <w:rPr>
          <w:rFonts w:ascii="Times New Roman" w:hAnsi="Times New Roman"/>
          <w:sz w:val="24"/>
          <w:szCs w:val="24"/>
        </w:rPr>
        <w:t xml:space="preserve">, mężczyzn zaś 82 079. Województwo świętokrzyskie z liczbą 2 043 zwolnionych z zakładów karnych, znajduje się na ostatnim miejscu w kraju. Analizując poniższe dane tabelaryczne, wyraźnie widać, iż ogromną większość skazanych stanowią mężczyźni (1922 osoby), a największą ilość spośród nich stanowią osoby w przedziale wiekowym 25-33 lata oraz 34-42 lata. Średnia liczba dni spędzonych w jednostce penitencjarnej podczas jednego pobytu wyniosła w skali kraju w 2011 roku 331 dni, natomiast w województwie świętokrzyskim 224 dni. </w:t>
      </w:r>
    </w:p>
    <w:p w:rsidR="004D1754" w:rsidRPr="00D56659" w:rsidRDefault="004D1754" w:rsidP="004D1754">
      <w:pPr>
        <w:suppressAutoHyphens/>
        <w:spacing w:after="0" w:line="240" w:lineRule="auto"/>
        <w:jc w:val="both"/>
        <w:rPr>
          <w:rFonts w:ascii="Times New Roman" w:hAnsi="Times New Roman"/>
          <w:sz w:val="20"/>
          <w:szCs w:val="20"/>
        </w:rPr>
      </w:pPr>
      <w:r w:rsidRPr="00D56659">
        <w:rPr>
          <w:rFonts w:ascii="Times New Roman" w:hAnsi="Times New Roman"/>
          <w:sz w:val="20"/>
          <w:szCs w:val="20"/>
        </w:rPr>
        <w:t xml:space="preserve">Tabela. Nr 5 Zwolnieni (skreśleni z ewidencji) w 2011 roku z jednostek penitencjarnych znajdujących się na terenie województwa świętokrzyskiego w podziale na wiek i płeć. </w:t>
      </w:r>
    </w:p>
    <w:tbl>
      <w:tblPr>
        <w:tblStyle w:val="redniasiatka1akcent3"/>
        <w:tblW w:w="9430" w:type="dxa"/>
        <w:tblLook w:val="0000" w:firstRow="0" w:lastRow="0" w:firstColumn="0" w:lastColumn="0" w:noHBand="0" w:noVBand="0"/>
      </w:tblPr>
      <w:tblGrid>
        <w:gridCol w:w="1252"/>
        <w:gridCol w:w="1020"/>
        <w:gridCol w:w="1021"/>
        <w:gridCol w:w="1021"/>
        <w:gridCol w:w="1021"/>
        <w:gridCol w:w="1021"/>
        <w:gridCol w:w="1022"/>
        <w:gridCol w:w="1022"/>
        <w:gridCol w:w="1030"/>
      </w:tblGrid>
      <w:tr w:rsidR="004D1754" w:rsidRPr="00D56659" w:rsidTr="004D1754">
        <w:trPr>
          <w:gridBefore w:val="2"/>
          <w:cnfStyle w:val="000000100000" w:firstRow="0" w:lastRow="0" w:firstColumn="0" w:lastColumn="0" w:oddVBand="0" w:evenVBand="0" w:oddHBand="1" w:evenHBand="0" w:firstRowFirstColumn="0" w:firstRowLastColumn="0" w:lastRowFirstColumn="0" w:lastRowLastColumn="0"/>
          <w:trHeight w:val="1577"/>
        </w:trPr>
        <w:tc>
          <w:tcPr>
            <w:cnfStyle w:val="000010000000" w:firstRow="0" w:lastRow="0" w:firstColumn="0" w:lastColumn="0" w:oddVBand="1" w:evenVBand="0" w:oddHBand="0" w:evenHBand="0" w:firstRowFirstColumn="0" w:firstRowLastColumn="0" w:lastRowFirstColumn="0" w:lastRowLastColumn="0"/>
            <w:tcW w:w="1024" w:type="dxa"/>
            <w:textDirection w:val="btLr"/>
            <w:vAlign w:val="center"/>
          </w:tcPr>
          <w:p w:rsidR="004D1754" w:rsidRPr="00D56659" w:rsidRDefault="004D1754" w:rsidP="004D1754">
            <w:pPr>
              <w:spacing w:line="360" w:lineRule="auto"/>
              <w:ind w:left="113" w:right="113"/>
              <w:jc w:val="center"/>
              <w:rPr>
                <w:rFonts w:ascii="Times New Roman" w:hAnsi="Times New Roman" w:cs="Times New Roman"/>
                <w:b/>
                <w:sz w:val="23"/>
                <w:szCs w:val="23"/>
              </w:rPr>
            </w:pPr>
            <w:r w:rsidRPr="00D56659">
              <w:rPr>
                <w:rFonts w:ascii="Times New Roman" w:hAnsi="Times New Roman" w:cs="Times New Roman"/>
                <w:b/>
                <w:sz w:val="23"/>
                <w:szCs w:val="23"/>
              </w:rPr>
              <w:t>Razem</w:t>
            </w:r>
          </w:p>
        </w:tc>
        <w:tc>
          <w:tcPr>
            <w:tcW w:w="1025" w:type="dxa"/>
            <w:textDirection w:val="btLr"/>
            <w:vAlign w:val="center"/>
          </w:tcPr>
          <w:p w:rsidR="004D1754" w:rsidRPr="00D56659" w:rsidRDefault="004D1754" w:rsidP="004D1754">
            <w:pPr>
              <w:spacing w:line="360" w:lineRule="auto"/>
              <w:ind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56659">
              <w:rPr>
                <w:rFonts w:ascii="Times New Roman" w:hAnsi="Times New Roman" w:cs="Times New Roman"/>
                <w:b/>
                <w:sz w:val="23"/>
                <w:szCs w:val="23"/>
              </w:rPr>
              <w:t>17-24 lata</w:t>
            </w:r>
          </w:p>
        </w:tc>
        <w:tc>
          <w:tcPr>
            <w:cnfStyle w:val="000010000000" w:firstRow="0" w:lastRow="0" w:firstColumn="0" w:lastColumn="0" w:oddVBand="1" w:evenVBand="0" w:oddHBand="0" w:evenHBand="0" w:firstRowFirstColumn="0" w:firstRowLastColumn="0" w:lastRowFirstColumn="0" w:lastRowLastColumn="0"/>
            <w:tcW w:w="1025" w:type="dxa"/>
            <w:textDirection w:val="btLr"/>
            <w:vAlign w:val="center"/>
          </w:tcPr>
          <w:p w:rsidR="004D1754" w:rsidRPr="00D56659" w:rsidRDefault="004D1754" w:rsidP="004D1754">
            <w:pPr>
              <w:spacing w:line="360" w:lineRule="auto"/>
              <w:ind w:left="113" w:right="113"/>
              <w:jc w:val="center"/>
              <w:rPr>
                <w:rFonts w:ascii="Times New Roman" w:hAnsi="Times New Roman" w:cs="Times New Roman"/>
                <w:b/>
                <w:sz w:val="23"/>
                <w:szCs w:val="23"/>
              </w:rPr>
            </w:pPr>
            <w:r w:rsidRPr="00D56659">
              <w:rPr>
                <w:rFonts w:ascii="Times New Roman" w:hAnsi="Times New Roman" w:cs="Times New Roman"/>
                <w:b/>
                <w:sz w:val="23"/>
                <w:szCs w:val="23"/>
              </w:rPr>
              <w:t>25-33 lata</w:t>
            </w:r>
          </w:p>
        </w:tc>
        <w:tc>
          <w:tcPr>
            <w:tcW w:w="1025" w:type="dxa"/>
            <w:textDirection w:val="btLr"/>
            <w:vAlign w:val="center"/>
          </w:tcPr>
          <w:p w:rsidR="004D1754" w:rsidRPr="00D56659" w:rsidRDefault="004D1754" w:rsidP="004D1754">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56659">
              <w:rPr>
                <w:rFonts w:ascii="Times New Roman" w:hAnsi="Times New Roman" w:cs="Times New Roman"/>
                <w:b/>
                <w:sz w:val="23"/>
                <w:szCs w:val="23"/>
              </w:rPr>
              <w:t>34-42 lata</w:t>
            </w:r>
          </w:p>
        </w:tc>
        <w:tc>
          <w:tcPr>
            <w:cnfStyle w:val="000010000000" w:firstRow="0" w:lastRow="0" w:firstColumn="0" w:lastColumn="0" w:oddVBand="1" w:evenVBand="0" w:oddHBand="0" w:evenHBand="0" w:firstRowFirstColumn="0" w:firstRowLastColumn="0" w:lastRowFirstColumn="0" w:lastRowLastColumn="0"/>
            <w:tcW w:w="1026" w:type="dxa"/>
            <w:textDirection w:val="btLr"/>
            <w:vAlign w:val="center"/>
          </w:tcPr>
          <w:p w:rsidR="004D1754" w:rsidRPr="00D56659" w:rsidRDefault="004D1754" w:rsidP="004D1754">
            <w:pPr>
              <w:spacing w:line="360" w:lineRule="auto"/>
              <w:ind w:left="113" w:right="113"/>
              <w:jc w:val="center"/>
              <w:rPr>
                <w:rFonts w:ascii="Times New Roman" w:hAnsi="Times New Roman" w:cs="Times New Roman"/>
                <w:b/>
                <w:sz w:val="23"/>
                <w:szCs w:val="23"/>
              </w:rPr>
            </w:pPr>
            <w:r w:rsidRPr="00D56659">
              <w:rPr>
                <w:rFonts w:ascii="Times New Roman" w:hAnsi="Times New Roman" w:cs="Times New Roman"/>
                <w:b/>
                <w:sz w:val="23"/>
                <w:szCs w:val="23"/>
              </w:rPr>
              <w:t>43-51 lat</w:t>
            </w:r>
          </w:p>
        </w:tc>
        <w:tc>
          <w:tcPr>
            <w:tcW w:w="1024" w:type="dxa"/>
            <w:textDirection w:val="btLr"/>
            <w:vAlign w:val="center"/>
          </w:tcPr>
          <w:p w:rsidR="004D1754" w:rsidRPr="00D56659" w:rsidRDefault="004D1754" w:rsidP="004D1754">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D56659">
              <w:rPr>
                <w:rFonts w:ascii="Times New Roman" w:hAnsi="Times New Roman" w:cs="Times New Roman"/>
                <w:b/>
                <w:sz w:val="23"/>
                <w:szCs w:val="23"/>
              </w:rPr>
              <w:t>52-60 lat</w:t>
            </w:r>
          </w:p>
        </w:tc>
        <w:tc>
          <w:tcPr>
            <w:cnfStyle w:val="000010000000" w:firstRow="0" w:lastRow="0" w:firstColumn="0" w:lastColumn="0" w:oddVBand="1" w:evenVBand="0" w:oddHBand="0" w:evenHBand="0" w:firstRowFirstColumn="0" w:firstRowLastColumn="0" w:lastRowFirstColumn="0" w:lastRowLastColumn="0"/>
            <w:tcW w:w="1034" w:type="dxa"/>
            <w:textDirection w:val="btLr"/>
            <w:vAlign w:val="center"/>
          </w:tcPr>
          <w:p w:rsidR="004D1754" w:rsidRPr="00D56659" w:rsidRDefault="004D1754" w:rsidP="004D1754">
            <w:pPr>
              <w:spacing w:line="360" w:lineRule="auto"/>
              <w:ind w:left="113" w:right="113"/>
              <w:jc w:val="center"/>
              <w:rPr>
                <w:rFonts w:ascii="Times New Roman" w:hAnsi="Times New Roman" w:cs="Times New Roman"/>
                <w:b/>
                <w:sz w:val="23"/>
                <w:szCs w:val="23"/>
              </w:rPr>
            </w:pPr>
            <w:r w:rsidRPr="00D56659">
              <w:rPr>
                <w:rFonts w:ascii="Times New Roman" w:hAnsi="Times New Roman" w:cs="Times New Roman"/>
                <w:b/>
                <w:sz w:val="23"/>
                <w:szCs w:val="23"/>
              </w:rPr>
              <w:t>61 i więcej</w:t>
            </w:r>
          </w:p>
        </w:tc>
      </w:tr>
      <w:tr w:rsidR="004D1754" w:rsidRPr="0036198D" w:rsidTr="004D1754">
        <w:tc>
          <w:tcPr>
            <w:cnfStyle w:val="000010000000" w:firstRow="0" w:lastRow="0" w:firstColumn="0" w:lastColumn="0" w:oddVBand="1" w:evenVBand="0" w:oddHBand="0" w:evenHBand="0" w:firstRowFirstColumn="0" w:firstRowLastColumn="0" w:lastRowFirstColumn="0" w:lastRowLastColumn="0"/>
            <w:tcW w:w="1225" w:type="dxa"/>
          </w:tcPr>
          <w:p w:rsidR="004D1754" w:rsidRPr="00D56659" w:rsidRDefault="004D1754" w:rsidP="004D1754">
            <w:pPr>
              <w:spacing w:line="360" w:lineRule="auto"/>
              <w:jc w:val="both"/>
              <w:rPr>
                <w:rFonts w:ascii="Times New Roman" w:hAnsi="Times New Roman" w:cs="Times New Roman"/>
                <w:b/>
                <w:sz w:val="23"/>
                <w:szCs w:val="23"/>
              </w:rPr>
            </w:pPr>
            <w:r w:rsidRPr="00D56659">
              <w:rPr>
                <w:rFonts w:ascii="Times New Roman" w:hAnsi="Times New Roman" w:cs="Times New Roman"/>
                <w:b/>
                <w:sz w:val="23"/>
                <w:szCs w:val="23"/>
              </w:rPr>
              <w:t>Razem</w:t>
            </w:r>
          </w:p>
        </w:tc>
        <w:tc>
          <w:tcPr>
            <w:tcW w:w="1022" w:type="dxa"/>
            <w:vMerge w:val="restart"/>
          </w:tcPr>
          <w:p w:rsidR="004D1754" w:rsidRPr="00D56659" w:rsidRDefault="004D1754" w:rsidP="004D175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p>
          <w:p w:rsidR="004D1754" w:rsidRPr="00D56659" w:rsidRDefault="004D1754" w:rsidP="004D17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r w:rsidRPr="00D56659">
              <w:rPr>
                <w:rFonts w:ascii="Times New Roman" w:hAnsi="Times New Roman" w:cs="Times New Roman"/>
                <w:b/>
                <w:sz w:val="23"/>
                <w:szCs w:val="23"/>
              </w:rPr>
              <w:t>Liczba osób</w:t>
            </w:r>
          </w:p>
        </w:tc>
        <w:tc>
          <w:tcPr>
            <w:cnfStyle w:val="000010000000" w:firstRow="0" w:lastRow="0" w:firstColumn="0" w:lastColumn="0" w:oddVBand="1" w:evenVBand="0" w:oddHBand="0" w:evenHBand="0" w:firstRowFirstColumn="0" w:firstRowLastColumn="0" w:lastRowFirstColumn="0" w:lastRowLastColumn="0"/>
            <w:tcW w:w="1024" w:type="dxa"/>
          </w:tcPr>
          <w:p w:rsidR="004D1754" w:rsidRPr="00D56659" w:rsidRDefault="004D1754" w:rsidP="004D1754">
            <w:pPr>
              <w:spacing w:line="360" w:lineRule="auto"/>
              <w:jc w:val="both"/>
              <w:rPr>
                <w:rFonts w:ascii="Times New Roman" w:hAnsi="Times New Roman" w:cs="Times New Roman"/>
                <w:b/>
                <w:sz w:val="23"/>
                <w:szCs w:val="23"/>
              </w:rPr>
            </w:pPr>
            <w:r w:rsidRPr="00D56659">
              <w:rPr>
                <w:rFonts w:ascii="Times New Roman" w:hAnsi="Times New Roman" w:cs="Times New Roman"/>
                <w:b/>
                <w:sz w:val="23"/>
                <w:szCs w:val="23"/>
              </w:rPr>
              <w:t>2043</w:t>
            </w:r>
          </w:p>
        </w:tc>
        <w:tc>
          <w:tcPr>
            <w:tcW w:w="1025" w:type="dxa"/>
          </w:tcPr>
          <w:p w:rsidR="004D1754" w:rsidRPr="00D56659" w:rsidRDefault="004D1754" w:rsidP="004D17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324</w:t>
            </w:r>
          </w:p>
        </w:tc>
        <w:tc>
          <w:tcPr>
            <w:cnfStyle w:val="000010000000" w:firstRow="0" w:lastRow="0" w:firstColumn="0" w:lastColumn="0" w:oddVBand="1" w:evenVBand="0" w:oddHBand="0" w:evenHBand="0" w:firstRowFirstColumn="0" w:firstRowLastColumn="0" w:lastRowFirstColumn="0" w:lastRowLastColumn="0"/>
            <w:tcW w:w="1025"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517</w:t>
            </w:r>
          </w:p>
        </w:tc>
        <w:tc>
          <w:tcPr>
            <w:tcW w:w="1025" w:type="dxa"/>
          </w:tcPr>
          <w:p w:rsidR="004D1754" w:rsidRPr="00D56659" w:rsidRDefault="004D1754" w:rsidP="004D17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449</w:t>
            </w:r>
          </w:p>
        </w:tc>
        <w:tc>
          <w:tcPr>
            <w:cnfStyle w:val="000010000000" w:firstRow="0" w:lastRow="0" w:firstColumn="0" w:lastColumn="0" w:oddVBand="1" w:evenVBand="0" w:oddHBand="0" w:evenHBand="0" w:firstRowFirstColumn="0" w:firstRowLastColumn="0" w:lastRowFirstColumn="0" w:lastRowLastColumn="0"/>
            <w:tcW w:w="1026"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379</w:t>
            </w:r>
          </w:p>
        </w:tc>
        <w:tc>
          <w:tcPr>
            <w:tcW w:w="1026" w:type="dxa"/>
          </w:tcPr>
          <w:p w:rsidR="004D1754" w:rsidRPr="00D56659" w:rsidRDefault="004D1754" w:rsidP="004D17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320</w:t>
            </w:r>
          </w:p>
        </w:tc>
        <w:tc>
          <w:tcPr>
            <w:cnfStyle w:val="000010000000" w:firstRow="0" w:lastRow="0" w:firstColumn="0" w:lastColumn="0" w:oddVBand="1" w:evenVBand="0" w:oddHBand="0" w:evenHBand="0" w:firstRowFirstColumn="0" w:firstRowLastColumn="0" w:lastRowFirstColumn="0" w:lastRowLastColumn="0"/>
            <w:tcW w:w="1032"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65</w:t>
            </w:r>
          </w:p>
        </w:tc>
      </w:tr>
      <w:tr w:rsidR="004D1754" w:rsidRPr="0036198D" w:rsidTr="004D175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5" w:type="dxa"/>
          </w:tcPr>
          <w:p w:rsidR="004D1754" w:rsidRPr="00D56659" w:rsidRDefault="004D1754" w:rsidP="004D1754">
            <w:pPr>
              <w:spacing w:line="360" w:lineRule="auto"/>
              <w:jc w:val="both"/>
              <w:rPr>
                <w:rFonts w:ascii="Times New Roman" w:hAnsi="Times New Roman" w:cs="Times New Roman"/>
                <w:b/>
                <w:sz w:val="23"/>
                <w:szCs w:val="23"/>
              </w:rPr>
            </w:pPr>
            <w:r w:rsidRPr="00D56659">
              <w:rPr>
                <w:rFonts w:ascii="Times New Roman" w:hAnsi="Times New Roman" w:cs="Times New Roman"/>
                <w:b/>
                <w:sz w:val="23"/>
                <w:szCs w:val="23"/>
              </w:rPr>
              <w:t>Kobiety</w:t>
            </w:r>
          </w:p>
        </w:tc>
        <w:tc>
          <w:tcPr>
            <w:tcW w:w="1022" w:type="dxa"/>
            <w:vMerge/>
          </w:tcPr>
          <w:p w:rsidR="004D1754" w:rsidRPr="00D56659" w:rsidRDefault="004D1754" w:rsidP="004D175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p>
        </w:tc>
        <w:tc>
          <w:tcPr>
            <w:cnfStyle w:val="000010000000" w:firstRow="0" w:lastRow="0" w:firstColumn="0" w:lastColumn="0" w:oddVBand="1" w:evenVBand="0" w:oddHBand="0" w:evenHBand="0" w:firstRowFirstColumn="0" w:firstRowLastColumn="0" w:lastRowFirstColumn="0" w:lastRowLastColumn="0"/>
            <w:tcW w:w="1024" w:type="dxa"/>
          </w:tcPr>
          <w:p w:rsidR="004D1754" w:rsidRPr="00D56659" w:rsidRDefault="004D1754" w:rsidP="004D1754">
            <w:pPr>
              <w:spacing w:line="360" w:lineRule="auto"/>
              <w:jc w:val="both"/>
              <w:rPr>
                <w:rFonts w:ascii="Times New Roman" w:hAnsi="Times New Roman" w:cs="Times New Roman"/>
                <w:b/>
                <w:sz w:val="23"/>
                <w:szCs w:val="23"/>
              </w:rPr>
            </w:pPr>
            <w:r w:rsidRPr="00D56659">
              <w:rPr>
                <w:rFonts w:ascii="Times New Roman" w:hAnsi="Times New Roman" w:cs="Times New Roman"/>
                <w:b/>
                <w:sz w:val="23"/>
                <w:szCs w:val="23"/>
              </w:rPr>
              <w:t>121</w:t>
            </w:r>
          </w:p>
        </w:tc>
        <w:tc>
          <w:tcPr>
            <w:tcW w:w="1025" w:type="dxa"/>
          </w:tcPr>
          <w:p w:rsidR="004D1754" w:rsidRPr="00D56659" w:rsidRDefault="004D1754" w:rsidP="004D17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19</w:t>
            </w:r>
          </w:p>
        </w:tc>
        <w:tc>
          <w:tcPr>
            <w:cnfStyle w:val="000010000000" w:firstRow="0" w:lastRow="0" w:firstColumn="0" w:lastColumn="0" w:oddVBand="1" w:evenVBand="0" w:oddHBand="0" w:evenHBand="0" w:firstRowFirstColumn="0" w:firstRowLastColumn="0" w:lastRowFirstColumn="0" w:lastRowLastColumn="0"/>
            <w:tcW w:w="1025"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26</w:t>
            </w:r>
          </w:p>
        </w:tc>
        <w:tc>
          <w:tcPr>
            <w:tcW w:w="1025" w:type="dxa"/>
          </w:tcPr>
          <w:p w:rsidR="004D1754" w:rsidRPr="00D56659" w:rsidRDefault="004D1754" w:rsidP="004D17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32</w:t>
            </w:r>
          </w:p>
        </w:tc>
        <w:tc>
          <w:tcPr>
            <w:cnfStyle w:val="000010000000" w:firstRow="0" w:lastRow="0" w:firstColumn="0" w:lastColumn="0" w:oddVBand="1" w:evenVBand="0" w:oddHBand="0" w:evenHBand="0" w:firstRowFirstColumn="0" w:firstRowLastColumn="0" w:lastRowFirstColumn="0" w:lastRowLastColumn="0"/>
            <w:tcW w:w="1026"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20</w:t>
            </w:r>
          </w:p>
        </w:tc>
        <w:tc>
          <w:tcPr>
            <w:tcW w:w="1026" w:type="dxa"/>
          </w:tcPr>
          <w:p w:rsidR="004D1754" w:rsidRPr="00D56659" w:rsidRDefault="004D1754" w:rsidP="004D175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22</w:t>
            </w:r>
          </w:p>
        </w:tc>
        <w:tc>
          <w:tcPr>
            <w:cnfStyle w:val="000010000000" w:firstRow="0" w:lastRow="0" w:firstColumn="0" w:lastColumn="0" w:oddVBand="1" w:evenVBand="0" w:oddHBand="0" w:evenHBand="0" w:firstRowFirstColumn="0" w:firstRowLastColumn="0" w:lastRowFirstColumn="0" w:lastRowLastColumn="0"/>
            <w:tcW w:w="1032"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2</w:t>
            </w:r>
          </w:p>
        </w:tc>
      </w:tr>
      <w:tr w:rsidR="004D1754" w:rsidRPr="0036198D" w:rsidTr="004D1754">
        <w:tc>
          <w:tcPr>
            <w:cnfStyle w:val="000010000000" w:firstRow="0" w:lastRow="0" w:firstColumn="0" w:lastColumn="0" w:oddVBand="1" w:evenVBand="0" w:oddHBand="0" w:evenHBand="0" w:firstRowFirstColumn="0" w:firstRowLastColumn="0" w:lastRowFirstColumn="0" w:lastRowLastColumn="0"/>
            <w:tcW w:w="1225" w:type="dxa"/>
          </w:tcPr>
          <w:p w:rsidR="004D1754" w:rsidRPr="00D56659" w:rsidRDefault="004D1754" w:rsidP="004D1754">
            <w:pPr>
              <w:spacing w:line="360" w:lineRule="auto"/>
              <w:jc w:val="both"/>
              <w:rPr>
                <w:rFonts w:ascii="Times New Roman" w:hAnsi="Times New Roman" w:cs="Times New Roman"/>
                <w:b/>
                <w:sz w:val="23"/>
                <w:szCs w:val="23"/>
              </w:rPr>
            </w:pPr>
            <w:r w:rsidRPr="00D56659">
              <w:rPr>
                <w:rFonts w:ascii="Times New Roman" w:hAnsi="Times New Roman" w:cs="Times New Roman"/>
                <w:b/>
                <w:sz w:val="23"/>
                <w:szCs w:val="23"/>
              </w:rPr>
              <w:t>Mężczyźni</w:t>
            </w:r>
          </w:p>
        </w:tc>
        <w:tc>
          <w:tcPr>
            <w:tcW w:w="1022" w:type="dxa"/>
            <w:vMerge/>
          </w:tcPr>
          <w:p w:rsidR="004D1754" w:rsidRPr="00D56659" w:rsidRDefault="004D1754" w:rsidP="004D175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rPr>
            </w:pPr>
          </w:p>
        </w:tc>
        <w:tc>
          <w:tcPr>
            <w:cnfStyle w:val="000010000000" w:firstRow="0" w:lastRow="0" w:firstColumn="0" w:lastColumn="0" w:oddVBand="1" w:evenVBand="0" w:oddHBand="0" w:evenHBand="0" w:firstRowFirstColumn="0" w:firstRowLastColumn="0" w:lastRowFirstColumn="0" w:lastRowLastColumn="0"/>
            <w:tcW w:w="1024" w:type="dxa"/>
          </w:tcPr>
          <w:p w:rsidR="004D1754" w:rsidRPr="00D56659" w:rsidRDefault="004D1754" w:rsidP="004D1754">
            <w:pPr>
              <w:spacing w:line="360" w:lineRule="auto"/>
              <w:jc w:val="both"/>
              <w:rPr>
                <w:rFonts w:ascii="Times New Roman" w:hAnsi="Times New Roman" w:cs="Times New Roman"/>
                <w:b/>
                <w:sz w:val="23"/>
                <w:szCs w:val="23"/>
              </w:rPr>
            </w:pPr>
            <w:r w:rsidRPr="00D56659">
              <w:rPr>
                <w:rFonts w:ascii="Times New Roman" w:hAnsi="Times New Roman" w:cs="Times New Roman"/>
                <w:b/>
                <w:sz w:val="23"/>
                <w:szCs w:val="23"/>
              </w:rPr>
              <w:t>1922</w:t>
            </w:r>
          </w:p>
        </w:tc>
        <w:tc>
          <w:tcPr>
            <w:tcW w:w="1025" w:type="dxa"/>
          </w:tcPr>
          <w:p w:rsidR="004D1754" w:rsidRPr="00D56659" w:rsidRDefault="004D1754" w:rsidP="004D17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305</w:t>
            </w:r>
          </w:p>
        </w:tc>
        <w:tc>
          <w:tcPr>
            <w:cnfStyle w:val="000010000000" w:firstRow="0" w:lastRow="0" w:firstColumn="0" w:lastColumn="0" w:oddVBand="1" w:evenVBand="0" w:oddHBand="0" w:evenHBand="0" w:firstRowFirstColumn="0" w:firstRowLastColumn="0" w:lastRowFirstColumn="0" w:lastRowLastColumn="0"/>
            <w:tcW w:w="1025"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491</w:t>
            </w:r>
          </w:p>
        </w:tc>
        <w:tc>
          <w:tcPr>
            <w:tcW w:w="1025" w:type="dxa"/>
          </w:tcPr>
          <w:p w:rsidR="004D1754" w:rsidRPr="00D56659" w:rsidRDefault="004D1754" w:rsidP="004D17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417</w:t>
            </w:r>
          </w:p>
        </w:tc>
        <w:tc>
          <w:tcPr>
            <w:cnfStyle w:val="000010000000" w:firstRow="0" w:lastRow="0" w:firstColumn="0" w:lastColumn="0" w:oddVBand="1" w:evenVBand="0" w:oddHBand="0" w:evenHBand="0" w:firstRowFirstColumn="0" w:firstRowLastColumn="0" w:lastRowFirstColumn="0" w:lastRowLastColumn="0"/>
            <w:tcW w:w="1026"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359</w:t>
            </w:r>
          </w:p>
        </w:tc>
        <w:tc>
          <w:tcPr>
            <w:tcW w:w="1026" w:type="dxa"/>
          </w:tcPr>
          <w:p w:rsidR="004D1754" w:rsidRPr="00D56659" w:rsidRDefault="004D1754" w:rsidP="004D175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D56659">
              <w:rPr>
                <w:rFonts w:ascii="Times New Roman" w:hAnsi="Times New Roman" w:cs="Times New Roman"/>
                <w:sz w:val="23"/>
                <w:szCs w:val="23"/>
              </w:rPr>
              <w:t>298</w:t>
            </w:r>
          </w:p>
        </w:tc>
        <w:tc>
          <w:tcPr>
            <w:cnfStyle w:val="000010000000" w:firstRow="0" w:lastRow="0" w:firstColumn="0" w:lastColumn="0" w:oddVBand="1" w:evenVBand="0" w:oddHBand="0" w:evenHBand="0" w:firstRowFirstColumn="0" w:firstRowLastColumn="0" w:lastRowFirstColumn="0" w:lastRowLastColumn="0"/>
            <w:tcW w:w="1032" w:type="dxa"/>
          </w:tcPr>
          <w:p w:rsidR="004D1754" w:rsidRPr="00D56659" w:rsidRDefault="004D1754" w:rsidP="004D1754">
            <w:pPr>
              <w:spacing w:line="360" w:lineRule="auto"/>
              <w:jc w:val="center"/>
              <w:rPr>
                <w:rFonts w:ascii="Times New Roman" w:hAnsi="Times New Roman" w:cs="Times New Roman"/>
                <w:sz w:val="23"/>
                <w:szCs w:val="23"/>
              </w:rPr>
            </w:pPr>
            <w:r w:rsidRPr="00D56659">
              <w:rPr>
                <w:rFonts w:ascii="Times New Roman" w:hAnsi="Times New Roman" w:cs="Times New Roman"/>
                <w:sz w:val="23"/>
                <w:szCs w:val="23"/>
              </w:rPr>
              <w:t>63</w:t>
            </w:r>
          </w:p>
        </w:tc>
      </w:tr>
    </w:tbl>
    <w:p w:rsidR="004D1754" w:rsidRDefault="004D1754" w:rsidP="004D1754">
      <w:pPr>
        <w:suppressAutoHyphens/>
        <w:spacing w:after="0" w:line="360" w:lineRule="auto"/>
        <w:jc w:val="both"/>
        <w:rPr>
          <w:rFonts w:ascii="Times New Roman" w:hAnsi="Times New Roman"/>
          <w:sz w:val="20"/>
          <w:szCs w:val="20"/>
        </w:rPr>
      </w:pPr>
      <w:r w:rsidRPr="0036198D">
        <w:rPr>
          <w:rFonts w:ascii="Times New Roman" w:hAnsi="Times New Roman"/>
          <w:sz w:val="20"/>
          <w:szCs w:val="20"/>
        </w:rPr>
        <w:t>Źródło. Opracowanie własne na podstawie informacji z</w:t>
      </w:r>
      <w:r>
        <w:rPr>
          <w:rFonts w:ascii="Times New Roman" w:hAnsi="Times New Roman"/>
          <w:sz w:val="20"/>
          <w:szCs w:val="20"/>
        </w:rPr>
        <w:t xml:space="preserve"> Centralnego Zarządu Służby Więziennej.</w:t>
      </w:r>
      <w:r w:rsidRPr="0036198D">
        <w:rPr>
          <w:rFonts w:ascii="Times New Roman" w:hAnsi="Times New Roman"/>
          <w:sz w:val="20"/>
          <w:szCs w:val="20"/>
        </w:rPr>
        <w:t xml:space="preserve"> </w:t>
      </w:r>
    </w:p>
    <w:p w:rsidR="004D1754" w:rsidRPr="0036198D" w:rsidRDefault="004D1754" w:rsidP="004D1754">
      <w:pPr>
        <w:suppressAutoHyphens/>
        <w:spacing w:after="0" w:line="360" w:lineRule="auto"/>
        <w:jc w:val="both"/>
        <w:rPr>
          <w:rFonts w:ascii="Times New Roman" w:hAnsi="Times New Roman"/>
          <w:sz w:val="20"/>
          <w:szCs w:val="20"/>
        </w:rPr>
      </w:pPr>
    </w:p>
    <w:p w:rsidR="004D1754" w:rsidRPr="00D61899" w:rsidRDefault="004D1754" w:rsidP="004D1754">
      <w:pPr>
        <w:suppressAutoHyphens/>
        <w:spacing w:after="0" w:line="360" w:lineRule="auto"/>
        <w:ind w:firstLine="567"/>
        <w:jc w:val="both"/>
        <w:rPr>
          <w:rFonts w:ascii="Times New Roman" w:hAnsi="Times New Roman"/>
          <w:sz w:val="24"/>
          <w:szCs w:val="24"/>
        </w:rPr>
      </w:pPr>
      <w:r w:rsidRPr="00D61899">
        <w:rPr>
          <w:rFonts w:ascii="Times New Roman" w:hAnsi="Times New Roman"/>
          <w:sz w:val="24"/>
          <w:szCs w:val="24"/>
        </w:rPr>
        <w:t>Liczba osób korzystających ze wsparcia systemu pomocy społecznej z powodu trudności w przystosowaniu do życia po opuszczeniu zakładu karnego w województwie świętokrzyskim na przestrzeni ostatnich trzech lat kształtuje się na zbliżonym poziomie tj. odpowiednio:</w:t>
      </w:r>
    </w:p>
    <w:p w:rsidR="004D1754" w:rsidRPr="00D61899" w:rsidRDefault="004D1754" w:rsidP="004D1754">
      <w:pPr>
        <w:pStyle w:val="Akapitzlist"/>
        <w:numPr>
          <w:ilvl w:val="0"/>
          <w:numId w:val="24"/>
        </w:numPr>
        <w:suppressAutoHyphens/>
        <w:spacing w:after="0" w:line="360" w:lineRule="auto"/>
        <w:contextualSpacing w:val="0"/>
        <w:jc w:val="both"/>
        <w:rPr>
          <w:rFonts w:ascii="Times New Roman" w:hAnsi="Times New Roman" w:cs="Times New Roman"/>
          <w:sz w:val="24"/>
          <w:szCs w:val="24"/>
        </w:rPr>
      </w:pPr>
      <w:r w:rsidRPr="00D61899">
        <w:rPr>
          <w:rFonts w:ascii="Times New Roman" w:hAnsi="Times New Roman" w:cs="Times New Roman"/>
          <w:sz w:val="24"/>
          <w:szCs w:val="24"/>
        </w:rPr>
        <w:t xml:space="preserve">w 2009 roku 856 osób, </w:t>
      </w:r>
    </w:p>
    <w:p w:rsidR="004D1754" w:rsidRPr="00D61899" w:rsidRDefault="004D1754" w:rsidP="004D1754">
      <w:pPr>
        <w:pStyle w:val="Akapitzlist"/>
        <w:numPr>
          <w:ilvl w:val="0"/>
          <w:numId w:val="24"/>
        </w:numPr>
        <w:suppressAutoHyphens/>
        <w:spacing w:after="0" w:line="360" w:lineRule="auto"/>
        <w:contextualSpacing w:val="0"/>
        <w:jc w:val="both"/>
        <w:rPr>
          <w:rFonts w:ascii="Times New Roman" w:hAnsi="Times New Roman" w:cs="Times New Roman"/>
          <w:sz w:val="24"/>
          <w:szCs w:val="24"/>
        </w:rPr>
      </w:pPr>
      <w:r w:rsidRPr="00D61899">
        <w:rPr>
          <w:rFonts w:ascii="Times New Roman" w:hAnsi="Times New Roman" w:cs="Times New Roman"/>
          <w:sz w:val="24"/>
          <w:szCs w:val="24"/>
        </w:rPr>
        <w:t xml:space="preserve">w 2010 roku 992 osoby, </w:t>
      </w:r>
    </w:p>
    <w:p w:rsidR="004D1754" w:rsidRPr="00D61899" w:rsidRDefault="004D1754" w:rsidP="004D1754">
      <w:pPr>
        <w:pStyle w:val="Akapitzlist"/>
        <w:numPr>
          <w:ilvl w:val="0"/>
          <w:numId w:val="24"/>
        </w:numPr>
        <w:suppressAutoHyphens/>
        <w:spacing w:after="0" w:line="360" w:lineRule="auto"/>
        <w:contextualSpacing w:val="0"/>
        <w:jc w:val="both"/>
        <w:rPr>
          <w:rFonts w:ascii="Times New Roman" w:hAnsi="Times New Roman" w:cs="Times New Roman"/>
          <w:sz w:val="24"/>
          <w:szCs w:val="24"/>
        </w:rPr>
      </w:pPr>
      <w:r w:rsidRPr="00D61899">
        <w:rPr>
          <w:rFonts w:ascii="Times New Roman" w:hAnsi="Times New Roman" w:cs="Times New Roman"/>
          <w:sz w:val="24"/>
          <w:szCs w:val="24"/>
        </w:rPr>
        <w:t>w  2011 roku  969 osób.</w:t>
      </w:r>
    </w:p>
    <w:p w:rsidR="004D1754" w:rsidRPr="00515E25" w:rsidRDefault="004D1754" w:rsidP="004D1754">
      <w:pPr>
        <w:suppressAutoHyphens/>
        <w:spacing w:after="0" w:line="360" w:lineRule="auto"/>
        <w:ind w:firstLine="567"/>
        <w:jc w:val="both"/>
        <w:rPr>
          <w:rFonts w:ascii="Times New Roman" w:hAnsi="Times New Roman"/>
          <w:color w:val="000000"/>
          <w:sz w:val="24"/>
          <w:szCs w:val="24"/>
        </w:rPr>
      </w:pPr>
      <w:r w:rsidRPr="00D61899">
        <w:rPr>
          <w:rFonts w:ascii="Times New Roman" w:hAnsi="Times New Roman"/>
          <w:color w:val="000000"/>
          <w:sz w:val="24"/>
          <w:szCs w:val="24"/>
        </w:rPr>
        <w:lastRenderedPageBreak/>
        <w:t>Pomoc udzielana osobom karanym znajdującym się w sytuacji uprawniającej do ubiegania się o świadczenia pomocy społecznej ma najczęściej formę zasiłku celowego, zasiłku okresowego i świadczenia niepieniężne</w:t>
      </w:r>
      <w:r>
        <w:rPr>
          <w:rFonts w:ascii="Times New Roman" w:hAnsi="Times New Roman"/>
          <w:color w:val="000000"/>
          <w:sz w:val="24"/>
          <w:szCs w:val="24"/>
        </w:rPr>
        <w:t>go w formie biletu kredytowanego.</w:t>
      </w:r>
    </w:p>
    <w:p w:rsidR="004D1754" w:rsidRDefault="003349F3" w:rsidP="004D1754">
      <w:pPr>
        <w:suppressAutoHyphens/>
        <w:spacing w:after="0" w:line="360" w:lineRule="auto"/>
        <w:ind w:firstLine="567"/>
        <w:jc w:val="both"/>
        <w:rPr>
          <w:rFonts w:ascii="Times New Roman" w:hAnsi="Times New Roman"/>
          <w:sz w:val="24"/>
          <w:szCs w:val="24"/>
        </w:rPr>
      </w:pPr>
      <w:r>
        <w:rPr>
          <w:rFonts w:ascii="Times New Roman" w:hAnsi="Times New Roman"/>
          <w:noProof/>
          <w:color w:val="000000"/>
          <w:sz w:val="23"/>
          <w:szCs w:val="23"/>
        </w:rPr>
        <w:pict>
          <v:shape id="Pole tekstowe 87" o:spid="_x0000_s1063" type="#_x0000_t202" style="position:absolute;left:0;text-align:left;margin-left:-67.1pt;margin-top:9.7pt;width:586.5pt;height:36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" fillcolor="#c2d69b [1942]" strokecolor="#c2d69b [1942]" strokeweight="1pt">
            <v:fill color2="#eaf1dd [662]" rotate="t" angle="135" focus="50%" type="gradient"/>
            <v:shadow on="t" color="#4e6128 [1606]" opacity=".5" offset="1pt"/>
            <v:textbox style="mso-next-textbox:#Pole tekstowe 87">
              <w:txbxContent>
                <w:p w:rsidR="00634BE4" w:rsidRPr="00ED3D9D" w:rsidRDefault="00634BE4" w:rsidP="004D1754">
                  <w:pPr>
                    <w:jc w:val="center"/>
                    <w:rPr>
                      <w:sz w:val="28"/>
                      <w:szCs w:val="28"/>
                    </w:rPr>
                  </w:pPr>
                  <w:r w:rsidRPr="00ED3D9D">
                    <w:rPr>
                      <w:rFonts w:ascii="Times New Roman" w:hAnsi="Times New Roman"/>
                      <w:b/>
                      <w:bCs/>
                      <w:sz w:val="28"/>
                      <w:szCs w:val="28"/>
                    </w:rPr>
                    <w:t>XI. Problem wykluczenia społecznego osób bezdomnych</w:t>
                  </w:r>
                </w:p>
              </w:txbxContent>
            </v:textbox>
          </v:shape>
        </w:pict>
      </w:r>
    </w:p>
    <w:p w:rsidR="004D1754" w:rsidRDefault="004D1754" w:rsidP="004D1754">
      <w:pPr>
        <w:suppressAutoHyphens/>
        <w:spacing w:after="0" w:line="360" w:lineRule="auto"/>
        <w:ind w:firstLine="567"/>
        <w:jc w:val="both"/>
        <w:rPr>
          <w:rFonts w:ascii="Times New Roman" w:hAnsi="Times New Roman"/>
          <w:sz w:val="24"/>
          <w:szCs w:val="24"/>
        </w:rPr>
      </w:pPr>
    </w:p>
    <w:p w:rsidR="004D1754" w:rsidRDefault="004D1754" w:rsidP="004D1754">
      <w:pPr>
        <w:suppressAutoHyphens/>
        <w:spacing w:after="0" w:line="360" w:lineRule="auto"/>
        <w:ind w:firstLine="567"/>
        <w:jc w:val="both"/>
        <w:rPr>
          <w:rFonts w:ascii="Times New Roman" w:hAnsi="Times New Roman"/>
          <w:sz w:val="24"/>
          <w:szCs w:val="24"/>
        </w:rPr>
      </w:pP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 xml:space="preserve">W myśl ustawy z dnia 12 marca 2004r. </w:t>
      </w:r>
      <w:r w:rsidRPr="00DA0772">
        <w:rPr>
          <w:rFonts w:ascii="Times New Roman" w:hAnsi="Times New Roman"/>
          <w:i/>
          <w:sz w:val="24"/>
          <w:szCs w:val="24"/>
        </w:rPr>
        <w:t>o pomocy społecznej</w:t>
      </w:r>
      <w:r w:rsidRPr="00CA504F">
        <w:rPr>
          <w:rFonts w:ascii="Times New Roman" w:hAnsi="Times New Roman"/>
          <w:sz w:val="24"/>
          <w:szCs w:val="24"/>
        </w:rPr>
        <w:t xml:space="preserve"> </w:t>
      </w:r>
      <w:r w:rsidRPr="00205CA2">
        <w:rPr>
          <w:rFonts w:ascii="Times New Roman" w:hAnsi="Times New Roman"/>
          <w:bCs/>
          <w:sz w:val="24"/>
          <w:szCs w:val="24"/>
        </w:rPr>
        <w:t>osoba bezdomna</w:t>
      </w:r>
      <w:r w:rsidRPr="00CA504F">
        <w:rPr>
          <w:rFonts w:ascii="Times New Roman" w:hAnsi="Times New Roman"/>
          <w:sz w:val="24"/>
          <w:szCs w:val="24"/>
        </w:rPr>
        <w:t xml:space="preserve"> to osoba nie zamieszkująca w lokalu mieszkalnym w rozumieniu przepisów o ochronie praw lokatorów i</w:t>
      </w:r>
      <w:r>
        <w:rPr>
          <w:rFonts w:ascii="Times New Roman" w:hAnsi="Times New Roman"/>
          <w:sz w:val="24"/>
          <w:szCs w:val="24"/>
        </w:rPr>
        <w:t> </w:t>
      </w:r>
      <w:r w:rsidRPr="00CA504F">
        <w:rPr>
          <w:rFonts w:ascii="Times New Roman" w:hAnsi="Times New Roman"/>
          <w:sz w:val="24"/>
          <w:szCs w:val="24"/>
        </w:rPr>
        <w:t>mieszkaniowym zasobie gminy oraz niezameldowana na pobyt stały, w rozumieniu przepisów o ewidencji ludności i dowodach osobistych, a także osoba niezamieszkująca w</w:t>
      </w:r>
      <w:r>
        <w:rPr>
          <w:rFonts w:ascii="Times New Roman" w:hAnsi="Times New Roman"/>
          <w:sz w:val="24"/>
          <w:szCs w:val="24"/>
        </w:rPr>
        <w:t> </w:t>
      </w:r>
      <w:r w:rsidRPr="00CA504F">
        <w:rPr>
          <w:rFonts w:ascii="Times New Roman" w:hAnsi="Times New Roman"/>
          <w:sz w:val="24"/>
          <w:szCs w:val="24"/>
        </w:rPr>
        <w:t>lokalu mieszkalnym i zame</w:t>
      </w:r>
      <w:r>
        <w:rPr>
          <w:rFonts w:ascii="Times New Roman" w:hAnsi="Times New Roman"/>
          <w:sz w:val="24"/>
          <w:szCs w:val="24"/>
        </w:rPr>
        <w:t>ldowana na pobyt stały w lokalu,</w:t>
      </w:r>
      <w:r w:rsidRPr="00CA504F">
        <w:rPr>
          <w:rFonts w:ascii="Times New Roman" w:hAnsi="Times New Roman"/>
          <w:sz w:val="24"/>
          <w:szCs w:val="24"/>
        </w:rPr>
        <w:t xml:space="preserve"> w którym nie ma możliwości zamieszkania.</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Bezdomność, z uwagi na skalę zjawiska, złożone przyczyny oraz szczególnie</w:t>
      </w:r>
      <w:r>
        <w:rPr>
          <w:rFonts w:ascii="Times New Roman" w:hAnsi="Times New Roman"/>
          <w:sz w:val="24"/>
          <w:szCs w:val="24"/>
        </w:rPr>
        <w:t xml:space="preserve"> </w:t>
      </w:r>
      <w:r w:rsidR="004B1BAC">
        <w:rPr>
          <w:rFonts w:ascii="Times New Roman" w:hAnsi="Times New Roman"/>
          <w:sz w:val="24"/>
          <w:szCs w:val="24"/>
        </w:rPr>
        <w:t xml:space="preserve">dotkliwe </w:t>
      </w:r>
      <w:proofErr w:type="spellStart"/>
      <w:r w:rsidR="004B1BAC">
        <w:rPr>
          <w:rFonts w:ascii="Times New Roman" w:hAnsi="Times New Roman"/>
          <w:sz w:val="24"/>
          <w:szCs w:val="24"/>
        </w:rPr>
        <w:t>społeczno</w:t>
      </w:r>
      <w:proofErr w:type="spellEnd"/>
      <w:r w:rsidRPr="00CA504F">
        <w:rPr>
          <w:rFonts w:ascii="Times New Roman" w:hAnsi="Times New Roman"/>
          <w:sz w:val="24"/>
          <w:szCs w:val="24"/>
        </w:rPr>
        <w:t xml:space="preserve"> - </w:t>
      </w:r>
      <w:r>
        <w:rPr>
          <w:rFonts w:ascii="Times New Roman" w:hAnsi="Times New Roman"/>
          <w:sz w:val="24"/>
          <w:szCs w:val="24"/>
        </w:rPr>
        <w:t>ekonomiczne skutki, jest problemem społecznym</w:t>
      </w:r>
      <w:r w:rsidRPr="00CA504F">
        <w:rPr>
          <w:rFonts w:ascii="Times New Roman" w:hAnsi="Times New Roman"/>
          <w:sz w:val="24"/>
          <w:szCs w:val="24"/>
        </w:rPr>
        <w:t xml:space="preserve"> o znaczeniu i zasięgu globalnym</w:t>
      </w:r>
      <w:r>
        <w:rPr>
          <w:rFonts w:ascii="Times New Roman" w:hAnsi="Times New Roman"/>
          <w:sz w:val="24"/>
          <w:szCs w:val="24"/>
        </w:rPr>
        <w:t xml:space="preserve">, </w:t>
      </w:r>
      <w:r w:rsidRPr="00CA504F">
        <w:rPr>
          <w:rFonts w:ascii="Times New Roman" w:hAnsi="Times New Roman"/>
          <w:sz w:val="24"/>
          <w:szCs w:val="24"/>
        </w:rPr>
        <w:t xml:space="preserve">mającym swoje specyficzne, regionalne i lokalne uwarunkowania. </w:t>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Bezdomność warunkują liczne przyczyny</w:t>
      </w:r>
      <w:r>
        <w:rPr>
          <w:rFonts w:ascii="Times New Roman" w:hAnsi="Times New Roman"/>
          <w:sz w:val="24"/>
          <w:szCs w:val="24"/>
        </w:rPr>
        <w:t>,</w:t>
      </w:r>
      <w:r w:rsidRPr="00CA504F">
        <w:rPr>
          <w:rFonts w:ascii="Times New Roman" w:hAnsi="Times New Roman"/>
          <w:sz w:val="24"/>
          <w:szCs w:val="24"/>
        </w:rPr>
        <w:t xml:space="preserve"> do których należy zaliczyć przede wszystkim:</w:t>
      </w:r>
    </w:p>
    <w:p w:rsidR="004D1754" w:rsidRPr="00CA504F"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CA504F">
        <w:rPr>
          <w:rFonts w:ascii="Times New Roman" w:hAnsi="Times New Roman"/>
          <w:sz w:val="24"/>
          <w:szCs w:val="24"/>
        </w:rPr>
        <w:t>rozpad rodziny - zerwanie więzi formalnych, psychologicznych i społecznych oraz brak możliwości spełniania przez rodzinę jej podstawowych funkcji,</w:t>
      </w:r>
    </w:p>
    <w:p w:rsidR="004D1754" w:rsidRPr="00CA504F"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CA504F">
        <w:rPr>
          <w:rFonts w:ascii="Times New Roman" w:hAnsi="Times New Roman"/>
          <w:sz w:val="24"/>
          <w:szCs w:val="24"/>
        </w:rPr>
        <w:t xml:space="preserve">opuszczenie zakładu karnego przy jednoczesnym braku możliwości powrotu do mieszkania, </w:t>
      </w:r>
    </w:p>
    <w:p w:rsidR="004D1754" w:rsidRPr="00CA504F"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CA504F">
        <w:rPr>
          <w:rFonts w:ascii="Times New Roman" w:hAnsi="Times New Roman"/>
          <w:sz w:val="24"/>
          <w:szCs w:val="24"/>
        </w:rPr>
        <w:t>brak stałych dochodów,</w:t>
      </w:r>
    </w:p>
    <w:p w:rsidR="004D1754" w:rsidRPr="00CA504F"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CA504F">
        <w:rPr>
          <w:rFonts w:ascii="Times New Roman" w:hAnsi="Times New Roman"/>
          <w:sz w:val="24"/>
          <w:szCs w:val="24"/>
        </w:rPr>
        <w:t>przemoc w rodzinie,</w:t>
      </w:r>
    </w:p>
    <w:p w:rsidR="004D1754" w:rsidRPr="00CA504F"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CA504F">
        <w:rPr>
          <w:rFonts w:ascii="Times New Roman" w:hAnsi="Times New Roman"/>
          <w:sz w:val="24"/>
          <w:szCs w:val="24"/>
        </w:rPr>
        <w:t xml:space="preserve">uzależnienia, </w:t>
      </w:r>
    </w:p>
    <w:p w:rsidR="004D1754" w:rsidRPr="00D61899"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D61899">
        <w:rPr>
          <w:rFonts w:ascii="Times New Roman" w:hAnsi="Times New Roman"/>
          <w:sz w:val="24"/>
          <w:szCs w:val="24"/>
        </w:rPr>
        <w:t xml:space="preserve">brak schronienia spowodowany: likwidacją hoteli pracowniczych, opuszczeniem placówek opiekuńczo-wychowawczych, </w:t>
      </w:r>
    </w:p>
    <w:p w:rsidR="004D1754" w:rsidRPr="00CA504F"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CA504F">
        <w:rPr>
          <w:rFonts w:ascii="Times New Roman" w:hAnsi="Times New Roman"/>
          <w:sz w:val="24"/>
          <w:szCs w:val="24"/>
        </w:rPr>
        <w:t>uchodźctwo,</w:t>
      </w:r>
    </w:p>
    <w:p w:rsidR="004D1754" w:rsidRPr="00CA504F" w:rsidRDefault="004D1754" w:rsidP="004D1754">
      <w:pPr>
        <w:numPr>
          <w:ilvl w:val="0"/>
          <w:numId w:val="25"/>
        </w:numPr>
        <w:tabs>
          <w:tab w:val="left" w:pos="720"/>
        </w:tabs>
        <w:suppressAutoHyphens/>
        <w:overflowPunct w:val="0"/>
        <w:adjustRightInd w:val="0"/>
        <w:spacing w:after="0" w:line="360" w:lineRule="auto"/>
        <w:ind w:hanging="357"/>
        <w:jc w:val="both"/>
        <w:rPr>
          <w:rFonts w:ascii="Times New Roman" w:hAnsi="Times New Roman"/>
          <w:sz w:val="24"/>
          <w:szCs w:val="24"/>
        </w:rPr>
      </w:pPr>
      <w:r w:rsidRPr="00CA504F">
        <w:rPr>
          <w:rFonts w:ascii="Times New Roman" w:hAnsi="Times New Roman"/>
          <w:sz w:val="24"/>
          <w:szCs w:val="24"/>
        </w:rPr>
        <w:t>czynniki natury psychologicznej – świadomy wybór stylu życia.</w:t>
      </w:r>
    </w:p>
    <w:p w:rsidR="004D1754" w:rsidRPr="00CA504F" w:rsidRDefault="004D1754" w:rsidP="004D1754">
      <w:pPr>
        <w:suppressAutoHyphens/>
        <w:spacing w:after="0" w:line="360" w:lineRule="auto"/>
        <w:ind w:firstLine="567"/>
        <w:jc w:val="both"/>
        <w:rPr>
          <w:rFonts w:ascii="Times New Roman" w:hAnsi="Times New Roman"/>
          <w:i/>
          <w:iCs/>
          <w:sz w:val="24"/>
          <w:szCs w:val="24"/>
        </w:rPr>
      </w:pPr>
      <w:r w:rsidRPr="00CA504F">
        <w:rPr>
          <w:rFonts w:ascii="Times New Roman" w:hAnsi="Times New Roman"/>
          <w:sz w:val="24"/>
          <w:szCs w:val="24"/>
        </w:rPr>
        <w:t>W kwietniu 2010 r. Ministerstwo  Pracy i Polityki Społecznej przyjęło do realizacji  „Program Wspierający Powrót Osób Bezdomnych do Społeczności”, którego głównym celem jest inspirowanie samorządów gmin oraz innych  podmiotów do stosowania wszechstronnych metod pomocy i zwalczania bezdomności.</w:t>
      </w:r>
    </w:p>
    <w:p w:rsidR="004D1754"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i/>
          <w:iCs/>
          <w:sz w:val="24"/>
          <w:szCs w:val="24"/>
        </w:rPr>
        <w:t>Ustawa o pomocy społecznej</w:t>
      </w:r>
      <w:r w:rsidRPr="00CA504F">
        <w:rPr>
          <w:rFonts w:ascii="Times New Roman" w:hAnsi="Times New Roman"/>
          <w:sz w:val="24"/>
          <w:szCs w:val="24"/>
        </w:rPr>
        <w:t xml:space="preserve"> w sposób precyzyjny określa obowiązki państwa (samorządu gminy) wobec bezdomnych. </w:t>
      </w:r>
      <w:r w:rsidRPr="00CA504F">
        <w:rPr>
          <w:rFonts w:ascii="Times New Roman" w:hAnsi="Times New Roman"/>
          <w:b/>
          <w:bCs/>
          <w:i/>
          <w:iCs/>
          <w:sz w:val="24"/>
          <w:szCs w:val="24"/>
        </w:rPr>
        <w:t>Artykuł 48</w:t>
      </w:r>
      <w:r>
        <w:rPr>
          <w:rFonts w:ascii="Times New Roman" w:hAnsi="Times New Roman"/>
          <w:b/>
          <w:bCs/>
          <w:i/>
          <w:iCs/>
          <w:sz w:val="24"/>
          <w:szCs w:val="24"/>
        </w:rPr>
        <w:t xml:space="preserve"> </w:t>
      </w:r>
      <w:r>
        <w:rPr>
          <w:rFonts w:ascii="Times New Roman" w:hAnsi="Times New Roman"/>
          <w:sz w:val="24"/>
          <w:szCs w:val="24"/>
        </w:rPr>
        <w:t>w/w ustawy mówi: „</w:t>
      </w:r>
      <w:r w:rsidRPr="00307E51">
        <w:rPr>
          <w:rFonts w:ascii="Times New Roman" w:hAnsi="Times New Roman"/>
          <w:i/>
          <w:sz w:val="24"/>
          <w:szCs w:val="24"/>
        </w:rPr>
        <w:t>osoba lub rodzina ma prawo do schronienia, jeżeli jest tego pozbawiona. Udzielenie schronienia następuje przez przyznanie tymczasowego miejsca noclegowego w noclegowniach, schroniskach, domach dla bezdomnych i innych miejscach do tego przeznaczonych</w:t>
      </w:r>
      <w:r>
        <w:rPr>
          <w:rFonts w:ascii="Times New Roman" w:hAnsi="Times New Roman"/>
          <w:sz w:val="24"/>
          <w:szCs w:val="24"/>
        </w:rPr>
        <w:t xml:space="preserve">”. </w:t>
      </w:r>
    </w:p>
    <w:p w:rsidR="004D1754" w:rsidRPr="00307E51" w:rsidRDefault="004D1754" w:rsidP="004D1754">
      <w:pPr>
        <w:suppressAutoHyphens/>
        <w:spacing w:after="0" w:line="360" w:lineRule="auto"/>
        <w:ind w:firstLine="567"/>
        <w:jc w:val="both"/>
        <w:rPr>
          <w:rFonts w:ascii="Times New Roman" w:hAnsi="Times New Roman"/>
          <w:i/>
          <w:sz w:val="24"/>
          <w:szCs w:val="24"/>
        </w:rPr>
      </w:pPr>
      <w:r w:rsidRPr="00CA504F">
        <w:rPr>
          <w:rFonts w:ascii="Times New Roman" w:hAnsi="Times New Roman"/>
          <w:b/>
          <w:bCs/>
          <w:i/>
          <w:iCs/>
          <w:sz w:val="24"/>
          <w:szCs w:val="24"/>
        </w:rPr>
        <w:lastRenderedPageBreak/>
        <w:t>Artykuł</w:t>
      </w:r>
      <w:r>
        <w:rPr>
          <w:rFonts w:ascii="Times New Roman" w:hAnsi="Times New Roman"/>
          <w:b/>
          <w:bCs/>
          <w:i/>
          <w:iCs/>
          <w:sz w:val="24"/>
          <w:szCs w:val="24"/>
        </w:rPr>
        <w:t xml:space="preserve"> </w:t>
      </w:r>
      <w:r w:rsidRPr="00CA504F">
        <w:rPr>
          <w:rFonts w:ascii="Times New Roman" w:hAnsi="Times New Roman"/>
          <w:b/>
          <w:bCs/>
          <w:i/>
          <w:iCs/>
          <w:sz w:val="24"/>
          <w:szCs w:val="24"/>
        </w:rPr>
        <w:t>49</w:t>
      </w:r>
      <w:r>
        <w:rPr>
          <w:rFonts w:ascii="Times New Roman" w:hAnsi="Times New Roman"/>
          <w:b/>
          <w:bCs/>
          <w:i/>
          <w:iCs/>
          <w:sz w:val="24"/>
          <w:szCs w:val="24"/>
        </w:rPr>
        <w:t xml:space="preserve"> </w:t>
      </w:r>
      <w:r>
        <w:rPr>
          <w:rFonts w:ascii="Times New Roman" w:hAnsi="Times New Roman"/>
          <w:sz w:val="24"/>
          <w:szCs w:val="24"/>
        </w:rPr>
        <w:t>mówi z kolei, że „</w:t>
      </w:r>
      <w:r w:rsidRPr="00307E51">
        <w:rPr>
          <w:rFonts w:ascii="Times New Roman" w:hAnsi="Times New Roman"/>
          <w:i/>
          <w:sz w:val="24"/>
          <w:szCs w:val="24"/>
        </w:rPr>
        <w:t>osoba bezdomna może zostać objęta indywidualnym programem wychodzenia z bezdomności, polegającym na wspieraniu osoby bezdomnej w</w:t>
      </w:r>
      <w:r>
        <w:rPr>
          <w:rFonts w:ascii="Times New Roman" w:hAnsi="Times New Roman"/>
          <w:i/>
          <w:sz w:val="24"/>
          <w:szCs w:val="24"/>
        </w:rPr>
        <w:t> </w:t>
      </w:r>
      <w:r w:rsidRPr="00307E51">
        <w:rPr>
          <w:rFonts w:ascii="Times New Roman" w:hAnsi="Times New Roman"/>
          <w:i/>
          <w:sz w:val="24"/>
          <w:szCs w:val="24"/>
        </w:rPr>
        <w:t>rozwiązywaniu jej problemów życiowych, w szczególności rodzinnych i mieszkaniowych, oraz pomocy w uzyskaniu zatrudnienia.”</w:t>
      </w:r>
    </w:p>
    <w:p w:rsidR="004D1754" w:rsidRPr="008B6B48" w:rsidRDefault="004D1754" w:rsidP="004D1754">
      <w:pPr>
        <w:suppressAutoHyphens/>
        <w:spacing w:after="0" w:line="360" w:lineRule="auto"/>
        <w:ind w:firstLine="567"/>
        <w:jc w:val="both"/>
        <w:rPr>
          <w:rFonts w:ascii="Times New Roman" w:hAnsi="Times New Roman"/>
          <w:i/>
          <w:sz w:val="24"/>
          <w:szCs w:val="24"/>
        </w:rPr>
      </w:pPr>
      <w:r w:rsidRPr="00CA504F">
        <w:rPr>
          <w:rFonts w:ascii="Times New Roman" w:hAnsi="Times New Roman"/>
          <w:sz w:val="24"/>
          <w:szCs w:val="24"/>
        </w:rPr>
        <w:t xml:space="preserve">Ustawa określa zarówno obowiązki gminy wobec osób bezdomnych, jak i tych, które są zagrożone bezdomnością. </w:t>
      </w:r>
      <w:r w:rsidRPr="00CA504F">
        <w:rPr>
          <w:rFonts w:ascii="Times New Roman" w:hAnsi="Times New Roman"/>
          <w:b/>
          <w:bCs/>
          <w:i/>
          <w:iCs/>
          <w:sz w:val="24"/>
          <w:szCs w:val="24"/>
        </w:rPr>
        <w:t>Artykuł 53</w:t>
      </w:r>
      <w:r>
        <w:rPr>
          <w:rFonts w:ascii="Times New Roman" w:hAnsi="Times New Roman"/>
          <w:sz w:val="24"/>
          <w:szCs w:val="24"/>
        </w:rPr>
        <w:t xml:space="preserve"> mówi:”</w:t>
      </w:r>
      <w:r w:rsidRPr="00CA504F">
        <w:rPr>
          <w:rFonts w:ascii="Times New Roman" w:hAnsi="Times New Roman"/>
          <w:sz w:val="24"/>
          <w:szCs w:val="24"/>
        </w:rPr>
        <w:t xml:space="preserve"> </w:t>
      </w:r>
      <w:r w:rsidRPr="008B6B48">
        <w:rPr>
          <w:rFonts w:ascii="Times New Roman" w:hAnsi="Times New Roman"/>
          <w:i/>
          <w:sz w:val="24"/>
          <w:szCs w:val="24"/>
        </w:rPr>
        <w:t>osobie, która ze względu na trudną sytuację ży</w:t>
      </w:r>
      <w:r>
        <w:rPr>
          <w:rFonts w:ascii="Times New Roman" w:hAnsi="Times New Roman"/>
          <w:i/>
          <w:sz w:val="24"/>
          <w:szCs w:val="24"/>
        </w:rPr>
        <w:t xml:space="preserve">ciową, </w:t>
      </w:r>
      <w:r w:rsidRPr="008B6B48">
        <w:rPr>
          <w:rFonts w:ascii="Times New Roman" w:hAnsi="Times New Roman"/>
          <w:i/>
          <w:sz w:val="24"/>
          <w:szCs w:val="24"/>
        </w:rPr>
        <w:t>wiek,</w:t>
      </w:r>
      <w:r>
        <w:rPr>
          <w:rFonts w:ascii="Times New Roman" w:hAnsi="Times New Roman"/>
          <w:i/>
          <w:sz w:val="24"/>
          <w:szCs w:val="24"/>
        </w:rPr>
        <w:t xml:space="preserve"> </w:t>
      </w:r>
      <w:r w:rsidRPr="008B6B48">
        <w:rPr>
          <w:rFonts w:ascii="Times New Roman" w:hAnsi="Times New Roman"/>
          <w:i/>
          <w:sz w:val="24"/>
          <w:szCs w:val="24"/>
        </w:rPr>
        <w:t>niepełnosprawność</w:t>
      </w:r>
      <w:r>
        <w:rPr>
          <w:rFonts w:ascii="Times New Roman" w:hAnsi="Times New Roman"/>
          <w:i/>
          <w:sz w:val="24"/>
          <w:szCs w:val="24"/>
        </w:rPr>
        <w:t xml:space="preserve"> </w:t>
      </w:r>
      <w:r w:rsidRPr="008B6B48">
        <w:rPr>
          <w:rFonts w:ascii="Times New Roman" w:hAnsi="Times New Roman"/>
          <w:i/>
          <w:sz w:val="24"/>
          <w:szCs w:val="24"/>
        </w:rPr>
        <w:t>lub</w:t>
      </w:r>
      <w:r>
        <w:rPr>
          <w:rFonts w:ascii="Times New Roman" w:hAnsi="Times New Roman"/>
          <w:i/>
          <w:sz w:val="24"/>
          <w:szCs w:val="24"/>
        </w:rPr>
        <w:t xml:space="preserve"> </w:t>
      </w:r>
      <w:r w:rsidRPr="008B6B48">
        <w:rPr>
          <w:rFonts w:ascii="Times New Roman" w:hAnsi="Times New Roman"/>
          <w:i/>
          <w:sz w:val="24"/>
          <w:szCs w:val="24"/>
        </w:rPr>
        <w:t>chorobę</w:t>
      </w:r>
      <w:r>
        <w:rPr>
          <w:rFonts w:ascii="Times New Roman" w:hAnsi="Times New Roman"/>
          <w:i/>
          <w:sz w:val="24"/>
          <w:szCs w:val="24"/>
        </w:rPr>
        <w:t xml:space="preserve"> </w:t>
      </w:r>
      <w:r w:rsidRPr="008B6B48">
        <w:rPr>
          <w:rFonts w:ascii="Times New Roman" w:hAnsi="Times New Roman"/>
          <w:i/>
          <w:sz w:val="24"/>
          <w:szCs w:val="24"/>
        </w:rPr>
        <w:t>potrzebuje</w:t>
      </w:r>
      <w:r>
        <w:rPr>
          <w:rFonts w:ascii="Times New Roman" w:hAnsi="Times New Roman"/>
          <w:i/>
          <w:sz w:val="24"/>
          <w:szCs w:val="24"/>
        </w:rPr>
        <w:t xml:space="preserve"> </w:t>
      </w:r>
      <w:r w:rsidRPr="008B6B48">
        <w:rPr>
          <w:rFonts w:ascii="Times New Roman" w:hAnsi="Times New Roman"/>
          <w:i/>
          <w:sz w:val="24"/>
          <w:szCs w:val="24"/>
        </w:rPr>
        <w:t>wsparcia w funkcjonowaniu w</w:t>
      </w:r>
      <w:r>
        <w:rPr>
          <w:rFonts w:ascii="Times New Roman" w:hAnsi="Times New Roman"/>
          <w:i/>
          <w:sz w:val="24"/>
          <w:szCs w:val="24"/>
        </w:rPr>
        <w:t> </w:t>
      </w:r>
      <w:r w:rsidRPr="008B6B48">
        <w:rPr>
          <w:rFonts w:ascii="Times New Roman" w:hAnsi="Times New Roman"/>
          <w:i/>
          <w:sz w:val="24"/>
          <w:szCs w:val="24"/>
        </w:rPr>
        <w:t xml:space="preserve">codziennym życiu, ale nie wymaga usług w zakresie świadczonym przez jednostkę całodobowej opieki, w szczególności osobie z zaburzeniami psychicznymi, osobie opuszczającej rodzinę zastępczą, placówkę opiekuńczo-wychowawczą, młodzieżowy ośrodek wychowawczy, zakład dla nieletnich, uchodźców, może być przyznany </w:t>
      </w:r>
      <w:r>
        <w:rPr>
          <w:rFonts w:ascii="Times New Roman" w:hAnsi="Times New Roman"/>
          <w:i/>
          <w:sz w:val="24"/>
          <w:szCs w:val="24"/>
        </w:rPr>
        <w:t xml:space="preserve">pobyt  </w:t>
      </w:r>
      <w:r w:rsidRPr="008B6B48">
        <w:rPr>
          <w:rFonts w:ascii="Times New Roman" w:hAnsi="Times New Roman"/>
          <w:i/>
          <w:sz w:val="24"/>
          <w:szCs w:val="24"/>
        </w:rPr>
        <w:t xml:space="preserve">w mieszkaniu chronionym.” </w:t>
      </w:r>
    </w:p>
    <w:p w:rsidR="004D1754" w:rsidRPr="00CA504F"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W województwie ś</w:t>
      </w:r>
      <w:r w:rsidRPr="00CA504F">
        <w:rPr>
          <w:rFonts w:ascii="Times New Roman" w:hAnsi="Times New Roman"/>
          <w:sz w:val="24"/>
          <w:szCs w:val="24"/>
        </w:rPr>
        <w:t>więtokrzyskim</w:t>
      </w:r>
      <w:r w:rsidR="004B1BAC">
        <w:rPr>
          <w:rFonts w:ascii="Times New Roman" w:hAnsi="Times New Roman"/>
          <w:sz w:val="24"/>
          <w:szCs w:val="24"/>
        </w:rPr>
        <w:t>,</w:t>
      </w:r>
      <w:r w:rsidRPr="00CA504F">
        <w:rPr>
          <w:rFonts w:ascii="Times New Roman" w:hAnsi="Times New Roman"/>
          <w:sz w:val="24"/>
          <w:szCs w:val="24"/>
        </w:rPr>
        <w:t xml:space="preserve"> według danych uzyskanych z Ministerstwa Pracy i Polityki Społecznej w 2011 r., ze świadczeń pomocy społecznej korzy</w:t>
      </w:r>
      <w:r w:rsidR="004B1BAC">
        <w:rPr>
          <w:rFonts w:ascii="Times New Roman" w:hAnsi="Times New Roman"/>
          <w:sz w:val="24"/>
          <w:szCs w:val="24"/>
        </w:rPr>
        <w:t>stało 987 osób bezdomnych lub zagrożonych</w:t>
      </w:r>
      <w:r w:rsidRPr="00CA504F">
        <w:rPr>
          <w:rFonts w:ascii="Times New Roman" w:hAnsi="Times New Roman"/>
          <w:sz w:val="24"/>
          <w:szCs w:val="24"/>
        </w:rPr>
        <w:t xml:space="preserve"> bezdomnością, w odniesieniu do roku 2010 liczba</w:t>
      </w:r>
      <w:r>
        <w:rPr>
          <w:rFonts w:ascii="Times New Roman" w:hAnsi="Times New Roman"/>
          <w:sz w:val="24"/>
          <w:szCs w:val="24"/>
        </w:rPr>
        <w:t xml:space="preserve"> ta</w:t>
      </w:r>
      <w:r w:rsidRPr="00CA504F">
        <w:rPr>
          <w:rFonts w:ascii="Times New Roman" w:hAnsi="Times New Roman"/>
          <w:sz w:val="24"/>
          <w:szCs w:val="24"/>
        </w:rPr>
        <w:t xml:space="preserve"> nieco zmalała (1208). Nie jest to jednak liczba rzeczywista osób bezdomnych, ponieważ część osób bezdomnych nie korzysta z pomocy społecznej. </w:t>
      </w:r>
    </w:p>
    <w:p w:rsidR="004D1754" w:rsidRPr="00CA504F"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Obecnie</w:t>
      </w:r>
      <w:r w:rsidRPr="00CA504F">
        <w:rPr>
          <w:rFonts w:ascii="Times New Roman" w:hAnsi="Times New Roman"/>
          <w:sz w:val="24"/>
          <w:szCs w:val="24"/>
        </w:rPr>
        <w:t xml:space="preserve"> w województwie świętokrzyskim (</w:t>
      </w:r>
      <w:r>
        <w:rPr>
          <w:rFonts w:ascii="Times New Roman" w:hAnsi="Times New Roman"/>
          <w:sz w:val="24"/>
          <w:szCs w:val="24"/>
        </w:rPr>
        <w:t>zgodnie z danymi</w:t>
      </w:r>
      <w:r w:rsidRPr="00CA504F">
        <w:rPr>
          <w:rFonts w:ascii="Times New Roman" w:hAnsi="Times New Roman"/>
          <w:sz w:val="24"/>
          <w:szCs w:val="24"/>
        </w:rPr>
        <w:t xml:space="preserve"> Ministerstwa Pracy i </w:t>
      </w:r>
      <w:r>
        <w:rPr>
          <w:rFonts w:ascii="Times New Roman" w:hAnsi="Times New Roman"/>
          <w:sz w:val="24"/>
          <w:szCs w:val="24"/>
        </w:rPr>
        <w:t>Polityki Społecznej) funkcjonują  24</w:t>
      </w:r>
      <w:r w:rsidRPr="00CA504F">
        <w:rPr>
          <w:rFonts w:ascii="Times New Roman" w:hAnsi="Times New Roman"/>
          <w:sz w:val="24"/>
          <w:szCs w:val="24"/>
        </w:rPr>
        <w:t xml:space="preserve"> placówki zapewniające wsparcie osobom bezdomnym, dysponujące 630 miejscami. Są to:</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2 ogrzewalnie umiejscowione w Kielcach,</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 xml:space="preserve">5 noclegowni (w Ostrowcu Świętokrzyskim, </w:t>
      </w:r>
      <w:proofErr w:type="spellStart"/>
      <w:r>
        <w:rPr>
          <w:rFonts w:ascii="Times New Roman" w:hAnsi="Times New Roman"/>
          <w:sz w:val="24"/>
          <w:szCs w:val="24"/>
        </w:rPr>
        <w:t>Skarżysku-Kamiennej</w:t>
      </w:r>
      <w:proofErr w:type="spellEnd"/>
      <w:r>
        <w:rPr>
          <w:rFonts w:ascii="Times New Roman" w:hAnsi="Times New Roman"/>
          <w:sz w:val="24"/>
          <w:szCs w:val="24"/>
        </w:rPr>
        <w:t xml:space="preserve">, Starachowicach, Włoszczowie, </w:t>
      </w:r>
      <w:proofErr w:type="spellStart"/>
      <w:r>
        <w:rPr>
          <w:rFonts w:ascii="Times New Roman" w:hAnsi="Times New Roman"/>
          <w:sz w:val="24"/>
          <w:szCs w:val="24"/>
        </w:rPr>
        <w:t>Busku-Zdroju</w:t>
      </w:r>
      <w:proofErr w:type="spellEnd"/>
      <w:r>
        <w:rPr>
          <w:rFonts w:ascii="Times New Roman" w:hAnsi="Times New Roman"/>
          <w:sz w:val="24"/>
          <w:szCs w:val="24"/>
        </w:rPr>
        <w:t>),</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11 hosteli - domów dla bezdomnych (w Chałupkach, Nowym Skoszynie, Stąporkowie, Wąchocku, Wąworkowie, Lipowej, Grocholicach, Zochcinie, Jankowicach i  2 w Kielcach)</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Pr>
          <w:rFonts w:ascii="Times New Roman" w:hAnsi="Times New Roman"/>
          <w:sz w:val="24"/>
          <w:szCs w:val="24"/>
        </w:rPr>
        <w:t xml:space="preserve">6 schronisk ( w Wiernej Rzece, Sandomierzu i 4 pozostałe w Kielcach). </w:t>
      </w:r>
    </w:p>
    <w:p w:rsidR="004D1754"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Na</w:t>
      </w:r>
      <w:r>
        <w:rPr>
          <w:rFonts w:ascii="Times New Roman" w:hAnsi="Times New Roman"/>
          <w:sz w:val="24"/>
          <w:szCs w:val="24"/>
        </w:rPr>
        <w:t xml:space="preserve"> terenie powiatu kieleckiego i m</w:t>
      </w:r>
      <w:r w:rsidRPr="00CA504F">
        <w:rPr>
          <w:rFonts w:ascii="Times New Roman" w:hAnsi="Times New Roman"/>
          <w:sz w:val="24"/>
          <w:szCs w:val="24"/>
        </w:rPr>
        <w:t>iasta Kielce funkcjonuje</w:t>
      </w:r>
      <w:r>
        <w:rPr>
          <w:rFonts w:ascii="Times New Roman" w:hAnsi="Times New Roman"/>
          <w:sz w:val="24"/>
          <w:szCs w:val="24"/>
        </w:rPr>
        <w:t xml:space="preserve"> 10 placówek udzielających pomoc</w:t>
      </w:r>
      <w:r w:rsidR="004B1BAC">
        <w:rPr>
          <w:rFonts w:ascii="Times New Roman" w:hAnsi="Times New Roman"/>
          <w:sz w:val="24"/>
          <w:szCs w:val="24"/>
        </w:rPr>
        <w:t>y</w:t>
      </w:r>
      <w:r w:rsidRPr="00CA504F">
        <w:rPr>
          <w:rFonts w:ascii="Times New Roman" w:hAnsi="Times New Roman"/>
          <w:sz w:val="24"/>
          <w:szCs w:val="24"/>
        </w:rPr>
        <w:t xml:space="preserve"> osobom bezdomnym, najwięcej w skali całego województwa. </w:t>
      </w:r>
      <w:r>
        <w:rPr>
          <w:rFonts w:ascii="Times New Roman" w:hAnsi="Times New Roman"/>
          <w:sz w:val="24"/>
          <w:szCs w:val="24"/>
        </w:rPr>
        <w:t>5</w:t>
      </w:r>
      <w:r w:rsidRPr="00CA504F">
        <w:rPr>
          <w:rFonts w:ascii="Times New Roman" w:hAnsi="Times New Roman"/>
          <w:sz w:val="24"/>
          <w:szCs w:val="24"/>
        </w:rPr>
        <w:t xml:space="preserve"> placówek działa na terenie powiatu opatowskiego, po dwie w powiatach ostrowieckim i starachowickim, w koneckim, buskim, włoszczowskim, sandomierskim i skarżyskim funkcjonuje po jednej placówce. </w:t>
      </w: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Default="004D1754" w:rsidP="004D1754">
      <w:pPr>
        <w:suppressAutoHyphens/>
        <w:spacing w:after="0"/>
        <w:rPr>
          <w:rFonts w:ascii="Times New Roman" w:hAnsi="Times New Roman"/>
          <w:b/>
          <w:sz w:val="20"/>
          <w:szCs w:val="20"/>
        </w:rPr>
      </w:pPr>
    </w:p>
    <w:p w:rsidR="004D1754" w:rsidRPr="004E5EAB" w:rsidRDefault="004D1754" w:rsidP="004D1754">
      <w:pPr>
        <w:suppressAutoHyphens/>
        <w:spacing w:after="0"/>
        <w:jc w:val="center"/>
        <w:rPr>
          <w:rFonts w:ascii="Times New Roman" w:hAnsi="Times New Roman"/>
          <w:b/>
          <w:sz w:val="20"/>
          <w:szCs w:val="20"/>
        </w:rPr>
      </w:pPr>
      <w:r w:rsidRPr="004E5EAB">
        <w:rPr>
          <w:rFonts w:ascii="Times New Roman" w:hAnsi="Times New Roman"/>
          <w:b/>
          <w:sz w:val="20"/>
          <w:szCs w:val="20"/>
        </w:rPr>
        <w:t xml:space="preserve">Mapa </w:t>
      </w:r>
      <w:r>
        <w:rPr>
          <w:rFonts w:ascii="Times New Roman" w:hAnsi="Times New Roman"/>
          <w:b/>
          <w:sz w:val="20"/>
          <w:szCs w:val="20"/>
        </w:rPr>
        <w:t>6</w:t>
      </w:r>
      <w:r w:rsidRPr="004E5EAB">
        <w:rPr>
          <w:rFonts w:ascii="Times New Roman" w:hAnsi="Times New Roman"/>
          <w:b/>
          <w:sz w:val="20"/>
          <w:szCs w:val="20"/>
        </w:rPr>
        <w:t xml:space="preserve">. </w:t>
      </w:r>
      <w:r>
        <w:rPr>
          <w:rFonts w:ascii="Times New Roman" w:hAnsi="Times New Roman"/>
          <w:b/>
          <w:sz w:val="20"/>
          <w:szCs w:val="20"/>
        </w:rPr>
        <w:t xml:space="preserve">Przestrzenny wykaz </w:t>
      </w:r>
      <w:r w:rsidRPr="004E5EAB">
        <w:rPr>
          <w:rFonts w:ascii="Times New Roman" w:hAnsi="Times New Roman"/>
          <w:b/>
          <w:sz w:val="20"/>
          <w:szCs w:val="20"/>
        </w:rPr>
        <w:t xml:space="preserve"> placówek udzielających pomocy osobom bezdomnym</w:t>
      </w:r>
    </w:p>
    <w:p w:rsidR="004D1754" w:rsidRDefault="004D1754" w:rsidP="004D1754">
      <w:pPr>
        <w:suppressAutoHyphens/>
        <w:jc w:val="center"/>
        <w:rPr>
          <w:rFonts w:ascii="Times New Roman" w:hAnsi="Times New Roman"/>
          <w:b/>
          <w:sz w:val="20"/>
          <w:szCs w:val="20"/>
        </w:rPr>
      </w:pPr>
      <w:r w:rsidRPr="004E5EAB">
        <w:rPr>
          <w:rFonts w:ascii="Times New Roman" w:hAnsi="Times New Roman"/>
          <w:b/>
          <w:sz w:val="20"/>
          <w:szCs w:val="20"/>
        </w:rPr>
        <w:t>w województwie świętokrzyskim</w:t>
      </w:r>
    </w:p>
    <w:p w:rsidR="004D1754" w:rsidRPr="004E5EAB" w:rsidRDefault="004D1754" w:rsidP="004D1754">
      <w:pPr>
        <w:suppressAutoHyphens/>
        <w:spacing w:after="0" w:line="240" w:lineRule="auto"/>
        <w:jc w:val="center"/>
        <w:rPr>
          <w:rFonts w:ascii="Times New Roman" w:hAnsi="Times New Roman"/>
          <w:b/>
          <w:sz w:val="20"/>
          <w:szCs w:val="20"/>
        </w:rPr>
      </w:pPr>
      <w:r>
        <w:rPr>
          <w:rFonts w:ascii="Times New Roman" w:hAnsi="Times New Roman"/>
          <w:b/>
          <w:noProof/>
          <w:sz w:val="20"/>
          <w:szCs w:val="20"/>
          <w:lang w:eastAsia="pl-PL"/>
        </w:rPr>
        <w:drawing>
          <wp:inline distT="0" distB="0" distL="0" distR="0">
            <wp:extent cx="5109653" cy="3910988"/>
            <wp:effectExtent l="19050" t="0" r="0" b="0"/>
            <wp:docPr id="28" name="Obraz 10" descr="C:\Users\juskwi\Desktop\swie_z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kwi\Desktop\swie_z_1-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3551" cy="3913972"/>
                    </a:xfrm>
                    <a:prstGeom prst="rect">
                      <a:avLst/>
                    </a:prstGeom>
                    <a:noFill/>
                    <a:ln>
                      <a:noFill/>
                    </a:ln>
                  </pic:spPr>
                </pic:pic>
              </a:graphicData>
            </a:graphic>
          </wp:inline>
        </w:drawing>
      </w:r>
    </w:p>
    <w:p w:rsidR="004D1754" w:rsidRPr="009A2E4F" w:rsidRDefault="004D1754" w:rsidP="004D1754">
      <w:pPr>
        <w:suppressAutoHyphens/>
        <w:spacing w:line="360" w:lineRule="auto"/>
        <w:jc w:val="both"/>
        <w:rPr>
          <w:rFonts w:ascii="Times New Roman" w:hAnsi="Times New Roman"/>
          <w:sz w:val="20"/>
          <w:szCs w:val="20"/>
        </w:rPr>
      </w:pPr>
      <w:r w:rsidRPr="009A2E4F">
        <w:rPr>
          <w:rFonts w:ascii="Times New Roman" w:hAnsi="Times New Roman"/>
          <w:sz w:val="20"/>
          <w:szCs w:val="20"/>
        </w:rPr>
        <w:t xml:space="preserve">Źródło: Opracowanie własne na podstawie danych z </w:t>
      </w:r>
      <w:proofErr w:type="spellStart"/>
      <w:r w:rsidRPr="009A2E4F">
        <w:rPr>
          <w:rFonts w:ascii="Times New Roman" w:hAnsi="Times New Roman"/>
          <w:sz w:val="20"/>
          <w:szCs w:val="20"/>
        </w:rPr>
        <w:t>MPiPS</w:t>
      </w:r>
      <w:proofErr w:type="spellEnd"/>
      <w:r w:rsidRPr="009A2E4F">
        <w:rPr>
          <w:rFonts w:ascii="Times New Roman" w:hAnsi="Times New Roman"/>
          <w:sz w:val="20"/>
          <w:szCs w:val="20"/>
        </w:rPr>
        <w:tab/>
      </w:r>
    </w:p>
    <w:p w:rsidR="004D1754" w:rsidRPr="00CA504F" w:rsidRDefault="004D1754" w:rsidP="004D1754">
      <w:pPr>
        <w:suppressAutoHyphens/>
        <w:spacing w:after="0" w:line="360" w:lineRule="auto"/>
        <w:ind w:firstLine="567"/>
        <w:jc w:val="both"/>
        <w:rPr>
          <w:rFonts w:ascii="Times New Roman" w:hAnsi="Times New Roman"/>
          <w:sz w:val="24"/>
          <w:szCs w:val="24"/>
        </w:rPr>
      </w:pPr>
      <w:r w:rsidRPr="00CA504F">
        <w:rPr>
          <w:rFonts w:ascii="Times New Roman" w:hAnsi="Times New Roman"/>
          <w:sz w:val="24"/>
          <w:szCs w:val="24"/>
        </w:rPr>
        <w:t xml:space="preserve">Osoby bezdomne pomoc mogą otrzymać również </w:t>
      </w:r>
      <w:r>
        <w:rPr>
          <w:rFonts w:ascii="Times New Roman" w:hAnsi="Times New Roman"/>
          <w:sz w:val="24"/>
          <w:szCs w:val="24"/>
        </w:rPr>
        <w:t>w</w:t>
      </w:r>
      <w:r w:rsidRPr="00CA504F">
        <w:rPr>
          <w:rFonts w:ascii="Times New Roman" w:hAnsi="Times New Roman"/>
          <w:sz w:val="24"/>
          <w:szCs w:val="24"/>
        </w:rPr>
        <w:t xml:space="preserve"> działających w liczbie 31, na teren</w:t>
      </w:r>
      <w:r>
        <w:rPr>
          <w:rFonts w:ascii="Times New Roman" w:hAnsi="Times New Roman"/>
          <w:sz w:val="24"/>
          <w:szCs w:val="24"/>
        </w:rPr>
        <w:t>ie województwa świętokrzyskiego</w:t>
      </w:r>
      <w:r w:rsidR="004B1BAC">
        <w:rPr>
          <w:rFonts w:ascii="Times New Roman" w:hAnsi="Times New Roman"/>
          <w:sz w:val="24"/>
          <w:szCs w:val="24"/>
        </w:rPr>
        <w:t>,</w:t>
      </w:r>
      <w:r>
        <w:rPr>
          <w:rFonts w:ascii="Times New Roman" w:hAnsi="Times New Roman"/>
          <w:sz w:val="24"/>
          <w:szCs w:val="24"/>
        </w:rPr>
        <w:t xml:space="preserve"> ośrodkach</w:t>
      </w:r>
      <w:r w:rsidRPr="00CA504F">
        <w:rPr>
          <w:rFonts w:ascii="Times New Roman" w:hAnsi="Times New Roman"/>
          <w:sz w:val="24"/>
          <w:szCs w:val="24"/>
        </w:rPr>
        <w:t xml:space="preserve"> wsparcia. Są to</w:t>
      </w:r>
      <w:r>
        <w:rPr>
          <w:rFonts w:ascii="Times New Roman" w:hAnsi="Times New Roman"/>
          <w:sz w:val="24"/>
          <w:szCs w:val="24"/>
        </w:rPr>
        <w:t xml:space="preserve"> m.in</w:t>
      </w:r>
      <w:r w:rsidRPr="00CA504F">
        <w:rPr>
          <w:rFonts w:ascii="Times New Roman" w:hAnsi="Times New Roman"/>
          <w:sz w:val="24"/>
          <w:szCs w:val="24"/>
        </w:rPr>
        <w:t xml:space="preserve"> punkty wydawania paczek żywnościowych, jadłodajnie, punkty wydawania odzieży, punkty pomocy medycznej, pralnie oraz łaźnie. Większość ośrodków wsparcia znajduje się podobnie</w:t>
      </w:r>
      <w:r>
        <w:rPr>
          <w:rFonts w:ascii="Times New Roman" w:hAnsi="Times New Roman"/>
          <w:sz w:val="24"/>
          <w:szCs w:val="24"/>
        </w:rPr>
        <w:t>,</w:t>
      </w:r>
      <w:r w:rsidRPr="00CA504F">
        <w:rPr>
          <w:rFonts w:ascii="Times New Roman" w:hAnsi="Times New Roman"/>
          <w:sz w:val="24"/>
          <w:szCs w:val="24"/>
        </w:rPr>
        <w:t xml:space="preserve"> jak w przypadku noclegowni i schronisk</w:t>
      </w:r>
      <w:r w:rsidR="004B1BAC">
        <w:rPr>
          <w:rFonts w:ascii="Times New Roman" w:hAnsi="Times New Roman"/>
          <w:sz w:val="24"/>
          <w:szCs w:val="24"/>
        </w:rPr>
        <w:t>,</w:t>
      </w:r>
      <w:r w:rsidRPr="00CA504F">
        <w:rPr>
          <w:rFonts w:ascii="Times New Roman" w:hAnsi="Times New Roman"/>
          <w:sz w:val="24"/>
          <w:szCs w:val="24"/>
        </w:rPr>
        <w:t xml:space="preserve"> na terenie powiatu kielec</w:t>
      </w:r>
      <w:r>
        <w:rPr>
          <w:rFonts w:ascii="Times New Roman" w:hAnsi="Times New Roman"/>
          <w:sz w:val="24"/>
          <w:szCs w:val="24"/>
        </w:rPr>
        <w:t>kiego i m</w:t>
      </w:r>
      <w:r w:rsidRPr="00CA504F">
        <w:rPr>
          <w:rFonts w:ascii="Times New Roman" w:hAnsi="Times New Roman"/>
          <w:sz w:val="24"/>
          <w:szCs w:val="24"/>
        </w:rPr>
        <w:t>iasta Kielce.</w:t>
      </w:r>
    </w:p>
    <w:p w:rsidR="004D1754" w:rsidRPr="00CA504F" w:rsidRDefault="004D1754" w:rsidP="004D1754">
      <w:pPr>
        <w:suppressAutoHyphens/>
        <w:spacing w:after="0" w:line="360" w:lineRule="auto"/>
        <w:jc w:val="both"/>
        <w:rPr>
          <w:rFonts w:ascii="Times New Roman" w:hAnsi="Times New Roman"/>
          <w:sz w:val="24"/>
          <w:szCs w:val="24"/>
        </w:rPr>
      </w:pPr>
      <w:r w:rsidRPr="00CA504F">
        <w:rPr>
          <w:rFonts w:ascii="Times New Roman" w:hAnsi="Times New Roman"/>
          <w:sz w:val="24"/>
          <w:szCs w:val="24"/>
        </w:rPr>
        <w:t>W województwie świętokrzyskim najintensywniej w obszarze pomocy osobom bezdomnym działają</w:t>
      </w:r>
      <w:r>
        <w:rPr>
          <w:rFonts w:ascii="Times New Roman" w:hAnsi="Times New Roman"/>
          <w:sz w:val="24"/>
          <w:szCs w:val="24"/>
        </w:rPr>
        <w:t xml:space="preserve"> następujące organizacje i stowarzyszenia</w:t>
      </w:r>
      <w:r w:rsidRPr="00CA504F">
        <w:rPr>
          <w:rFonts w:ascii="Times New Roman" w:hAnsi="Times New Roman"/>
          <w:sz w:val="24"/>
          <w:szCs w:val="24"/>
        </w:rPr>
        <w:t>:</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Caritas,</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Stowarzyszenie „Arka Nadziei”,</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Wspólnota Chleb Życia,</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Polski Czerwony Krzyż,</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MONAR-MARKOT,</w:t>
      </w:r>
    </w:p>
    <w:p w:rsidR="004D1754"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r w:rsidRPr="00CA504F">
        <w:rPr>
          <w:rFonts w:ascii="Times New Roman" w:hAnsi="Times New Roman"/>
          <w:sz w:val="24"/>
          <w:szCs w:val="24"/>
        </w:rPr>
        <w:t xml:space="preserve">Towarzystwo Pomocy im. Świętego Brata Alberta. </w:t>
      </w:r>
    </w:p>
    <w:p w:rsidR="00F303A9" w:rsidRDefault="00F303A9" w:rsidP="004D1754">
      <w:pPr>
        <w:numPr>
          <w:ilvl w:val="0"/>
          <w:numId w:val="3"/>
        </w:numPr>
        <w:suppressAutoHyphens/>
        <w:overflowPunct w:val="0"/>
        <w:adjustRightInd w:val="0"/>
        <w:spacing w:after="0" w:line="360" w:lineRule="auto"/>
        <w:ind w:left="357" w:hanging="357"/>
        <w:jc w:val="both"/>
        <w:rPr>
          <w:rFonts w:ascii="Times New Roman" w:hAnsi="Times New Roman"/>
          <w:sz w:val="24"/>
          <w:szCs w:val="24"/>
        </w:rPr>
      </w:pPr>
    </w:p>
    <w:p w:rsidR="004D1754" w:rsidRDefault="004D1754" w:rsidP="004D1754">
      <w:pPr>
        <w:suppressAutoHyphens/>
        <w:overflowPunct w:val="0"/>
        <w:adjustRightInd w:val="0"/>
        <w:spacing w:after="0" w:line="360" w:lineRule="auto"/>
        <w:jc w:val="both"/>
        <w:rPr>
          <w:rFonts w:ascii="Times New Roman" w:hAnsi="Times New Roman"/>
          <w:sz w:val="24"/>
          <w:szCs w:val="24"/>
        </w:rPr>
      </w:pPr>
    </w:p>
    <w:p w:rsidR="004D1754" w:rsidRDefault="004D1754" w:rsidP="004D1754">
      <w:pPr>
        <w:suppressAutoHyphens/>
        <w:overflowPunct w:val="0"/>
        <w:adjustRightInd w:val="0"/>
        <w:spacing w:after="0" w:line="360" w:lineRule="auto"/>
        <w:jc w:val="both"/>
        <w:rPr>
          <w:rFonts w:ascii="Times New Roman" w:hAnsi="Times New Roman"/>
          <w:sz w:val="24"/>
          <w:szCs w:val="24"/>
        </w:rPr>
      </w:pPr>
    </w:p>
    <w:p w:rsidR="004D1754" w:rsidRPr="00CA504F" w:rsidRDefault="004D1754" w:rsidP="004D1754">
      <w:pPr>
        <w:suppressAutoHyphens/>
        <w:overflowPunct w:val="0"/>
        <w:adjustRightInd w:val="0"/>
        <w:spacing w:after="0" w:line="360" w:lineRule="auto"/>
        <w:ind w:left="357"/>
        <w:jc w:val="both"/>
        <w:rPr>
          <w:rFonts w:ascii="Times New Roman" w:hAnsi="Times New Roman"/>
          <w:sz w:val="24"/>
          <w:szCs w:val="24"/>
        </w:rPr>
      </w:pPr>
    </w:p>
    <w:p w:rsidR="004D1754" w:rsidRDefault="00642047" w:rsidP="004D1754">
      <w:pPr>
        <w:suppressAutoHyphens/>
        <w:spacing w:line="360" w:lineRule="auto"/>
        <w:ind w:firstLine="708"/>
        <w:jc w:val="both"/>
        <w:rPr>
          <w:rFonts w:ascii="Times New Roman" w:hAnsi="Times New Roman"/>
          <w:sz w:val="24"/>
          <w:szCs w:val="24"/>
        </w:rPr>
      </w:pPr>
      <w:r>
        <w:rPr>
          <w:rFonts w:ascii="Times New Roman" w:hAnsi="Times New Roman"/>
          <w:noProof/>
          <w:sz w:val="24"/>
          <w:szCs w:val="24"/>
        </w:rPr>
        <w:lastRenderedPageBreak/>
        <w:pict>
          <v:shape id="Pole tekstowe 88" o:spid="_x0000_s1064" type="#_x0000_t202" style="position:absolute;left:0;text-align:left;margin-left:-63.35pt;margin-top:-17.45pt;width:584.25pt;height:35.25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" fillcolor="#c2d69b [1942]" strokecolor="#c2d69b [1942]" strokeweight="1pt">
            <v:fill color2="#eaf1dd [662]" rotate="t" angle="135" focus="50%" type="gradient"/>
            <v:shadow on="t" color="#4e6128 [1606]" opacity=".5" offset="1pt"/>
            <v:textbox style="mso-next-textbox:#Pole tekstowe 88">
              <w:txbxContent>
                <w:p w:rsidR="00634BE4" w:rsidRPr="00C43F41" w:rsidRDefault="00634BE4" w:rsidP="004D1754">
                  <w:pPr>
                    <w:jc w:val="center"/>
                    <w:rPr>
                      <w:sz w:val="28"/>
                      <w:szCs w:val="28"/>
                    </w:rPr>
                  </w:pPr>
                  <w:r w:rsidRPr="00C43F41">
                    <w:rPr>
                      <w:rFonts w:ascii="Times New Roman" w:hAnsi="Times New Roman"/>
                      <w:b/>
                      <w:bCs/>
                      <w:sz w:val="28"/>
                      <w:szCs w:val="28"/>
                    </w:rPr>
                    <w:t>XI</w:t>
                  </w:r>
                  <w:r>
                    <w:rPr>
                      <w:rFonts w:ascii="Times New Roman" w:hAnsi="Times New Roman"/>
                      <w:b/>
                      <w:bCs/>
                      <w:sz w:val="28"/>
                      <w:szCs w:val="28"/>
                    </w:rPr>
                    <w:t>I</w:t>
                  </w:r>
                  <w:r w:rsidR="00F303A9">
                    <w:rPr>
                      <w:rFonts w:ascii="Times New Roman" w:hAnsi="Times New Roman"/>
                      <w:b/>
                      <w:bCs/>
                      <w:sz w:val="28"/>
                      <w:szCs w:val="28"/>
                    </w:rPr>
                    <w:t>. Problem uzależnień</w:t>
                  </w:r>
                  <w:r w:rsidRPr="00C43F41">
                    <w:rPr>
                      <w:rFonts w:ascii="Times New Roman" w:hAnsi="Times New Roman"/>
                      <w:b/>
                      <w:bCs/>
                      <w:sz w:val="28"/>
                      <w:szCs w:val="28"/>
                    </w:rPr>
                    <w:t xml:space="preserve"> </w:t>
                  </w:r>
                </w:p>
              </w:txbxContent>
            </v:textbox>
          </v:shape>
        </w:pict>
      </w:r>
    </w:p>
    <w:p w:rsidR="004D1754" w:rsidRPr="00CA504F" w:rsidRDefault="004D1754" w:rsidP="004D1754">
      <w:pPr>
        <w:suppressAutoHyphens/>
        <w:spacing w:after="0" w:line="360" w:lineRule="auto"/>
        <w:ind w:right="-85" w:firstLine="567"/>
        <w:jc w:val="both"/>
        <w:rPr>
          <w:rFonts w:ascii="Times New Roman" w:hAnsi="Times New Roman"/>
          <w:sz w:val="24"/>
          <w:szCs w:val="24"/>
        </w:rPr>
      </w:pPr>
      <w:r w:rsidRPr="00CA504F">
        <w:rPr>
          <w:rFonts w:ascii="Times New Roman" w:hAnsi="Times New Roman"/>
          <w:sz w:val="24"/>
          <w:szCs w:val="24"/>
        </w:rPr>
        <w:t xml:space="preserve">Kolejną grupą narażoną na wykluczenie społeczne są osoby uzależnione </w:t>
      </w:r>
      <w:r>
        <w:rPr>
          <w:rFonts w:ascii="Times New Roman" w:hAnsi="Times New Roman"/>
          <w:sz w:val="24"/>
          <w:szCs w:val="24"/>
        </w:rPr>
        <w:t xml:space="preserve">szczególnie </w:t>
      </w:r>
      <w:r w:rsidRPr="00CA504F">
        <w:rPr>
          <w:rFonts w:ascii="Times New Roman" w:hAnsi="Times New Roman"/>
          <w:sz w:val="24"/>
          <w:szCs w:val="24"/>
        </w:rPr>
        <w:t>od alkoholu</w:t>
      </w:r>
      <w:r>
        <w:rPr>
          <w:rFonts w:ascii="Times New Roman" w:hAnsi="Times New Roman"/>
          <w:sz w:val="24"/>
          <w:szCs w:val="24"/>
        </w:rPr>
        <w:t xml:space="preserve"> oraz narkotyków</w:t>
      </w:r>
      <w:r w:rsidRPr="00CA504F">
        <w:rPr>
          <w:rFonts w:ascii="Times New Roman" w:hAnsi="Times New Roman"/>
          <w:sz w:val="24"/>
          <w:szCs w:val="24"/>
        </w:rPr>
        <w:t xml:space="preserve">. </w:t>
      </w:r>
      <w:r w:rsidRPr="00CA504F">
        <w:rPr>
          <w:rFonts w:ascii="Times New Roman" w:hAnsi="Times New Roman"/>
          <w:color w:val="000000"/>
          <w:sz w:val="24"/>
          <w:szCs w:val="24"/>
        </w:rPr>
        <w:t>Wpływ alkoholu na zdrowie jest wielokierunkowy, zawsze negatywny.</w:t>
      </w:r>
    </w:p>
    <w:p w:rsidR="004D1754"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Prócz szkodliwego oddziaływania alkoholu na organizm człowieka dorosłego,</w:t>
      </w:r>
      <w:r>
        <w:rPr>
          <w:rFonts w:ascii="Times New Roman" w:hAnsi="Times New Roman"/>
          <w:color w:val="000000"/>
          <w:sz w:val="24"/>
          <w:szCs w:val="24"/>
        </w:rPr>
        <w:t xml:space="preserve"> </w:t>
      </w:r>
      <w:r w:rsidRPr="00CA504F">
        <w:rPr>
          <w:rFonts w:ascii="Times New Roman" w:hAnsi="Times New Roman"/>
          <w:color w:val="000000"/>
          <w:sz w:val="24"/>
          <w:szCs w:val="24"/>
        </w:rPr>
        <w:t>a</w:t>
      </w:r>
      <w:r>
        <w:rPr>
          <w:rFonts w:ascii="Times New Roman" w:hAnsi="Times New Roman"/>
          <w:color w:val="000000"/>
          <w:sz w:val="24"/>
          <w:szCs w:val="24"/>
        </w:rPr>
        <w:t> </w:t>
      </w:r>
      <w:r w:rsidRPr="00CA504F">
        <w:rPr>
          <w:rFonts w:ascii="Times New Roman" w:hAnsi="Times New Roman"/>
          <w:color w:val="000000"/>
          <w:sz w:val="24"/>
          <w:szCs w:val="24"/>
        </w:rPr>
        <w:t>w</w:t>
      </w:r>
      <w:r>
        <w:rPr>
          <w:rFonts w:ascii="Times New Roman" w:hAnsi="Times New Roman"/>
          <w:color w:val="000000"/>
          <w:sz w:val="24"/>
          <w:szCs w:val="24"/>
        </w:rPr>
        <w:t> </w:t>
      </w:r>
      <w:r w:rsidRPr="00CA504F">
        <w:rPr>
          <w:rFonts w:ascii="Times New Roman" w:hAnsi="Times New Roman"/>
          <w:color w:val="000000"/>
          <w:sz w:val="24"/>
          <w:szCs w:val="24"/>
        </w:rPr>
        <w:t>szczególności na młodzież, jest on także przyczyną wielu patologii społecznych - przestępczości wśród nieletnich, autoagresji przejawiającej się w samouszkodzeniach i</w:t>
      </w:r>
      <w:r>
        <w:rPr>
          <w:rFonts w:ascii="Times New Roman" w:hAnsi="Times New Roman"/>
          <w:color w:val="000000"/>
          <w:sz w:val="24"/>
          <w:szCs w:val="24"/>
        </w:rPr>
        <w:t> </w:t>
      </w:r>
      <w:r w:rsidRPr="00CA504F">
        <w:rPr>
          <w:rFonts w:ascii="Times New Roman" w:hAnsi="Times New Roman"/>
          <w:color w:val="000000"/>
          <w:sz w:val="24"/>
          <w:szCs w:val="24"/>
        </w:rPr>
        <w:t>podejmowaniu prób samobójczych, przemocy domowej, wypadków z udziałem nietrzeźwych kierowców.</w:t>
      </w: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Na przestrzeni ostatnich trzech lat liczba osób, którym przyznano pomoc z powodu alkoholizmu w województwie świętokrzyskim systematycznie malała, jednak ciągle jest to niepokojąco wysoka liczba:</w:t>
      </w:r>
    </w:p>
    <w:p w:rsidR="004D1754" w:rsidRPr="00F50ED8" w:rsidRDefault="004D1754" w:rsidP="004D1754">
      <w:pPr>
        <w:pStyle w:val="Akapitzlist"/>
        <w:numPr>
          <w:ilvl w:val="0"/>
          <w:numId w:val="27"/>
        </w:numPr>
        <w:suppressAutoHyphens/>
        <w:spacing w:after="0" w:line="360" w:lineRule="auto"/>
        <w:contextualSpacing w:val="0"/>
        <w:jc w:val="both"/>
        <w:rPr>
          <w:rFonts w:ascii="Times New Roman" w:hAnsi="Times New Roman" w:cs="Times New Roman"/>
          <w:color w:val="000000"/>
          <w:sz w:val="24"/>
          <w:szCs w:val="24"/>
        </w:rPr>
      </w:pPr>
      <w:r w:rsidRPr="00F50ED8">
        <w:rPr>
          <w:rFonts w:ascii="Times New Roman" w:hAnsi="Times New Roman" w:cs="Times New Roman"/>
          <w:color w:val="000000"/>
          <w:sz w:val="24"/>
          <w:szCs w:val="24"/>
        </w:rPr>
        <w:t xml:space="preserve">2009 r. – 9 615 osób, </w:t>
      </w:r>
    </w:p>
    <w:p w:rsidR="004D1754" w:rsidRPr="00F50ED8" w:rsidRDefault="004D1754" w:rsidP="004D1754">
      <w:pPr>
        <w:pStyle w:val="Akapitzlist"/>
        <w:numPr>
          <w:ilvl w:val="0"/>
          <w:numId w:val="27"/>
        </w:numPr>
        <w:suppressAutoHyphens/>
        <w:spacing w:after="0" w:line="360" w:lineRule="auto"/>
        <w:contextualSpacing w:val="0"/>
        <w:jc w:val="both"/>
        <w:rPr>
          <w:rFonts w:ascii="Times New Roman" w:hAnsi="Times New Roman" w:cs="Times New Roman"/>
          <w:color w:val="000000"/>
          <w:sz w:val="24"/>
          <w:szCs w:val="24"/>
        </w:rPr>
      </w:pPr>
      <w:r w:rsidRPr="00F50ED8">
        <w:rPr>
          <w:rFonts w:ascii="Times New Roman" w:hAnsi="Times New Roman" w:cs="Times New Roman"/>
          <w:color w:val="000000"/>
          <w:sz w:val="24"/>
          <w:szCs w:val="24"/>
        </w:rPr>
        <w:t xml:space="preserve">2010 r. – 8 387 osób, </w:t>
      </w:r>
    </w:p>
    <w:p w:rsidR="004D1754" w:rsidRPr="00F50ED8" w:rsidRDefault="004D1754" w:rsidP="004D1754">
      <w:pPr>
        <w:pStyle w:val="Akapitzlist"/>
        <w:numPr>
          <w:ilvl w:val="0"/>
          <w:numId w:val="27"/>
        </w:numPr>
        <w:suppressAutoHyphens/>
        <w:spacing w:after="0" w:line="360" w:lineRule="auto"/>
        <w:contextualSpacing w:val="0"/>
        <w:jc w:val="both"/>
        <w:rPr>
          <w:rFonts w:ascii="Times New Roman" w:hAnsi="Times New Roman" w:cs="Times New Roman"/>
          <w:color w:val="000000"/>
          <w:sz w:val="24"/>
          <w:szCs w:val="24"/>
        </w:rPr>
      </w:pPr>
      <w:r w:rsidRPr="00F50ED8">
        <w:rPr>
          <w:rFonts w:ascii="Times New Roman" w:hAnsi="Times New Roman" w:cs="Times New Roman"/>
          <w:color w:val="000000"/>
          <w:sz w:val="24"/>
          <w:szCs w:val="24"/>
        </w:rPr>
        <w:t>2011 r. – 7 646 osób.</w:t>
      </w:r>
    </w:p>
    <w:p w:rsidR="004D1754" w:rsidRDefault="004D1754" w:rsidP="004D1754">
      <w:pPr>
        <w:suppressAutoHyphens/>
        <w:spacing w:after="0" w:line="360" w:lineRule="auto"/>
        <w:ind w:firstLine="567"/>
        <w:jc w:val="both"/>
        <w:rPr>
          <w:rFonts w:ascii="Times New Roman" w:hAnsi="Times New Roman"/>
          <w:color w:val="000000"/>
          <w:sz w:val="24"/>
          <w:szCs w:val="24"/>
        </w:rPr>
      </w:pPr>
      <w:r w:rsidRPr="00CA504F">
        <w:rPr>
          <w:rFonts w:ascii="Times New Roman" w:hAnsi="Times New Roman"/>
          <w:color w:val="000000"/>
          <w:sz w:val="24"/>
          <w:szCs w:val="24"/>
        </w:rPr>
        <w:t>Na terenie województwa świętokrzyskiego funkcjonuje 30 placówek lecznictwa</w:t>
      </w:r>
      <w:r>
        <w:rPr>
          <w:rFonts w:ascii="Times New Roman" w:hAnsi="Times New Roman"/>
          <w:color w:val="000000"/>
          <w:sz w:val="24"/>
          <w:szCs w:val="24"/>
        </w:rPr>
        <w:t xml:space="preserve"> odwykowego</w:t>
      </w:r>
      <w:r w:rsidRPr="00CA504F">
        <w:rPr>
          <w:rFonts w:ascii="Times New Roman" w:hAnsi="Times New Roman"/>
          <w:color w:val="000000"/>
          <w:sz w:val="24"/>
          <w:szCs w:val="24"/>
        </w:rPr>
        <w:t xml:space="preserve">, w tym: </w:t>
      </w:r>
    </w:p>
    <w:p w:rsidR="004D1754" w:rsidRPr="00FE745D" w:rsidRDefault="004D1754" w:rsidP="004D1754">
      <w:pPr>
        <w:pStyle w:val="Akapitzlist"/>
        <w:numPr>
          <w:ilvl w:val="0"/>
          <w:numId w:val="76"/>
        </w:numPr>
        <w:suppressAutoHyphens/>
        <w:spacing w:after="0" w:line="360" w:lineRule="auto"/>
        <w:ind w:left="426" w:hanging="426"/>
        <w:jc w:val="both"/>
        <w:rPr>
          <w:rFonts w:ascii="Times New Roman" w:hAnsi="Times New Roman" w:cs="Times New Roman"/>
          <w:color w:val="000000"/>
          <w:sz w:val="24"/>
          <w:szCs w:val="24"/>
        </w:rPr>
      </w:pPr>
      <w:r w:rsidRPr="00FE745D">
        <w:rPr>
          <w:rFonts w:ascii="Times New Roman" w:hAnsi="Times New Roman" w:cs="Times New Roman"/>
          <w:color w:val="000000"/>
          <w:sz w:val="24"/>
          <w:szCs w:val="24"/>
        </w:rPr>
        <w:t>22 poradnie/przychodnie terapii uzależnienia od alkoholu i współuzależnienia,</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color w:val="000000"/>
          <w:sz w:val="24"/>
          <w:szCs w:val="24"/>
        </w:rPr>
      </w:pPr>
      <w:r w:rsidRPr="00CA504F">
        <w:rPr>
          <w:rFonts w:ascii="Times New Roman" w:hAnsi="Times New Roman"/>
          <w:color w:val="000000"/>
          <w:sz w:val="24"/>
          <w:szCs w:val="24"/>
        </w:rPr>
        <w:t>4 dz</w:t>
      </w:r>
      <w:r>
        <w:rPr>
          <w:rFonts w:ascii="Times New Roman" w:hAnsi="Times New Roman"/>
          <w:color w:val="000000"/>
          <w:sz w:val="24"/>
          <w:szCs w:val="24"/>
        </w:rPr>
        <w:t>ienne oddziały terapii uzależnie</w:t>
      </w:r>
      <w:r w:rsidRPr="00CA504F">
        <w:rPr>
          <w:rFonts w:ascii="Times New Roman" w:hAnsi="Times New Roman"/>
          <w:color w:val="000000"/>
          <w:sz w:val="24"/>
          <w:szCs w:val="24"/>
        </w:rPr>
        <w:t>nia od alkoholu,</w:t>
      </w:r>
    </w:p>
    <w:p w:rsidR="004D1754" w:rsidRPr="00CA504F"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color w:val="000000"/>
          <w:sz w:val="24"/>
          <w:szCs w:val="24"/>
        </w:rPr>
      </w:pPr>
      <w:r>
        <w:rPr>
          <w:rFonts w:ascii="Times New Roman" w:hAnsi="Times New Roman"/>
          <w:color w:val="000000"/>
          <w:sz w:val="24"/>
          <w:szCs w:val="24"/>
        </w:rPr>
        <w:t>3</w:t>
      </w:r>
      <w:r w:rsidRPr="00CA504F">
        <w:rPr>
          <w:rFonts w:ascii="Times New Roman" w:hAnsi="Times New Roman"/>
          <w:color w:val="000000"/>
          <w:sz w:val="24"/>
          <w:szCs w:val="24"/>
        </w:rPr>
        <w:t xml:space="preserve"> całod</w:t>
      </w:r>
      <w:r>
        <w:rPr>
          <w:rFonts w:ascii="Times New Roman" w:hAnsi="Times New Roman"/>
          <w:color w:val="000000"/>
          <w:sz w:val="24"/>
          <w:szCs w:val="24"/>
        </w:rPr>
        <w:t>obowe oddziały terapii uzależnie</w:t>
      </w:r>
      <w:r w:rsidRPr="00CA504F">
        <w:rPr>
          <w:rFonts w:ascii="Times New Roman" w:hAnsi="Times New Roman"/>
          <w:color w:val="000000"/>
          <w:sz w:val="24"/>
          <w:szCs w:val="24"/>
        </w:rPr>
        <w:t>nia od alkoholu,</w:t>
      </w:r>
    </w:p>
    <w:p w:rsidR="004D1754" w:rsidRDefault="004D1754" w:rsidP="004D1754">
      <w:pPr>
        <w:numPr>
          <w:ilvl w:val="0"/>
          <w:numId w:val="3"/>
        </w:numPr>
        <w:suppressAutoHyphens/>
        <w:overflowPunct w:val="0"/>
        <w:adjustRightInd w:val="0"/>
        <w:spacing w:after="0" w:line="360" w:lineRule="auto"/>
        <w:ind w:left="357" w:hanging="357"/>
        <w:jc w:val="both"/>
        <w:rPr>
          <w:rFonts w:ascii="Times New Roman" w:hAnsi="Times New Roman"/>
          <w:color w:val="000000"/>
          <w:sz w:val="24"/>
          <w:szCs w:val="24"/>
        </w:rPr>
      </w:pPr>
      <w:r>
        <w:rPr>
          <w:rFonts w:ascii="Times New Roman" w:hAnsi="Times New Roman"/>
          <w:color w:val="000000"/>
          <w:sz w:val="24"/>
          <w:szCs w:val="24"/>
        </w:rPr>
        <w:t xml:space="preserve">Oddział leczenia alkoholowych zespołów abstynencyjnych (oddział detoksykacyjny przy Świętokrzyskim Centrum Psychiatrii w Morawicy). </w:t>
      </w:r>
    </w:p>
    <w:p w:rsidR="004D1754"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W skład Wojewódzkiego Ośrodka Terapii Uzależnienia od Alkoholu i Współuzależnienia (WOTUW) w Kielcach działającego dla mieszkańców całego województwa, wchodzą: </w:t>
      </w:r>
    </w:p>
    <w:p w:rsidR="004D1754" w:rsidRDefault="004D1754" w:rsidP="004D1754">
      <w:pPr>
        <w:pStyle w:val="Akapitzlist"/>
        <w:numPr>
          <w:ilvl w:val="0"/>
          <w:numId w:val="26"/>
        </w:numPr>
        <w:suppressAutoHyphen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2</w:t>
      </w:r>
      <w:r w:rsidRPr="008D509D">
        <w:rPr>
          <w:rFonts w:ascii="Times New Roman" w:hAnsi="Times New Roman" w:cs="Times New Roman"/>
          <w:sz w:val="24"/>
          <w:szCs w:val="24"/>
        </w:rPr>
        <w:t xml:space="preserve"> Całodobow</w:t>
      </w:r>
      <w:r>
        <w:rPr>
          <w:rFonts w:ascii="Times New Roman" w:hAnsi="Times New Roman" w:cs="Times New Roman"/>
          <w:sz w:val="24"/>
          <w:szCs w:val="24"/>
        </w:rPr>
        <w:t>e Oddziały Terapii Uzależnienia (dysponują łącznie 166 łóżkami dla pacjentów),</w:t>
      </w:r>
    </w:p>
    <w:p w:rsidR="004D1754" w:rsidRPr="008D509D" w:rsidRDefault="004D1754" w:rsidP="004D1754">
      <w:pPr>
        <w:pStyle w:val="Akapitzlist"/>
        <w:numPr>
          <w:ilvl w:val="0"/>
          <w:numId w:val="26"/>
        </w:numPr>
        <w:suppressAutoHyphen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Oddział Detoksykacyjny ( posiada 29 łóżek), </w:t>
      </w:r>
    </w:p>
    <w:p w:rsidR="004D1754" w:rsidRDefault="004D1754" w:rsidP="004D1754">
      <w:pPr>
        <w:pStyle w:val="Akapitzlist"/>
        <w:numPr>
          <w:ilvl w:val="0"/>
          <w:numId w:val="26"/>
        </w:numPr>
        <w:suppressAutoHyphens/>
        <w:spacing w:after="0" w:line="360" w:lineRule="auto"/>
        <w:contextualSpacing w:val="0"/>
        <w:jc w:val="both"/>
        <w:rPr>
          <w:rFonts w:ascii="Times New Roman" w:hAnsi="Times New Roman" w:cs="Times New Roman"/>
          <w:sz w:val="24"/>
          <w:szCs w:val="24"/>
        </w:rPr>
      </w:pPr>
      <w:r w:rsidRPr="008D509D">
        <w:rPr>
          <w:rFonts w:ascii="Times New Roman" w:hAnsi="Times New Roman" w:cs="Times New Roman"/>
          <w:sz w:val="24"/>
          <w:szCs w:val="24"/>
        </w:rPr>
        <w:t>Przychodnia Terapii Uzależnienia od Alkoholu i</w:t>
      </w:r>
      <w:r>
        <w:rPr>
          <w:rFonts w:ascii="Times New Roman" w:hAnsi="Times New Roman" w:cs="Times New Roman"/>
          <w:sz w:val="24"/>
          <w:szCs w:val="24"/>
        </w:rPr>
        <w:t xml:space="preserve"> Współuzależnienia z siedzibą w </w:t>
      </w:r>
      <w:r w:rsidRPr="008D509D">
        <w:rPr>
          <w:rFonts w:ascii="Times New Roman" w:hAnsi="Times New Roman" w:cs="Times New Roman"/>
          <w:sz w:val="24"/>
          <w:szCs w:val="24"/>
        </w:rPr>
        <w:t>Kielcach</w:t>
      </w:r>
      <w:r>
        <w:rPr>
          <w:rFonts w:ascii="Times New Roman" w:hAnsi="Times New Roman" w:cs="Times New Roman"/>
          <w:sz w:val="24"/>
          <w:szCs w:val="24"/>
        </w:rPr>
        <w:t>.</w:t>
      </w:r>
      <w:r w:rsidRPr="008D509D">
        <w:rPr>
          <w:rFonts w:ascii="Times New Roman" w:hAnsi="Times New Roman" w:cs="Times New Roman"/>
          <w:sz w:val="24"/>
          <w:szCs w:val="24"/>
        </w:rPr>
        <w:t xml:space="preserve"> </w:t>
      </w:r>
    </w:p>
    <w:p w:rsidR="004D1754" w:rsidRPr="00F36993" w:rsidRDefault="004D1754" w:rsidP="004D1754">
      <w:pPr>
        <w:suppressAutoHyphens/>
        <w:spacing w:after="0" w:line="360" w:lineRule="auto"/>
        <w:ind w:firstLine="567"/>
        <w:jc w:val="both"/>
        <w:rPr>
          <w:rFonts w:ascii="Times New Roman" w:hAnsi="Times New Roman"/>
          <w:sz w:val="24"/>
          <w:szCs w:val="24"/>
        </w:rPr>
      </w:pPr>
      <w:r>
        <w:rPr>
          <w:rFonts w:ascii="Times New Roman" w:hAnsi="Times New Roman"/>
          <w:sz w:val="24"/>
          <w:szCs w:val="24"/>
        </w:rPr>
        <w:t xml:space="preserve">Co istotne, 30 % łóżek na oddziałach WOTUW zarezerwowane jest dla osób skierowanych sądownie na leczenie. Pozostałe 70%  przeznaczone jest dla osób pragnących podjąć leczenie z własnej inicjatywy. </w:t>
      </w:r>
    </w:p>
    <w:p w:rsidR="004D1754" w:rsidRPr="00397751" w:rsidRDefault="004D1754" w:rsidP="004D1754">
      <w:pPr>
        <w:suppressAutoHyphens/>
        <w:spacing w:after="0" w:line="36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WOTUW świadczy usługi z zakresu</w:t>
      </w:r>
      <w:r w:rsidRPr="00397751">
        <w:rPr>
          <w:rFonts w:ascii="Times New Roman" w:eastAsia="Times New Roman" w:hAnsi="Times New Roman"/>
          <w:color w:val="000000" w:themeColor="text1"/>
          <w:sz w:val="24"/>
          <w:szCs w:val="24"/>
        </w:rPr>
        <w:t>:</w:t>
      </w:r>
    </w:p>
    <w:p w:rsidR="004D1754" w:rsidRPr="00397751" w:rsidRDefault="004D1754" w:rsidP="004D1754">
      <w:pPr>
        <w:numPr>
          <w:ilvl w:val="0"/>
          <w:numId w:val="28"/>
        </w:numPr>
        <w:suppressAutoHyphens/>
        <w:spacing w:after="0" w:line="36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o</w:t>
      </w:r>
      <w:r w:rsidRPr="00397751">
        <w:rPr>
          <w:rFonts w:ascii="Times New Roman" w:eastAsia="Times New Roman" w:hAnsi="Times New Roman"/>
          <w:color w:val="000000" w:themeColor="text1"/>
          <w:sz w:val="24"/>
          <w:szCs w:val="24"/>
        </w:rPr>
        <w:t>dtruwani</w:t>
      </w:r>
      <w:r>
        <w:rPr>
          <w:rFonts w:ascii="Times New Roman" w:eastAsia="Times New Roman" w:hAnsi="Times New Roman"/>
          <w:color w:val="000000" w:themeColor="text1"/>
          <w:sz w:val="24"/>
          <w:szCs w:val="24"/>
        </w:rPr>
        <w:t>a</w:t>
      </w:r>
      <w:r w:rsidRPr="00397751">
        <w:rPr>
          <w:rFonts w:ascii="Times New Roman" w:eastAsia="Times New Roman" w:hAnsi="Times New Roman"/>
          <w:color w:val="000000" w:themeColor="text1"/>
          <w:sz w:val="24"/>
          <w:szCs w:val="24"/>
        </w:rPr>
        <w:t xml:space="preserve"> (</w:t>
      </w:r>
      <w:proofErr w:type="spellStart"/>
      <w:r w:rsidRPr="00397751">
        <w:rPr>
          <w:rFonts w:ascii="Times New Roman" w:eastAsia="Times New Roman" w:hAnsi="Times New Roman"/>
          <w:color w:val="000000" w:themeColor="text1"/>
          <w:sz w:val="24"/>
          <w:szCs w:val="24"/>
        </w:rPr>
        <w:t>detox</w:t>
      </w:r>
      <w:proofErr w:type="spellEnd"/>
      <w:r w:rsidRPr="00397751">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w:t>
      </w:r>
    </w:p>
    <w:p w:rsidR="004D1754" w:rsidRPr="00397751" w:rsidRDefault="004D1754" w:rsidP="004D1754">
      <w:pPr>
        <w:numPr>
          <w:ilvl w:val="0"/>
          <w:numId w:val="28"/>
        </w:numPr>
        <w:suppressAutoHyphens/>
        <w:spacing w:after="0" w:line="36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leczenia</w:t>
      </w:r>
      <w:r w:rsidRPr="00397751">
        <w:rPr>
          <w:rFonts w:ascii="Times New Roman" w:eastAsia="Times New Roman" w:hAnsi="Times New Roman"/>
          <w:color w:val="000000" w:themeColor="text1"/>
          <w:sz w:val="24"/>
          <w:szCs w:val="24"/>
        </w:rPr>
        <w:t xml:space="preserve"> psychoz alkoholowych</w:t>
      </w:r>
      <w:r>
        <w:rPr>
          <w:rFonts w:ascii="Times New Roman" w:eastAsia="Times New Roman" w:hAnsi="Times New Roman"/>
          <w:color w:val="000000" w:themeColor="text1"/>
          <w:sz w:val="24"/>
          <w:szCs w:val="24"/>
        </w:rPr>
        <w:t>,</w:t>
      </w:r>
    </w:p>
    <w:p w:rsidR="004D1754" w:rsidRPr="00397751" w:rsidRDefault="004D1754" w:rsidP="004D1754">
      <w:pPr>
        <w:numPr>
          <w:ilvl w:val="0"/>
          <w:numId w:val="28"/>
        </w:numPr>
        <w:suppressAutoHyphens/>
        <w:spacing w:after="0" w:line="36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terapii uzależnień,</w:t>
      </w:r>
    </w:p>
    <w:p w:rsidR="004D1754" w:rsidRPr="00397751" w:rsidRDefault="004D1754" w:rsidP="004D1754">
      <w:pPr>
        <w:numPr>
          <w:ilvl w:val="0"/>
          <w:numId w:val="28"/>
        </w:numPr>
        <w:suppressAutoHyphens/>
        <w:spacing w:after="0" w:line="36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lastRenderedPageBreak/>
        <w:t>programów</w:t>
      </w:r>
      <w:r w:rsidRPr="00397751">
        <w:rPr>
          <w:rFonts w:ascii="Times New Roman" w:eastAsia="Times New Roman" w:hAnsi="Times New Roman"/>
          <w:color w:val="000000" w:themeColor="text1"/>
          <w:sz w:val="24"/>
          <w:szCs w:val="24"/>
        </w:rPr>
        <w:t xml:space="preserve"> “</w:t>
      </w:r>
      <w:proofErr w:type="spellStart"/>
      <w:r w:rsidRPr="00397751">
        <w:rPr>
          <w:rFonts w:ascii="Times New Roman" w:eastAsia="Times New Roman" w:hAnsi="Times New Roman"/>
          <w:color w:val="000000" w:themeColor="text1"/>
          <w:sz w:val="24"/>
          <w:szCs w:val="24"/>
        </w:rPr>
        <w:t>after</w:t>
      </w:r>
      <w:proofErr w:type="spellEnd"/>
      <w:r w:rsidRPr="00397751">
        <w:rPr>
          <w:rFonts w:ascii="Times New Roman" w:eastAsia="Times New Roman" w:hAnsi="Times New Roman"/>
          <w:color w:val="000000" w:themeColor="text1"/>
          <w:sz w:val="24"/>
          <w:szCs w:val="24"/>
        </w:rPr>
        <w:t xml:space="preserve"> </w:t>
      </w:r>
      <w:proofErr w:type="spellStart"/>
      <w:r w:rsidRPr="00397751">
        <w:rPr>
          <w:rFonts w:ascii="Times New Roman" w:eastAsia="Times New Roman" w:hAnsi="Times New Roman"/>
          <w:color w:val="000000" w:themeColor="text1"/>
          <w:sz w:val="24"/>
          <w:szCs w:val="24"/>
        </w:rPr>
        <w:t>care</w:t>
      </w:r>
      <w:proofErr w:type="spellEnd"/>
      <w:r w:rsidRPr="00397751">
        <w:rPr>
          <w:rFonts w:ascii="Times New Roman" w:eastAsia="Times New Roman" w:hAnsi="Times New Roman"/>
          <w:color w:val="000000" w:themeColor="text1"/>
          <w:sz w:val="24"/>
          <w:szCs w:val="24"/>
        </w:rPr>
        <w:t>”</w:t>
      </w:r>
      <w:r>
        <w:rPr>
          <w:rFonts w:ascii="Times New Roman" w:eastAsia="Times New Roman" w:hAnsi="Times New Roman"/>
          <w:color w:val="000000" w:themeColor="text1"/>
          <w:sz w:val="24"/>
          <w:szCs w:val="24"/>
        </w:rPr>
        <w:t>,</w:t>
      </w:r>
    </w:p>
    <w:p w:rsidR="004D1754" w:rsidRPr="00397751" w:rsidRDefault="004D1754" w:rsidP="004D1754">
      <w:pPr>
        <w:numPr>
          <w:ilvl w:val="0"/>
          <w:numId w:val="28"/>
        </w:numPr>
        <w:suppressAutoHyphens/>
        <w:spacing w:after="0" w:line="36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programów</w:t>
      </w:r>
      <w:r w:rsidRPr="00397751">
        <w:rPr>
          <w:rFonts w:ascii="Times New Roman" w:eastAsia="Times New Roman" w:hAnsi="Times New Roman"/>
          <w:color w:val="000000" w:themeColor="text1"/>
          <w:sz w:val="24"/>
          <w:szCs w:val="24"/>
        </w:rPr>
        <w:t xml:space="preserve"> dalszego leczenia</w:t>
      </w:r>
      <w:r>
        <w:rPr>
          <w:rFonts w:ascii="Times New Roman" w:eastAsia="Times New Roman" w:hAnsi="Times New Roman"/>
          <w:color w:val="000000" w:themeColor="text1"/>
          <w:sz w:val="24"/>
          <w:szCs w:val="24"/>
        </w:rPr>
        <w:t>.</w:t>
      </w:r>
    </w:p>
    <w:p w:rsidR="004D1754" w:rsidRDefault="004D1754" w:rsidP="004D1754">
      <w:pPr>
        <w:suppressAutoHyphens/>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Obecnie  na terenie powiatu kieleckiego i miasta Kielce funkcjonuje 11 placówek, co stanowi największą bazę placówek lecznictwa odwykowego w województwie świętokrzyskim. W powiecie starachowickim istnieją 4, natomiast w powiecie ostrowieckim 2 placówki terapii uzależnienia od alkoholu. W pozostałych powiatach województwa świętokrzyskiego funkcjonuje po jednej placówce oferującej pomoc w walce z problemem uzależnienia od alkoholu. </w:t>
      </w:r>
    </w:p>
    <w:p w:rsidR="004D1754" w:rsidRPr="00547E39" w:rsidRDefault="004D1754" w:rsidP="004D1754">
      <w:pPr>
        <w:suppressAutoHyphens/>
        <w:spacing w:line="360" w:lineRule="auto"/>
        <w:jc w:val="center"/>
        <w:rPr>
          <w:rFonts w:ascii="Times New Roman" w:hAnsi="Times New Roman"/>
          <w:b/>
          <w:i/>
          <w:sz w:val="24"/>
          <w:szCs w:val="24"/>
        </w:rPr>
      </w:pPr>
      <w:r w:rsidRPr="00547E39">
        <w:rPr>
          <w:rFonts w:ascii="Times New Roman" w:hAnsi="Times New Roman"/>
          <w:b/>
          <w:i/>
          <w:sz w:val="24"/>
          <w:szCs w:val="24"/>
        </w:rPr>
        <w:t>Narkomania</w:t>
      </w:r>
    </w:p>
    <w:p w:rsidR="004D1754" w:rsidRPr="00DD206B" w:rsidRDefault="004D1754" w:rsidP="004D1754">
      <w:pPr>
        <w:suppressAutoHyphens/>
        <w:spacing w:after="0" w:line="360" w:lineRule="auto"/>
        <w:ind w:firstLine="708"/>
        <w:jc w:val="both"/>
        <w:rPr>
          <w:rFonts w:ascii="Times New Roman" w:hAnsi="Times New Roman"/>
          <w:sz w:val="24"/>
          <w:szCs w:val="24"/>
        </w:rPr>
      </w:pPr>
      <w:r w:rsidRPr="00DD206B">
        <w:rPr>
          <w:rFonts w:ascii="Times New Roman" w:hAnsi="Times New Roman"/>
          <w:sz w:val="24"/>
          <w:szCs w:val="24"/>
        </w:rPr>
        <w:t xml:space="preserve">Zdrowotne konsekwencje zażywania narkotyków są jednymi z najpoważniejszych ze wszystkich uzależnień. Wobec powyższego niezbędna jest nie tylko edukacja w celu zapobiegania uzależnieniom , ale również świadczenie usług w zakresie leczenia uzależnień. </w:t>
      </w:r>
    </w:p>
    <w:p w:rsidR="004D1754" w:rsidRPr="00DD206B" w:rsidRDefault="004D1754" w:rsidP="004D1754">
      <w:pPr>
        <w:suppressAutoHyphens/>
        <w:spacing w:after="0" w:line="360" w:lineRule="auto"/>
        <w:jc w:val="both"/>
        <w:rPr>
          <w:rFonts w:ascii="Times New Roman" w:hAnsi="Times New Roman"/>
          <w:sz w:val="24"/>
          <w:szCs w:val="24"/>
        </w:rPr>
      </w:pPr>
      <w:r w:rsidRPr="00DD206B">
        <w:rPr>
          <w:rFonts w:ascii="Times New Roman" w:hAnsi="Times New Roman"/>
          <w:sz w:val="24"/>
          <w:szCs w:val="24"/>
        </w:rPr>
        <w:t>W 2011 roku najwięcej podmiotów świadczących różnorodne usługi w zakresie leczenia uzależnień występowało w:</w:t>
      </w:r>
    </w:p>
    <w:p w:rsidR="004D1754" w:rsidRPr="00DD206B" w:rsidRDefault="004D1754" w:rsidP="004D1754">
      <w:pPr>
        <w:pStyle w:val="Akapitzlist"/>
        <w:numPr>
          <w:ilvl w:val="0"/>
          <w:numId w:val="63"/>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Mieście Kielce- 4 podmioty,</w:t>
      </w:r>
    </w:p>
    <w:p w:rsidR="004D1754" w:rsidRPr="00DD206B" w:rsidRDefault="004D1754" w:rsidP="004D1754">
      <w:pPr>
        <w:pStyle w:val="Akapitzlist"/>
        <w:numPr>
          <w:ilvl w:val="0"/>
          <w:numId w:val="63"/>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Powiecie starachowickim – 3 podmioty,</w:t>
      </w:r>
    </w:p>
    <w:p w:rsidR="004D1754" w:rsidRPr="00DD206B" w:rsidRDefault="004D1754" w:rsidP="004D1754">
      <w:pPr>
        <w:pStyle w:val="Akapitzlist"/>
        <w:numPr>
          <w:ilvl w:val="0"/>
          <w:numId w:val="63"/>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 xml:space="preserve">W powiatach kieleckim, koneckim i skarżyskim – po 2 podmioty. </w:t>
      </w:r>
    </w:p>
    <w:p w:rsidR="004D1754" w:rsidRPr="00DD206B" w:rsidRDefault="004D1754" w:rsidP="004D1754">
      <w:pPr>
        <w:suppressAutoHyphens/>
        <w:spacing w:after="0" w:line="360" w:lineRule="auto"/>
        <w:ind w:firstLine="360"/>
        <w:jc w:val="both"/>
        <w:rPr>
          <w:rFonts w:ascii="Times New Roman" w:hAnsi="Times New Roman"/>
          <w:sz w:val="24"/>
          <w:szCs w:val="24"/>
        </w:rPr>
      </w:pPr>
      <w:r w:rsidRPr="00DD206B">
        <w:rPr>
          <w:rFonts w:ascii="Times New Roman" w:hAnsi="Times New Roman"/>
          <w:sz w:val="24"/>
          <w:szCs w:val="24"/>
        </w:rPr>
        <w:t xml:space="preserve">W pozostałych powiatach funkcjonowało po 1 podmiocie. Pomoc osobom używającym szkodliwie, uzależnionym i ich rodzinom świadczona była przez wykwalifikowaną kadrę, która liczyła 58 osób- przedstawicieli różnych zawodów.  W 2011 roku podmioty, które świadczyły leczenie osobom uzależnionym i współuzależnionym w ramach kontraktów ze Świętokrzyskim Oddziałem NFZ tj. Poradnia Profilaktyki i Terapii Uzależnień MONAR w Kielcach, Ośrodek Leczenia Uzależnień od Środków Psychoaktywnych „San </w:t>
      </w:r>
      <w:proofErr w:type="spellStart"/>
      <w:r w:rsidRPr="00DD206B">
        <w:rPr>
          <w:rFonts w:ascii="Times New Roman" w:hAnsi="Times New Roman"/>
          <w:sz w:val="24"/>
          <w:szCs w:val="24"/>
        </w:rPr>
        <w:t>Damiano</w:t>
      </w:r>
      <w:proofErr w:type="spellEnd"/>
      <w:r w:rsidRPr="00DD206B">
        <w:rPr>
          <w:rFonts w:ascii="Times New Roman" w:hAnsi="Times New Roman"/>
          <w:sz w:val="24"/>
          <w:szCs w:val="24"/>
        </w:rPr>
        <w:t>”, stowarzyszenie „Nadzieja Rodzinie” w Kielcach  udzieliły łącznie:</w:t>
      </w:r>
    </w:p>
    <w:p w:rsidR="004D1754" w:rsidRPr="00DD206B" w:rsidRDefault="004D1754" w:rsidP="004D1754">
      <w:pPr>
        <w:pStyle w:val="Akapitzlist"/>
        <w:numPr>
          <w:ilvl w:val="0"/>
          <w:numId w:val="64"/>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805 porad,</w:t>
      </w:r>
    </w:p>
    <w:p w:rsidR="004D1754" w:rsidRPr="00DD206B" w:rsidRDefault="004D1754" w:rsidP="004D1754">
      <w:pPr>
        <w:pStyle w:val="Akapitzlist"/>
        <w:numPr>
          <w:ilvl w:val="0"/>
          <w:numId w:val="64"/>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125 osób skierowały do leczenia stacjonarnego w Ośrodku,</w:t>
      </w:r>
    </w:p>
    <w:p w:rsidR="004D1754" w:rsidRPr="00DD206B" w:rsidRDefault="004D1754" w:rsidP="004D1754">
      <w:pPr>
        <w:pStyle w:val="Akapitzlist"/>
        <w:numPr>
          <w:ilvl w:val="0"/>
          <w:numId w:val="64"/>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16 osobom udzieliły pomocy w hostelach.</w:t>
      </w:r>
    </w:p>
    <w:p w:rsidR="004D1754" w:rsidRPr="00DD206B" w:rsidRDefault="004D1754" w:rsidP="004D1754">
      <w:pPr>
        <w:suppressAutoHyphens/>
        <w:spacing w:after="0" w:line="360" w:lineRule="auto"/>
        <w:ind w:firstLine="708"/>
        <w:jc w:val="both"/>
        <w:rPr>
          <w:rFonts w:ascii="Times New Roman" w:hAnsi="Times New Roman"/>
          <w:sz w:val="24"/>
          <w:szCs w:val="24"/>
        </w:rPr>
      </w:pPr>
      <w:r w:rsidRPr="00DD206B">
        <w:rPr>
          <w:rFonts w:ascii="Times New Roman" w:hAnsi="Times New Roman"/>
          <w:sz w:val="24"/>
          <w:szCs w:val="24"/>
        </w:rPr>
        <w:t>Według danych z Komendy Wojewódzkiej w Kielcach w 2011 roku wszczęto 561 postępowań w sprawach o przestępstwa narkotykowe, stwierdzono 2868 przestępstw,                            a wskaźnik wykrywalności tych przestępstw wyniósł 98,1%. Według danych z Aresztu Śledczego w Kielcach</w:t>
      </w:r>
      <w:r>
        <w:rPr>
          <w:rFonts w:ascii="Times New Roman" w:hAnsi="Times New Roman"/>
          <w:sz w:val="24"/>
          <w:szCs w:val="24"/>
        </w:rPr>
        <w:t>,</w:t>
      </w:r>
      <w:r w:rsidRPr="00DD206B">
        <w:rPr>
          <w:rFonts w:ascii="Times New Roman" w:hAnsi="Times New Roman"/>
          <w:sz w:val="24"/>
          <w:szCs w:val="24"/>
        </w:rPr>
        <w:t xml:space="preserve"> w 2011 roku</w:t>
      </w:r>
      <w:r>
        <w:rPr>
          <w:rFonts w:ascii="Times New Roman" w:hAnsi="Times New Roman"/>
          <w:sz w:val="24"/>
          <w:szCs w:val="24"/>
        </w:rPr>
        <w:t>,</w:t>
      </w:r>
      <w:r w:rsidRPr="00DD206B">
        <w:rPr>
          <w:rFonts w:ascii="Times New Roman" w:hAnsi="Times New Roman"/>
          <w:sz w:val="24"/>
          <w:szCs w:val="24"/>
        </w:rPr>
        <w:t xml:space="preserve"> w Oddziale Terapeutycznym dla Osób Uzależnionych od Środków Odurzających lub Psychotropowych ilość skazanych wyniosła 120 osób.</w:t>
      </w:r>
    </w:p>
    <w:p w:rsidR="004D1754" w:rsidRPr="00DD206B" w:rsidRDefault="004D1754" w:rsidP="004D1754">
      <w:pPr>
        <w:suppressAutoHyphens/>
        <w:spacing w:after="0" w:line="360" w:lineRule="auto"/>
        <w:ind w:firstLine="412"/>
        <w:jc w:val="both"/>
        <w:rPr>
          <w:rFonts w:ascii="Times New Roman" w:hAnsi="Times New Roman"/>
          <w:sz w:val="24"/>
          <w:szCs w:val="24"/>
        </w:rPr>
      </w:pPr>
      <w:r w:rsidRPr="00DD206B">
        <w:rPr>
          <w:rFonts w:ascii="Times New Roman" w:hAnsi="Times New Roman"/>
          <w:sz w:val="24"/>
          <w:szCs w:val="24"/>
        </w:rPr>
        <w:t>W ramach realizacji działań wynikających z Krajowego i Wojewódzkiego Programu Przeciwdziałania Narkomanii na lata 2011-2016 Kuratorium Oświaty w Kielcach przeprowadziło inicjatywy polegające na:</w:t>
      </w:r>
    </w:p>
    <w:p w:rsidR="004D1754" w:rsidRPr="00DD206B" w:rsidRDefault="004D1754" w:rsidP="004D1754">
      <w:pPr>
        <w:pStyle w:val="Akapitzlist"/>
        <w:numPr>
          <w:ilvl w:val="0"/>
          <w:numId w:val="65"/>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koordynacji akcji „Dopalaczom STOP”,</w:t>
      </w:r>
    </w:p>
    <w:p w:rsidR="004D1754" w:rsidRPr="00DD206B" w:rsidRDefault="004D1754" w:rsidP="004D1754">
      <w:pPr>
        <w:pStyle w:val="Akapitzlist"/>
        <w:numPr>
          <w:ilvl w:val="0"/>
          <w:numId w:val="65"/>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lastRenderedPageBreak/>
        <w:t xml:space="preserve">udziale wizytatorów Kuratorium Oświaty w Kielcach w szkoleniu nt. środków psychoaktywnych, </w:t>
      </w:r>
    </w:p>
    <w:p w:rsidR="004D1754" w:rsidRPr="00DD206B" w:rsidRDefault="004D1754" w:rsidP="004D1754">
      <w:pPr>
        <w:pStyle w:val="Akapitzlist"/>
        <w:numPr>
          <w:ilvl w:val="0"/>
          <w:numId w:val="65"/>
        </w:numPr>
        <w:suppressAutoHyphens/>
        <w:spacing w:after="0" w:line="360" w:lineRule="auto"/>
        <w:contextualSpacing w:val="0"/>
        <w:jc w:val="both"/>
        <w:rPr>
          <w:rFonts w:ascii="Times New Roman" w:hAnsi="Times New Roman" w:cs="Times New Roman"/>
          <w:sz w:val="24"/>
          <w:szCs w:val="24"/>
        </w:rPr>
      </w:pPr>
      <w:r w:rsidRPr="00DD206B">
        <w:rPr>
          <w:rFonts w:ascii="Times New Roman" w:hAnsi="Times New Roman" w:cs="Times New Roman"/>
          <w:sz w:val="24"/>
          <w:szCs w:val="24"/>
        </w:rPr>
        <w:t xml:space="preserve">przeprowadzeniu monitoringu działań profilaktycznych szkól terenu województwa świętokrzyskiego. </w:t>
      </w:r>
    </w:p>
    <w:p w:rsidR="004D1754" w:rsidRPr="00DD206B" w:rsidRDefault="004D1754" w:rsidP="004D1754">
      <w:pPr>
        <w:suppressAutoHyphens/>
        <w:spacing w:after="0" w:line="360" w:lineRule="auto"/>
        <w:ind w:firstLine="708"/>
        <w:jc w:val="both"/>
      </w:pPr>
      <w:r w:rsidRPr="00DD206B">
        <w:rPr>
          <w:rFonts w:ascii="Times New Roman" w:hAnsi="Times New Roman"/>
          <w:sz w:val="24"/>
          <w:szCs w:val="24"/>
        </w:rPr>
        <w:t xml:space="preserve">W 2011r. w województwie świętokrzyskim  wszystkie placówki oświatowe realizowały szkolne programy profilaktyki. Działania w obszarze profilaktyki narkomanii odbywały się w kooperacji z jednostkami samorządu terytorialnego, policją, poradniami psychologiczno – pedagogicznymi, ośrodkami pomocy społecznej, sądami rodzinnymi, stowarzyszeniami oraz placówkami służby zdrowia. Wsparciem obejmowani byli uczniowie, nauczyciele oraz rodzice. </w:t>
      </w:r>
    </w:p>
    <w:p w:rsidR="004D1754" w:rsidRPr="00DD206B" w:rsidRDefault="004D1754" w:rsidP="004D1754">
      <w:pPr>
        <w:suppressAutoHyphens/>
        <w:spacing w:after="0" w:line="360" w:lineRule="auto"/>
        <w:ind w:firstLine="709"/>
        <w:jc w:val="both"/>
        <w:rPr>
          <w:rFonts w:ascii="Times New Roman" w:hAnsi="Times New Roman"/>
          <w:sz w:val="24"/>
          <w:szCs w:val="24"/>
        </w:rPr>
      </w:pPr>
      <w:r w:rsidRPr="00DD206B">
        <w:rPr>
          <w:rFonts w:ascii="Times New Roman" w:hAnsi="Times New Roman"/>
          <w:sz w:val="24"/>
          <w:szCs w:val="24"/>
        </w:rPr>
        <w:t>Samorząd Województwa Świętokrzyskiego na działania ograniczające zjawisko narkomanii przeznaczył w sumie kwotę 69 000,00 zł. Należy zaznaczyć, iż jedno zadanie pochodziło z zakresu</w:t>
      </w:r>
      <w:r w:rsidRPr="00DD206B">
        <w:rPr>
          <w:rFonts w:ascii="Times New Roman" w:hAnsi="Times New Roman"/>
          <w:b/>
          <w:sz w:val="24"/>
          <w:szCs w:val="24"/>
        </w:rPr>
        <w:t xml:space="preserve"> </w:t>
      </w:r>
      <w:r w:rsidRPr="00DD206B">
        <w:rPr>
          <w:rFonts w:ascii="Times New Roman" w:hAnsi="Times New Roman"/>
          <w:sz w:val="24"/>
          <w:szCs w:val="24"/>
        </w:rPr>
        <w:t xml:space="preserve">ochrony i promocji zdrowia – programy zdrowotne (20 000,00 zł), pozostałe z zakresu zwalczania narkomanii (49 000,00 zł). Zostało zawartych łącznie pięć umów. Samorząd Województwa Świętokrzyskiego widząc potrzebę edukowania młodego pokolenia w zakresie rozwiązywania problemów związanych ze stosowaniem substancji psychoaktywnych jako pierwszy w Polsce zaczął wdrażać szkolny  program profilaktyczny </w:t>
      </w:r>
      <w:proofErr w:type="spellStart"/>
      <w:r w:rsidRPr="00DD206B">
        <w:rPr>
          <w:rFonts w:ascii="Times New Roman" w:hAnsi="Times New Roman"/>
          <w:i/>
          <w:sz w:val="24"/>
          <w:szCs w:val="24"/>
        </w:rPr>
        <w:t>Unplugged</w:t>
      </w:r>
      <w:proofErr w:type="spellEnd"/>
      <w:r w:rsidRPr="00DD206B">
        <w:rPr>
          <w:rFonts w:ascii="Times New Roman" w:hAnsi="Times New Roman"/>
          <w:i/>
          <w:sz w:val="24"/>
          <w:szCs w:val="24"/>
        </w:rPr>
        <w:t>,</w:t>
      </w:r>
      <w:r w:rsidRPr="00DD206B">
        <w:rPr>
          <w:rFonts w:ascii="Times New Roman" w:hAnsi="Times New Roman"/>
          <w:sz w:val="24"/>
          <w:szCs w:val="24"/>
        </w:rPr>
        <w:t xml:space="preserve"> który ma za zadanie nauczyć uczniów rozwijania umiejętności życiowych, korygowania błędnych przekonań normatywnych oraz przekazywania wiedzy o konsekwencjach używania substancji psychoaktywnych.</w:t>
      </w:r>
    </w:p>
    <w:p w:rsidR="004D1754" w:rsidRPr="00DD206B" w:rsidRDefault="004D1754" w:rsidP="004D1754">
      <w:pPr>
        <w:suppressAutoHyphens/>
        <w:spacing w:after="0" w:line="360" w:lineRule="auto"/>
        <w:ind w:firstLine="709"/>
        <w:jc w:val="both"/>
        <w:rPr>
          <w:rFonts w:ascii="Times New Roman" w:hAnsi="Times New Roman"/>
          <w:sz w:val="24"/>
          <w:szCs w:val="24"/>
        </w:rPr>
      </w:pPr>
      <w:r w:rsidRPr="00DD206B">
        <w:rPr>
          <w:rFonts w:ascii="Times New Roman" w:hAnsi="Times New Roman"/>
          <w:sz w:val="24"/>
          <w:szCs w:val="24"/>
        </w:rPr>
        <w:t>Krajowe Biuro ds. Przeciwdziałania Narkomanii zainicjowało ogólnopolską akcję antynarkotykową mającą charakte</w:t>
      </w:r>
      <w:r w:rsidR="004B1BAC">
        <w:rPr>
          <w:rFonts w:ascii="Times New Roman" w:hAnsi="Times New Roman"/>
          <w:sz w:val="24"/>
          <w:szCs w:val="24"/>
        </w:rPr>
        <w:t>r kampanii społecznej pod nazwą</w:t>
      </w:r>
      <w:r w:rsidRPr="00DD206B">
        <w:rPr>
          <w:rFonts w:ascii="Times New Roman" w:hAnsi="Times New Roman"/>
          <w:sz w:val="24"/>
          <w:szCs w:val="24"/>
        </w:rPr>
        <w:t xml:space="preserve"> ,,Narkotyki? Na co mi to” do której przyłączył się Samorząd Województwa Świętokrzyskiego. Elementem charakterystycznym kampanii było informowanie, że większość młodych ludzi nie używa narkotyków.</w:t>
      </w:r>
    </w:p>
    <w:p w:rsidR="004B1BAC" w:rsidRPr="00DD206B" w:rsidRDefault="004D1754" w:rsidP="00F303A9">
      <w:pPr>
        <w:suppressAutoHyphens/>
        <w:spacing w:after="0" w:line="360" w:lineRule="auto"/>
        <w:ind w:firstLine="709"/>
        <w:jc w:val="both"/>
        <w:rPr>
          <w:rFonts w:ascii="Times New Roman" w:hAnsi="Times New Roman"/>
          <w:sz w:val="24"/>
          <w:szCs w:val="24"/>
        </w:rPr>
      </w:pPr>
      <w:r w:rsidRPr="00DD206B">
        <w:rPr>
          <w:rFonts w:ascii="Times New Roman" w:hAnsi="Times New Roman"/>
          <w:sz w:val="24"/>
        </w:rPr>
        <w:t>W 2008r. Krajowe Biuro ds. Przeciwdziałania Narkomanii rozpoczęło wdrażanie programu wczesnej interwencji wobec młodzieży używającej środków psychoaktywnych”</w:t>
      </w:r>
      <w:r w:rsidRPr="00DD206B">
        <w:rPr>
          <w:rFonts w:ascii="Times New Roman" w:hAnsi="Times New Roman"/>
          <w:szCs w:val="24"/>
        </w:rPr>
        <w:t xml:space="preserve"> ,,</w:t>
      </w:r>
      <w:proofErr w:type="spellStart"/>
      <w:r w:rsidRPr="00DD206B">
        <w:rPr>
          <w:rFonts w:ascii="Times New Roman" w:hAnsi="Times New Roman"/>
          <w:szCs w:val="24"/>
        </w:rPr>
        <w:t>FreD</w:t>
      </w:r>
      <w:proofErr w:type="spellEnd"/>
      <w:r w:rsidRPr="00DD206B">
        <w:rPr>
          <w:rFonts w:ascii="Times New Roman" w:hAnsi="Times New Roman"/>
          <w:szCs w:val="24"/>
        </w:rPr>
        <w:t xml:space="preserve"> Goes Net”.</w:t>
      </w:r>
      <w:r w:rsidRPr="00DD206B">
        <w:rPr>
          <w:rFonts w:ascii="Times New Roman" w:hAnsi="Times New Roman"/>
          <w:sz w:val="24"/>
        </w:rPr>
        <w:t xml:space="preserve"> Polska jest jednym z 17 krajów biorących udział w projekcie. </w:t>
      </w:r>
      <w:r w:rsidRPr="00DD206B">
        <w:rPr>
          <w:rFonts w:ascii="Times New Roman" w:hAnsi="Times New Roman"/>
          <w:sz w:val="24"/>
          <w:szCs w:val="24"/>
        </w:rPr>
        <w:t>Realizatorem programu na terenie województwa świętokrzyskiego jest Świętokrzyskie Towarzystwo Zapobiegania Patologiom Społecznym "Kuźnia" z Ostrowca Świętokrzyskiego.</w:t>
      </w:r>
    </w:p>
    <w:p w:rsidR="004D1754" w:rsidRDefault="004D1754" w:rsidP="004D1754">
      <w:pPr>
        <w:suppressAutoHyphens/>
        <w:spacing w:line="360" w:lineRule="auto"/>
        <w:jc w:val="both"/>
        <w:rPr>
          <w:rFonts w:ascii="Times New Roman" w:hAnsi="Times New Roman"/>
          <w:color w:val="000000"/>
          <w:sz w:val="24"/>
          <w:szCs w:val="24"/>
        </w:rPr>
      </w:pPr>
    </w:p>
    <w:p w:rsidR="004D1754" w:rsidRDefault="00642047" w:rsidP="004D1754">
      <w:pPr>
        <w:suppressAutoHyphens/>
        <w:spacing w:line="360" w:lineRule="auto"/>
        <w:jc w:val="both"/>
        <w:rPr>
          <w:rFonts w:ascii="Times New Roman" w:hAnsi="Times New Roman"/>
          <w:color w:val="000000"/>
          <w:sz w:val="24"/>
          <w:szCs w:val="24"/>
        </w:rPr>
      </w:pPr>
      <w:r>
        <w:rPr>
          <w:rFonts w:ascii="Times New Roman" w:hAnsi="Times New Roman"/>
          <w:noProof/>
          <w:color w:val="000000"/>
          <w:sz w:val="24"/>
          <w:szCs w:val="24"/>
        </w:rPr>
        <w:pict>
          <v:shape id="Pole tekstowe 89" o:spid="_x0000_s1065" type="#_x0000_t202" style="position:absolute;left:0;text-align:left;margin-left:-62.6pt;margin-top:-11.9pt;width:582.75pt;height:2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" fillcolor="#c2d69b [1942]" strokecolor="#c2d69b [1942]" strokeweight="1pt">
            <v:fill color2="#eaf1dd [662]" rotate="t" angle="135" focus="50%" type="gradient"/>
            <v:shadow on="t" color="#4e6128 [1606]" opacity=".5" offset="1pt"/>
            <v:textbox style="mso-next-textbox:#Pole tekstowe 89">
              <w:txbxContent>
                <w:p w:rsidR="00634BE4" w:rsidRPr="009908AB" w:rsidRDefault="00634BE4" w:rsidP="004D1754">
                  <w:pPr>
                    <w:pStyle w:val="Akapitzlist"/>
                    <w:numPr>
                      <w:ilvl w:val="0"/>
                      <w:numId w:val="29"/>
                    </w:numPr>
                    <w:spacing w:line="360" w:lineRule="auto"/>
                    <w:jc w:val="center"/>
                    <w:rPr>
                      <w:rFonts w:ascii="Times New Roman" w:hAnsi="Times New Roman" w:cs="Times New Roman"/>
                      <w:b/>
                      <w:bCs/>
                      <w:sz w:val="28"/>
                      <w:szCs w:val="28"/>
                    </w:rPr>
                  </w:pPr>
                  <w:r w:rsidRPr="009908AB">
                    <w:rPr>
                      <w:rFonts w:ascii="Times New Roman" w:hAnsi="Times New Roman" w:cs="Times New Roman"/>
                      <w:b/>
                      <w:bCs/>
                      <w:sz w:val="28"/>
                      <w:szCs w:val="28"/>
                    </w:rPr>
                    <w:t>Problem wykluczenia osób starszych</w:t>
                  </w:r>
                </w:p>
                <w:p w:rsidR="00634BE4" w:rsidRDefault="00634BE4" w:rsidP="004D1754"/>
              </w:txbxContent>
            </v:textbox>
          </v:shape>
        </w:pict>
      </w:r>
    </w:p>
    <w:p w:rsidR="003349F3" w:rsidRDefault="003349F3" w:rsidP="004D1754">
      <w:pPr>
        <w:pStyle w:val="Akapitzlist"/>
        <w:suppressAutoHyphens/>
        <w:spacing w:after="0" w:line="360" w:lineRule="auto"/>
        <w:ind w:left="0" w:firstLine="567"/>
        <w:jc w:val="both"/>
        <w:rPr>
          <w:rFonts w:ascii="Times New Roman" w:hAnsi="Times New Roman"/>
          <w:sz w:val="24"/>
          <w:szCs w:val="24"/>
        </w:rPr>
      </w:pPr>
    </w:p>
    <w:p w:rsidR="004D1754" w:rsidRDefault="004D1754" w:rsidP="004D1754">
      <w:pPr>
        <w:pStyle w:val="Akapitzlist"/>
        <w:suppressAutoHyphens/>
        <w:spacing w:after="0" w:line="360" w:lineRule="auto"/>
        <w:ind w:left="0" w:firstLine="567"/>
        <w:jc w:val="both"/>
        <w:rPr>
          <w:rFonts w:ascii="Times New Roman" w:hAnsi="Times New Roman"/>
          <w:sz w:val="24"/>
          <w:szCs w:val="24"/>
        </w:rPr>
      </w:pPr>
      <w:r>
        <w:rPr>
          <w:rFonts w:ascii="Times New Roman" w:hAnsi="Times New Roman"/>
          <w:sz w:val="24"/>
          <w:szCs w:val="24"/>
        </w:rPr>
        <w:t>Starość jest jedną z faz w życiu człowieka</w:t>
      </w:r>
      <w:r w:rsidRPr="00752297">
        <w:rPr>
          <w:rFonts w:ascii="Times New Roman" w:hAnsi="Times New Roman"/>
          <w:sz w:val="24"/>
          <w:szCs w:val="24"/>
        </w:rPr>
        <w:t>, stawia</w:t>
      </w:r>
      <w:r>
        <w:rPr>
          <w:rFonts w:ascii="Times New Roman" w:hAnsi="Times New Roman"/>
          <w:sz w:val="24"/>
          <w:szCs w:val="24"/>
        </w:rPr>
        <w:t xml:space="preserve"> ona </w:t>
      </w:r>
      <w:r w:rsidRPr="00752297">
        <w:rPr>
          <w:rFonts w:ascii="Times New Roman" w:hAnsi="Times New Roman"/>
          <w:sz w:val="24"/>
          <w:szCs w:val="24"/>
        </w:rPr>
        <w:t>przed nami pewne wyzwania</w:t>
      </w:r>
      <w:r>
        <w:rPr>
          <w:rFonts w:ascii="Times New Roman" w:hAnsi="Times New Roman"/>
          <w:sz w:val="24"/>
          <w:szCs w:val="24"/>
        </w:rPr>
        <w:t xml:space="preserve"> w </w:t>
      </w:r>
      <w:r w:rsidRPr="00752297">
        <w:rPr>
          <w:rFonts w:ascii="Times New Roman" w:hAnsi="Times New Roman"/>
          <w:sz w:val="24"/>
          <w:szCs w:val="24"/>
        </w:rPr>
        <w:t>środowisku społecznym</w:t>
      </w:r>
      <w:r>
        <w:rPr>
          <w:rFonts w:ascii="Times New Roman" w:hAnsi="Times New Roman"/>
          <w:sz w:val="24"/>
          <w:szCs w:val="24"/>
        </w:rPr>
        <w:t>,</w:t>
      </w:r>
      <w:r w:rsidRPr="00752297">
        <w:rPr>
          <w:rFonts w:ascii="Times New Roman" w:hAnsi="Times New Roman"/>
          <w:sz w:val="24"/>
          <w:szCs w:val="24"/>
        </w:rPr>
        <w:t xml:space="preserve"> piętrzy rozmaite trudności i związana jest z wieloma problemami społecznymi.</w:t>
      </w:r>
      <w:r>
        <w:rPr>
          <w:rFonts w:ascii="Times New Roman" w:hAnsi="Times New Roman"/>
          <w:sz w:val="24"/>
          <w:szCs w:val="24"/>
        </w:rPr>
        <w:t xml:space="preserve"> Starzenie się społeczeństwa jest naturalnym procesem rozwojowym. Podstawowymi cechami starości są: znaczny spadek zdolności adaptacyjnych w wymiarze </w:t>
      </w:r>
      <w:r>
        <w:rPr>
          <w:rFonts w:ascii="Times New Roman" w:hAnsi="Times New Roman"/>
          <w:sz w:val="24"/>
          <w:szCs w:val="24"/>
        </w:rPr>
        <w:lastRenderedPageBreak/>
        <w:t xml:space="preserve">biologicznym, psychospołecznym, postępujące ograniczenie samodzielności życiowej, stopniowe nasilenie się zależności od otoczenia. </w:t>
      </w:r>
    </w:p>
    <w:p w:rsidR="004D1754" w:rsidRDefault="004D1754" w:rsidP="004D1754">
      <w:pPr>
        <w:pStyle w:val="Akapitzlist"/>
        <w:suppressAutoHyphen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Prognozy demograficzne wskazują, iż  najbliższe dziesięciolecie charakteryzować będzie wysokie tempo starzenia się populacji w krajach rozwijających się oraz nadal utrzyma się wysoki odsetek osób starszych w krajach rozwiniętych. Problem ten dotyczy również Polski jako kraju rozwijającego się. Wydłużenie w czasie życia populacji ludzkiej wiąże się z postępem społecznym, rozwojem nauk medycznych, rozwojem gospodarczym, który przyczynił się do upowszechnienia bardziej zdrowego stylu życia. </w:t>
      </w:r>
    </w:p>
    <w:p w:rsidR="004D1754" w:rsidRDefault="004D1754" w:rsidP="004D1754">
      <w:pPr>
        <w:pStyle w:val="Akapitzlist"/>
        <w:suppressAutoHyphen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Kluczowe znaczenie dla faktu, jaka jest starość w wymiarze indywidualnym i społecznym ma kompleksowe podejście do potrzeb osób starszych tj.: zdrowotnych, psychologicznych, społecznych, ekonomicznych itp. Wspieranie potrzeb osób starszych powinno być oparte na działaniach różnych podmiotów - zarówno państwowych jak i lokalnych. </w:t>
      </w:r>
    </w:p>
    <w:p w:rsidR="004D1754" w:rsidRDefault="004D1754" w:rsidP="004D1754">
      <w:pPr>
        <w:pStyle w:val="Akapitzlist"/>
        <w:suppressAutoHyphen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Należy podkreślić, iż ludzie starsi wymagają różnorodnych form wsparcia społecznego. W tym celu musi być przeprowadzona pełna diagnoza ich sytuacji, która powinna dotyczyć zakresu dotychczasowej opieki, pomocy i wsparcia ludzi starszych, a zwłaszcza ochrony zdrowia, zabezpieczenia społecznego oraz pomocy społecznej. </w:t>
      </w:r>
    </w:p>
    <w:p w:rsidR="004D1754" w:rsidRPr="000E6066" w:rsidRDefault="004D1754" w:rsidP="004D1754">
      <w:pPr>
        <w:pStyle w:val="Akapitzlist"/>
        <w:suppressAutoHyphens/>
        <w:spacing w:after="0" w:line="360" w:lineRule="auto"/>
        <w:ind w:left="0" w:firstLine="567"/>
        <w:jc w:val="both"/>
        <w:rPr>
          <w:rFonts w:ascii="Times New Roman" w:hAnsi="Times New Roman"/>
          <w:sz w:val="24"/>
          <w:szCs w:val="24"/>
        </w:rPr>
      </w:pPr>
      <w:r w:rsidRPr="000361B6">
        <w:rPr>
          <w:rFonts w:ascii="Times New Roman" w:hAnsi="Times New Roman"/>
          <w:sz w:val="24"/>
          <w:szCs w:val="24"/>
        </w:rPr>
        <w:t>W województwie świętokrzyski</w:t>
      </w:r>
      <w:r>
        <w:rPr>
          <w:rFonts w:ascii="Times New Roman" w:hAnsi="Times New Roman"/>
          <w:sz w:val="24"/>
          <w:szCs w:val="24"/>
        </w:rPr>
        <w:t>m widoczne jest</w:t>
      </w:r>
      <w:r w:rsidRPr="000361B6">
        <w:rPr>
          <w:rFonts w:ascii="Times New Roman" w:hAnsi="Times New Roman"/>
          <w:sz w:val="24"/>
          <w:szCs w:val="24"/>
        </w:rPr>
        <w:t xml:space="preserve"> stałe zwiększanie się liczby i udziału osób</w:t>
      </w:r>
      <w:r>
        <w:rPr>
          <w:rFonts w:ascii="Times New Roman" w:hAnsi="Times New Roman"/>
          <w:sz w:val="24"/>
          <w:szCs w:val="24"/>
        </w:rPr>
        <w:t xml:space="preserve"> starszych </w:t>
      </w:r>
      <w:r w:rsidRPr="000361B6">
        <w:rPr>
          <w:rFonts w:ascii="Times New Roman" w:hAnsi="Times New Roman"/>
          <w:sz w:val="24"/>
          <w:szCs w:val="24"/>
        </w:rPr>
        <w:t>w ogólnej liczbie ludności. Głównymi czynnikami powodującymi takie zmiany są:</w:t>
      </w:r>
    </w:p>
    <w:p w:rsidR="004D1754" w:rsidRPr="000361B6" w:rsidRDefault="004D1754" w:rsidP="004D1754">
      <w:pPr>
        <w:numPr>
          <w:ilvl w:val="0"/>
          <w:numId w:val="30"/>
        </w:numPr>
        <w:suppressAutoHyphens/>
        <w:spacing w:after="0" w:line="360" w:lineRule="auto"/>
        <w:rPr>
          <w:rFonts w:ascii="Times New Roman" w:hAnsi="Times New Roman"/>
          <w:sz w:val="24"/>
          <w:szCs w:val="24"/>
        </w:rPr>
      </w:pPr>
      <w:r>
        <w:rPr>
          <w:rFonts w:ascii="Times New Roman" w:hAnsi="Times New Roman"/>
          <w:sz w:val="24"/>
          <w:szCs w:val="24"/>
        </w:rPr>
        <w:t>z</w:t>
      </w:r>
      <w:r w:rsidRPr="000361B6">
        <w:rPr>
          <w:rFonts w:ascii="Times New Roman" w:hAnsi="Times New Roman"/>
          <w:sz w:val="24"/>
          <w:szCs w:val="24"/>
        </w:rPr>
        <w:t>mniejszająca się liczba urodzeń</w:t>
      </w:r>
      <w:r>
        <w:rPr>
          <w:rFonts w:ascii="Times New Roman" w:hAnsi="Times New Roman"/>
          <w:sz w:val="24"/>
          <w:szCs w:val="24"/>
        </w:rPr>
        <w:t>,</w:t>
      </w:r>
    </w:p>
    <w:p w:rsidR="004D1754" w:rsidRPr="000361B6" w:rsidRDefault="004D1754" w:rsidP="004D1754">
      <w:pPr>
        <w:numPr>
          <w:ilvl w:val="0"/>
          <w:numId w:val="30"/>
        </w:numPr>
        <w:suppressAutoHyphens/>
        <w:spacing w:after="0" w:line="360" w:lineRule="auto"/>
        <w:rPr>
          <w:rFonts w:ascii="Times New Roman" w:hAnsi="Times New Roman"/>
          <w:sz w:val="24"/>
          <w:szCs w:val="24"/>
        </w:rPr>
      </w:pPr>
      <w:r>
        <w:rPr>
          <w:rFonts w:ascii="Times New Roman" w:hAnsi="Times New Roman"/>
          <w:sz w:val="24"/>
          <w:szCs w:val="24"/>
        </w:rPr>
        <w:t>p</w:t>
      </w:r>
      <w:r w:rsidRPr="000361B6">
        <w:rPr>
          <w:rFonts w:ascii="Times New Roman" w:hAnsi="Times New Roman"/>
          <w:sz w:val="24"/>
          <w:szCs w:val="24"/>
        </w:rPr>
        <w:t>rzedłużanie się przeciętnej długości trwania życia</w:t>
      </w:r>
      <w:r>
        <w:rPr>
          <w:rFonts w:ascii="Times New Roman" w:hAnsi="Times New Roman"/>
          <w:sz w:val="24"/>
          <w:szCs w:val="24"/>
        </w:rPr>
        <w:t>,</w:t>
      </w:r>
    </w:p>
    <w:p w:rsidR="004D1754" w:rsidRPr="002F41C7" w:rsidRDefault="004D1754" w:rsidP="004D1754">
      <w:pPr>
        <w:numPr>
          <w:ilvl w:val="0"/>
          <w:numId w:val="30"/>
        </w:numPr>
        <w:suppressAutoHyphens/>
        <w:spacing w:after="0" w:line="360" w:lineRule="auto"/>
        <w:rPr>
          <w:rFonts w:ascii="Times New Roman" w:hAnsi="Times New Roman"/>
          <w:sz w:val="24"/>
          <w:szCs w:val="24"/>
        </w:rPr>
      </w:pPr>
      <w:r>
        <w:rPr>
          <w:rFonts w:ascii="Times New Roman" w:hAnsi="Times New Roman"/>
          <w:sz w:val="24"/>
          <w:szCs w:val="24"/>
        </w:rPr>
        <w:t>p</w:t>
      </w:r>
      <w:r w:rsidRPr="000361B6">
        <w:rPr>
          <w:rFonts w:ascii="Times New Roman" w:hAnsi="Times New Roman"/>
          <w:sz w:val="24"/>
          <w:szCs w:val="24"/>
        </w:rPr>
        <w:t>rzesuwanie się przez kolejne grupy wieku, roczników wyżowych i niżowych</w:t>
      </w:r>
      <w:r>
        <w:rPr>
          <w:rFonts w:ascii="Times New Roman" w:hAnsi="Times New Roman"/>
          <w:sz w:val="24"/>
          <w:szCs w:val="24"/>
        </w:rPr>
        <w:t>.</w:t>
      </w:r>
    </w:p>
    <w:p w:rsidR="004D1754" w:rsidRDefault="004D1754" w:rsidP="004D1754">
      <w:pPr>
        <w:suppressAutoHyphens/>
        <w:spacing w:line="360" w:lineRule="auto"/>
        <w:ind w:firstLine="567"/>
        <w:jc w:val="both"/>
        <w:rPr>
          <w:rFonts w:ascii="Times New Roman" w:hAnsi="Times New Roman"/>
          <w:b/>
          <w:color w:val="000000"/>
          <w:sz w:val="24"/>
          <w:szCs w:val="24"/>
        </w:rPr>
      </w:pPr>
      <w:r w:rsidRPr="000361B6">
        <w:rPr>
          <w:rFonts w:ascii="Times New Roman" w:hAnsi="Times New Roman"/>
          <w:color w:val="000000"/>
          <w:sz w:val="24"/>
          <w:szCs w:val="24"/>
        </w:rPr>
        <w:t>W badaniach demograficznych</w:t>
      </w:r>
      <w:r>
        <w:rPr>
          <w:rFonts w:ascii="Times New Roman" w:hAnsi="Times New Roman"/>
          <w:color w:val="000000"/>
          <w:sz w:val="24"/>
          <w:szCs w:val="24"/>
        </w:rPr>
        <w:t>,</w:t>
      </w:r>
      <w:r w:rsidRPr="000361B6">
        <w:rPr>
          <w:rFonts w:ascii="Times New Roman" w:hAnsi="Times New Roman"/>
          <w:color w:val="000000"/>
          <w:sz w:val="24"/>
          <w:szCs w:val="24"/>
        </w:rPr>
        <w:t xml:space="preserve"> za społeczeństwa stare dem</w:t>
      </w:r>
      <w:r>
        <w:rPr>
          <w:rFonts w:ascii="Times New Roman" w:hAnsi="Times New Roman"/>
          <w:color w:val="000000"/>
          <w:sz w:val="24"/>
          <w:szCs w:val="24"/>
        </w:rPr>
        <w:t>ograficznie uznaje się takie, w </w:t>
      </w:r>
      <w:r w:rsidRPr="000361B6">
        <w:rPr>
          <w:rFonts w:ascii="Times New Roman" w:hAnsi="Times New Roman"/>
          <w:color w:val="000000"/>
          <w:sz w:val="24"/>
          <w:szCs w:val="24"/>
        </w:rPr>
        <w:t>których odsetek osób powyżej 60 roku życia przekracza 12% lub gdy odsetek osób powyżej 65 roku życia przekracza 8%. Ponadto uznaje się , że jeżeli odsetek osób starszych wynosi 7% , to kra</w:t>
      </w:r>
      <w:r>
        <w:rPr>
          <w:rFonts w:ascii="Times New Roman" w:hAnsi="Times New Roman"/>
          <w:color w:val="000000"/>
          <w:sz w:val="24"/>
          <w:szCs w:val="24"/>
        </w:rPr>
        <w:t>j przekracza tzw. próg starości. W</w:t>
      </w:r>
      <w:r w:rsidRPr="000361B6">
        <w:rPr>
          <w:rFonts w:ascii="Times New Roman" w:hAnsi="Times New Roman"/>
          <w:color w:val="000000"/>
          <w:sz w:val="24"/>
          <w:szCs w:val="24"/>
        </w:rPr>
        <w:t xml:space="preserve"> przypadku 10% -</w:t>
      </w:r>
      <w:r>
        <w:rPr>
          <w:rFonts w:ascii="Times New Roman" w:hAnsi="Times New Roman"/>
          <w:color w:val="000000"/>
          <w:sz w:val="24"/>
          <w:szCs w:val="24"/>
        </w:rPr>
        <w:t xml:space="preserve"> taki kraj uznaje się za p</w:t>
      </w:r>
      <w:r w:rsidRPr="000361B6">
        <w:rPr>
          <w:rFonts w:ascii="Times New Roman" w:hAnsi="Times New Roman"/>
          <w:color w:val="000000"/>
          <w:sz w:val="24"/>
          <w:szCs w:val="24"/>
        </w:rPr>
        <w:t>aństwo  wiekowo zaawansowane.</w:t>
      </w:r>
      <w:r>
        <w:rPr>
          <w:rFonts w:ascii="Times New Roman" w:hAnsi="Times New Roman"/>
          <w:color w:val="000000"/>
          <w:sz w:val="24"/>
          <w:szCs w:val="24"/>
        </w:rPr>
        <w:t> </w:t>
      </w:r>
      <w:r w:rsidRPr="000361B6">
        <w:rPr>
          <w:rFonts w:ascii="Times New Roman" w:hAnsi="Times New Roman"/>
          <w:color w:val="000000"/>
          <w:sz w:val="24"/>
          <w:szCs w:val="24"/>
        </w:rPr>
        <w:t xml:space="preserve">Liczba ludności województwa świętokrzyskiego na koniec 2008 roku wynosiła 1 270 120 osób. Udział ludności </w:t>
      </w:r>
      <w:r>
        <w:rPr>
          <w:rFonts w:ascii="Times New Roman" w:hAnsi="Times New Roman"/>
          <w:color w:val="000000"/>
          <w:sz w:val="24"/>
          <w:szCs w:val="24"/>
        </w:rPr>
        <w:t>w wieku powyżej 60 roku życia w </w:t>
      </w:r>
      <w:r w:rsidRPr="000361B6">
        <w:rPr>
          <w:rFonts w:ascii="Times New Roman" w:hAnsi="Times New Roman"/>
          <w:color w:val="000000"/>
          <w:sz w:val="24"/>
          <w:szCs w:val="24"/>
        </w:rPr>
        <w:t>ogól</w:t>
      </w:r>
      <w:r>
        <w:rPr>
          <w:rFonts w:ascii="Times New Roman" w:hAnsi="Times New Roman"/>
          <w:color w:val="000000"/>
          <w:sz w:val="24"/>
          <w:szCs w:val="24"/>
        </w:rPr>
        <w:t>nej populacji województwa wyniósł</w:t>
      </w:r>
      <w:r w:rsidRPr="000361B6">
        <w:rPr>
          <w:rFonts w:ascii="Times New Roman" w:hAnsi="Times New Roman"/>
          <w:color w:val="000000"/>
          <w:sz w:val="24"/>
          <w:szCs w:val="24"/>
        </w:rPr>
        <w:t xml:space="preserve"> </w:t>
      </w:r>
      <w:r w:rsidRPr="000361B6">
        <w:rPr>
          <w:rFonts w:ascii="Times New Roman" w:hAnsi="Times New Roman"/>
          <w:b/>
          <w:color w:val="000000"/>
          <w:sz w:val="24"/>
          <w:szCs w:val="24"/>
        </w:rPr>
        <w:t>20,63%</w:t>
      </w:r>
      <w:r w:rsidRPr="000361B6">
        <w:rPr>
          <w:rFonts w:ascii="Times New Roman" w:hAnsi="Times New Roman"/>
          <w:color w:val="000000"/>
          <w:sz w:val="24"/>
          <w:szCs w:val="24"/>
        </w:rPr>
        <w:t xml:space="preserve">. Ten sam wskaźnik liczony dla grupy osób  </w:t>
      </w:r>
      <w:r>
        <w:rPr>
          <w:rFonts w:ascii="Times New Roman" w:hAnsi="Times New Roman"/>
          <w:color w:val="000000"/>
          <w:sz w:val="24"/>
          <w:szCs w:val="24"/>
        </w:rPr>
        <w:t>w wieku 65 lat i więcej wyniósł</w:t>
      </w:r>
      <w:r w:rsidRPr="000361B6">
        <w:rPr>
          <w:rFonts w:ascii="Times New Roman" w:hAnsi="Times New Roman"/>
          <w:color w:val="000000"/>
          <w:sz w:val="24"/>
          <w:szCs w:val="24"/>
        </w:rPr>
        <w:t xml:space="preserve"> </w:t>
      </w:r>
      <w:r w:rsidRPr="000361B6">
        <w:rPr>
          <w:rFonts w:ascii="Times New Roman" w:hAnsi="Times New Roman"/>
          <w:b/>
          <w:color w:val="000000"/>
          <w:sz w:val="24"/>
          <w:szCs w:val="24"/>
        </w:rPr>
        <w:t>14,88%.</w:t>
      </w:r>
    </w:p>
    <w:p w:rsidR="004D1754" w:rsidRDefault="004D1754" w:rsidP="004D1754">
      <w:pPr>
        <w:suppressAutoHyphens/>
        <w:spacing w:line="360" w:lineRule="auto"/>
        <w:ind w:firstLine="567"/>
        <w:jc w:val="both"/>
        <w:rPr>
          <w:rFonts w:ascii="Times New Roman" w:hAnsi="Times New Roman"/>
          <w:b/>
          <w:color w:val="000000"/>
          <w:sz w:val="24"/>
          <w:szCs w:val="24"/>
        </w:rPr>
      </w:pPr>
    </w:p>
    <w:p w:rsidR="004D1754" w:rsidRDefault="004D1754" w:rsidP="004D1754">
      <w:pPr>
        <w:suppressAutoHyphens/>
        <w:spacing w:line="360" w:lineRule="auto"/>
        <w:ind w:firstLine="567"/>
        <w:jc w:val="both"/>
        <w:rPr>
          <w:rFonts w:ascii="Times New Roman" w:hAnsi="Times New Roman"/>
          <w:b/>
          <w:color w:val="000000"/>
          <w:sz w:val="24"/>
          <w:szCs w:val="24"/>
        </w:rPr>
      </w:pPr>
    </w:p>
    <w:p w:rsidR="004D1754" w:rsidRDefault="004D1754" w:rsidP="004D1754">
      <w:pPr>
        <w:suppressAutoHyphens/>
        <w:spacing w:line="360" w:lineRule="auto"/>
        <w:ind w:firstLine="567"/>
        <w:jc w:val="both"/>
        <w:rPr>
          <w:rFonts w:ascii="Times New Roman" w:hAnsi="Times New Roman"/>
          <w:b/>
          <w:color w:val="000000"/>
          <w:sz w:val="24"/>
          <w:szCs w:val="24"/>
        </w:rPr>
      </w:pPr>
    </w:p>
    <w:p w:rsidR="004D1754" w:rsidRPr="002F41C7" w:rsidRDefault="004D1754" w:rsidP="004D1754">
      <w:pPr>
        <w:suppressAutoHyphens/>
        <w:spacing w:line="360" w:lineRule="auto"/>
        <w:ind w:firstLine="567"/>
        <w:jc w:val="both"/>
        <w:rPr>
          <w:rFonts w:ascii="Times New Roman" w:hAnsi="Times New Roman"/>
          <w:b/>
          <w:color w:val="000000"/>
          <w:sz w:val="24"/>
          <w:szCs w:val="24"/>
        </w:rPr>
      </w:pPr>
    </w:p>
    <w:p w:rsidR="004D1754" w:rsidRPr="00236EF4" w:rsidRDefault="004D1754" w:rsidP="004D1754">
      <w:pPr>
        <w:suppressAutoHyphens/>
        <w:spacing w:after="0" w:line="240" w:lineRule="auto"/>
        <w:rPr>
          <w:rFonts w:ascii="Times New Roman" w:hAnsi="Times New Roman"/>
          <w:b/>
          <w:sz w:val="20"/>
          <w:szCs w:val="20"/>
        </w:rPr>
      </w:pPr>
      <w:r>
        <w:rPr>
          <w:rFonts w:ascii="Times New Roman" w:hAnsi="Times New Roman"/>
          <w:b/>
          <w:sz w:val="20"/>
          <w:szCs w:val="20"/>
        </w:rPr>
        <w:lastRenderedPageBreak/>
        <w:t>Tabela 6.</w:t>
      </w:r>
      <w:r w:rsidRPr="00236EF4">
        <w:rPr>
          <w:sz w:val="24"/>
          <w:szCs w:val="24"/>
        </w:rPr>
        <w:t xml:space="preserve"> </w:t>
      </w:r>
      <w:r w:rsidRPr="00236EF4">
        <w:rPr>
          <w:rFonts w:ascii="Times New Roman" w:hAnsi="Times New Roman"/>
          <w:b/>
          <w:sz w:val="20"/>
          <w:szCs w:val="20"/>
        </w:rPr>
        <w:t>Ludność po 50 roku życia według wieku i płci w woj. świętokrzyskim.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080"/>
        <w:gridCol w:w="1620"/>
        <w:gridCol w:w="900"/>
        <w:gridCol w:w="1904"/>
      </w:tblGrid>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Ludność według wieku</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Mężczyźni</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 *</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Kobiety</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 *</w:t>
            </w:r>
          </w:p>
        </w:tc>
        <w:tc>
          <w:tcPr>
            <w:tcW w:w="1904"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Razem</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Ogółem</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618 330</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100</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651 790</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100</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1 270 120</w:t>
            </w:r>
          </w:p>
        </w:tc>
      </w:tr>
      <w:tr w:rsidR="004D1754" w:rsidRPr="005250FF" w:rsidTr="004D1754">
        <w:trPr>
          <w:trHeight w:val="260"/>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50-54</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50 422</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8,15</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50 699</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7,77</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101 121</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55-59</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46 233</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7,47</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49 451</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7,58</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95 684</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60-64</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34 271</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5,54</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38 792</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5,95</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73 063</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65-69</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20 450</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3,30</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26 503</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3,13</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46 953</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70-74</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19 805</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3,20</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29 866</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4,58</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49 671</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75-79</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16 180</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2,61</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27 034</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4,14</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43 214</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80-84</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9 942</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1,60</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20 591</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3,15</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30 533</w:t>
            </w:r>
          </w:p>
        </w:tc>
      </w:tr>
      <w:tr w:rsidR="004D1754" w:rsidRPr="005250FF" w:rsidTr="004D1754">
        <w:trPr>
          <w:jc w:val="center"/>
        </w:trPr>
        <w:tc>
          <w:tcPr>
            <w:tcW w:w="2088" w:type="dxa"/>
          </w:tcPr>
          <w:p w:rsidR="004D1754" w:rsidRPr="005250FF" w:rsidRDefault="004D1754" w:rsidP="004D1754">
            <w:pPr>
              <w:suppressAutoHyphens/>
              <w:jc w:val="center"/>
              <w:rPr>
                <w:rFonts w:ascii="Times New Roman" w:hAnsi="Times New Roman"/>
                <w:b/>
                <w:color w:val="000000"/>
                <w:sz w:val="24"/>
                <w:szCs w:val="24"/>
              </w:rPr>
            </w:pPr>
            <w:r w:rsidRPr="005250FF">
              <w:rPr>
                <w:rFonts w:ascii="Times New Roman" w:hAnsi="Times New Roman"/>
                <w:b/>
                <w:color w:val="000000"/>
                <w:sz w:val="24"/>
                <w:szCs w:val="24"/>
              </w:rPr>
              <w:t>85 lat i więcej</w:t>
            </w:r>
          </w:p>
        </w:tc>
        <w:tc>
          <w:tcPr>
            <w:tcW w:w="162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5 060</w:t>
            </w:r>
          </w:p>
        </w:tc>
        <w:tc>
          <w:tcPr>
            <w:tcW w:w="1080" w:type="dxa"/>
            <w:shd w:val="clear" w:color="auto" w:fill="C2D69B" w:themeFill="accent3" w:themeFillTint="99"/>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0,81</w:t>
            </w:r>
          </w:p>
        </w:tc>
        <w:tc>
          <w:tcPr>
            <w:tcW w:w="162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13 581</w:t>
            </w:r>
          </w:p>
        </w:tc>
        <w:tc>
          <w:tcPr>
            <w:tcW w:w="900" w:type="dxa"/>
            <w:shd w:val="clear" w:color="auto" w:fill="D6E3BC" w:themeFill="accent3" w:themeFillTint="66"/>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2,08</w:t>
            </w:r>
          </w:p>
        </w:tc>
        <w:tc>
          <w:tcPr>
            <w:tcW w:w="1904" w:type="dxa"/>
          </w:tcPr>
          <w:p w:rsidR="004D1754" w:rsidRPr="005250FF" w:rsidRDefault="004D1754" w:rsidP="004D1754">
            <w:pPr>
              <w:suppressAutoHyphens/>
              <w:jc w:val="center"/>
              <w:rPr>
                <w:rFonts w:ascii="Times New Roman" w:hAnsi="Times New Roman"/>
                <w:color w:val="000000"/>
                <w:sz w:val="24"/>
                <w:szCs w:val="24"/>
              </w:rPr>
            </w:pPr>
            <w:r w:rsidRPr="005250FF">
              <w:rPr>
                <w:rFonts w:ascii="Times New Roman" w:hAnsi="Times New Roman"/>
                <w:color w:val="000000"/>
                <w:sz w:val="24"/>
                <w:szCs w:val="24"/>
              </w:rPr>
              <w:t>18 641</w:t>
            </w:r>
          </w:p>
        </w:tc>
      </w:tr>
    </w:tbl>
    <w:p w:rsidR="004D1754" w:rsidRDefault="004D1754" w:rsidP="004D1754">
      <w:pPr>
        <w:suppressAutoHyphens/>
        <w:spacing w:line="360" w:lineRule="auto"/>
        <w:rPr>
          <w:rFonts w:ascii="Times New Roman" w:hAnsi="Times New Roman"/>
          <w:bCs/>
          <w:sz w:val="20"/>
          <w:szCs w:val="20"/>
        </w:rPr>
      </w:pPr>
      <w:r w:rsidRPr="00847EA0">
        <w:rPr>
          <w:rFonts w:ascii="Times New Roman" w:hAnsi="Times New Roman"/>
          <w:bCs/>
          <w:sz w:val="20"/>
          <w:szCs w:val="20"/>
        </w:rPr>
        <w:t>Źródło: Opracowani</w:t>
      </w:r>
      <w:r>
        <w:rPr>
          <w:rFonts w:ascii="Times New Roman" w:hAnsi="Times New Roman"/>
          <w:bCs/>
          <w:sz w:val="20"/>
          <w:szCs w:val="20"/>
        </w:rPr>
        <w:t>e własne na podstawie danych GUS</w:t>
      </w:r>
    </w:p>
    <w:p w:rsidR="004D1754" w:rsidRPr="00C0351D" w:rsidRDefault="004D1754" w:rsidP="004D1754">
      <w:pPr>
        <w:suppressAutoHyphens/>
        <w:spacing w:after="0" w:line="360" w:lineRule="auto"/>
        <w:ind w:firstLine="567"/>
        <w:jc w:val="both"/>
        <w:rPr>
          <w:rFonts w:ascii="Times New Roman" w:hAnsi="Times New Roman"/>
          <w:sz w:val="24"/>
          <w:szCs w:val="24"/>
        </w:rPr>
      </w:pPr>
      <w:r w:rsidRPr="00C0351D">
        <w:rPr>
          <w:rFonts w:ascii="Times New Roman" w:hAnsi="Times New Roman"/>
          <w:sz w:val="24"/>
          <w:szCs w:val="24"/>
        </w:rPr>
        <w:t>Prognozy demograficzne przewidują, iż liczba osób starszych z roku na rok będzie wzrastać. Będzie to wymagało planowania i organizowania takich działań pomocy społecznej, które zabezpieczą różnorodne potrzeby tej grupy wiekowej. Do możliwych form wsparcia należy</w:t>
      </w:r>
      <w:r>
        <w:rPr>
          <w:rFonts w:ascii="Times New Roman" w:hAnsi="Times New Roman"/>
          <w:sz w:val="24"/>
          <w:szCs w:val="24"/>
        </w:rPr>
        <w:t xml:space="preserve"> </w:t>
      </w:r>
      <w:r w:rsidRPr="00C0351D">
        <w:rPr>
          <w:rFonts w:ascii="Times New Roman" w:hAnsi="Times New Roman"/>
          <w:sz w:val="24"/>
          <w:szCs w:val="24"/>
        </w:rPr>
        <w:t>m.</w:t>
      </w:r>
      <w:r>
        <w:rPr>
          <w:rFonts w:ascii="Times New Roman" w:hAnsi="Times New Roman"/>
          <w:sz w:val="24"/>
          <w:szCs w:val="24"/>
        </w:rPr>
        <w:t> </w:t>
      </w:r>
      <w:r w:rsidRPr="00C0351D">
        <w:rPr>
          <w:rFonts w:ascii="Times New Roman" w:hAnsi="Times New Roman"/>
          <w:sz w:val="24"/>
          <w:szCs w:val="24"/>
        </w:rPr>
        <w:t>in. tworzenie i zapewnianie infrastruktury socjalnej, kulturalnej, oświatowej</w:t>
      </w:r>
      <w:r w:rsidR="007D12B1">
        <w:rPr>
          <w:rFonts w:ascii="Times New Roman" w:hAnsi="Times New Roman"/>
          <w:sz w:val="24"/>
          <w:szCs w:val="24"/>
        </w:rPr>
        <w:t xml:space="preserve">                         </w:t>
      </w:r>
      <w:r w:rsidRPr="00C0351D">
        <w:rPr>
          <w:rFonts w:ascii="Times New Roman" w:hAnsi="Times New Roman"/>
          <w:sz w:val="24"/>
          <w:szCs w:val="24"/>
        </w:rPr>
        <w:t xml:space="preserve"> </w:t>
      </w:r>
      <w:r w:rsidR="007D12B1">
        <w:rPr>
          <w:rFonts w:ascii="Times New Roman" w:hAnsi="Times New Roman"/>
          <w:sz w:val="24"/>
          <w:szCs w:val="24"/>
        </w:rPr>
        <w:t xml:space="preserve">i </w:t>
      </w:r>
      <w:r w:rsidRPr="00C0351D">
        <w:rPr>
          <w:rFonts w:ascii="Times New Roman" w:hAnsi="Times New Roman"/>
          <w:sz w:val="24"/>
          <w:szCs w:val="24"/>
        </w:rPr>
        <w:t>rekreacyjnej dostosowanej do potrzeb tej grupy wiekowej tj.: placówek ochrony zdrowia, domów opieki, klubów seniora, uniwersy</w:t>
      </w:r>
      <w:r w:rsidR="007D12B1">
        <w:rPr>
          <w:rFonts w:ascii="Times New Roman" w:hAnsi="Times New Roman"/>
          <w:sz w:val="24"/>
          <w:szCs w:val="24"/>
        </w:rPr>
        <w:t>tetów III wieku, domów rencisty</w:t>
      </w:r>
      <w:r w:rsidRPr="00C0351D">
        <w:rPr>
          <w:rFonts w:ascii="Times New Roman" w:hAnsi="Times New Roman"/>
          <w:sz w:val="24"/>
          <w:szCs w:val="24"/>
        </w:rPr>
        <w:t xml:space="preserve"> czy klubów emerytów.</w:t>
      </w:r>
    </w:p>
    <w:p w:rsidR="004D1754" w:rsidRPr="00C0351D" w:rsidRDefault="004D1754" w:rsidP="004D1754">
      <w:pPr>
        <w:suppressAutoHyphens/>
        <w:spacing w:after="0" w:line="360" w:lineRule="auto"/>
        <w:ind w:firstLine="567"/>
        <w:jc w:val="both"/>
        <w:rPr>
          <w:rFonts w:ascii="Times New Roman" w:hAnsi="Times New Roman"/>
          <w:sz w:val="24"/>
          <w:szCs w:val="24"/>
        </w:rPr>
      </w:pPr>
      <w:r w:rsidRPr="00C0351D">
        <w:rPr>
          <w:rFonts w:ascii="Times New Roman" w:hAnsi="Times New Roman"/>
          <w:sz w:val="24"/>
          <w:szCs w:val="24"/>
        </w:rPr>
        <w:t>Domy pomocy społecznej są</w:t>
      </w:r>
      <w:r>
        <w:rPr>
          <w:rFonts w:ascii="Times New Roman" w:hAnsi="Times New Roman"/>
          <w:sz w:val="24"/>
          <w:szCs w:val="24"/>
        </w:rPr>
        <w:t xml:space="preserve"> jednostkami organizacyjnymi po</w:t>
      </w:r>
      <w:r w:rsidRPr="00C0351D">
        <w:rPr>
          <w:rFonts w:ascii="Times New Roman" w:hAnsi="Times New Roman"/>
          <w:sz w:val="24"/>
          <w:szCs w:val="24"/>
        </w:rPr>
        <w:t>mocy społecznej, które zapewniają całodobową opiekę o</w:t>
      </w:r>
      <w:r>
        <w:rPr>
          <w:rFonts w:ascii="Times New Roman" w:hAnsi="Times New Roman"/>
          <w:sz w:val="24"/>
          <w:szCs w:val="24"/>
        </w:rPr>
        <w:t>raz zaspakajanie niezbędnych po</w:t>
      </w:r>
      <w:r w:rsidRPr="00C0351D">
        <w:rPr>
          <w:rFonts w:ascii="Times New Roman" w:hAnsi="Times New Roman"/>
          <w:sz w:val="24"/>
          <w:szCs w:val="24"/>
        </w:rPr>
        <w:t>trzeb bytowych, edukacyjnych, społecznych i religijnych.  Na terenie województwa świętokrzyskiego na dzień 21.02.2012 r.</w:t>
      </w:r>
      <w:r>
        <w:rPr>
          <w:rFonts w:ascii="Times New Roman" w:hAnsi="Times New Roman"/>
          <w:sz w:val="24"/>
          <w:szCs w:val="24"/>
        </w:rPr>
        <w:t>,</w:t>
      </w:r>
      <w:r w:rsidRPr="00C0351D">
        <w:rPr>
          <w:rFonts w:ascii="Times New Roman" w:hAnsi="Times New Roman"/>
          <w:sz w:val="24"/>
          <w:szCs w:val="24"/>
        </w:rPr>
        <w:t xml:space="preserve"> funkcj</w:t>
      </w:r>
      <w:r>
        <w:rPr>
          <w:rFonts w:ascii="Times New Roman" w:hAnsi="Times New Roman"/>
          <w:sz w:val="24"/>
          <w:szCs w:val="24"/>
        </w:rPr>
        <w:t>onowało 35 domów</w:t>
      </w:r>
      <w:r w:rsidRPr="00C0351D">
        <w:rPr>
          <w:rFonts w:ascii="Times New Roman" w:hAnsi="Times New Roman"/>
          <w:sz w:val="24"/>
          <w:szCs w:val="24"/>
        </w:rPr>
        <w:t xml:space="preserve"> pomocy społecznej, w tym dwa niepubliczne, dysponujące 3</w:t>
      </w:r>
      <w:r>
        <w:rPr>
          <w:rFonts w:ascii="Times New Roman" w:hAnsi="Times New Roman"/>
          <w:sz w:val="24"/>
          <w:szCs w:val="24"/>
        </w:rPr>
        <w:t xml:space="preserve"> </w:t>
      </w:r>
      <w:r w:rsidRPr="00C0351D">
        <w:rPr>
          <w:rFonts w:ascii="Times New Roman" w:hAnsi="Times New Roman"/>
          <w:sz w:val="24"/>
          <w:szCs w:val="24"/>
        </w:rPr>
        <w:t>419 miejscami. Domy Pomocy Społecznej przeznaczone dla osób w podeszłym wieku zlokalizowane są w Sandomierzu, Pacanowie, Kałkowie-Godowie, Brodach Iłżeckich, Pierzchnicy oraz w Łoniowie.  Największą grupę wśród mieszkańców DPS, zarówno dla osób psychicznie przewlekle chorych  oraz niepełnosprawnych intelektualnie stanowią osoby w</w:t>
      </w:r>
      <w:r>
        <w:rPr>
          <w:rFonts w:ascii="Times New Roman" w:hAnsi="Times New Roman"/>
          <w:sz w:val="24"/>
          <w:szCs w:val="24"/>
        </w:rPr>
        <w:t> </w:t>
      </w:r>
      <w:r w:rsidRPr="00C0351D">
        <w:rPr>
          <w:rFonts w:ascii="Times New Roman" w:hAnsi="Times New Roman"/>
          <w:sz w:val="24"/>
          <w:szCs w:val="24"/>
        </w:rPr>
        <w:t>przedziale wiekowym 41-60, kolejną grupę pod względem liczebności stanowią osoby w</w:t>
      </w:r>
      <w:r>
        <w:rPr>
          <w:rFonts w:ascii="Times New Roman" w:hAnsi="Times New Roman"/>
          <w:sz w:val="24"/>
          <w:szCs w:val="24"/>
        </w:rPr>
        <w:t> </w:t>
      </w:r>
      <w:r w:rsidRPr="00C0351D">
        <w:rPr>
          <w:rFonts w:ascii="Times New Roman" w:hAnsi="Times New Roman"/>
          <w:sz w:val="24"/>
          <w:szCs w:val="24"/>
        </w:rPr>
        <w:t xml:space="preserve">przedziale wiekowym 61-74. </w:t>
      </w:r>
    </w:p>
    <w:p w:rsidR="004D1754" w:rsidRDefault="004D1754" w:rsidP="004D1754">
      <w:pPr>
        <w:suppressAutoHyphens/>
        <w:spacing w:after="0" w:line="360" w:lineRule="auto"/>
        <w:ind w:firstLine="708"/>
        <w:jc w:val="both"/>
        <w:rPr>
          <w:rFonts w:ascii="Times New Roman" w:hAnsi="Times New Roman"/>
          <w:sz w:val="24"/>
          <w:szCs w:val="24"/>
        </w:rPr>
      </w:pPr>
      <w:r w:rsidRPr="00C0351D">
        <w:rPr>
          <w:rFonts w:ascii="Times New Roman" w:hAnsi="Times New Roman"/>
          <w:sz w:val="24"/>
          <w:szCs w:val="24"/>
        </w:rPr>
        <w:t xml:space="preserve">Na terenie województwa świętokrzyskiego funkcjonują również </w:t>
      </w:r>
      <w:r>
        <w:rPr>
          <w:rFonts w:ascii="Times New Roman" w:hAnsi="Times New Roman"/>
          <w:sz w:val="24"/>
          <w:szCs w:val="24"/>
        </w:rPr>
        <w:t xml:space="preserve">niepubliczne placówki zapewniające </w:t>
      </w:r>
      <w:r w:rsidRPr="00755448">
        <w:rPr>
          <w:rFonts w:ascii="Times New Roman" w:hAnsi="Times New Roman"/>
          <w:sz w:val="24"/>
          <w:szCs w:val="24"/>
        </w:rPr>
        <w:t xml:space="preserve">całodobową </w:t>
      </w:r>
      <w:r w:rsidRPr="00C0351D">
        <w:rPr>
          <w:rFonts w:ascii="Times New Roman" w:hAnsi="Times New Roman"/>
          <w:sz w:val="24"/>
          <w:szCs w:val="24"/>
        </w:rPr>
        <w:t>opiekę osobom niepełnosprawnym, przewlekle chorym i osobom</w:t>
      </w:r>
      <w:r>
        <w:rPr>
          <w:rFonts w:ascii="Times New Roman" w:hAnsi="Times New Roman"/>
          <w:sz w:val="24"/>
          <w:szCs w:val="24"/>
        </w:rPr>
        <w:t xml:space="preserve">                 </w:t>
      </w:r>
      <w:r w:rsidRPr="00C0351D">
        <w:rPr>
          <w:rFonts w:ascii="Times New Roman" w:hAnsi="Times New Roman"/>
          <w:sz w:val="24"/>
          <w:szCs w:val="24"/>
        </w:rPr>
        <w:t xml:space="preserve"> w podeszłym wieku</w:t>
      </w:r>
      <w:r>
        <w:rPr>
          <w:rFonts w:ascii="Times New Roman" w:hAnsi="Times New Roman"/>
          <w:sz w:val="24"/>
          <w:szCs w:val="24"/>
        </w:rPr>
        <w:t>,</w:t>
      </w:r>
      <w:r w:rsidRPr="00C0351D">
        <w:rPr>
          <w:rFonts w:ascii="Times New Roman" w:hAnsi="Times New Roman"/>
          <w:sz w:val="24"/>
          <w:szCs w:val="24"/>
        </w:rPr>
        <w:t xml:space="preserve"> posiadające zezwolenie wojewody na funkcjonowanie. </w:t>
      </w:r>
    </w:p>
    <w:p w:rsidR="004D1754" w:rsidRPr="00EE72C4" w:rsidRDefault="004D1754" w:rsidP="004D1754">
      <w:pPr>
        <w:pStyle w:val="NormalnyWeb"/>
        <w:suppressAutoHyphens/>
        <w:spacing w:before="0" w:beforeAutospacing="0" w:after="0" w:afterAutospacing="0" w:line="360" w:lineRule="auto"/>
        <w:ind w:firstLine="708"/>
        <w:rPr>
          <w:rFonts w:ascii="Times New Roman" w:hAnsi="Times New Roman"/>
          <w:sz w:val="24"/>
          <w:szCs w:val="24"/>
        </w:rPr>
      </w:pPr>
      <w:r w:rsidRPr="00EE72C4">
        <w:rPr>
          <w:rFonts w:ascii="Times New Roman" w:hAnsi="Times New Roman"/>
          <w:bCs/>
          <w:sz w:val="24"/>
          <w:szCs w:val="24"/>
        </w:rPr>
        <w:lastRenderedPageBreak/>
        <w:t xml:space="preserve">Pomoc osobom starszym zapewniają także Zakłady Opiekuńczo-Lecznicze, które są </w:t>
      </w:r>
      <w:r w:rsidRPr="00EE72C4">
        <w:rPr>
          <w:rFonts w:ascii="Times New Roman" w:hAnsi="Times New Roman"/>
          <w:iCs/>
          <w:sz w:val="24"/>
          <w:szCs w:val="24"/>
        </w:rPr>
        <w:t xml:space="preserve"> formą stacjonarnej opieki długoterminowej. ZOL udziela całodobowych świadczeń zdrowotnych, obejmujących leczenie, pielęgnację i rehabilitację osób nie wymagających już hospitalizacji, u których zakończono proces diagnozowania, leczenia operacyjnego, które jednak ze względu na stan swojego zdrowia i stopień niepełnosprawności oraz brak możliwości funkcjonowania w środowisku domowym wymagają stałego nad</w:t>
      </w:r>
      <w:r>
        <w:rPr>
          <w:rFonts w:ascii="Times New Roman" w:hAnsi="Times New Roman"/>
          <w:iCs/>
          <w:sz w:val="24"/>
          <w:szCs w:val="24"/>
        </w:rPr>
        <w:t xml:space="preserve">zoru fachowego personelu. ZOL </w:t>
      </w:r>
      <w:r w:rsidRPr="00EE72C4">
        <w:rPr>
          <w:rFonts w:ascii="Times New Roman" w:hAnsi="Times New Roman"/>
          <w:iCs/>
          <w:sz w:val="24"/>
          <w:szCs w:val="24"/>
        </w:rPr>
        <w:t>zapewnia także środki farmakologiczne, materiały medyczne, wyżywienie odpowiednie do stanu zdrowia, terapię zajęciową. Przeciwwskazaniem do pobytu w ZOL jest terminalna faza choroby nowotworowej (wskazana wówczas jest opieka hospicyjna) oraz ostra faza choroby psychicznej (wskazany pobyt na od</w:t>
      </w:r>
      <w:r>
        <w:rPr>
          <w:rFonts w:ascii="Times New Roman" w:hAnsi="Times New Roman"/>
          <w:iCs/>
          <w:sz w:val="24"/>
          <w:szCs w:val="24"/>
        </w:rPr>
        <w:t>dziale psychiatrycznym).</w:t>
      </w:r>
    </w:p>
    <w:p w:rsidR="004D1754" w:rsidRPr="00876899" w:rsidRDefault="004D1754" w:rsidP="007D12B1">
      <w:pPr>
        <w:suppressAutoHyphens/>
        <w:spacing w:line="360" w:lineRule="auto"/>
        <w:ind w:firstLine="708"/>
        <w:jc w:val="both"/>
        <w:rPr>
          <w:rFonts w:ascii="Times New Roman" w:eastAsia="Times New Roman" w:hAnsi="Times New Roman"/>
          <w:sz w:val="24"/>
          <w:szCs w:val="24"/>
        </w:rPr>
      </w:pPr>
      <w:r w:rsidRPr="00440EA3">
        <w:rPr>
          <w:rFonts w:ascii="Times New Roman" w:eastAsia="Times New Roman" w:hAnsi="Times New Roman"/>
          <w:bCs/>
          <w:sz w:val="24"/>
          <w:szCs w:val="24"/>
        </w:rPr>
        <w:t>Według danych na dzień 31.12.2011r.</w:t>
      </w:r>
      <w:bookmarkStart w:id="0" w:name="RANGE!A1:E334"/>
      <w:bookmarkEnd w:id="0"/>
      <w:r w:rsidRPr="00440EA3">
        <w:rPr>
          <w:rFonts w:ascii="Times New Roman" w:eastAsia="Times New Roman" w:hAnsi="Times New Roman"/>
          <w:bCs/>
          <w:sz w:val="24"/>
          <w:szCs w:val="24"/>
        </w:rPr>
        <w:t xml:space="preserve"> na terenie województwa świętokrzyskiego funk</w:t>
      </w:r>
      <w:r>
        <w:rPr>
          <w:rFonts w:ascii="Times New Roman" w:eastAsia="Times New Roman" w:hAnsi="Times New Roman"/>
          <w:bCs/>
          <w:sz w:val="24"/>
          <w:szCs w:val="24"/>
        </w:rPr>
        <w:t xml:space="preserve">cjonowało 20 Zakładów Opiekuńczo </w:t>
      </w:r>
      <w:r w:rsidRPr="00440EA3">
        <w:rPr>
          <w:rFonts w:ascii="Times New Roman" w:eastAsia="Times New Roman" w:hAnsi="Times New Roman"/>
          <w:bCs/>
          <w:sz w:val="24"/>
          <w:szCs w:val="24"/>
        </w:rPr>
        <w:t>-Lecznic</w:t>
      </w:r>
      <w:r>
        <w:rPr>
          <w:rFonts w:ascii="Times New Roman" w:eastAsia="Times New Roman" w:hAnsi="Times New Roman"/>
          <w:bCs/>
          <w:sz w:val="24"/>
          <w:szCs w:val="24"/>
        </w:rPr>
        <w:t>zych.</w:t>
      </w:r>
      <w:r w:rsidR="007D12B1">
        <w:rPr>
          <w:rFonts w:ascii="Times New Roman" w:eastAsia="Times New Roman" w:hAnsi="Times New Roman"/>
          <w:sz w:val="24"/>
          <w:szCs w:val="24"/>
        </w:rPr>
        <w:tab/>
      </w:r>
      <w:r w:rsidR="007D12B1">
        <w:rPr>
          <w:rFonts w:ascii="Times New Roman" w:eastAsia="Times New Roman" w:hAnsi="Times New Roman"/>
          <w:sz w:val="24"/>
          <w:szCs w:val="24"/>
        </w:rPr>
        <w:tab/>
      </w:r>
      <w:r w:rsidR="007D12B1">
        <w:rPr>
          <w:rFonts w:ascii="Times New Roman" w:eastAsia="Times New Roman" w:hAnsi="Times New Roman"/>
          <w:sz w:val="24"/>
          <w:szCs w:val="24"/>
        </w:rPr>
        <w:tab/>
      </w:r>
      <w:r w:rsidR="007D12B1">
        <w:rPr>
          <w:rFonts w:ascii="Times New Roman" w:eastAsia="Times New Roman" w:hAnsi="Times New Roman"/>
          <w:sz w:val="24"/>
          <w:szCs w:val="24"/>
        </w:rPr>
        <w:tab/>
      </w:r>
      <w:r w:rsidR="007D12B1">
        <w:rPr>
          <w:rFonts w:ascii="Times New Roman" w:eastAsia="Times New Roman" w:hAnsi="Times New Roman"/>
          <w:sz w:val="24"/>
          <w:szCs w:val="24"/>
        </w:rPr>
        <w:tab/>
      </w:r>
      <w:r w:rsidR="007D12B1">
        <w:rPr>
          <w:rFonts w:ascii="Times New Roman" w:eastAsia="Times New Roman" w:hAnsi="Times New Roman"/>
          <w:sz w:val="24"/>
          <w:szCs w:val="24"/>
        </w:rPr>
        <w:tab/>
      </w:r>
      <w:r>
        <w:rPr>
          <w:rFonts w:ascii="Times New Roman" w:hAnsi="Times New Roman"/>
          <w:sz w:val="24"/>
          <w:szCs w:val="24"/>
        </w:rPr>
        <w:t>Niezwykle istotna jest aktywizacja oraz integracja społeczna osób starszych. Kluczową rolę może odgrywać tu zaangażowanie o</w:t>
      </w:r>
      <w:r w:rsidRPr="00C0351D">
        <w:rPr>
          <w:rFonts w:ascii="Times New Roman" w:hAnsi="Times New Roman"/>
          <w:sz w:val="24"/>
          <w:szCs w:val="24"/>
        </w:rPr>
        <w:t>s</w:t>
      </w:r>
      <w:r>
        <w:rPr>
          <w:rFonts w:ascii="Times New Roman" w:hAnsi="Times New Roman"/>
          <w:sz w:val="24"/>
          <w:szCs w:val="24"/>
        </w:rPr>
        <w:t>ób</w:t>
      </w:r>
      <w:r w:rsidRPr="00C0351D">
        <w:rPr>
          <w:rFonts w:ascii="Times New Roman" w:hAnsi="Times New Roman"/>
          <w:sz w:val="24"/>
          <w:szCs w:val="24"/>
        </w:rPr>
        <w:t xml:space="preserve"> star</w:t>
      </w:r>
      <w:r>
        <w:rPr>
          <w:rFonts w:ascii="Times New Roman" w:hAnsi="Times New Roman"/>
          <w:sz w:val="24"/>
          <w:szCs w:val="24"/>
        </w:rPr>
        <w:t>szych w różnego rodzaju działania na rzecz lokalnej społeczności</w:t>
      </w:r>
      <w:r w:rsidRPr="00C0351D">
        <w:rPr>
          <w:rFonts w:ascii="Times New Roman" w:hAnsi="Times New Roman"/>
          <w:sz w:val="24"/>
          <w:szCs w:val="24"/>
        </w:rPr>
        <w:t xml:space="preserve"> </w:t>
      </w:r>
      <w:r>
        <w:rPr>
          <w:rFonts w:ascii="Times New Roman" w:hAnsi="Times New Roman"/>
          <w:sz w:val="24"/>
          <w:szCs w:val="24"/>
        </w:rPr>
        <w:t xml:space="preserve">dzięki czemu można by spożytkować </w:t>
      </w:r>
      <w:r w:rsidRPr="00C0351D">
        <w:rPr>
          <w:rFonts w:ascii="Times New Roman" w:hAnsi="Times New Roman"/>
          <w:sz w:val="24"/>
          <w:szCs w:val="24"/>
        </w:rPr>
        <w:t xml:space="preserve">wiedzę i doświadczenie </w:t>
      </w:r>
      <w:r>
        <w:rPr>
          <w:rFonts w:ascii="Times New Roman" w:hAnsi="Times New Roman"/>
          <w:sz w:val="24"/>
          <w:szCs w:val="24"/>
        </w:rPr>
        <w:t xml:space="preserve">seniorów. </w:t>
      </w:r>
      <w:r w:rsidRPr="002D0983">
        <w:rPr>
          <w:rFonts w:ascii="Times New Roman" w:hAnsi="Times New Roman"/>
          <w:sz w:val="24"/>
          <w:szCs w:val="24"/>
        </w:rPr>
        <w:t>Jedną</w:t>
      </w:r>
      <w:r>
        <w:rPr>
          <w:rFonts w:ascii="Times New Roman" w:hAnsi="Times New Roman"/>
          <w:sz w:val="24"/>
          <w:szCs w:val="24"/>
        </w:rPr>
        <w:t xml:space="preserve"> z form aktywizacji osób starszych może być </w:t>
      </w:r>
      <w:r w:rsidRPr="00C0351D">
        <w:rPr>
          <w:rFonts w:ascii="Times New Roman" w:hAnsi="Times New Roman"/>
          <w:sz w:val="24"/>
          <w:szCs w:val="24"/>
        </w:rPr>
        <w:t xml:space="preserve">promocja wolontariatu. Osoby starsze tradycyjnie postrzegane są jako beneficjenci działań </w:t>
      </w:r>
      <w:proofErr w:type="spellStart"/>
      <w:r w:rsidRPr="00C0351D">
        <w:rPr>
          <w:rFonts w:ascii="Times New Roman" w:hAnsi="Times New Roman"/>
          <w:sz w:val="24"/>
          <w:szCs w:val="24"/>
        </w:rPr>
        <w:t>wolontariackich</w:t>
      </w:r>
      <w:proofErr w:type="spellEnd"/>
      <w:r w:rsidRPr="00C0351D">
        <w:rPr>
          <w:rFonts w:ascii="Times New Roman" w:hAnsi="Times New Roman"/>
          <w:sz w:val="24"/>
          <w:szCs w:val="24"/>
        </w:rPr>
        <w:t xml:space="preserve">, można jednak zauważyć pewną zmianę w sposobie myślenia o seniorach i ich zaangażowaniu w wolontariat. Coraz większą uwagę zwraca się na </w:t>
      </w:r>
      <w:r w:rsidRPr="00C0351D">
        <w:rPr>
          <w:rStyle w:val="Pogrubienie"/>
          <w:rFonts w:ascii="Times New Roman" w:hAnsi="Times New Roman"/>
          <w:sz w:val="24"/>
          <w:szCs w:val="24"/>
        </w:rPr>
        <w:t>potencjał, jakim dysponują osoby starsze</w:t>
      </w:r>
      <w:r w:rsidRPr="00C0351D">
        <w:rPr>
          <w:rFonts w:ascii="Times New Roman" w:hAnsi="Times New Roman"/>
          <w:sz w:val="24"/>
          <w:szCs w:val="24"/>
        </w:rPr>
        <w:t xml:space="preserve"> – ich doświadczenie, wolny czas, a także życiowa mądrość, której nie przekaże najlepszy nawet uniwersytet.</w:t>
      </w:r>
      <w:r>
        <w:rPr>
          <w:rFonts w:ascii="Times New Roman" w:hAnsi="Times New Roman"/>
          <w:sz w:val="24"/>
          <w:szCs w:val="24"/>
        </w:rPr>
        <w:t xml:space="preserve"> </w:t>
      </w:r>
      <w:r w:rsidRPr="00C0351D">
        <w:rPr>
          <w:rFonts w:ascii="Times New Roman" w:hAnsi="Times New Roman"/>
          <w:sz w:val="24"/>
          <w:szCs w:val="24"/>
        </w:rPr>
        <w:t>W</w:t>
      </w:r>
      <w:r>
        <w:rPr>
          <w:rFonts w:ascii="Times New Roman" w:hAnsi="Times New Roman"/>
          <w:sz w:val="24"/>
          <w:szCs w:val="24"/>
        </w:rPr>
        <w:t> </w:t>
      </w:r>
      <w:r w:rsidRPr="00C0351D">
        <w:rPr>
          <w:rFonts w:ascii="Times New Roman" w:hAnsi="Times New Roman"/>
          <w:sz w:val="24"/>
          <w:szCs w:val="24"/>
        </w:rPr>
        <w:t xml:space="preserve">związku z tym seniorzy mają coraz więcej możliwości do </w:t>
      </w:r>
      <w:r w:rsidRPr="00C0351D">
        <w:rPr>
          <w:rStyle w:val="Pogrubienie"/>
          <w:rFonts w:ascii="Times New Roman" w:hAnsi="Times New Roman"/>
          <w:sz w:val="24"/>
          <w:szCs w:val="24"/>
        </w:rPr>
        <w:t>działania jako wolontariusze</w:t>
      </w:r>
      <w:r w:rsidRPr="00C0351D">
        <w:rPr>
          <w:rFonts w:ascii="Times New Roman" w:hAnsi="Times New Roman"/>
          <w:sz w:val="24"/>
          <w:szCs w:val="24"/>
        </w:rPr>
        <w:t>,</w:t>
      </w:r>
      <w:r w:rsidR="00F303A9">
        <w:rPr>
          <w:rFonts w:ascii="Times New Roman" w:hAnsi="Times New Roman"/>
          <w:sz w:val="24"/>
          <w:szCs w:val="24"/>
        </w:rPr>
        <w:t xml:space="preserve">                   </w:t>
      </w:r>
      <w:r w:rsidRPr="00C0351D">
        <w:rPr>
          <w:rFonts w:ascii="Times New Roman" w:hAnsi="Times New Roman"/>
          <w:sz w:val="24"/>
          <w:szCs w:val="24"/>
        </w:rPr>
        <w:t>a nie jedynie do korzystania z pracy innych wolontariuszy.</w:t>
      </w:r>
      <w:r w:rsidR="007D12B1">
        <w:rPr>
          <w:rFonts w:ascii="Times New Roman" w:eastAsia="Times New Roman" w:hAnsi="Times New Roman"/>
          <w:sz w:val="24"/>
          <w:szCs w:val="24"/>
        </w:rPr>
        <w:t xml:space="preserve"> </w:t>
      </w:r>
      <w:r w:rsidRPr="00C0351D">
        <w:rPr>
          <w:rFonts w:ascii="Times New Roman" w:eastAsia="Times New Roman" w:hAnsi="Times New Roman"/>
          <w:sz w:val="24"/>
          <w:szCs w:val="24"/>
        </w:rPr>
        <w:t>Współpraca międzypokoleniowa polega na wspólnym uczestnictwie w warsztatach i</w:t>
      </w:r>
      <w:r>
        <w:rPr>
          <w:rFonts w:ascii="Times New Roman" w:eastAsia="Times New Roman" w:hAnsi="Times New Roman"/>
          <w:sz w:val="24"/>
          <w:szCs w:val="24"/>
        </w:rPr>
        <w:t> </w:t>
      </w:r>
      <w:r w:rsidRPr="00C0351D">
        <w:rPr>
          <w:rFonts w:ascii="Times New Roman" w:eastAsia="Times New Roman" w:hAnsi="Times New Roman"/>
          <w:sz w:val="24"/>
          <w:szCs w:val="24"/>
        </w:rPr>
        <w:t xml:space="preserve">szkoleniach, wymianie doświadczeń </w:t>
      </w:r>
      <w:r w:rsidR="00F303A9">
        <w:rPr>
          <w:rFonts w:ascii="Times New Roman" w:eastAsia="Times New Roman" w:hAnsi="Times New Roman"/>
          <w:sz w:val="24"/>
          <w:szCs w:val="24"/>
        </w:rPr>
        <w:t xml:space="preserve">                      </w:t>
      </w:r>
      <w:r w:rsidRPr="00C0351D">
        <w:rPr>
          <w:rFonts w:ascii="Times New Roman" w:eastAsia="Times New Roman" w:hAnsi="Times New Roman"/>
          <w:sz w:val="24"/>
          <w:szCs w:val="24"/>
        </w:rPr>
        <w:t>i dzieleniu się wiedzą. Dochodzi do spotkania dwóch, odmiennych światów, kultur, pokoleń. Starsze osoby natomiast mają możliwość nauczenia się od dzieci i młodzieży współczesnych sposobów porozumiewania się jak np. posługiwanie się telefonem komórkowym lub pocztą elektroniczną.</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Informacji</w:t>
      </w:r>
      <w:r w:rsidR="007D12B1">
        <w:rPr>
          <w:rFonts w:ascii="Times New Roman" w:eastAsia="Times New Roman" w:hAnsi="Times New Roman"/>
          <w:sz w:val="24"/>
          <w:szCs w:val="24"/>
        </w:rPr>
        <w:t>ą</w:t>
      </w:r>
      <w:proofErr w:type="spellEnd"/>
      <w:r>
        <w:rPr>
          <w:rFonts w:ascii="Times New Roman" w:eastAsia="Times New Roman" w:hAnsi="Times New Roman"/>
          <w:sz w:val="24"/>
          <w:szCs w:val="24"/>
        </w:rPr>
        <w:t xml:space="preserve"> na te</w:t>
      </w:r>
      <w:r w:rsidR="007D12B1">
        <w:rPr>
          <w:rFonts w:ascii="Times New Roman" w:eastAsia="Times New Roman" w:hAnsi="Times New Roman"/>
          <w:sz w:val="24"/>
          <w:szCs w:val="24"/>
        </w:rPr>
        <w:t>mat wolontariatu i jego promocją</w:t>
      </w:r>
      <w:r>
        <w:rPr>
          <w:rFonts w:ascii="Times New Roman" w:eastAsia="Times New Roman" w:hAnsi="Times New Roman"/>
          <w:sz w:val="24"/>
          <w:szCs w:val="24"/>
        </w:rPr>
        <w:t xml:space="preserve"> </w:t>
      </w:r>
      <w:r w:rsidRPr="00876899">
        <w:rPr>
          <w:rFonts w:ascii="Times New Roman" w:eastAsia="Times New Roman" w:hAnsi="Times New Roman"/>
          <w:sz w:val="24"/>
          <w:szCs w:val="24"/>
        </w:rPr>
        <w:t xml:space="preserve">zajmują się Centra Wolontariatu </w:t>
      </w:r>
      <w:r>
        <w:rPr>
          <w:rFonts w:ascii="Times New Roman" w:eastAsia="Times New Roman" w:hAnsi="Times New Roman"/>
          <w:sz w:val="24"/>
          <w:szCs w:val="24"/>
        </w:rPr>
        <w:t xml:space="preserve">, </w:t>
      </w:r>
      <w:r w:rsidRPr="00876899">
        <w:rPr>
          <w:rFonts w:ascii="Times New Roman" w:eastAsia="Times New Roman" w:hAnsi="Times New Roman"/>
          <w:sz w:val="24"/>
          <w:szCs w:val="24"/>
        </w:rPr>
        <w:t>Kluby Seniora</w:t>
      </w:r>
      <w:r>
        <w:rPr>
          <w:rFonts w:ascii="Times New Roman" w:eastAsia="Times New Roman" w:hAnsi="Times New Roman"/>
          <w:sz w:val="24"/>
          <w:szCs w:val="24"/>
        </w:rPr>
        <w:t xml:space="preserve"> oraz Uniwersytety III Wieku</w:t>
      </w:r>
      <w:r w:rsidRPr="00876899">
        <w:rPr>
          <w:rFonts w:ascii="Times New Roman" w:eastAsia="Times New Roman" w:hAnsi="Times New Roman"/>
          <w:sz w:val="24"/>
          <w:szCs w:val="24"/>
        </w:rPr>
        <w:t xml:space="preserve">. </w:t>
      </w:r>
    </w:p>
    <w:p w:rsidR="004D1754" w:rsidRDefault="004D1754" w:rsidP="004D1754">
      <w:pPr>
        <w:suppressAutoHyphens/>
        <w:spacing w:after="0" w:line="360" w:lineRule="auto"/>
        <w:ind w:firstLine="567"/>
        <w:jc w:val="both"/>
        <w:rPr>
          <w:rFonts w:ascii="Times New Roman" w:hAnsi="Times New Roman"/>
          <w:sz w:val="24"/>
          <w:szCs w:val="24"/>
        </w:rPr>
      </w:pPr>
      <w:r w:rsidRPr="00876899">
        <w:rPr>
          <w:rFonts w:ascii="Times New Roman" w:hAnsi="Times New Roman"/>
          <w:iCs/>
          <w:sz w:val="24"/>
          <w:szCs w:val="24"/>
        </w:rPr>
        <w:t>Klub</w:t>
      </w:r>
      <w:r>
        <w:rPr>
          <w:rFonts w:ascii="Times New Roman" w:hAnsi="Times New Roman"/>
          <w:iCs/>
          <w:sz w:val="24"/>
          <w:szCs w:val="24"/>
        </w:rPr>
        <w:t>y</w:t>
      </w:r>
      <w:r w:rsidRPr="00876899">
        <w:rPr>
          <w:rFonts w:ascii="Times New Roman" w:hAnsi="Times New Roman"/>
          <w:iCs/>
          <w:sz w:val="24"/>
          <w:szCs w:val="24"/>
        </w:rPr>
        <w:t xml:space="preserve"> Seniora</w:t>
      </w:r>
      <w:r w:rsidRPr="00876899">
        <w:rPr>
          <w:rFonts w:ascii="Times New Roman" w:hAnsi="Times New Roman"/>
          <w:i/>
          <w:iCs/>
          <w:sz w:val="24"/>
          <w:szCs w:val="24"/>
        </w:rPr>
        <w:t xml:space="preserve"> </w:t>
      </w:r>
      <w:r>
        <w:rPr>
          <w:rFonts w:ascii="Times New Roman" w:hAnsi="Times New Roman"/>
          <w:sz w:val="24"/>
          <w:szCs w:val="24"/>
        </w:rPr>
        <w:t>zajmują</w:t>
      </w:r>
      <w:r w:rsidRPr="00876899">
        <w:rPr>
          <w:rFonts w:ascii="Times New Roman" w:hAnsi="Times New Roman"/>
          <w:sz w:val="24"/>
          <w:szCs w:val="24"/>
        </w:rPr>
        <w:t xml:space="preserve"> się rozwojem życia kulturalnego, oświatowego, towarzyskiego</w:t>
      </w:r>
      <w:r>
        <w:rPr>
          <w:rFonts w:ascii="Times New Roman" w:hAnsi="Times New Roman"/>
          <w:sz w:val="24"/>
          <w:szCs w:val="24"/>
        </w:rPr>
        <w:t xml:space="preserve"> </w:t>
      </w:r>
      <w:r w:rsidRPr="00876899">
        <w:rPr>
          <w:rFonts w:ascii="Times New Roman" w:hAnsi="Times New Roman"/>
          <w:sz w:val="24"/>
          <w:szCs w:val="24"/>
        </w:rPr>
        <w:t>i</w:t>
      </w:r>
      <w:r>
        <w:rPr>
          <w:rFonts w:ascii="Times New Roman" w:hAnsi="Times New Roman"/>
          <w:sz w:val="24"/>
          <w:szCs w:val="24"/>
        </w:rPr>
        <w:t> </w:t>
      </w:r>
      <w:r w:rsidRPr="00876899">
        <w:rPr>
          <w:rFonts w:ascii="Times New Roman" w:hAnsi="Times New Roman"/>
          <w:sz w:val="24"/>
          <w:szCs w:val="24"/>
        </w:rPr>
        <w:t xml:space="preserve">rekreacyjnego osób starszych. Najważniejszymi celami Klubów Seniora jest zapewnienie warunków do przyjemnego spędzania czasu zgodnie ze swoimi zainteresowaniami oraz utrzymywanie kontaktów międzyludzkich. W ramach realizacji tych celów organizowane są przez Kluby między innymi takie formy aktywności jak: zajęcia edukacyjne, koła zainteresowań, spotkania z ciekawymi ludźmi, zajęcia czytelnicze, amatorska działalność artystyczna (plastyczna, literacka, teatralna, kabaretowa, muzyczna, chór), dyskusje filmowe, wyjścia do kina, teatru czy na koncert, gry towarzyskie, zajęcia sportowe czy taneczne. Ważne </w:t>
      </w:r>
      <w:r w:rsidRPr="00876899">
        <w:rPr>
          <w:rFonts w:ascii="Times New Roman" w:hAnsi="Times New Roman"/>
          <w:sz w:val="24"/>
          <w:szCs w:val="24"/>
        </w:rPr>
        <w:lastRenderedPageBreak/>
        <w:t>role spełniają także wspólnie obchodzone święta i uroczystości, uczestnictwo w spotkaniach opłatkowych czy spotkaniach rocznicowych, wspólne wyjazdy czy pielgrzymki. Zapewniają one nie tylko miłe towarzystwo, ale stwarzają okazję do lepszej integracji osób starszych. W</w:t>
      </w:r>
      <w:r>
        <w:rPr>
          <w:rFonts w:ascii="Times New Roman" w:hAnsi="Times New Roman"/>
          <w:sz w:val="24"/>
          <w:szCs w:val="24"/>
        </w:rPr>
        <w:t> </w:t>
      </w:r>
      <w:r w:rsidRPr="00876899">
        <w:rPr>
          <w:rFonts w:ascii="Times New Roman" w:hAnsi="Times New Roman"/>
          <w:sz w:val="24"/>
          <w:szCs w:val="24"/>
        </w:rPr>
        <w:t>województwie świętokrzyskim funkcjonuje 25 Klubów Seniora. Kluby te są zlokalizowane w następujących gminach: Słupia Jędrzejowska, Skalbmierz, Chęciny, Ruda Maleniecka, Ostrowiec Świętokrzyski, Klimontów, Samborzec, Bliżyn, Osiek, Tarłów oraz po dwa kluby w</w:t>
      </w:r>
      <w:r>
        <w:rPr>
          <w:rFonts w:ascii="Times New Roman" w:hAnsi="Times New Roman"/>
          <w:sz w:val="24"/>
          <w:szCs w:val="24"/>
        </w:rPr>
        <w:t> </w:t>
      </w:r>
      <w:r w:rsidRPr="00876899">
        <w:rPr>
          <w:rFonts w:ascii="Times New Roman" w:hAnsi="Times New Roman"/>
          <w:sz w:val="24"/>
          <w:szCs w:val="24"/>
        </w:rPr>
        <w:t>Jędrzejowie, Waśniowie oraz Połańcu i 8 klubów funkcjonuje na terenie m. Kielce.</w:t>
      </w:r>
    </w:p>
    <w:p w:rsidR="004D1754" w:rsidRDefault="004D1754" w:rsidP="004D1754">
      <w:pPr>
        <w:suppressAutoHyphens/>
        <w:spacing w:after="0" w:line="360" w:lineRule="auto"/>
        <w:ind w:firstLine="567"/>
        <w:jc w:val="both"/>
        <w:rPr>
          <w:rFonts w:ascii="Times New Roman" w:hAnsi="Times New Roman"/>
          <w:sz w:val="24"/>
          <w:szCs w:val="24"/>
        </w:rPr>
      </w:pPr>
      <w:r w:rsidRPr="00677EEF">
        <w:rPr>
          <w:rFonts w:ascii="Times New Roman" w:hAnsi="Times New Roman"/>
          <w:iCs/>
          <w:sz w:val="24"/>
          <w:szCs w:val="24"/>
        </w:rPr>
        <w:t>Uniwersytety III wieku</w:t>
      </w:r>
      <w:r w:rsidRPr="00677EEF">
        <w:rPr>
          <w:rFonts w:ascii="Times New Roman" w:hAnsi="Times New Roman"/>
          <w:i/>
          <w:iCs/>
          <w:sz w:val="24"/>
          <w:szCs w:val="24"/>
        </w:rPr>
        <w:t xml:space="preserve"> </w:t>
      </w:r>
      <w:r w:rsidRPr="00677EEF">
        <w:rPr>
          <w:rFonts w:ascii="Times New Roman" w:hAnsi="Times New Roman"/>
          <w:sz w:val="24"/>
          <w:szCs w:val="24"/>
        </w:rPr>
        <w:t>to placówki dydaktyczne dla osób w podeszłym wieku. Celem działania jest poprawa jakości życia, aktywizacja ludzi starszych, a także „wykorzystanie potencjału osób starszych na rynku pracy - wiedzy, umiejętności i doświadczenia życiowego, dla rozwoju gospodarczego i społecznego kraju”. Uniwersytety III Wieku stwarzają możliwości ciągłego poszerzania wiedzy, pobudzają do aktywizacji społecznej w interesie jednostki i ogółu, ułatwiają nawiązywanie przyjaźni, zapewniają możliwość dbania o kondycję fizyczną.</w:t>
      </w:r>
    </w:p>
    <w:p w:rsidR="004D1754" w:rsidRPr="00677EEF" w:rsidRDefault="004D1754" w:rsidP="004D1754">
      <w:pPr>
        <w:suppressAutoHyphens/>
        <w:spacing w:after="0" w:line="360" w:lineRule="auto"/>
        <w:ind w:firstLine="567"/>
        <w:jc w:val="both"/>
        <w:rPr>
          <w:rFonts w:ascii="Times New Roman" w:hAnsi="Times New Roman"/>
          <w:sz w:val="24"/>
          <w:szCs w:val="24"/>
        </w:rPr>
      </w:pPr>
      <w:r w:rsidRPr="00E434AB">
        <w:rPr>
          <w:rFonts w:ascii="Times New Roman" w:hAnsi="Times New Roman"/>
          <w:color w:val="000000"/>
          <w:sz w:val="24"/>
          <w:szCs w:val="24"/>
        </w:rPr>
        <w:t>W roku 2011 w województwie świętokrzyskim funkcjonowało 6 Uniwersytetów III</w:t>
      </w:r>
      <w:r>
        <w:rPr>
          <w:rFonts w:ascii="Times New Roman" w:hAnsi="Times New Roman"/>
          <w:color w:val="000000"/>
          <w:sz w:val="24"/>
          <w:szCs w:val="24"/>
        </w:rPr>
        <w:t> </w:t>
      </w:r>
      <w:r w:rsidRPr="00E434AB">
        <w:rPr>
          <w:rFonts w:ascii="Times New Roman" w:hAnsi="Times New Roman"/>
          <w:color w:val="000000"/>
          <w:sz w:val="24"/>
          <w:szCs w:val="24"/>
        </w:rPr>
        <w:t xml:space="preserve">Wieku. Uniwersytety funkcjonują w takich ośrodkach jak: Kielce, Zagnańsk, Ostrowiec </w:t>
      </w:r>
      <w:r w:rsidRPr="00677EEF">
        <w:rPr>
          <w:rFonts w:ascii="Times New Roman" w:hAnsi="Times New Roman"/>
          <w:sz w:val="24"/>
          <w:szCs w:val="24"/>
        </w:rPr>
        <w:t>Świętokrzyski, Sandomierz, Skarżysko – Kamienna, Staszów. W kolejnych latach nie prognozuje się powstania kolejnych placówek tego typu w województwie świętokrzyskim.</w:t>
      </w:r>
    </w:p>
    <w:p w:rsidR="004D1754" w:rsidRDefault="004D1754" w:rsidP="004D1754">
      <w:pPr>
        <w:suppressAutoHyphens/>
        <w:spacing w:after="0" w:line="360" w:lineRule="auto"/>
        <w:ind w:firstLine="567"/>
        <w:jc w:val="both"/>
        <w:rPr>
          <w:rFonts w:ascii="Times New Roman" w:hAnsi="Times New Roman"/>
          <w:bCs/>
          <w:sz w:val="24"/>
          <w:szCs w:val="24"/>
        </w:rPr>
      </w:pPr>
      <w:r w:rsidRPr="00AE401C">
        <w:rPr>
          <w:rFonts w:ascii="Times New Roman" w:hAnsi="Times New Roman"/>
          <w:bCs/>
          <w:sz w:val="24"/>
          <w:szCs w:val="24"/>
        </w:rPr>
        <w:t>Prze</w:t>
      </w:r>
      <w:r>
        <w:rPr>
          <w:rFonts w:ascii="Times New Roman" w:hAnsi="Times New Roman"/>
          <w:bCs/>
          <w:sz w:val="24"/>
          <w:szCs w:val="24"/>
        </w:rPr>
        <w:t>ciwdziałanie wykluczeniu społecznemu osób starszych nie może być oparte wyłącznie na systemie pomocy społecznej. Problematykę starości należy traktować w ujęciu kompleksowym. W świetle celów Strategii Polityki Społecznej Województwa Świętokrzyskiego na lata 2012-2020 priorytetami w obszarze przeciwdziałania wykluczeniu osób starszych są: rozwój systemu wsparcia dla osób starszych, wzmocnienie integracji międzypokoleniowej oraz działania na rzecz zmiany wizerunku starości i stylów życia osób starszych.</w:t>
      </w:r>
    </w:p>
    <w:p w:rsidR="004D1754" w:rsidRDefault="004D1754" w:rsidP="007D12B1">
      <w:pPr>
        <w:suppressAutoHyphens/>
        <w:spacing w:after="120" w:line="360" w:lineRule="auto"/>
        <w:ind w:firstLine="567"/>
        <w:jc w:val="both"/>
        <w:rPr>
          <w:rFonts w:ascii="Times New Roman" w:hAnsi="Times New Roman"/>
          <w:sz w:val="24"/>
          <w:szCs w:val="24"/>
        </w:rPr>
      </w:pPr>
      <w:r w:rsidRPr="00FF53EA">
        <w:rPr>
          <w:rFonts w:ascii="Times New Roman" w:hAnsi="Times New Roman"/>
          <w:sz w:val="24"/>
          <w:szCs w:val="24"/>
        </w:rPr>
        <w:t>Samorząd Województwa Świętokrzyskiego,</w:t>
      </w:r>
      <w:r>
        <w:rPr>
          <w:rFonts w:ascii="Times New Roman" w:hAnsi="Times New Roman"/>
          <w:sz w:val="24"/>
          <w:szCs w:val="24"/>
        </w:rPr>
        <w:t xml:space="preserve"> powołał</w:t>
      </w:r>
      <w:r w:rsidRPr="00FF53EA">
        <w:rPr>
          <w:rFonts w:ascii="Times New Roman" w:hAnsi="Times New Roman"/>
          <w:sz w:val="24"/>
          <w:szCs w:val="24"/>
        </w:rPr>
        <w:t xml:space="preserve"> Woje</w:t>
      </w:r>
      <w:r>
        <w:rPr>
          <w:rFonts w:ascii="Times New Roman" w:hAnsi="Times New Roman"/>
          <w:sz w:val="24"/>
          <w:szCs w:val="24"/>
        </w:rPr>
        <w:t>wódzką</w:t>
      </w:r>
      <w:r w:rsidRPr="00FF53EA">
        <w:rPr>
          <w:rFonts w:ascii="Times New Roman" w:hAnsi="Times New Roman"/>
          <w:sz w:val="24"/>
          <w:szCs w:val="24"/>
        </w:rPr>
        <w:t xml:space="preserve"> Społecz</w:t>
      </w:r>
      <w:r>
        <w:rPr>
          <w:rFonts w:ascii="Times New Roman" w:hAnsi="Times New Roman"/>
          <w:sz w:val="24"/>
          <w:szCs w:val="24"/>
        </w:rPr>
        <w:t>ną Radę</w:t>
      </w:r>
      <w:r w:rsidRPr="00FF53EA">
        <w:rPr>
          <w:rFonts w:ascii="Times New Roman" w:hAnsi="Times New Roman"/>
          <w:sz w:val="24"/>
          <w:szCs w:val="24"/>
        </w:rPr>
        <w:t xml:space="preserve"> Senio</w:t>
      </w:r>
      <w:r>
        <w:rPr>
          <w:rFonts w:ascii="Times New Roman" w:hAnsi="Times New Roman"/>
          <w:sz w:val="24"/>
          <w:szCs w:val="24"/>
        </w:rPr>
        <w:t>rów będącą</w:t>
      </w:r>
      <w:r w:rsidRPr="00FF53EA">
        <w:rPr>
          <w:rFonts w:ascii="Times New Roman" w:hAnsi="Times New Roman"/>
          <w:sz w:val="24"/>
          <w:szCs w:val="24"/>
        </w:rPr>
        <w:t xml:space="preserve"> organem opiniodawczo – doradczym Marszałka w sprawach osób starszych, sta</w:t>
      </w:r>
      <w:r>
        <w:rPr>
          <w:rFonts w:ascii="Times New Roman" w:hAnsi="Times New Roman"/>
          <w:sz w:val="24"/>
          <w:szCs w:val="24"/>
        </w:rPr>
        <w:t>nowi ona</w:t>
      </w:r>
      <w:r w:rsidRPr="00FF53EA">
        <w:rPr>
          <w:rFonts w:ascii="Times New Roman" w:hAnsi="Times New Roman"/>
          <w:sz w:val="24"/>
          <w:szCs w:val="24"/>
        </w:rPr>
        <w:t xml:space="preserve"> reprezentację interesów seniorów na poziomie regionalnym oraz cenne źródło ich wiedzy i doświadczenia. Rada </w:t>
      </w:r>
      <w:r>
        <w:rPr>
          <w:rFonts w:ascii="Times New Roman" w:hAnsi="Times New Roman"/>
          <w:sz w:val="24"/>
          <w:szCs w:val="24"/>
        </w:rPr>
        <w:t>realizuje</w:t>
      </w:r>
      <w:r w:rsidRPr="00FF53EA">
        <w:rPr>
          <w:rFonts w:ascii="Times New Roman" w:hAnsi="Times New Roman"/>
          <w:sz w:val="24"/>
          <w:szCs w:val="24"/>
        </w:rPr>
        <w:t xml:space="preserve"> działania mające na celu zwiększenie aktywno</w:t>
      </w:r>
      <w:r>
        <w:rPr>
          <w:rFonts w:ascii="Times New Roman" w:hAnsi="Times New Roman"/>
          <w:sz w:val="24"/>
          <w:szCs w:val="24"/>
        </w:rPr>
        <w:t>ści w </w:t>
      </w:r>
      <w:r w:rsidRPr="00FF53EA">
        <w:rPr>
          <w:rFonts w:ascii="Times New Roman" w:hAnsi="Times New Roman"/>
          <w:sz w:val="24"/>
          <w:szCs w:val="24"/>
        </w:rPr>
        <w:t>życiu publicznym i społecznym osób starszych oraz pomoc w zakresie dostępu do informa</w:t>
      </w:r>
      <w:r>
        <w:rPr>
          <w:rFonts w:ascii="Times New Roman" w:hAnsi="Times New Roman"/>
          <w:sz w:val="24"/>
          <w:szCs w:val="24"/>
        </w:rPr>
        <w:t>cji, przeciwdziałając</w:t>
      </w:r>
      <w:r w:rsidRPr="00FF53EA">
        <w:rPr>
          <w:rFonts w:ascii="Times New Roman" w:hAnsi="Times New Roman"/>
          <w:sz w:val="24"/>
          <w:szCs w:val="24"/>
        </w:rPr>
        <w:t xml:space="preserve"> tym samym dyskryminacji i marginalizacji osób będących na etapie </w:t>
      </w:r>
      <w:r>
        <w:rPr>
          <w:rFonts w:ascii="Times New Roman" w:hAnsi="Times New Roman"/>
          <w:sz w:val="24"/>
          <w:szCs w:val="24"/>
        </w:rPr>
        <w:t>„</w:t>
      </w:r>
      <w:r w:rsidRPr="00FF53EA">
        <w:rPr>
          <w:rFonts w:ascii="Times New Roman" w:hAnsi="Times New Roman"/>
          <w:sz w:val="24"/>
          <w:szCs w:val="24"/>
        </w:rPr>
        <w:t>jesie</w:t>
      </w:r>
      <w:r>
        <w:rPr>
          <w:rFonts w:ascii="Times New Roman" w:hAnsi="Times New Roman"/>
          <w:sz w:val="24"/>
          <w:szCs w:val="24"/>
        </w:rPr>
        <w:t>ni życia”. W skład rady wchodzą</w:t>
      </w:r>
      <w:r w:rsidRPr="00FF53EA">
        <w:rPr>
          <w:rFonts w:ascii="Times New Roman" w:hAnsi="Times New Roman"/>
          <w:sz w:val="24"/>
          <w:szCs w:val="24"/>
        </w:rPr>
        <w:t xml:space="preserve"> przedstawiciele organizacji pozarządowych reprezentujących różne środowiska seniorów oraz instytucji administracji publicznej współpracujących z</w:t>
      </w:r>
      <w:r>
        <w:rPr>
          <w:rFonts w:ascii="Times New Roman" w:hAnsi="Times New Roman"/>
          <w:sz w:val="24"/>
          <w:szCs w:val="24"/>
        </w:rPr>
        <w:t> </w:t>
      </w:r>
      <w:r w:rsidRPr="00FF53EA">
        <w:rPr>
          <w:rFonts w:ascii="Times New Roman" w:hAnsi="Times New Roman"/>
          <w:sz w:val="24"/>
          <w:szCs w:val="24"/>
        </w:rPr>
        <w:t>tymi środowiskami</w:t>
      </w:r>
      <w:r w:rsidR="007D12B1">
        <w:rPr>
          <w:rFonts w:ascii="Times New Roman" w:hAnsi="Times New Roman"/>
          <w:sz w:val="24"/>
          <w:szCs w:val="24"/>
        </w:rPr>
        <w:t>.</w:t>
      </w:r>
    </w:p>
    <w:p w:rsidR="00F303A9" w:rsidRDefault="00F303A9" w:rsidP="007D12B1">
      <w:pPr>
        <w:suppressAutoHyphens/>
        <w:spacing w:after="120" w:line="360" w:lineRule="auto"/>
        <w:ind w:firstLine="567"/>
        <w:jc w:val="both"/>
        <w:rPr>
          <w:rFonts w:ascii="Times New Roman" w:hAnsi="Times New Roman"/>
          <w:sz w:val="24"/>
          <w:szCs w:val="24"/>
        </w:rPr>
      </w:pPr>
    </w:p>
    <w:p w:rsidR="00F303A9" w:rsidRPr="00C43F41" w:rsidRDefault="00F303A9" w:rsidP="007D12B1">
      <w:pPr>
        <w:suppressAutoHyphens/>
        <w:spacing w:after="120" w:line="360" w:lineRule="auto"/>
        <w:ind w:firstLine="567"/>
        <w:jc w:val="both"/>
        <w:rPr>
          <w:rFonts w:ascii="Times New Roman" w:hAnsi="Times New Roman"/>
          <w:sz w:val="24"/>
          <w:szCs w:val="24"/>
        </w:rPr>
      </w:pPr>
    </w:p>
    <w:p w:rsidR="004D1754" w:rsidRPr="0068255D" w:rsidRDefault="004D1754" w:rsidP="004D1754">
      <w:pPr>
        <w:suppressAutoHyphens/>
        <w:spacing w:after="0" w:line="360" w:lineRule="auto"/>
        <w:jc w:val="center"/>
        <w:rPr>
          <w:rFonts w:ascii="Times New Roman" w:hAnsi="Times New Roman"/>
          <w:b/>
          <w:bCs/>
          <w:i/>
          <w:sz w:val="24"/>
          <w:szCs w:val="24"/>
        </w:rPr>
      </w:pPr>
      <w:r w:rsidRPr="0068255D">
        <w:rPr>
          <w:rFonts w:ascii="Times New Roman" w:hAnsi="Times New Roman"/>
          <w:b/>
          <w:bCs/>
          <w:i/>
          <w:sz w:val="24"/>
          <w:szCs w:val="24"/>
        </w:rPr>
        <w:lastRenderedPageBreak/>
        <w:t>Wykluczenie cyfrowe</w:t>
      </w:r>
      <w:r>
        <w:rPr>
          <w:rFonts w:ascii="Times New Roman" w:hAnsi="Times New Roman"/>
          <w:b/>
          <w:bCs/>
          <w:i/>
          <w:sz w:val="24"/>
          <w:szCs w:val="24"/>
        </w:rPr>
        <w:t xml:space="preserve"> osób starszych</w:t>
      </w:r>
    </w:p>
    <w:p w:rsidR="004D1754" w:rsidRPr="004D1754" w:rsidRDefault="004D1754" w:rsidP="004D1754">
      <w:pPr>
        <w:pStyle w:val="Pa5"/>
        <w:suppressAutoHyphens/>
        <w:spacing w:line="360" w:lineRule="auto"/>
        <w:ind w:firstLine="567"/>
        <w:jc w:val="both"/>
        <w:rPr>
          <w:rStyle w:val="Nagwek1Znak"/>
          <w:rFonts w:ascii="Times New Roman" w:hAnsi="Times New Roman" w:cs="Times New Roman"/>
          <w:sz w:val="24"/>
          <w:szCs w:val="24"/>
        </w:rPr>
      </w:pPr>
      <w:r w:rsidRPr="004D1754">
        <w:rPr>
          <w:rFonts w:ascii="Times New Roman" w:hAnsi="Times New Roman" w:cs="Times New Roman"/>
          <w:bCs/>
        </w:rPr>
        <w:t>Według raportu</w:t>
      </w:r>
      <w:r w:rsidRPr="004D1754">
        <w:rPr>
          <w:rFonts w:ascii="Times New Roman" w:hAnsi="Times New Roman" w:cs="Times New Roman"/>
        </w:rPr>
        <w:t xml:space="preserve"> „Między alienacją a adaptacją – Polacy w wieku 50+ wobec Internetu”, </w:t>
      </w:r>
      <w:r w:rsidRPr="004D1754">
        <w:rPr>
          <w:rStyle w:val="A7"/>
          <w:rFonts w:ascii="Times New Roman" w:hAnsi="Times New Roman" w:cs="Times New Roman"/>
          <w:sz w:val="24"/>
          <w:szCs w:val="24"/>
        </w:rPr>
        <w:t>Polacy w wieku 50 i więcej lat są w przeważającej większości wykluczeni cyfrowo. Pod względem korzystania z sieci przez starsze grupy wiekowe zajmujemy ostatnie pozycje wśród krajów Unii Europejskiej.</w:t>
      </w:r>
      <w:r w:rsidRPr="004D1754">
        <w:rPr>
          <w:rStyle w:val="Nagwek1Znak"/>
          <w:rFonts w:ascii="Times New Roman" w:hAnsi="Times New Roman" w:cs="Times New Roman"/>
          <w:sz w:val="24"/>
          <w:szCs w:val="24"/>
        </w:rPr>
        <w:t xml:space="preserve"> </w:t>
      </w:r>
    </w:p>
    <w:p w:rsidR="004D1754" w:rsidRPr="004D1754" w:rsidRDefault="004D1754" w:rsidP="004D1754">
      <w:pPr>
        <w:pStyle w:val="Pa5"/>
        <w:suppressAutoHyphens/>
        <w:spacing w:line="360" w:lineRule="auto"/>
        <w:ind w:firstLine="567"/>
        <w:jc w:val="both"/>
        <w:rPr>
          <w:rFonts w:ascii="Times New Roman" w:hAnsi="Times New Roman" w:cs="Times New Roman"/>
          <w:color w:val="000000"/>
        </w:rPr>
      </w:pPr>
      <w:r w:rsidRPr="004D1754">
        <w:rPr>
          <w:rStyle w:val="A7"/>
          <w:rFonts w:ascii="Times New Roman" w:hAnsi="Times New Roman" w:cs="Times New Roman"/>
          <w:sz w:val="24"/>
          <w:szCs w:val="24"/>
        </w:rPr>
        <w:t xml:space="preserve">Osoby </w:t>
      </w:r>
      <w:r w:rsidR="007D12B1">
        <w:rPr>
          <w:rStyle w:val="A7"/>
          <w:rFonts w:ascii="Times New Roman" w:hAnsi="Times New Roman" w:cs="Times New Roman"/>
          <w:sz w:val="24"/>
          <w:szCs w:val="24"/>
        </w:rPr>
        <w:t>„</w:t>
      </w:r>
      <w:r w:rsidRPr="004D1754">
        <w:rPr>
          <w:rStyle w:val="A7"/>
          <w:rFonts w:ascii="Times New Roman" w:hAnsi="Times New Roman" w:cs="Times New Roman"/>
          <w:sz w:val="24"/>
          <w:szCs w:val="24"/>
        </w:rPr>
        <w:t>po pięćdziesiątce</w:t>
      </w:r>
      <w:r w:rsidR="007D12B1">
        <w:rPr>
          <w:rStyle w:val="A7"/>
          <w:rFonts w:ascii="Times New Roman" w:hAnsi="Times New Roman" w:cs="Times New Roman"/>
          <w:sz w:val="24"/>
          <w:szCs w:val="24"/>
        </w:rPr>
        <w:t>”</w:t>
      </w:r>
      <w:r w:rsidRPr="004D1754">
        <w:rPr>
          <w:rStyle w:val="A7"/>
          <w:rFonts w:ascii="Times New Roman" w:hAnsi="Times New Roman" w:cs="Times New Roman"/>
          <w:sz w:val="24"/>
          <w:szCs w:val="24"/>
        </w:rPr>
        <w:t xml:space="preserve"> nie tylko rzadko korzystają z Internetu, ale w ogóle znacznie rzadziej niż pozostali Polacy mieli jakiekolwiek kontakty z tym medium. Choć w ostatnich latach od</w:t>
      </w:r>
      <w:r w:rsidRPr="004D1754">
        <w:rPr>
          <w:rStyle w:val="A7"/>
          <w:rFonts w:ascii="Times New Roman" w:hAnsi="Times New Roman" w:cs="Times New Roman"/>
          <w:sz w:val="24"/>
          <w:szCs w:val="24"/>
        </w:rPr>
        <w:softHyphen/>
        <w:t>setek internautów szybko rósł, to w grupie wiekowej 50+ przyrost był znacznie wolniejszy. Co więcej, głównym czynnikiem przyczyniającym się do tego przyrostu było wchodzenie kolej</w:t>
      </w:r>
      <w:r w:rsidRPr="004D1754">
        <w:rPr>
          <w:rStyle w:val="A7"/>
          <w:rFonts w:ascii="Times New Roman" w:hAnsi="Times New Roman" w:cs="Times New Roman"/>
          <w:sz w:val="24"/>
          <w:szCs w:val="24"/>
        </w:rPr>
        <w:softHyphen/>
        <w:t>nych roczników do grupy 50+. Dodatkowo dojrzali użytkownicy częściej przestawali korzystać z sieci. Z drugiej strony, w tej grupie około połowa niekorzystających sięga do zasobów sieci od czasu do czasu za pośrednictwem innych osób, przede wszystkim rodziny.</w:t>
      </w:r>
    </w:p>
    <w:p w:rsidR="004D1754" w:rsidRPr="004D1754" w:rsidRDefault="004D1754" w:rsidP="004D1754">
      <w:pPr>
        <w:pStyle w:val="Default"/>
        <w:suppressAutoHyphens/>
        <w:spacing w:line="360" w:lineRule="auto"/>
        <w:ind w:firstLine="567"/>
        <w:jc w:val="both"/>
      </w:pPr>
      <w:r w:rsidRPr="004D1754">
        <w:rPr>
          <w:rStyle w:val="A7"/>
          <w:rFonts w:cs="Times New Roman"/>
          <w:sz w:val="24"/>
          <w:szCs w:val="24"/>
        </w:rPr>
        <w:t xml:space="preserve">W generacji 50+ bardzo duże znaczenie dla wykluczenia cyfrowego mają czynniki </w:t>
      </w:r>
      <w:proofErr w:type="spellStart"/>
      <w:r w:rsidRPr="004D1754">
        <w:rPr>
          <w:rStyle w:val="A7"/>
          <w:rFonts w:cs="Times New Roman"/>
          <w:sz w:val="24"/>
          <w:szCs w:val="24"/>
        </w:rPr>
        <w:t>socjodemo</w:t>
      </w:r>
      <w:r w:rsidRPr="004D1754">
        <w:rPr>
          <w:rStyle w:val="A7"/>
          <w:rFonts w:cs="Times New Roman"/>
          <w:sz w:val="24"/>
          <w:szCs w:val="24"/>
        </w:rPr>
        <w:softHyphen/>
        <w:t>graficzne</w:t>
      </w:r>
      <w:proofErr w:type="spellEnd"/>
      <w:r w:rsidRPr="004D1754">
        <w:rPr>
          <w:rStyle w:val="A7"/>
          <w:rFonts w:cs="Times New Roman"/>
          <w:sz w:val="24"/>
          <w:szCs w:val="24"/>
        </w:rPr>
        <w:t>. Znacznie częściej korzystają z sieci osoby stosunkowo młodsze, lepiej wykształcone i pracujące, jest też wśród nich nieco więcej mężczyzn niż kobiet. Użytkownikami Internetu znacznie rzadziej są mieszkańcy wsi, emeryci i renciści oraz Polacy żyjący w gospodarstwach domowych o niskich dochodach.</w:t>
      </w:r>
      <w:r w:rsidRPr="004D1754">
        <w:rPr>
          <w:rStyle w:val="TytuZnak"/>
          <w:rFonts w:ascii="Times New Roman" w:eastAsiaTheme="minorEastAsia" w:hAnsi="Times New Roman" w:cs="Times New Roman"/>
          <w:sz w:val="24"/>
          <w:szCs w:val="24"/>
        </w:rPr>
        <w:t xml:space="preserve"> </w:t>
      </w:r>
      <w:r w:rsidRPr="004D1754">
        <w:rPr>
          <w:rStyle w:val="A7"/>
          <w:rFonts w:cs="Times New Roman"/>
          <w:sz w:val="24"/>
          <w:szCs w:val="24"/>
        </w:rPr>
        <w:t>Dla generacji 50+ wśród barier korzystania z Internetu stosunkowo mniejsze znaczenie mają ograniczenia finansowe, brak połączenia czy odpowiedniego sprzętu. Kluczowe są obecnie czynniki mentalne i „miękkie”. W tej grupie wiekowej głównymi ograniczeniami są niska mo</w:t>
      </w:r>
      <w:r w:rsidRPr="004D1754">
        <w:rPr>
          <w:rStyle w:val="A7"/>
          <w:rFonts w:cs="Times New Roman"/>
          <w:sz w:val="24"/>
          <w:szCs w:val="24"/>
        </w:rPr>
        <w:softHyphen/>
        <w:t>tywacja do korzystania z sieci, mała wiedza na temat jej zastosowań, niewystarczające kom</w:t>
      </w:r>
      <w:r w:rsidRPr="004D1754">
        <w:rPr>
          <w:rStyle w:val="A7"/>
          <w:rFonts w:cs="Times New Roman"/>
          <w:sz w:val="24"/>
          <w:szCs w:val="24"/>
        </w:rPr>
        <w:softHyphen/>
        <w:t>petencje oraz obawy, wynikające po części z niewiedzy.</w:t>
      </w:r>
    </w:p>
    <w:p w:rsidR="004D1754" w:rsidRDefault="004D1754" w:rsidP="004D1754">
      <w:pPr>
        <w:suppressAutoHyphens/>
        <w:spacing w:line="360" w:lineRule="auto"/>
        <w:ind w:firstLine="567"/>
        <w:jc w:val="both"/>
        <w:rPr>
          <w:rFonts w:ascii="Times New Roman" w:hAnsi="Times New Roman"/>
          <w:bCs/>
          <w:sz w:val="24"/>
          <w:szCs w:val="24"/>
        </w:rPr>
      </w:pPr>
      <w:r>
        <w:rPr>
          <w:rFonts w:ascii="Times New Roman" w:hAnsi="Times New Roman"/>
          <w:bCs/>
          <w:sz w:val="24"/>
          <w:szCs w:val="24"/>
        </w:rPr>
        <w:t>Według raportu Diagnoza S</w:t>
      </w:r>
      <w:r w:rsidRPr="00383EBD">
        <w:rPr>
          <w:rFonts w:ascii="Times New Roman" w:hAnsi="Times New Roman"/>
          <w:bCs/>
          <w:sz w:val="24"/>
          <w:szCs w:val="24"/>
        </w:rPr>
        <w:t>połeczna 2009,</w:t>
      </w:r>
      <w:r w:rsidRPr="00383EBD">
        <w:rPr>
          <w:rStyle w:val="Nagwek1Znak"/>
          <w:rFonts w:ascii="Times New Roman" w:hAnsi="Times New Roman"/>
          <w:sz w:val="24"/>
          <w:szCs w:val="24"/>
        </w:rPr>
        <w:t xml:space="preserve"> </w:t>
      </w:r>
      <w:r w:rsidRPr="00383EBD">
        <w:rPr>
          <w:rStyle w:val="A11"/>
          <w:rFonts w:ascii="Times New Roman" w:hAnsi="Times New Roman"/>
          <w:bCs/>
          <w:sz w:val="24"/>
          <w:szCs w:val="24"/>
        </w:rPr>
        <w:t>korzystanie z Internetu wśród osób w wieku 50+ jest silnie zróżnicowane geograficznie.</w:t>
      </w:r>
      <w:r w:rsidRPr="00383EBD">
        <w:rPr>
          <w:rStyle w:val="A11"/>
          <w:rFonts w:ascii="Times New Roman" w:hAnsi="Times New Roman"/>
          <w:b/>
          <w:bCs/>
          <w:sz w:val="24"/>
          <w:szCs w:val="24"/>
        </w:rPr>
        <w:t xml:space="preserve"> </w:t>
      </w:r>
      <w:r w:rsidRPr="00383EBD">
        <w:rPr>
          <w:rFonts w:ascii="Times New Roman" w:hAnsi="Times New Roman"/>
          <w:bCs/>
          <w:sz w:val="24"/>
          <w:szCs w:val="24"/>
        </w:rPr>
        <w:t>W  województwie św</w:t>
      </w:r>
      <w:r w:rsidRPr="00383EBD">
        <w:rPr>
          <w:rStyle w:val="A11"/>
          <w:rFonts w:ascii="Times New Roman" w:hAnsi="Times New Roman"/>
          <w:b/>
          <w:bCs/>
          <w:sz w:val="24"/>
          <w:szCs w:val="24"/>
        </w:rPr>
        <w:t>i</w:t>
      </w:r>
      <w:r w:rsidRPr="00383EBD">
        <w:rPr>
          <w:rFonts w:ascii="Times New Roman" w:hAnsi="Times New Roman"/>
          <w:bCs/>
          <w:sz w:val="24"/>
          <w:szCs w:val="24"/>
        </w:rPr>
        <w:t xml:space="preserve">ętokrzyskim, podobnie jak </w:t>
      </w:r>
      <w:r>
        <w:rPr>
          <w:rFonts w:ascii="Times New Roman" w:hAnsi="Times New Roman"/>
          <w:bCs/>
          <w:sz w:val="24"/>
          <w:szCs w:val="24"/>
        </w:rPr>
        <w:t>w </w:t>
      </w:r>
      <w:r w:rsidRPr="00383EBD">
        <w:rPr>
          <w:rFonts w:ascii="Times New Roman" w:hAnsi="Times New Roman"/>
          <w:bCs/>
          <w:sz w:val="24"/>
          <w:szCs w:val="24"/>
        </w:rPr>
        <w:t>lubelskim i opo</w:t>
      </w:r>
      <w:r>
        <w:rPr>
          <w:rFonts w:ascii="Times New Roman" w:hAnsi="Times New Roman"/>
          <w:bCs/>
          <w:sz w:val="24"/>
          <w:szCs w:val="24"/>
        </w:rPr>
        <w:t>lskim z Internetu korzysta zaledwie</w:t>
      </w:r>
      <w:r w:rsidRPr="00383EBD">
        <w:rPr>
          <w:rFonts w:ascii="Times New Roman" w:hAnsi="Times New Roman"/>
          <w:bCs/>
          <w:sz w:val="24"/>
          <w:szCs w:val="24"/>
        </w:rPr>
        <w:t xml:space="preserve"> 15 % w osoby w wieku 50+</w:t>
      </w:r>
      <w:r>
        <w:rPr>
          <w:rFonts w:ascii="Times New Roman" w:hAnsi="Times New Roman"/>
          <w:bCs/>
          <w:sz w:val="24"/>
          <w:szCs w:val="24"/>
        </w:rPr>
        <w:t>,</w:t>
      </w:r>
      <w:r w:rsidRPr="00383EBD">
        <w:rPr>
          <w:rFonts w:ascii="Times New Roman" w:hAnsi="Times New Roman"/>
          <w:bCs/>
          <w:sz w:val="24"/>
          <w:szCs w:val="24"/>
        </w:rPr>
        <w:t xml:space="preserve"> w</w:t>
      </w:r>
      <w:r>
        <w:rPr>
          <w:rFonts w:ascii="Times New Roman" w:hAnsi="Times New Roman"/>
          <w:bCs/>
          <w:sz w:val="24"/>
          <w:szCs w:val="24"/>
        </w:rPr>
        <w:t> </w:t>
      </w:r>
      <w:r w:rsidRPr="00383EBD">
        <w:rPr>
          <w:rFonts w:ascii="Times New Roman" w:hAnsi="Times New Roman"/>
          <w:bCs/>
          <w:sz w:val="24"/>
          <w:szCs w:val="24"/>
        </w:rPr>
        <w:t xml:space="preserve">porównaniu np. do województwa pomorskiego, </w:t>
      </w:r>
      <w:r>
        <w:rPr>
          <w:rFonts w:ascii="Times New Roman" w:hAnsi="Times New Roman"/>
          <w:bCs/>
          <w:sz w:val="24"/>
          <w:szCs w:val="24"/>
        </w:rPr>
        <w:t xml:space="preserve">gdzie z </w:t>
      </w:r>
      <w:r w:rsidRPr="00383EBD">
        <w:rPr>
          <w:rFonts w:ascii="Times New Roman" w:hAnsi="Times New Roman"/>
          <w:bCs/>
          <w:sz w:val="24"/>
          <w:szCs w:val="24"/>
        </w:rPr>
        <w:t xml:space="preserve">Internetu korzysta 29% </w:t>
      </w:r>
      <w:r>
        <w:rPr>
          <w:rFonts w:ascii="Times New Roman" w:hAnsi="Times New Roman"/>
          <w:bCs/>
          <w:sz w:val="24"/>
          <w:szCs w:val="24"/>
        </w:rPr>
        <w:t xml:space="preserve">osób </w:t>
      </w:r>
      <w:r w:rsidRPr="00383EBD">
        <w:rPr>
          <w:rFonts w:ascii="Times New Roman" w:hAnsi="Times New Roman"/>
          <w:bCs/>
          <w:sz w:val="24"/>
          <w:szCs w:val="24"/>
        </w:rPr>
        <w:t>50 +</w:t>
      </w:r>
      <w:r>
        <w:rPr>
          <w:rFonts w:ascii="Times New Roman" w:hAnsi="Times New Roman"/>
          <w:bCs/>
          <w:sz w:val="24"/>
          <w:szCs w:val="24"/>
        </w:rPr>
        <w:t>.</w:t>
      </w:r>
      <w:r w:rsidRPr="00383EBD">
        <w:rPr>
          <w:rFonts w:ascii="Times New Roman" w:hAnsi="Times New Roman"/>
          <w:bCs/>
          <w:sz w:val="24"/>
          <w:szCs w:val="24"/>
        </w:rPr>
        <w:t xml:space="preserve">  </w:t>
      </w:r>
    </w:p>
    <w:p w:rsidR="00F303A9" w:rsidRDefault="00F303A9" w:rsidP="004D1754">
      <w:pPr>
        <w:suppressAutoHyphens/>
        <w:spacing w:line="360" w:lineRule="auto"/>
        <w:ind w:firstLine="567"/>
        <w:jc w:val="both"/>
        <w:rPr>
          <w:rFonts w:ascii="Times New Roman" w:hAnsi="Times New Roman"/>
          <w:bCs/>
          <w:sz w:val="24"/>
          <w:szCs w:val="24"/>
        </w:rPr>
      </w:pPr>
    </w:p>
    <w:p w:rsidR="004D1754" w:rsidRDefault="00642047" w:rsidP="004D1754">
      <w:pPr>
        <w:suppressAutoHyphens/>
        <w:spacing w:line="360" w:lineRule="auto"/>
        <w:jc w:val="both"/>
        <w:rPr>
          <w:rFonts w:ascii="Times New Roman" w:hAnsi="Times New Roman"/>
          <w:bCs/>
          <w:sz w:val="24"/>
          <w:szCs w:val="24"/>
        </w:rPr>
      </w:pPr>
      <w:r>
        <w:rPr>
          <w:rFonts w:ascii="Times New Roman" w:hAnsi="Times New Roman"/>
          <w:bCs/>
          <w:noProof/>
          <w:sz w:val="24"/>
          <w:szCs w:val="24"/>
        </w:rPr>
        <w:pict>
          <v:shape id="Pole tekstowe 75" o:spid="_x0000_s1081" type="#_x0000_t202" style="position:absolute;left:0;text-align:left;margin-left:-63.05pt;margin-top:-13.8pt;width:577.2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" fillcolor="#c2d69b [1942]" strokecolor="#c2d69b [1942]" strokeweight="1pt">
            <v:fill color2="#eaf1dd [662]" rotate="t" angle="135" focus="50%" type="gradient"/>
            <v:shadow on="t" color="#4e6128 [1606]" opacity=".5" offset="1pt"/>
            <v:textbox style="mso-next-textbox:#Pole tekstowe 75">
              <w:txbxContent>
                <w:p w:rsidR="00634BE4" w:rsidRPr="00395D6A" w:rsidRDefault="00634BE4" w:rsidP="004D1754">
                  <w:pPr>
                    <w:pStyle w:val="Akapitzlist"/>
                    <w:numPr>
                      <w:ilvl w:val="0"/>
                      <w:numId w:val="31"/>
                    </w:numPr>
                    <w:spacing w:line="360" w:lineRule="auto"/>
                    <w:jc w:val="center"/>
                    <w:rPr>
                      <w:rFonts w:ascii="Times New Roman" w:hAnsi="Times New Roman" w:cs="Times New Roman"/>
                      <w:bCs/>
                      <w:sz w:val="28"/>
                      <w:szCs w:val="28"/>
                    </w:rPr>
                  </w:pPr>
                  <w:r w:rsidRPr="00395D6A">
                    <w:rPr>
                      <w:rFonts w:ascii="Times New Roman" w:hAnsi="Times New Roman" w:cs="Times New Roman"/>
                      <w:b/>
                      <w:sz w:val="28"/>
                      <w:szCs w:val="28"/>
                    </w:rPr>
                    <w:t xml:space="preserve">Integracja osób, które otrzymały status uchodźcy. </w:t>
                  </w:r>
                </w:p>
                <w:p w:rsidR="00634BE4" w:rsidRDefault="00634BE4" w:rsidP="004D1754"/>
              </w:txbxContent>
            </v:textbox>
          </v:shape>
        </w:pict>
      </w:r>
    </w:p>
    <w:p w:rsidR="004D1754" w:rsidRDefault="004D1754" w:rsidP="004D1754">
      <w:pPr>
        <w:pStyle w:val="Tekstpodstawowywcity"/>
        <w:suppressAutoHyphens/>
        <w:spacing w:after="0" w:line="360" w:lineRule="auto"/>
        <w:ind w:left="0" w:firstLine="708"/>
        <w:jc w:val="both"/>
        <w:rPr>
          <w:rFonts w:ascii="Times New Roman" w:hAnsi="Times New Roman" w:cs="Times New Roman"/>
          <w:sz w:val="24"/>
        </w:rPr>
      </w:pPr>
      <w:r>
        <w:rPr>
          <w:rFonts w:ascii="Times New Roman" w:hAnsi="Times New Roman" w:cs="Times New Roman"/>
          <w:sz w:val="24"/>
        </w:rPr>
        <w:t xml:space="preserve">Jednym z powodów udzielania pomocy osobom i rodzinom są trudności w integracji osób, które otrzymały status uchodźcy lub ochronę uzupełniającą. Pomoc cudzoziemcom, którzy uzyskali w Rzeczypospolitej Polskiej status uchodźcy lub ochronę uzupełniającą, mającym trudności w integracji ze środowiskiem jest zadaniem własnym samorządów powiatowych. Na samorządach powiatowych spoczywa zadanie polegające na opłacaniu składek na ubezpieczenie zdrowotne cudzoziemcom posiadającym status uchodźcy lub ochronę </w:t>
      </w:r>
      <w:r>
        <w:rPr>
          <w:rFonts w:ascii="Times New Roman" w:hAnsi="Times New Roman" w:cs="Times New Roman"/>
          <w:sz w:val="24"/>
        </w:rPr>
        <w:lastRenderedPageBreak/>
        <w:t xml:space="preserve">uzupełniającą. Z  analizy sprawozdań resortowych </w:t>
      </w:r>
      <w:proofErr w:type="spellStart"/>
      <w:r>
        <w:rPr>
          <w:rFonts w:ascii="Times New Roman" w:hAnsi="Times New Roman" w:cs="Times New Roman"/>
          <w:sz w:val="24"/>
        </w:rPr>
        <w:t>MPiPS</w:t>
      </w:r>
      <w:proofErr w:type="spellEnd"/>
      <w:r>
        <w:rPr>
          <w:rFonts w:ascii="Times New Roman" w:hAnsi="Times New Roman" w:cs="Times New Roman"/>
          <w:sz w:val="24"/>
        </w:rPr>
        <w:t xml:space="preserve"> -03 jak również Oceny Zasobów Pomocy Społecznej wynika, iż ośrodki pomocy społecznej jak również powiatowe centra pomocy rodzinie w województwie świętokrzyskim nie udzielały pomocy osobom i rodzinom posiadającym status uchodźcy  ze względu na trudności w integracji. Fakt nie występowania tego problemu wynika m.in. z położenia geograficznego województwa świętokrzyskiego, które nie jest położone na terenach przygranicznych, jak również nie jest na tyle atrakcyjne gospodarczo, aby było miejscem pobytu uchodźców. </w:t>
      </w:r>
    </w:p>
    <w:p w:rsidR="004D1754" w:rsidRDefault="004D1754" w:rsidP="004D1754">
      <w:pPr>
        <w:pStyle w:val="Tekstpodstawowywcity"/>
        <w:suppressAutoHyphens/>
        <w:spacing w:after="0" w:line="360" w:lineRule="auto"/>
        <w:ind w:firstLine="708"/>
        <w:jc w:val="both"/>
        <w:rPr>
          <w:rFonts w:ascii="Times New Roman" w:hAnsi="Times New Roman" w:cs="Times New Roman"/>
          <w:sz w:val="24"/>
        </w:rPr>
      </w:pPr>
    </w:p>
    <w:p w:rsidR="004D1754" w:rsidRDefault="003349F3" w:rsidP="004D1754">
      <w:pPr>
        <w:pStyle w:val="Tekstpodstawowywcity"/>
        <w:suppressAutoHyphens/>
        <w:spacing w:after="0" w:line="360" w:lineRule="auto"/>
        <w:ind w:left="0"/>
        <w:jc w:val="both"/>
        <w:rPr>
          <w:rFonts w:ascii="Times New Roman" w:hAnsi="Times New Roman" w:cs="Times New Roman"/>
          <w:sz w:val="24"/>
        </w:rPr>
      </w:pPr>
      <w:r>
        <w:rPr>
          <w:rFonts w:ascii="Times New Roman" w:hAnsi="Times New Roman" w:cs="Times New Roman"/>
          <w:bCs/>
          <w:noProof/>
          <w:sz w:val="24"/>
          <w:szCs w:val="24"/>
        </w:rPr>
        <w:pict>
          <v:shape id="Pole tekstowe 90" o:spid="_x0000_s1066" type="#_x0000_t202" style="position:absolute;left:0;text-align:left;margin-left:-65.6pt;margin-top:11.95pt;width:585pt;height:37.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" fillcolor="#c2d69b [1942]" strokecolor="#c2d69b [1942]" strokeweight="1pt">
            <v:fill color2="#eaf1dd [662]" rotate="t" angle="135" focus="50%" type="gradient"/>
            <v:shadow on="t" color="#4e6128 [1606]" opacity=".5" offset="1pt"/>
            <v:textbox style="mso-next-textbox:#Pole tekstowe 90">
              <w:txbxContent>
                <w:p w:rsidR="00634BE4" w:rsidRPr="005C3DB0" w:rsidRDefault="00634BE4" w:rsidP="004D1754">
                  <w:pPr>
                    <w:pStyle w:val="Akapitzlist"/>
                    <w:numPr>
                      <w:ilvl w:val="0"/>
                      <w:numId w:val="32"/>
                    </w:numPr>
                    <w:spacing w:line="360" w:lineRule="auto"/>
                    <w:jc w:val="center"/>
                    <w:rPr>
                      <w:rFonts w:ascii="Times New Roman" w:hAnsi="Times New Roman" w:cs="Times New Roman"/>
                      <w:bCs/>
                      <w:sz w:val="28"/>
                      <w:szCs w:val="28"/>
                    </w:rPr>
                  </w:pPr>
                  <w:r w:rsidRPr="005C3DB0">
                    <w:rPr>
                      <w:rFonts w:ascii="Times New Roman" w:hAnsi="Times New Roman" w:cs="Times New Roman"/>
                      <w:b/>
                      <w:sz w:val="28"/>
                      <w:szCs w:val="28"/>
                    </w:rPr>
                    <w:t>Osoby należące do romskiej mniejszości etnicznej</w:t>
                  </w:r>
                </w:p>
                <w:p w:rsidR="00634BE4" w:rsidRDefault="00634BE4" w:rsidP="004D1754"/>
              </w:txbxContent>
            </v:textbox>
          </v:shape>
        </w:pict>
      </w:r>
    </w:p>
    <w:p w:rsidR="004D1754" w:rsidRDefault="004D1754" w:rsidP="004D1754">
      <w:pPr>
        <w:pStyle w:val="Tekstpodstawowywcity"/>
        <w:suppressAutoHyphens/>
        <w:spacing w:after="0" w:line="360" w:lineRule="auto"/>
        <w:ind w:firstLine="708"/>
        <w:jc w:val="both"/>
        <w:rPr>
          <w:rFonts w:ascii="Times New Roman" w:hAnsi="Times New Roman" w:cs="Times New Roman"/>
          <w:sz w:val="24"/>
        </w:rPr>
      </w:pPr>
    </w:p>
    <w:p w:rsidR="004D1754" w:rsidRDefault="004D1754" w:rsidP="004D1754">
      <w:pPr>
        <w:pStyle w:val="Tekstpodstawowywcity"/>
        <w:suppressAutoHyphens/>
        <w:spacing w:after="0" w:line="360" w:lineRule="auto"/>
        <w:ind w:firstLine="708"/>
        <w:jc w:val="both"/>
        <w:rPr>
          <w:rFonts w:ascii="Times New Roman" w:hAnsi="Times New Roman" w:cs="Times New Roman"/>
          <w:sz w:val="24"/>
        </w:rPr>
      </w:pPr>
    </w:p>
    <w:p w:rsidR="004D1754" w:rsidRDefault="004D1754" w:rsidP="004D1754">
      <w:pPr>
        <w:pStyle w:val="Tekstpodstawowywcity"/>
        <w:suppressAutoHyphens/>
        <w:spacing w:after="0" w:line="360" w:lineRule="auto"/>
        <w:ind w:firstLine="708"/>
        <w:jc w:val="both"/>
        <w:rPr>
          <w:rFonts w:ascii="Times New Roman" w:hAnsi="Times New Roman" w:cs="Times New Roman"/>
          <w:sz w:val="24"/>
        </w:rPr>
      </w:pPr>
    </w:p>
    <w:p w:rsidR="004D1754" w:rsidRPr="00FC3A68" w:rsidRDefault="004D1754" w:rsidP="004D1754">
      <w:pPr>
        <w:pStyle w:val="Tekstpodstawowywcity"/>
        <w:suppressAutoHyphens/>
        <w:spacing w:after="0" w:line="360" w:lineRule="auto"/>
        <w:ind w:firstLine="708"/>
        <w:jc w:val="both"/>
        <w:rPr>
          <w:rFonts w:ascii="Times New Roman" w:hAnsi="Times New Roman" w:cs="Times New Roman"/>
          <w:sz w:val="24"/>
        </w:rPr>
      </w:pPr>
      <w:r w:rsidRPr="00FC3A68">
        <w:rPr>
          <w:rFonts w:ascii="Times New Roman" w:hAnsi="Times New Roman" w:cs="Times New Roman"/>
          <w:sz w:val="24"/>
        </w:rPr>
        <w:t>Romowie to mniejszość etniczna</w:t>
      </w:r>
      <w:r>
        <w:rPr>
          <w:rFonts w:ascii="Times New Roman" w:hAnsi="Times New Roman" w:cs="Times New Roman"/>
          <w:sz w:val="24"/>
        </w:rPr>
        <w:t>,</w:t>
      </w:r>
      <w:r w:rsidRPr="00FC3A68">
        <w:rPr>
          <w:rFonts w:ascii="Times New Roman" w:hAnsi="Times New Roman" w:cs="Times New Roman"/>
          <w:sz w:val="24"/>
        </w:rPr>
        <w:t xml:space="preserve"> do której przynależność podczas narodowego spisu powszechnego </w:t>
      </w:r>
      <w:r>
        <w:rPr>
          <w:rFonts w:ascii="Times New Roman" w:hAnsi="Times New Roman" w:cs="Times New Roman"/>
          <w:sz w:val="24"/>
        </w:rPr>
        <w:t xml:space="preserve">w 2002 roku </w:t>
      </w:r>
      <w:r w:rsidRPr="00FC3A68">
        <w:rPr>
          <w:rFonts w:ascii="Times New Roman" w:hAnsi="Times New Roman" w:cs="Times New Roman"/>
          <w:sz w:val="24"/>
        </w:rPr>
        <w:t xml:space="preserve">zadeklarowało 12 </w:t>
      </w:r>
      <w:r>
        <w:rPr>
          <w:rFonts w:ascii="Times New Roman" w:hAnsi="Times New Roman" w:cs="Times New Roman"/>
          <w:sz w:val="24"/>
        </w:rPr>
        <w:t>731 obywateli RP, w tym w województwie ś</w:t>
      </w:r>
      <w:r w:rsidRPr="00FC3A68">
        <w:rPr>
          <w:rFonts w:ascii="Times New Roman" w:hAnsi="Times New Roman" w:cs="Times New Roman"/>
          <w:sz w:val="24"/>
        </w:rPr>
        <w:t>więtokrzyskim – 339.</w:t>
      </w:r>
      <w:r>
        <w:rPr>
          <w:rFonts w:ascii="Times New Roman" w:hAnsi="Times New Roman" w:cs="Times New Roman"/>
          <w:sz w:val="24"/>
        </w:rPr>
        <w:t xml:space="preserve">  Czynniki, które wpływają na wykluczenie społeczne </w:t>
      </w:r>
      <w:proofErr w:type="spellStart"/>
      <w:r>
        <w:rPr>
          <w:rFonts w:ascii="Times New Roman" w:hAnsi="Times New Roman" w:cs="Times New Roman"/>
          <w:sz w:val="24"/>
        </w:rPr>
        <w:t>romów</w:t>
      </w:r>
      <w:proofErr w:type="spellEnd"/>
      <w:r>
        <w:rPr>
          <w:rFonts w:ascii="Times New Roman" w:hAnsi="Times New Roman" w:cs="Times New Roman"/>
          <w:sz w:val="24"/>
        </w:rPr>
        <w:t xml:space="preserve"> to w głównej mierze: t</w:t>
      </w:r>
      <w:r w:rsidRPr="00FC3A68">
        <w:rPr>
          <w:rFonts w:ascii="Times New Roman" w:hAnsi="Times New Roman" w:cs="Times New Roman"/>
          <w:sz w:val="24"/>
        </w:rPr>
        <w:t>rudna sytuacja ekonomiczna rodzin romskich wynika</w:t>
      </w:r>
      <w:r>
        <w:rPr>
          <w:rFonts w:ascii="Times New Roman" w:hAnsi="Times New Roman" w:cs="Times New Roman"/>
          <w:sz w:val="24"/>
        </w:rPr>
        <w:t>jąca</w:t>
      </w:r>
      <w:r w:rsidRPr="00FC3A68">
        <w:rPr>
          <w:rFonts w:ascii="Times New Roman" w:hAnsi="Times New Roman" w:cs="Times New Roman"/>
          <w:sz w:val="24"/>
        </w:rPr>
        <w:t xml:space="preserve"> z ich niskiego wykształcenia (dominuje wykształcenie ni</w:t>
      </w:r>
      <w:r>
        <w:rPr>
          <w:rFonts w:ascii="Times New Roman" w:hAnsi="Times New Roman" w:cs="Times New Roman"/>
          <w:sz w:val="24"/>
        </w:rPr>
        <w:t>epełne podstawowe), bierność oraz brak</w:t>
      </w:r>
      <w:r w:rsidRPr="00FC3A68">
        <w:rPr>
          <w:rFonts w:ascii="Times New Roman" w:hAnsi="Times New Roman" w:cs="Times New Roman"/>
          <w:sz w:val="24"/>
        </w:rPr>
        <w:t xml:space="preserve"> chęci do kontynuowania edukacji wśród młodego pokolenia (brak pozytywnych wzor</w:t>
      </w:r>
      <w:r>
        <w:rPr>
          <w:rFonts w:ascii="Times New Roman" w:hAnsi="Times New Roman" w:cs="Times New Roman"/>
          <w:sz w:val="24"/>
        </w:rPr>
        <w:t xml:space="preserve">ców), </w:t>
      </w:r>
      <w:r w:rsidRPr="00FC3A68">
        <w:rPr>
          <w:rFonts w:ascii="Times New Roman" w:hAnsi="Times New Roman" w:cs="Times New Roman"/>
          <w:sz w:val="24"/>
        </w:rPr>
        <w:t>bezrobocie, brak perspektyw jakiegokolwiek zatrudnienia, zachowania przestępcze.</w:t>
      </w:r>
      <w:r>
        <w:rPr>
          <w:rFonts w:ascii="Times New Roman" w:hAnsi="Times New Roman" w:cs="Times New Roman"/>
          <w:sz w:val="24"/>
        </w:rPr>
        <w:t xml:space="preserve"> Oprócz </w:t>
      </w:r>
      <w:r w:rsidRPr="00FC3A68">
        <w:rPr>
          <w:rFonts w:ascii="Times New Roman" w:hAnsi="Times New Roman" w:cs="Times New Roman"/>
          <w:sz w:val="24"/>
        </w:rPr>
        <w:t>te</w:t>
      </w:r>
      <w:r>
        <w:rPr>
          <w:rFonts w:ascii="Times New Roman" w:hAnsi="Times New Roman" w:cs="Times New Roman"/>
          <w:sz w:val="24"/>
        </w:rPr>
        <w:t xml:space="preserve">go osoby narodowości romskiej mają </w:t>
      </w:r>
      <w:r w:rsidRPr="00FC3A68">
        <w:rPr>
          <w:rFonts w:ascii="Times New Roman" w:hAnsi="Times New Roman" w:cs="Times New Roman"/>
          <w:sz w:val="24"/>
        </w:rPr>
        <w:t>poważ</w:t>
      </w:r>
      <w:r>
        <w:rPr>
          <w:rFonts w:ascii="Times New Roman" w:hAnsi="Times New Roman" w:cs="Times New Roman"/>
          <w:sz w:val="24"/>
        </w:rPr>
        <w:t xml:space="preserve">ne </w:t>
      </w:r>
      <w:r w:rsidRPr="00FC3A68">
        <w:rPr>
          <w:rFonts w:ascii="Times New Roman" w:hAnsi="Times New Roman" w:cs="Times New Roman"/>
          <w:sz w:val="24"/>
        </w:rPr>
        <w:t>proble</w:t>
      </w:r>
      <w:r>
        <w:rPr>
          <w:rFonts w:ascii="Times New Roman" w:hAnsi="Times New Roman" w:cs="Times New Roman"/>
          <w:sz w:val="24"/>
        </w:rPr>
        <w:t xml:space="preserve">my </w:t>
      </w:r>
      <w:r w:rsidRPr="00FC3A68">
        <w:rPr>
          <w:rFonts w:ascii="Times New Roman" w:hAnsi="Times New Roman" w:cs="Times New Roman"/>
          <w:sz w:val="24"/>
        </w:rPr>
        <w:t>z pisaniem oraz czytaniem</w:t>
      </w:r>
      <w:r>
        <w:rPr>
          <w:rFonts w:ascii="Times New Roman" w:hAnsi="Times New Roman" w:cs="Times New Roman"/>
          <w:sz w:val="24"/>
        </w:rPr>
        <w:t xml:space="preserve">                      </w:t>
      </w:r>
      <w:r w:rsidRPr="00FC3A68">
        <w:rPr>
          <w:rFonts w:ascii="Times New Roman" w:hAnsi="Times New Roman" w:cs="Times New Roman"/>
          <w:sz w:val="24"/>
        </w:rPr>
        <w:t>w języku polskim. Charakteryzuje je pasywna i roszczeniowa postawa w stosunku do otoczenia. Romowie mają tendencję do izolowania się od środowiska, tworzą silną, związaną ze sobą zhierarchizowaną, hermetyczną i tradycyjną grupę posługującą się własnymi roz</w:t>
      </w:r>
      <w:r>
        <w:rPr>
          <w:rFonts w:ascii="Times New Roman" w:hAnsi="Times New Roman" w:cs="Times New Roman"/>
          <w:sz w:val="24"/>
        </w:rPr>
        <w:t>budowanymi </w:t>
      </w:r>
      <w:r w:rsidRPr="00FC3A68">
        <w:rPr>
          <w:rFonts w:ascii="Times New Roman" w:hAnsi="Times New Roman" w:cs="Times New Roman"/>
          <w:sz w:val="24"/>
        </w:rPr>
        <w:t>zespołami</w:t>
      </w:r>
      <w:r>
        <w:rPr>
          <w:rFonts w:ascii="Times New Roman" w:hAnsi="Times New Roman" w:cs="Times New Roman"/>
          <w:sz w:val="24"/>
        </w:rPr>
        <w:t xml:space="preserve"> norm społecznych i obyczajowych, co wiąże się </w:t>
      </w:r>
      <w:r w:rsidRPr="00FC3A68">
        <w:rPr>
          <w:rFonts w:ascii="Times New Roman" w:hAnsi="Times New Roman" w:cs="Times New Roman"/>
          <w:sz w:val="24"/>
        </w:rPr>
        <w:t>z tym</w:t>
      </w:r>
      <w:r>
        <w:rPr>
          <w:rFonts w:ascii="Times New Roman" w:hAnsi="Times New Roman" w:cs="Times New Roman"/>
          <w:sz w:val="24"/>
        </w:rPr>
        <w:t>, że</w:t>
      </w:r>
      <w:r w:rsidRPr="00FC3A68">
        <w:rPr>
          <w:rFonts w:ascii="Times New Roman" w:hAnsi="Times New Roman" w:cs="Times New Roman"/>
          <w:sz w:val="24"/>
        </w:rPr>
        <w:t xml:space="preserve"> praca z tą grupą jest utrudniona.</w:t>
      </w:r>
    </w:p>
    <w:p w:rsidR="004D1754" w:rsidRDefault="004D1754" w:rsidP="004D1754">
      <w:pPr>
        <w:pStyle w:val="Tekstpodstawowywcity"/>
        <w:suppressAutoHyphens/>
        <w:spacing w:after="0" w:line="360" w:lineRule="auto"/>
        <w:rPr>
          <w:rFonts w:ascii="Times New Roman" w:hAnsi="Times New Roman" w:cs="Times New Roman"/>
          <w:b/>
          <w:bCs/>
          <w:sz w:val="24"/>
        </w:rPr>
      </w:pPr>
      <w:r w:rsidRPr="00FC3A68">
        <w:rPr>
          <w:rFonts w:ascii="Times New Roman" w:hAnsi="Times New Roman" w:cs="Times New Roman"/>
          <w:b/>
          <w:bCs/>
          <w:sz w:val="24"/>
        </w:rPr>
        <w:t>Główne problemy Romów na terenie Województwa Świętokrzyskiego</w:t>
      </w:r>
      <w:r>
        <w:rPr>
          <w:rFonts w:ascii="Times New Roman" w:hAnsi="Times New Roman" w:cs="Times New Roman"/>
          <w:b/>
          <w:bCs/>
          <w:sz w:val="24"/>
        </w:rPr>
        <w:t>:</w:t>
      </w:r>
    </w:p>
    <w:p w:rsidR="004D1754" w:rsidRPr="00FC3A68" w:rsidRDefault="004D1754" w:rsidP="004D1754">
      <w:pPr>
        <w:pStyle w:val="Tekstpodstawowywcity"/>
        <w:numPr>
          <w:ilvl w:val="0"/>
          <w:numId w:val="33"/>
        </w:numPr>
        <w:suppressAutoHyphens/>
        <w:spacing w:after="0" w:line="360" w:lineRule="auto"/>
        <w:jc w:val="both"/>
        <w:rPr>
          <w:rFonts w:ascii="Times New Roman" w:hAnsi="Times New Roman" w:cs="Times New Roman"/>
          <w:sz w:val="24"/>
        </w:rPr>
      </w:pPr>
      <w:r w:rsidRPr="00FC3A68">
        <w:rPr>
          <w:rFonts w:ascii="Times New Roman" w:hAnsi="Times New Roman" w:cs="Times New Roman"/>
          <w:sz w:val="24"/>
        </w:rPr>
        <w:t xml:space="preserve">Złe warunki mieszkaniowe – zły stan techniczny zajmowanych lokali, brak sanitariów, duże zagęszczenie. </w:t>
      </w:r>
    </w:p>
    <w:p w:rsidR="004D1754" w:rsidRPr="00FC3A68" w:rsidRDefault="004D1754" w:rsidP="004D1754">
      <w:pPr>
        <w:pStyle w:val="Tekstpodstawowywcity"/>
        <w:numPr>
          <w:ilvl w:val="0"/>
          <w:numId w:val="33"/>
        </w:numPr>
        <w:suppressAutoHyphens/>
        <w:spacing w:after="0" w:line="360" w:lineRule="auto"/>
        <w:jc w:val="both"/>
        <w:rPr>
          <w:rFonts w:ascii="Times New Roman" w:hAnsi="Times New Roman" w:cs="Times New Roman"/>
          <w:sz w:val="24"/>
        </w:rPr>
      </w:pPr>
      <w:r w:rsidRPr="00FC3A68">
        <w:rPr>
          <w:rFonts w:ascii="Times New Roman" w:hAnsi="Times New Roman" w:cs="Times New Roman"/>
          <w:sz w:val="24"/>
        </w:rPr>
        <w:t>Izolacja społeczna - skupianie społeczności romskiej w jednym miejscu powoduje ich trudności w integracji ze społecznością lokalną.</w:t>
      </w:r>
    </w:p>
    <w:p w:rsidR="004D1754" w:rsidRPr="00FC3A68" w:rsidRDefault="004D1754" w:rsidP="004D1754">
      <w:pPr>
        <w:pStyle w:val="Tekstpodstawowywcity"/>
        <w:numPr>
          <w:ilvl w:val="0"/>
          <w:numId w:val="33"/>
        </w:numPr>
        <w:suppressAutoHyphens/>
        <w:spacing w:after="0" w:line="360" w:lineRule="auto"/>
        <w:jc w:val="both"/>
        <w:rPr>
          <w:rFonts w:ascii="Times New Roman" w:hAnsi="Times New Roman" w:cs="Times New Roman"/>
          <w:sz w:val="24"/>
        </w:rPr>
      </w:pPr>
      <w:r w:rsidRPr="00FC3A68">
        <w:rPr>
          <w:rFonts w:ascii="Times New Roman" w:hAnsi="Times New Roman" w:cs="Times New Roman"/>
          <w:sz w:val="24"/>
        </w:rPr>
        <w:t>Trudna sytuacja materialna - wynika z niskiego wykształcenia, problemów z</w:t>
      </w:r>
      <w:r>
        <w:rPr>
          <w:rFonts w:ascii="Times New Roman" w:hAnsi="Times New Roman" w:cs="Times New Roman"/>
          <w:sz w:val="24"/>
        </w:rPr>
        <w:t> </w:t>
      </w:r>
      <w:r w:rsidRPr="00FC3A68">
        <w:rPr>
          <w:rFonts w:ascii="Times New Roman" w:hAnsi="Times New Roman" w:cs="Times New Roman"/>
          <w:sz w:val="24"/>
        </w:rPr>
        <w:t>posługiwaniem się językiem polskim (w mowie i piśmie), bierności</w:t>
      </w:r>
      <w:r>
        <w:rPr>
          <w:rFonts w:ascii="Times New Roman" w:hAnsi="Times New Roman" w:cs="Times New Roman"/>
          <w:sz w:val="24"/>
        </w:rPr>
        <w:t xml:space="preserve"> </w:t>
      </w:r>
      <w:r w:rsidRPr="00FC3A68">
        <w:rPr>
          <w:rFonts w:ascii="Times New Roman" w:hAnsi="Times New Roman" w:cs="Times New Roman"/>
          <w:sz w:val="24"/>
        </w:rPr>
        <w:t>w</w:t>
      </w:r>
      <w:r>
        <w:rPr>
          <w:rFonts w:ascii="Times New Roman" w:hAnsi="Times New Roman" w:cs="Times New Roman"/>
          <w:sz w:val="24"/>
        </w:rPr>
        <w:t> </w:t>
      </w:r>
      <w:r w:rsidRPr="00FC3A68">
        <w:rPr>
          <w:rFonts w:ascii="Times New Roman" w:hAnsi="Times New Roman" w:cs="Times New Roman"/>
          <w:sz w:val="24"/>
        </w:rPr>
        <w:t>poszukiwaniu pracy, roszczeniowej postawy.</w:t>
      </w:r>
    </w:p>
    <w:p w:rsidR="004D1754" w:rsidRPr="00FC3A68" w:rsidRDefault="004D1754" w:rsidP="004D1754">
      <w:pPr>
        <w:pStyle w:val="Tekstpodstawowywcity"/>
        <w:numPr>
          <w:ilvl w:val="0"/>
          <w:numId w:val="33"/>
        </w:numPr>
        <w:suppressAutoHyphens/>
        <w:spacing w:after="0" w:line="360" w:lineRule="auto"/>
        <w:jc w:val="both"/>
        <w:rPr>
          <w:rFonts w:ascii="Times New Roman" w:hAnsi="Times New Roman" w:cs="Times New Roman"/>
          <w:sz w:val="24"/>
        </w:rPr>
      </w:pPr>
      <w:r w:rsidRPr="00FC3A68">
        <w:rPr>
          <w:rFonts w:ascii="Times New Roman" w:hAnsi="Times New Roman" w:cs="Times New Roman"/>
          <w:sz w:val="24"/>
        </w:rPr>
        <w:t>Problemy z higieną i zdrowiem - wynikające ze stylu życia przekazywanego z</w:t>
      </w:r>
      <w:r>
        <w:rPr>
          <w:rFonts w:ascii="Times New Roman" w:hAnsi="Times New Roman" w:cs="Times New Roman"/>
          <w:sz w:val="24"/>
        </w:rPr>
        <w:t> </w:t>
      </w:r>
      <w:r w:rsidRPr="00FC3A68">
        <w:rPr>
          <w:rFonts w:ascii="Times New Roman" w:hAnsi="Times New Roman" w:cs="Times New Roman"/>
          <w:sz w:val="24"/>
        </w:rPr>
        <w:t>pokolenia na pokolenie i braku świadomości zdrowotnej.</w:t>
      </w:r>
    </w:p>
    <w:p w:rsidR="004D1754" w:rsidRDefault="004D1754" w:rsidP="004D1754">
      <w:pPr>
        <w:pStyle w:val="default0"/>
        <w:suppressAutoHyphens/>
        <w:spacing w:before="0" w:beforeAutospacing="0" w:after="0" w:afterAutospacing="0" w:line="360" w:lineRule="auto"/>
        <w:ind w:firstLine="708"/>
        <w:jc w:val="both"/>
        <w:rPr>
          <w:color w:val="FF0000"/>
          <w:sz w:val="26"/>
          <w:szCs w:val="26"/>
        </w:rPr>
      </w:pPr>
      <w:r w:rsidRPr="00FC3A68">
        <w:t>Brak motywacji ze strony osób pochodzenia romskiego do zmiany sytuacji – postawa bierna i roszczeniowa w stosunku do instytucji (m</w:t>
      </w:r>
      <w:r w:rsidR="007D12B1">
        <w:t>.</w:t>
      </w:r>
      <w:r w:rsidRPr="00FC3A68">
        <w:t>in.: MOPS, UM, szkół).</w:t>
      </w:r>
      <w:r w:rsidRPr="00841764">
        <w:rPr>
          <w:color w:val="FF0000"/>
          <w:sz w:val="26"/>
          <w:szCs w:val="26"/>
        </w:rPr>
        <w:t xml:space="preserve"> </w:t>
      </w:r>
    </w:p>
    <w:p w:rsidR="004D1754" w:rsidRPr="00420BEF" w:rsidRDefault="004D1754" w:rsidP="004D1754">
      <w:pPr>
        <w:pStyle w:val="default0"/>
        <w:suppressAutoHyphens/>
        <w:spacing w:before="0" w:beforeAutospacing="0" w:after="0" w:afterAutospacing="0" w:line="360" w:lineRule="auto"/>
        <w:ind w:firstLine="708"/>
        <w:jc w:val="both"/>
      </w:pPr>
      <w:r w:rsidRPr="00420BEF">
        <w:lastRenderedPageBreak/>
        <w:t xml:space="preserve">W województwie świętokrzyskim mniejszość romska najliczniej zamieszkuje na terenie miasta Opatów - na terenie Opatowa obecnie zamieszkuje 13 rodzin romskich, liczących 40 osób w rodzinach. Wśród 40 członków rodzin jest 6 osób narodowości polskiej, które zawarły związki małżeńskie bądź pozostają w długoletnich związkach nieformalnych prowadząc wspólne gospodarstwa domowe lub wychowując dzieci. </w:t>
      </w:r>
    </w:p>
    <w:p w:rsidR="004D1754" w:rsidRPr="00420BEF" w:rsidRDefault="004D1754" w:rsidP="004D1754">
      <w:pPr>
        <w:pStyle w:val="default0"/>
        <w:suppressAutoHyphens/>
        <w:spacing w:before="0" w:beforeAutospacing="0" w:after="0" w:afterAutospacing="0" w:line="360" w:lineRule="auto"/>
        <w:ind w:firstLine="708"/>
        <w:jc w:val="both"/>
      </w:pPr>
      <w:r w:rsidRPr="00420BEF">
        <w:t xml:space="preserve">Gmina Opatów od 2004r. realizuje rządowy </w:t>
      </w:r>
      <w:r w:rsidRPr="00420BEF">
        <w:rPr>
          <w:i/>
        </w:rPr>
        <w:t>Program na rzecz społeczności romskiej  w Polsce</w:t>
      </w:r>
      <w:r w:rsidRPr="00420BEF">
        <w:t>. Celem projektu było doprowadzenie do pełnego uczestnictwa Romów w życiu społecznym, zniwelowanie różnic dzielących tę grupę od reszty społeczeństwa, a przede wszystkim wyrównanie szans osób należących do społeczności romskiej oraz pomoc                         w podtrzymaniu ich tożsamości.  Realizowane działania na przestrzeni lat dotyczyły:</w:t>
      </w:r>
    </w:p>
    <w:p w:rsidR="004D1754" w:rsidRPr="00420BEF" w:rsidRDefault="004D1754" w:rsidP="004D1754">
      <w:pPr>
        <w:pStyle w:val="default0"/>
        <w:numPr>
          <w:ilvl w:val="0"/>
          <w:numId w:val="66"/>
        </w:numPr>
        <w:suppressAutoHyphens/>
        <w:spacing w:before="0" w:beforeAutospacing="0" w:after="0" w:afterAutospacing="0" w:line="360" w:lineRule="auto"/>
        <w:jc w:val="both"/>
      </w:pPr>
      <w:r w:rsidRPr="00420BEF">
        <w:t>edukacji dzieci,</w:t>
      </w:r>
    </w:p>
    <w:p w:rsidR="004D1754" w:rsidRPr="00420BEF" w:rsidRDefault="004D1754" w:rsidP="004D1754">
      <w:pPr>
        <w:pStyle w:val="default0"/>
        <w:numPr>
          <w:ilvl w:val="0"/>
          <w:numId w:val="66"/>
        </w:numPr>
        <w:suppressAutoHyphens/>
        <w:spacing w:before="0" w:beforeAutospacing="0" w:after="0" w:afterAutospacing="0" w:line="360" w:lineRule="auto"/>
        <w:jc w:val="both"/>
      </w:pPr>
      <w:r w:rsidRPr="00420BEF">
        <w:t xml:space="preserve">edukacji dorosłych, </w:t>
      </w:r>
    </w:p>
    <w:p w:rsidR="004D1754" w:rsidRPr="00420BEF" w:rsidRDefault="004D1754" w:rsidP="004D1754">
      <w:pPr>
        <w:pStyle w:val="default0"/>
        <w:numPr>
          <w:ilvl w:val="0"/>
          <w:numId w:val="66"/>
        </w:numPr>
        <w:suppressAutoHyphens/>
        <w:spacing w:before="0" w:beforeAutospacing="0" w:after="0" w:afterAutospacing="0" w:line="360" w:lineRule="auto"/>
        <w:jc w:val="both"/>
      </w:pPr>
      <w:r w:rsidRPr="00420BEF">
        <w:t xml:space="preserve">poprawy sytuacji  socjalno-bytowej, </w:t>
      </w:r>
    </w:p>
    <w:p w:rsidR="004D1754" w:rsidRPr="00420BEF" w:rsidRDefault="004D1754" w:rsidP="004D1754">
      <w:pPr>
        <w:pStyle w:val="default0"/>
        <w:numPr>
          <w:ilvl w:val="0"/>
          <w:numId w:val="66"/>
        </w:numPr>
        <w:suppressAutoHyphens/>
        <w:spacing w:before="0" w:beforeAutospacing="0" w:after="0" w:afterAutospacing="0" w:line="360" w:lineRule="auto"/>
        <w:jc w:val="both"/>
      </w:pPr>
      <w:r w:rsidRPr="00420BEF">
        <w:t xml:space="preserve">zatrudnienia asystenta edukacji dzieci romskich, </w:t>
      </w:r>
    </w:p>
    <w:p w:rsidR="004D1754" w:rsidRPr="00420BEF" w:rsidRDefault="004D1754" w:rsidP="004D1754">
      <w:pPr>
        <w:pStyle w:val="default0"/>
        <w:numPr>
          <w:ilvl w:val="0"/>
          <w:numId w:val="66"/>
        </w:numPr>
        <w:suppressAutoHyphens/>
        <w:spacing w:before="0" w:beforeAutospacing="0" w:after="0" w:afterAutospacing="0" w:line="360" w:lineRule="auto"/>
        <w:jc w:val="both"/>
      </w:pPr>
      <w:r w:rsidRPr="00420BEF">
        <w:t xml:space="preserve">podnoszenie kwalifikacji zawodowych, </w:t>
      </w:r>
    </w:p>
    <w:p w:rsidR="004D1754" w:rsidRPr="00420BEF" w:rsidRDefault="004D1754" w:rsidP="004D1754">
      <w:pPr>
        <w:pStyle w:val="default0"/>
        <w:numPr>
          <w:ilvl w:val="0"/>
          <w:numId w:val="66"/>
        </w:numPr>
        <w:suppressAutoHyphens/>
        <w:spacing w:before="0" w:beforeAutospacing="0" w:after="0" w:afterAutospacing="0" w:line="360" w:lineRule="auto"/>
        <w:jc w:val="both"/>
      </w:pPr>
      <w:r w:rsidRPr="00420BEF">
        <w:t>wsparcie i promocja kultury romskiej.</w:t>
      </w:r>
    </w:p>
    <w:p w:rsidR="004D1754" w:rsidRPr="00420BEF" w:rsidRDefault="004D1754" w:rsidP="004D1754">
      <w:pPr>
        <w:pStyle w:val="default0"/>
        <w:suppressAutoHyphens/>
        <w:spacing w:before="0" w:beforeAutospacing="0" w:after="0" w:afterAutospacing="0" w:line="360" w:lineRule="auto"/>
        <w:ind w:firstLine="708"/>
        <w:jc w:val="both"/>
        <w:rPr>
          <w:b/>
        </w:rPr>
      </w:pPr>
      <w:r w:rsidRPr="00420BEF">
        <w:t>Najlepsze efekty osiągnięto w zakresie edukacji dzieci i młodzieży (przy jednoczesnym zaangażowaniu środków Programu oraz zwiększonej subwencji oświatowej). Osób powyżej 18-</w:t>
      </w:r>
      <w:r w:rsidR="007D12B1">
        <w:t xml:space="preserve"> tego </w:t>
      </w:r>
      <w:r w:rsidRPr="00420BEF">
        <w:t>roku życia jest 26, poniżej 18 roku życia 14,</w:t>
      </w:r>
      <w:r w:rsidRPr="00420BEF">
        <w:rPr>
          <w:b/>
        </w:rPr>
        <w:t xml:space="preserve"> </w:t>
      </w:r>
      <w:r w:rsidRPr="00420BEF">
        <w:t>w  tym naukę kontynuuje 12 dzieci.</w:t>
      </w:r>
      <w:r w:rsidRPr="00420BEF">
        <w:rPr>
          <w:b/>
        </w:rPr>
        <w:t xml:space="preserve"> </w:t>
      </w:r>
      <w:r w:rsidRPr="00420BEF">
        <w:t>Wszystkie dzieci w wieku szkolnym realizują obowiązek szkolny</w:t>
      </w:r>
      <w:r w:rsidRPr="00420BEF">
        <w:rPr>
          <w:b/>
        </w:rPr>
        <w:t xml:space="preserve"> -</w:t>
      </w:r>
      <w:r w:rsidRPr="00420BEF">
        <w:t xml:space="preserve"> widoczny jest wzrost świadomości wśród Romów  w kwestii roli edukacji w życiu (1 uczeń ukończył liceum ogólnokształcące, 3 uczniów kontynuuje naukę w szkole ponadgimnazjalnej, co było rzadkością w pokoleniu ich rodziców)</w:t>
      </w:r>
    </w:p>
    <w:p w:rsidR="004D1754" w:rsidRPr="00420BEF" w:rsidRDefault="004D1754" w:rsidP="004D1754">
      <w:pPr>
        <w:pStyle w:val="default0"/>
        <w:suppressAutoHyphens/>
        <w:spacing w:before="0" w:beforeAutospacing="0" w:after="0" w:afterAutospacing="0" w:line="360" w:lineRule="auto"/>
        <w:ind w:firstLine="708"/>
        <w:jc w:val="both"/>
      </w:pPr>
      <w:r w:rsidRPr="00420BEF">
        <w:t>Działania na rzecz społeczności romskiej były wzmacniane także dzięki wyznaczeniu nauczycieli wspomagających. Dzieci romskie włączone i zaangażowane w zajęcia dla młodzieży szkolnej, wyrównują braki dydaktyczne, uczęszczają na zespoły wyrównawcze. Na bazie szkoły powstały zespoły dziecięce promujące kulturę romską (polsko-romskie).</w:t>
      </w:r>
    </w:p>
    <w:p w:rsidR="004D1754" w:rsidRPr="00420BEF" w:rsidRDefault="007D12B1" w:rsidP="004D1754">
      <w:pPr>
        <w:suppressAutoHyphens/>
        <w:spacing w:after="0" w:line="360" w:lineRule="auto"/>
        <w:ind w:firstLine="708"/>
        <w:jc w:val="both"/>
        <w:rPr>
          <w:rFonts w:ascii="Times New Roman" w:hAnsi="Times New Roman"/>
          <w:sz w:val="24"/>
          <w:szCs w:val="24"/>
        </w:rPr>
      </w:pPr>
      <w:r>
        <w:rPr>
          <w:rFonts w:ascii="Times New Roman" w:hAnsi="Times New Roman"/>
          <w:sz w:val="24"/>
          <w:szCs w:val="24"/>
        </w:rPr>
        <w:t>Praca ze środowiskiem Romów</w:t>
      </w:r>
      <w:r w:rsidR="004D1754" w:rsidRPr="00420BEF">
        <w:rPr>
          <w:rFonts w:ascii="Times New Roman" w:hAnsi="Times New Roman"/>
          <w:sz w:val="24"/>
          <w:szCs w:val="24"/>
        </w:rPr>
        <w:t xml:space="preserve"> prowadzona jest od szeregu lat. Wszystkie rodziny romskie są w zainteresowaniu pomocy społecznej, korzystają z różnych form pomocy (finansowej i niefinansowej). Znajomość środowiska jest duża nie tylko dzięki przeprowadzanym częstym wywiadom środowiskowym,  lecz także wnikliwej diagnozie dokonywanej przez pracowników socjalnych Ośrodka Pomocy Społecznej m.in. z wykorzystaniem ankiet dotyczących rodzin romskich oraz dzięki bieżącej współpracy ze społecznością romską. Pracownicy socjalni w ramach pracy socjalnej prowadzą także poradnictwo, informują o przysługujących uprawnieniach itp.  </w:t>
      </w:r>
    </w:p>
    <w:p w:rsidR="004D1754" w:rsidRPr="00420BEF" w:rsidRDefault="004D1754" w:rsidP="004D1754">
      <w:pPr>
        <w:suppressAutoHyphens/>
        <w:spacing w:after="0" w:line="360" w:lineRule="auto"/>
        <w:jc w:val="both"/>
        <w:rPr>
          <w:rFonts w:ascii="Times New Roman" w:hAnsi="Times New Roman"/>
          <w:sz w:val="24"/>
          <w:szCs w:val="24"/>
        </w:rPr>
      </w:pPr>
      <w:r w:rsidRPr="00420BEF">
        <w:rPr>
          <w:rFonts w:ascii="Times New Roman" w:hAnsi="Times New Roman"/>
          <w:sz w:val="24"/>
          <w:szCs w:val="24"/>
        </w:rPr>
        <w:t xml:space="preserve">Wieloletnia współpraca między Romami, a samorządem skutkuje płynną realizacją podejmowanych działań. </w:t>
      </w:r>
    </w:p>
    <w:p w:rsidR="004D1754" w:rsidRPr="00420BEF" w:rsidRDefault="004D1754" w:rsidP="004D1754">
      <w:pPr>
        <w:suppressAutoHyphens/>
        <w:spacing w:after="0" w:line="360" w:lineRule="auto"/>
        <w:ind w:firstLine="708"/>
        <w:jc w:val="both"/>
        <w:rPr>
          <w:sz w:val="24"/>
          <w:szCs w:val="24"/>
        </w:rPr>
      </w:pPr>
      <w:r w:rsidRPr="00420BEF">
        <w:rPr>
          <w:rFonts w:ascii="Times New Roman" w:hAnsi="Times New Roman"/>
          <w:sz w:val="24"/>
          <w:szCs w:val="24"/>
        </w:rPr>
        <w:lastRenderedPageBreak/>
        <w:t>Należy zaznaczyć, iż środowisko Romów Opatowskich mimo małej liczebności jest bardzo niejednolite. Podłoże rozdźwięków pomiędzy poszczególnymi rodzinami nie jest znane, należy się domyślać, że ma ono charakter czysto prywatny. Problemy stwarza m.in. brak przepływu informacji a także różne potrzeby i oczekiwania poszczególnych osób i rodzin                          i różne postrzeganie roli m.in. gminy w sprawach romskich. Daje się zauważyć postawa roszczeniowa członków społeczności romskiej.</w:t>
      </w:r>
    </w:p>
    <w:p w:rsidR="004D1754" w:rsidRPr="00420BEF" w:rsidRDefault="004D1754" w:rsidP="004D1754">
      <w:pPr>
        <w:pStyle w:val="default0"/>
        <w:suppressAutoHyphens/>
        <w:spacing w:before="0" w:beforeAutospacing="0" w:after="0" w:afterAutospacing="0" w:line="360" w:lineRule="auto"/>
        <w:ind w:firstLine="708"/>
        <w:jc w:val="both"/>
      </w:pPr>
      <w:r w:rsidRPr="00420BEF">
        <w:t xml:space="preserve">Z całą pewnością Romowie  stanowią  integralną część społeczności Opatowa. Na stałe wpisali się w realia i obyczajowość wspólnoty lokalnej. Pozytywnie układa się współpraca między samorządem, Ośrodkiem Pomocy Społecznej, szkołą, a społecznością romską, nie istnieją bariery w kontaktach. </w:t>
      </w:r>
    </w:p>
    <w:p w:rsidR="004D1754" w:rsidRPr="00420BEF" w:rsidRDefault="004D1754" w:rsidP="004D1754">
      <w:pPr>
        <w:suppressAutoHyphens/>
        <w:spacing w:line="360" w:lineRule="auto"/>
        <w:ind w:firstLine="708"/>
        <w:jc w:val="both"/>
        <w:rPr>
          <w:rFonts w:ascii="Times New Roman" w:hAnsi="Times New Roman"/>
          <w:sz w:val="24"/>
          <w:szCs w:val="24"/>
        </w:rPr>
      </w:pPr>
      <w:r w:rsidRPr="00420BEF">
        <w:rPr>
          <w:rFonts w:ascii="Times New Roman" w:hAnsi="Times New Roman"/>
          <w:sz w:val="24"/>
          <w:szCs w:val="24"/>
        </w:rPr>
        <w:t xml:space="preserve">Współistnienie  narodowości romskiej nie jest nacechowane dyskryminacją, a postrzeganie Romów  nie jest determinowane ich narodowością  lecz indywidualnymi cechami każdego człowieka.   </w:t>
      </w: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Default="003349F3" w:rsidP="004D1754">
      <w:pPr>
        <w:shd w:val="solid" w:color="FFFFFF" w:fill="FFFFFF"/>
        <w:suppressAutoHyphens/>
        <w:spacing w:line="360" w:lineRule="auto"/>
        <w:jc w:val="both"/>
        <w:rPr>
          <w:rFonts w:ascii="Times New Roman" w:hAnsi="Times New Roman"/>
          <w:color w:val="000000"/>
          <w:spacing w:val="-1"/>
        </w:rPr>
      </w:pPr>
      <w:r>
        <w:rPr>
          <w:rFonts w:ascii="Times New Roman" w:hAnsi="Times New Roman"/>
          <w:bCs/>
          <w:noProof/>
          <w:sz w:val="24"/>
          <w:szCs w:val="24"/>
        </w:rPr>
        <w:lastRenderedPageBreak/>
        <w:pict>
          <v:shape id="Pole tekstowe 28" o:spid="_x0000_s1068" type="#_x0000_t202" style="position:absolute;left:0;text-align:left;margin-left:-61.85pt;margin-top:-11.2pt;width:580.5pt;height:42pt;z-index:25169715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" fillcolor="#c2d69b [1942]" strokecolor="#c2d69b [1942]" strokeweight="1pt">
            <v:fill color2="#eaf1dd [662]" rotate="t" angle="135" focus="50%" type="gradient"/>
            <v:shadow on="t" color="#4e6128 [1606]" opacity=".5" offset="1pt"/>
            <v:textbox style="mso-next-textbox:#Pole tekstowe 28">
              <w:txbxContent>
                <w:p w:rsidR="00634BE4" w:rsidRPr="005C3DB0" w:rsidRDefault="00634BE4" w:rsidP="004D1754">
                  <w:pPr>
                    <w:pStyle w:val="Akapitzlist"/>
                    <w:numPr>
                      <w:ilvl w:val="0"/>
                      <w:numId w:val="34"/>
                    </w:numPr>
                    <w:spacing w:line="360" w:lineRule="auto"/>
                    <w:jc w:val="center"/>
                    <w:rPr>
                      <w:rFonts w:ascii="Times New Roman" w:hAnsi="Times New Roman" w:cs="Times New Roman"/>
                      <w:b/>
                      <w:bCs/>
                      <w:sz w:val="28"/>
                      <w:szCs w:val="28"/>
                    </w:rPr>
                  </w:pPr>
                  <w:r w:rsidRPr="005C3DB0">
                    <w:rPr>
                      <w:rFonts w:ascii="Times New Roman" w:hAnsi="Times New Roman" w:cs="Times New Roman"/>
                      <w:b/>
                      <w:bCs/>
                      <w:sz w:val="28"/>
                      <w:szCs w:val="28"/>
                    </w:rPr>
                    <w:t>Analiza SWOT</w:t>
                  </w:r>
                </w:p>
                <w:p w:rsidR="00634BE4" w:rsidRDefault="00634BE4" w:rsidP="004D1754"/>
              </w:txbxContent>
            </v:textbox>
          </v:shape>
        </w:pict>
      </w:r>
    </w:p>
    <w:p w:rsidR="004D1754" w:rsidRDefault="004D1754" w:rsidP="004D1754">
      <w:pPr>
        <w:shd w:val="solid" w:color="FFFFFF" w:fill="FFFFFF"/>
        <w:suppressAutoHyphens/>
        <w:spacing w:line="360" w:lineRule="auto"/>
        <w:jc w:val="both"/>
        <w:rPr>
          <w:rFonts w:ascii="Times New Roman" w:hAnsi="Times New Roman"/>
          <w:color w:val="000000"/>
          <w:spacing w:val="-1"/>
        </w:rPr>
      </w:pPr>
    </w:p>
    <w:p w:rsidR="004D1754" w:rsidRPr="001374AC" w:rsidRDefault="004D1754" w:rsidP="004D1754">
      <w:pPr>
        <w:shd w:val="solid" w:color="FFFFFF" w:fill="FFFFFF"/>
        <w:suppressAutoHyphens/>
        <w:spacing w:line="360" w:lineRule="auto"/>
        <w:jc w:val="both"/>
        <w:rPr>
          <w:rFonts w:ascii="Times New Roman" w:hAnsi="Times New Roman"/>
          <w:color w:val="FF0000"/>
          <w:spacing w:val="-1"/>
          <w:sz w:val="24"/>
          <w:szCs w:val="24"/>
        </w:rPr>
      </w:pPr>
      <w:r w:rsidRPr="001374AC">
        <w:rPr>
          <w:rFonts w:ascii="Times New Roman" w:hAnsi="Times New Roman"/>
          <w:color w:val="000000"/>
          <w:spacing w:val="-1"/>
          <w:sz w:val="24"/>
          <w:szCs w:val="24"/>
        </w:rPr>
        <w:t xml:space="preserve">Analiza SWOT obejmuje identyfikację i klasyfikację mocnych oraz słabych stron, a także szans  i zagrożeń. </w:t>
      </w:r>
    </w:p>
    <w:p w:rsidR="004D1754" w:rsidRPr="00CA504F" w:rsidRDefault="004D1754" w:rsidP="004D1754">
      <w:pPr>
        <w:suppressAutoHyphens/>
        <w:spacing w:line="360" w:lineRule="auto"/>
        <w:jc w:val="both"/>
        <w:rPr>
          <w:sz w:val="2"/>
          <w:szCs w:val="2"/>
        </w:rPr>
      </w:pPr>
    </w:p>
    <w:tbl>
      <w:tblPr>
        <w:tblStyle w:val="Jasnasiatkaakcent3"/>
        <w:tblW w:w="9889" w:type="dxa"/>
        <w:tblLayout w:type="fixed"/>
        <w:tblLook w:val="0200" w:firstRow="0" w:lastRow="0" w:firstColumn="0" w:lastColumn="0" w:noHBand="1" w:noVBand="0"/>
      </w:tblPr>
      <w:tblGrid>
        <w:gridCol w:w="4636"/>
        <w:gridCol w:w="5253"/>
      </w:tblGrid>
      <w:tr w:rsidR="004D1754" w:rsidRPr="00CA504F" w:rsidTr="004D1754">
        <w:trPr>
          <w:trHeight w:val="297"/>
        </w:trPr>
        <w:tc>
          <w:tcPr>
            <w:cnfStyle w:val="000010000000" w:firstRow="0" w:lastRow="0" w:firstColumn="0" w:lastColumn="0" w:oddVBand="1" w:evenVBand="0" w:oddHBand="0" w:evenHBand="0" w:firstRowFirstColumn="0" w:firstRowLastColumn="0" w:lastRowFirstColumn="0" w:lastRowLastColumn="0"/>
            <w:tcW w:w="4636" w:type="dxa"/>
          </w:tcPr>
          <w:p w:rsidR="004D1754" w:rsidRPr="00CA504F" w:rsidRDefault="004D1754" w:rsidP="004D1754">
            <w:pPr>
              <w:shd w:val="solid" w:color="FFFFFF" w:fill="FFFFFF"/>
              <w:suppressAutoHyphens/>
              <w:spacing w:line="360" w:lineRule="auto"/>
              <w:jc w:val="center"/>
            </w:pPr>
            <w:r w:rsidRPr="00CA504F">
              <w:rPr>
                <w:rFonts w:ascii="Times New Roman" w:hAnsi="Times New Roman" w:cs="Times New Roman"/>
                <w:b/>
                <w:bCs/>
                <w:color w:val="000000"/>
                <w:spacing w:val="-5"/>
              </w:rPr>
              <w:t>Mocne strony</w:t>
            </w:r>
          </w:p>
        </w:tc>
        <w:tc>
          <w:tcPr>
            <w:tcW w:w="5253" w:type="dxa"/>
          </w:tcPr>
          <w:p w:rsidR="004D1754" w:rsidRPr="00CA504F" w:rsidRDefault="004D1754" w:rsidP="004D1754">
            <w:pPr>
              <w:shd w:val="solid" w:color="FFFFFF" w:fill="FFFFFF"/>
              <w:suppressAutoHyphens/>
              <w:spacing w:line="360" w:lineRule="auto"/>
              <w:jc w:val="center"/>
              <w:cnfStyle w:val="000000000000" w:firstRow="0" w:lastRow="0" w:firstColumn="0" w:lastColumn="0" w:oddVBand="0" w:evenVBand="0" w:oddHBand="0" w:evenHBand="0" w:firstRowFirstColumn="0" w:firstRowLastColumn="0" w:lastRowFirstColumn="0" w:lastRowLastColumn="0"/>
            </w:pPr>
            <w:r w:rsidRPr="00CA504F">
              <w:rPr>
                <w:rFonts w:ascii="Times New Roman" w:hAnsi="Times New Roman" w:cs="Times New Roman"/>
                <w:b/>
                <w:bCs/>
                <w:color w:val="000000"/>
                <w:spacing w:val="-6"/>
              </w:rPr>
              <w:t>Słabe strony</w:t>
            </w:r>
          </w:p>
        </w:tc>
      </w:tr>
      <w:tr w:rsidR="004D1754" w:rsidRPr="00CA504F" w:rsidTr="004D1754">
        <w:trPr>
          <w:trHeight w:val="1267"/>
        </w:trPr>
        <w:tc>
          <w:tcPr>
            <w:cnfStyle w:val="000010000000" w:firstRow="0" w:lastRow="0" w:firstColumn="0" w:lastColumn="0" w:oddVBand="1" w:evenVBand="0" w:oddHBand="0" w:evenHBand="0" w:firstRowFirstColumn="0" w:firstRowLastColumn="0" w:lastRowFirstColumn="0" w:lastRowLastColumn="0"/>
            <w:tcW w:w="4636" w:type="dxa"/>
          </w:tcPr>
          <w:p w:rsidR="004D1754" w:rsidRPr="00CA504F"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z w:val="24"/>
                <w:szCs w:val="24"/>
              </w:rPr>
            </w:pPr>
            <w:r w:rsidRPr="00CA504F">
              <w:rPr>
                <w:rFonts w:ascii="Times New Roman" w:hAnsi="Times New Roman" w:cs="Times New Roman"/>
                <w:color w:val="000000"/>
                <w:sz w:val="24"/>
                <w:szCs w:val="24"/>
              </w:rPr>
              <w:t>nowe, aktywizujące podejście do grup narażonych na wykluczenie społeczne</w:t>
            </w:r>
            <w:r>
              <w:rPr>
                <w:rFonts w:ascii="Times New Roman" w:hAnsi="Times New Roman" w:cs="Times New Roman"/>
                <w:color w:val="000000"/>
                <w:sz w:val="24"/>
                <w:szCs w:val="24"/>
              </w:rPr>
              <w:t>,</w:t>
            </w:r>
          </w:p>
          <w:p w:rsidR="004D1754" w:rsidRPr="00CA504F"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3"/>
                <w:sz w:val="24"/>
                <w:szCs w:val="24"/>
              </w:rPr>
            </w:pPr>
            <w:r w:rsidRPr="00CA504F">
              <w:rPr>
                <w:rFonts w:ascii="Times New Roman" w:hAnsi="Times New Roman" w:cs="Times New Roman"/>
                <w:color w:val="000000"/>
                <w:sz w:val="24"/>
                <w:szCs w:val="24"/>
              </w:rPr>
              <w:t>akty prawne regulujące kwestie przeciwdziałania wykluczeniu społecznemu, promujące: aktywizację oraz integrację za</w:t>
            </w:r>
            <w:r w:rsidR="007D12B1">
              <w:rPr>
                <w:rFonts w:ascii="Times New Roman" w:hAnsi="Times New Roman" w:cs="Times New Roman"/>
                <w:color w:val="000000"/>
                <w:sz w:val="24"/>
                <w:szCs w:val="24"/>
              </w:rPr>
              <w:t>wodową i społeczną, partnerstwo   </w:t>
            </w:r>
            <w:r w:rsidRPr="00CA504F">
              <w:rPr>
                <w:rFonts w:ascii="Times New Roman" w:hAnsi="Times New Roman" w:cs="Times New Roman"/>
                <w:color w:val="000000"/>
                <w:sz w:val="24"/>
                <w:szCs w:val="24"/>
              </w:rPr>
              <w:t xml:space="preserve">publiczno-społeczne, strategiczne myślenie w polityce </w:t>
            </w:r>
            <w:r w:rsidRPr="00CA504F">
              <w:rPr>
                <w:rFonts w:ascii="Times New Roman" w:hAnsi="Times New Roman" w:cs="Times New Roman"/>
                <w:color w:val="000000"/>
                <w:spacing w:val="-3"/>
                <w:sz w:val="24"/>
                <w:szCs w:val="24"/>
              </w:rPr>
              <w:t xml:space="preserve">społecznej; </w:t>
            </w:r>
          </w:p>
          <w:p w:rsidR="004D1754" w:rsidRPr="00CA504F"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z w:val="24"/>
                <w:szCs w:val="24"/>
              </w:rPr>
            </w:pPr>
            <w:r w:rsidRPr="00CA504F">
              <w:rPr>
                <w:rFonts w:ascii="Times New Roman" w:hAnsi="Times New Roman" w:cs="Times New Roman"/>
                <w:color w:val="000000"/>
                <w:spacing w:val="1"/>
                <w:sz w:val="24"/>
                <w:szCs w:val="24"/>
              </w:rPr>
              <w:t xml:space="preserve">sieć profesjonalnych samorządowych </w:t>
            </w:r>
            <w:r w:rsidRPr="00CA504F">
              <w:rPr>
                <w:rFonts w:ascii="Times New Roman" w:hAnsi="Times New Roman" w:cs="Times New Roman"/>
                <w:color w:val="000000"/>
                <w:sz w:val="24"/>
                <w:szCs w:val="24"/>
              </w:rPr>
              <w:t>instytucji pomocy społecznej i rynku pracy;</w:t>
            </w:r>
          </w:p>
          <w:p w:rsidR="004D1754" w:rsidRPr="00CA504F"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1"/>
                <w:sz w:val="24"/>
                <w:szCs w:val="24"/>
              </w:rPr>
            </w:pPr>
            <w:r w:rsidRPr="00CA504F">
              <w:rPr>
                <w:rFonts w:ascii="Times New Roman" w:hAnsi="Times New Roman" w:cs="Times New Roman"/>
                <w:color w:val="000000"/>
                <w:spacing w:val="-1"/>
                <w:sz w:val="24"/>
                <w:szCs w:val="24"/>
              </w:rPr>
              <w:t>funkcjonujące metody i narzędzia pracy ze środowisk</w:t>
            </w:r>
            <w:r>
              <w:rPr>
                <w:rFonts w:ascii="Times New Roman" w:hAnsi="Times New Roman" w:cs="Times New Roman"/>
                <w:color w:val="000000"/>
                <w:spacing w:val="-1"/>
                <w:sz w:val="24"/>
                <w:szCs w:val="24"/>
              </w:rPr>
              <w:t>iem lokalnym, grupami i osobami: kontrakty socjalne, programy aktywności lokalnej, praca metodą centrów aktywności lokalnej;</w:t>
            </w:r>
          </w:p>
          <w:p w:rsidR="004D1754"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3"/>
                <w:sz w:val="24"/>
                <w:szCs w:val="24"/>
              </w:rPr>
            </w:pPr>
            <w:r w:rsidRPr="00CA504F">
              <w:rPr>
                <w:rFonts w:ascii="Times New Roman" w:hAnsi="Times New Roman" w:cs="Times New Roman"/>
                <w:color w:val="000000"/>
                <w:sz w:val="24"/>
                <w:szCs w:val="24"/>
              </w:rPr>
              <w:t xml:space="preserve">stałe wzmacnianie kompetencji sektora pozarządowego, reprezentującego prawa i interesy grup </w:t>
            </w:r>
            <w:r w:rsidRPr="00CA504F">
              <w:rPr>
                <w:rFonts w:ascii="Times New Roman" w:hAnsi="Times New Roman" w:cs="Times New Roman"/>
                <w:color w:val="000000"/>
                <w:spacing w:val="-1"/>
                <w:sz w:val="24"/>
                <w:szCs w:val="24"/>
              </w:rPr>
              <w:t xml:space="preserve">społecznych oraz budującego sieć usług </w:t>
            </w:r>
            <w:r>
              <w:rPr>
                <w:rFonts w:ascii="Times New Roman" w:hAnsi="Times New Roman" w:cs="Times New Roman"/>
                <w:color w:val="000000"/>
                <w:spacing w:val="-3"/>
                <w:sz w:val="24"/>
                <w:szCs w:val="24"/>
              </w:rPr>
              <w:t>społecznych,</w:t>
            </w:r>
          </w:p>
          <w:p w:rsidR="004D1754"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opracowanie i wdrażanie programów dotyczących wychowania i pomocy rodzinom- świetlice środowiskowe, socjoterapeutyczne,</w:t>
            </w:r>
          </w:p>
          <w:p w:rsidR="004D1754"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realizacja programów terapeutycznych dla sprawców przemocy, osób uzależnionych,</w:t>
            </w:r>
          </w:p>
          <w:p w:rsidR="004D1754"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podnoszenie kwalifikacji zawodowych przez pracowników socjalnych.</w:t>
            </w:r>
          </w:p>
          <w:p w:rsidR="004D1754" w:rsidRPr="00CA504F" w:rsidRDefault="004D1754" w:rsidP="004D1754">
            <w:pPr>
              <w:numPr>
                <w:ilvl w:val="0"/>
                <w:numId w:val="36"/>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możliwość pozyskiwania środków w ramach funduszy unijnych.</w:t>
            </w:r>
          </w:p>
          <w:p w:rsidR="004D1754" w:rsidRDefault="004D1754" w:rsidP="004D1754">
            <w:pPr>
              <w:shd w:val="solid" w:color="FFFFFF" w:fill="FFFFFF"/>
              <w:suppressAutoHyphens/>
              <w:spacing w:line="360" w:lineRule="auto"/>
              <w:jc w:val="both"/>
            </w:pPr>
          </w:p>
          <w:p w:rsidR="004D1754" w:rsidRPr="00CA504F" w:rsidRDefault="004D1754" w:rsidP="004D1754">
            <w:pPr>
              <w:shd w:val="solid" w:color="FFFFFF" w:fill="FFFFFF"/>
              <w:suppressAutoHyphens/>
              <w:spacing w:line="360" w:lineRule="auto"/>
              <w:jc w:val="both"/>
            </w:pPr>
          </w:p>
        </w:tc>
        <w:tc>
          <w:tcPr>
            <w:tcW w:w="5253" w:type="dxa"/>
          </w:tcPr>
          <w:p w:rsidR="004D1754" w:rsidRPr="00CA504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A504F">
              <w:rPr>
                <w:rFonts w:ascii="Times New Roman" w:hAnsi="Times New Roman" w:cs="Times New Roman"/>
                <w:color w:val="000000"/>
                <w:sz w:val="24"/>
                <w:szCs w:val="24"/>
              </w:rPr>
              <w:lastRenderedPageBreak/>
              <w:t>nieefektywna polityka aktywizacji wobec osób wykluczonych społecznie;</w:t>
            </w:r>
          </w:p>
          <w:p w:rsidR="004D1754" w:rsidRPr="00CA504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A504F">
              <w:rPr>
                <w:rFonts w:ascii="Times New Roman" w:hAnsi="Times New Roman" w:cs="Times New Roman"/>
                <w:color w:val="000000"/>
                <w:sz w:val="24"/>
                <w:szCs w:val="24"/>
              </w:rPr>
              <w:t xml:space="preserve">brak współpracy programowej i organizacyjnej pomiędzy instytucjami </w:t>
            </w:r>
            <w:r w:rsidRPr="00CA504F">
              <w:rPr>
                <w:rFonts w:ascii="Times New Roman" w:hAnsi="Times New Roman" w:cs="Times New Roman"/>
                <w:color w:val="000000"/>
                <w:spacing w:val="-1"/>
                <w:sz w:val="24"/>
                <w:szCs w:val="24"/>
              </w:rPr>
              <w:t>pomocy społecznej</w:t>
            </w:r>
            <w:r w:rsidRPr="00CA50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i </w:t>
            </w:r>
            <w:r w:rsidRPr="00CA504F">
              <w:rPr>
                <w:rFonts w:ascii="Times New Roman" w:hAnsi="Times New Roman" w:cs="Times New Roman"/>
                <w:color w:val="000000"/>
                <w:sz w:val="24"/>
                <w:szCs w:val="24"/>
              </w:rPr>
              <w:t>rynku pracy</w:t>
            </w:r>
            <w:r w:rsidRPr="00CA504F">
              <w:rPr>
                <w:rFonts w:ascii="Times New Roman" w:hAnsi="Times New Roman" w:cs="Times New Roman"/>
                <w:color w:val="000000"/>
                <w:spacing w:val="-1"/>
                <w:sz w:val="24"/>
                <w:szCs w:val="24"/>
              </w:rPr>
              <w:t>;</w:t>
            </w:r>
          </w:p>
          <w:p w:rsidR="004D1754" w:rsidRPr="00CA504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3"/>
                <w:sz w:val="24"/>
                <w:szCs w:val="24"/>
              </w:rPr>
            </w:pPr>
            <w:r w:rsidRPr="00CA504F">
              <w:rPr>
                <w:rFonts w:ascii="Times New Roman" w:hAnsi="Times New Roman" w:cs="Times New Roman"/>
                <w:color w:val="000000"/>
                <w:sz w:val="24"/>
                <w:szCs w:val="24"/>
              </w:rPr>
              <w:t xml:space="preserve">marginalizacja problemów integracji społecznej w strategiach rozwoju samorządów lokalnych,  </w:t>
            </w:r>
          </w:p>
          <w:p w:rsidR="004D1754" w:rsidRPr="00CA504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1"/>
                <w:sz w:val="24"/>
                <w:szCs w:val="24"/>
              </w:rPr>
            </w:pPr>
            <w:r w:rsidRPr="00CA504F">
              <w:rPr>
                <w:rFonts w:ascii="Times New Roman" w:hAnsi="Times New Roman" w:cs="Times New Roman"/>
                <w:color w:val="000000"/>
                <w:sz w:val="24"/>
                <w:szCs w:val="24"/>
              </w:rPr>
              <w:t xml:space="preserve">niewystarczający potencjał kadrowy instytucji pomocy </w:t>
            </w:r>
            <w:r w:rsidRPr="00CA504F">
              <w:rPr>
                <w:rFonts w:ascii="Times New Roman" w:hAnsi="Times New Roman" w:cs="Times New Roman"/>
                <w:color w:val="000000"/>
                <w:spacing w:val="-1"/>
                <w:sz w:val="24"/>
                <w:szCs w:val="24"/>
              </w:rPr>
              <w:t xml:space="preserve">i integracji społecznej; </w:t>
            </w:r>
          </w:p>
          <w:p w:rsidR="004D1754" w:rsidRPr="00CA504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1"/>
                <w:sz w:val="24"/>
                <w:szCs w:val="24"/>
              </w:rPr>
            </w:pPr>
            <w:r w:rsidRPr="00CA504F">
              <w:rPr>
                <w:rFonts w:ascii="Times New Roman" w:hAnsi="Times New Roman" w:cs="Times New Roman"/>
                <w:color w:val="000000"/>
                <w:sz w:val="24"/>
                <w:szCs w:val="24"/>
              </w:rPr>
              <w:t xml:space="preserve">ograniczone budżety samorządów lokalnych na </w:t>
            </w:r>
            <w:r w:rsidRPr="00CA504F">
              <w:rPr>
                <w:rFonts w:ascii="Times New Roman" w:hAnsi="Times New Roman" w:cs="Times New Roman"/>
                <w:color w:val="000000"/>
                <w:spacing w:val="-1"/>
                <w:sz w:val="24"/>
                <w:szCs w:val="24"/>
              </w:rPr>
              <w:t>programy integracji osób wykluczonych;</w:t>
            </w:r>
          </w:p>
          <w:p w:rsidR="004D1754" w:rsidRPr="008E798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sidRPr="00CA504F">
              <w:rPr>
                <w:rFonts w:ascii="Times New Roman" w:hAnsi="Times New Roman" w:cs="Times New Roman"/>
                <w:color w:val="000000"/>
                <w:sz w:val="24"/>
                <w:szCs w:val="24"/>
              </w:rPr>
              <w:t xml:space="preserve">brak kompleksowej polityki wobec </w:t>
            </w:r>
            <w:r>
              <w:rPr>
                <w:rFonts w:ascii="Times New Roman" w:hAnsi="Times New Roman" w:cs="Times New Roman"/>
                <w:color w:val="000000"/>
                <w:sz w:val="24"/>
                <w:szCs w:val="24"/>
              </w:rPr>
              <w:t>osób                  i grup wykluczonych i zagrożonych wykluczeniem społecznym</w:t>
            </w:r>
          </w:p>
          <w:p w:rsidR="004D1754" w:rsidRPr="008E798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24"/>
                <w:szCs w:val="24"/>
              </w:rPr>
              <w:t>ograniczone środki finansowe,</w:t>
            </w:r>
          </w:p>
          <w:p w:rsidR="004D1754" w:rsidRPr="008E798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24"/>
                <w:szCs w:val="24"/>
              </w:rPr>
              <w:t>brak placówek stacjonarnych dla osób bezdomnych, niezdolnych do samoobsługi,</w:t>
            </w:r>
          </w:p>
          <w:p w:rsidR="004D1754" w:rsidRPr="001E4D65"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brak ofert pracy dla osób niepełnosprawnych,</w:t>
            </w:r>
          </w:p>
          <w:p w:rsidR="004D1754" w:rsidRPr="001E4D65"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brak skutecznych działań wspierających powrót na rynek pracy osób nieposiadających kwalifikacji,</w:t>
            </w:r>
          </w:p>
          <w:p w:rsidR="004D1754" w:rsidRPr="001E4D65"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niekorzystne prognozy demograficzne i obniżenie standardu życia osób starszych,</w:t>
            </w:r>
          </w:p>
          <w:p w:rsidR="004D1754" w:rsidRPr="009048E7"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brak dostatecznej bazy rehabilitacyjnej</w:t>
            </w:r>
          </w:p>
          <w:p w:rsidR="004D1754" w:rsidRPr="009048E7"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wzrost zapotrzebowania na usługi z zakresu pomocy społecznej,</w:t>
            </w:r>
          </w:p>
          <w:p w:rsidR="004D1754" w:rsidRPr="004079D9" w:rsidRDefault="007D12B1"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przeciąże</w:t>
            </w:r>
            <w:r w:rsidR="004D1754">
              <w:rPr>
                <w:rFonts w:ascii="Times New Roman" w:hAnsi="Times New Roman" w:cs="Times New Roman"/>
              </w:rPr>
              <w:t>nie pracą,  pracowników socjalnych,</w:t>
            </w:r>
          </w:p>
          <w:p w:rsidR="004D1754" w:rsidRPr="004079D9"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wysoki wskaźnik ubóstwa i bezrobocia,</w:t>
            </w:r>
          </w:p>
          <w:p w:rsidR="004D1754" w:rsidRPr="004079D9"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wysoki odsetek osób korzystających ze świadczeń pomocy społecznej,</w:t>
            </w:r>
          </w:p>
          <w:p w:rsidR="004D1754" w:rsidRPr="00A814F5"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 xml:space="preserve">słabo rozwinięta sieć Centrów Integracji </w:t>
            </w:r>
            <w:r>
              <w:rPr>
                <w:rFonts w:ascii="Times New Roman" w:hAnsi="Times New Roman" w:cs="Times New Roman"/>
              </w:rPr>
              <w:lastRenderedPageBreak/>
              <w:t>Społecznej i podmiotów ekonomii społecznej,</w:t>
            </w:r>
          </w:p>
          <w:p w:rsidR="004D1754" w:rsidRPr="00CA504F" w:rsidRDefault="004D1754" w:rsidP="004D1754">
            <w:pPr>
              <w:numPr>
                <w:ilvl w:val="0"/>
                <w:numId w:val="35"/>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nierównomierne rozmieszczenie placówek leczenia odwykowego.</w:t>
            </w:r>
          </w:p>
        </w:tc>
      </w:tr>
      <w:tr w:rsidR="004D1754" w:rsidRPr="00CA504F" w:rsidTr="004D1754">
        <w:trPr>
          <w:trHeight w:val="6477"/>
        </w:trPr>
        <w:tc>
          <w:tcPr>
            <w:cnfStyle w:val="000010000000" w:firstRow="0" w:lastRow="0" w:firstColumn="0" w:lastColumn="0" w:oddVBand="1" w:evenVBand="0" w:oddHBand="0" w:evenHBand="0" w:firstRowFirstColumn="0" w:firstRowLastColumn="0" w:lastRowFirstColumn="0" w:lastRowLastColumn="0"/>
            <w:tcW w:w="4636" w:type="dxa"/>
          </w:tcPr>
          <w:p w:rsidR="004D1754" w:rsidRPr="00CA504F" w:rsidRDefault="004D1754" w:rsidP="004D1754">
            <w:pPr>
              <w:shd w:val="solid" w:color="FFFFFF" w:fill="FFFFFF"/>
              <w:suppressAutoHyphens/>
              <w:spacing w:line="360" w:lineRule="auto"/>
              <w:jc w:val="center"/>
              <w:rPr>
                <w:rFonts w:ascii="Times New Roman" w:hAnsi="Times New Roman" w:cs="Times New Roman"/>
                <w:b/>
                <w:bCs/>
                <w:color w:val="000000"/>
                <w:spacing w:val="-1"/>
                <w:sz w:val="24"/>
                <w:szCs w:val="24"/>
              </w:rPr>
            </w:pPr>
            <w:r w:rsidRPr="00CA504F">
              <w:rPr>
                <w:rFonts w:ascii="Times New Roman" w:hAnsi="Times New Roman" w:cs="Times New Roman"/>
                <w:b/>
                <w:bCs/>
                <w:color w:val="000000"/>
                <w:spacing w:val="-1"/>
                <w:sz w:val="24"/>
                <w:szCs w:val="24"/>
              </w:rPr>
              <w:lastRenderedPageBreak/>
              <w:t>Szanse</w:t>
            </w:r>
          </w:p>
          <w:p w:rsidR="004D1754" w:rsidRPr="00CA504F" w:rsidRDefault="004D1754" w:rsidP="004D1754">
            <w:pPr>
              <w:numPr>
                <w:ilvl w:val="0"/>
                <w:numId w:val="38"/>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2"/>
                <w:sz w:val="24"/>
                <w:szCs w:val="24"/>
              </w:rPr>
            </w:pPr>
            <w:r w:rsidRPr="00CA504F">
              <w:rPr>
                <w:rFonts w:ascii="Times New Roman" w:hAnsi="Times New Roman" w:cs="Times New Roman"/>
                <w:color w:val="000000"/>
                <w:spacing w:val="-1"/>
                <w:sz w:val="24"/>
                <w:szCs w:val="24"/>
              </w:rPr>
              <w:t xml:space="preserve">powstawanie spójnego i kooperatywnego systemu </w:t>
            </w:r>
            <w:r w:rsidRPr="00CA504F">
              <w:rPr>
                <w:rFonts w:ascii="Times New Roman" w:hAnsi="Times New Roman" w:cs="Times New Roman"/>
                <w:color w:val="000000"/>
                <w:sz w:val="24"/>
                <w:szCs w:val="24"/>
              </w:rPr>
              <w:t>instytucji p</w:t>
            </w:r>
            <w:r>
              <w:rPr>
                <w:rFonts w:ascii="Times New Roman" w:hAnsi="Times New Roman" w:cs="Times New Roman"/>
                <w:color w:val="000000"/>
                <w:sz w:val="24"/>
                <w:szCs w:val="24"/>
              </w:rPr>
              <w:t>omocy społecznej i rynku pracy oraz</w:t>
            </w:r>
            <w:r w:rsidRPr="00CA504F">
              <w:rPr>
                <w:rFonts w:ascii="Times New Roman" w:hAnsi="Times New Roman" w:cs="Times New Roman"/>
                <w:color w:val="000000"/>
                <w:sz w:val="24"/>
                <w:szCs w:val="24"/>
              </w:rPr>
              <w:t xml:space="preserve"> instrumentów na rzecz aktywizacji społecznej i </w:t>
            </w:r>
            <w:r w:rsidRPr="00CA504F">
              <w:rPr>
                <w:rFonts w:ascii="Times New Roman" w:hAnsi="Times New Roman" w:cs="Times New Roman"/>
                <w:color w:val="000000"/>
                <w:spacing w:val="-2"/>
                <w:sz w:val="24"/>
                <w:szCs w:val="24"/>
              </w:rPr>
              <w:t xml:space="preserve">zawodowej; </w:t>
            </w:r>
          </w:p>
          <w:p w:rsidR="004D1754" w:rsidRPr="00CA504F" w:rsidRDefault="004D1754" w:rsidP="004D1754">
            <w:pPr>
              <w:numPr>
                <w:ilvl w:val="0"/>
                <w:numId w:val="38"/>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1"/>
                <w:sz w:val="24"/>
                <w:szCs w:val="24"/>
              </w:rPr>
            </w:pPr>
            <w:r w:rsidRPr="00CA504F">
              <w:rPr>
                <w:rFonts w:ascii="Times New Roman" w:hAnsi="Times New Roman" w:cs="Times New Roman"/>
                <w:color w:val="000000"/>
                <w:sz w:val="24"/>
                <w:szCs w:val="24"/>
              </w:rPr>
              <w:t xml:space="preserve">wprowadzanie do realizacji uzgodnionej społecznie strategii przeciwdziałania wykluczeniu społecznemu na szczeblu krajowym (Narodowa Strategia </w:t>
            </w:r>
            <w:r w:rsidRPr="00CA504F">
              <w:rPr>
                <w:rFonts w:ascii="Times New Roman" w:hAnsi="Times New Roman" w:cs="Times New Roman"/>
                <w:color w:val="000000"/>
                <w:spacing w:val="-1"/>
                <w:sz w:val="24"/>
                <w:szCs w:val="24"/>
              </w:rPr>
              <w:t xml:space="preserve">Integracji Społecznej); </w:t>
            </w:r>
          </w:p>
          <w:p w:rsidR="004D1754" w:rsidRPr="00CA504F" w:rsidRDefault="004D1754" w:rsidP="004D1754">
            <w:pPr>
              <w:numPr>
                <w:ilvl w:val="0"/>
                <w:numId w:val="38"/>
              </w:numPr>
              <w:shd w:val="solid" w:color="FFFFFF" w:fill="FFFFFF"/>
              <w:suppressAutoHyphens/>
              <w:overflowPunct w:val="0"/>
              <w:adjustRightInd w:val="0"/>
              <w:spacing w:after="240" w:line="240" w:lineRule="auto"/>
              <w:ind w:left="567" w:hanging="567"/>
              <w:jc w:val="both"/>
              <w:rPr>
                <w:rFonts w:ascii="Times New Roman" w:hAnsi="Times New Roman" w:cs="Times New Roman"/>
                <w:color w:val="000000"/>
                <w:spacing w:val="-1"/>
                <w:sz w:val="24"/>
                <w:szCs w:val="24"/>
              </w:rPr>
            </w:pPr>
            <w:r w:rsidRPr="00CA504F">
              <w:rPr>
                <w:rFonts w:ascii="Times New Roman" w:hAnsi="Times New Roman" w:cs="Times New Roman"/>
                <w:color w:val="000000"/>
                <w:sz w:val="24"/>
                <w:szCs w:val="24"/>
              </w:rPr>
              <w:t xml:space="preserve">wzrastająca akceptacja działań ekonomii społecznej, umożliwiającej budowanie kompleksowego </w:t>
            </w:r>
            <w:r w:rsidRPr="00CA504F">
              <w:rPr>
                <w:rFonts w:ascii="Times New Roman" w:hAnsi="Times New Roman" w:cs="Times New Roman"/>
                <w:color w:val="000000"/>
                <w:spacing w:val="-3"/>
                <w:sz w:val="24"/>
                <w:szCs w:val="24"/>
              </w:rPr>
              <w:t>systemu</w:t>
            </w:r>
            <w:r w:rsidRPr="00CA504F">
              <w:rPr>
                <w:rFonts w:ascii="Times New Roman" w:hAnsi="Times New Roman" w:cs="Times New Roman"/>
                <w:color w:val="000000"/>
                <w:sz w:val="24"/>
                <w:szCs w:val="24"/>
              </w:rPr>
              <w:t xml:space="preserve">  usług społecznych i stwarzającej szansę </w:t>
            </w:r>
            <w:r>
              <w:rPr>
                <w:rFonts w:ascii="Times New Roman" w:hAnsi="Times New Roman" w:cs="Times New Roman"/>
                <w:color w:val="000000"/>
                <w:spacing w:val="-1"/>
                <w:sz w:val="24"/>
                <w:szCs w:val="24"/>
              </w:rPr>
              <w:t>zatrudnienia oraz</w:t>
            </w:r>
            <w:r w:rsidRPr="00CA504F">
              <w:rPr>
                <w:rFonts w:ascii="Times New Roman" w:hAnsi="Times New Roman" w:cs="Times New Roman"/>
                <w:color w:val="000000"/>
                <w:spacing w:val="-1"/>
                <w:sz w:val="24"/>
                <w:szCs w:val="24"/>
              </w:rPr>
              <w:t xml:space="preserve"> integracji dla osób wykluczonych;</w:t>
            </w:r>
          </w:p>
          <w:p w:rsidR="004D1754" w:rsidRPr="001E4D65" w:rsidRDefault="004D1754" w:rsidP="004D1754">
            <w:pPr>
              <w:numPr>
                <w:ilvl w:val="0"/>
                <w:numId w:val="38"/>
              </w:numPr>
              <w:shd w:val="solid" w:color="FFFFFF" w:fill="FFFFFF"/>
              <w:suppressAutoHyphens/>
              <w:overflowPunct w:val="0"/>
              <w:adjustRightInd w:val="0"/>
              <w:spacing w:after="240" w:line="240" w:lineRule="auto"/>
              <w:ind w:left="567" w:hanging="567"/>
            </w:pPr>
            <w:r w:rsidRPr="00CA504F">
              <w:rPr>
                <w:rFonts w:ascii="Times New Roman" w:hAnsi="Times New Roman" w:cs="Times New Roman"/>
                <w:color w:val="000000"/>
                <w:sz w:val="24"/>
                <w:szCs w:val="24"/>
              </w:rPr>
              <w:t xml:space="preserve">wzmocnienie znaczenia samoorganizacji poszczególnych </w:t>
            </w:r>
            <w:r w:rsidRPr="00CA504F">
              <w:rPr>
                <w:rFonts w:ascii="Times New Roman" w:hAnsi="Times New Roman" w:cs="Times New Roman"/>
                <w:color w:val="000000"/>
                <w:spacing w:val="-1"/>
                <w:sz w:val="24"/>
                <w:szCs w:val="24"/>
              </w:rPr>
              <w:t>grup zagrożo</w:t>
            </w:r>
            <w:r>
              <w:rPr>
                <w:rFonts w:ascii="Times New Roman" w:hAnsi="Times New Roman" w:cs="Times New Roman"/>
                <w:color w:val="000000"/>
                <w:spacing w:val="-1"/>
                <w:sz w:val="24"/>
                <w:szCs w:val="24"/>
              </w:rPr>
              <w:t>nych wykluczeniem,</w:t>
            </w:r>
          </w:p>
          <w:p w:rsidR="004D1754" w:rsidRPr="001E4D65" w:rsidRDefault="004D1754" w:rsidP="004D1754">
            <w:pPr>
              <w:numPr>
                <w:ilvl w:val="0"/>
                <w:numId w:val="38"/>
              </w:numPr>
              <w:shd w:val="solid" w:color="FFFFFF" w:fill="FFFFFF"/>
              <w:suppressAutoHyphens/>
              <w:overflowPunct w:val="0"/>
              <w:adjustRightInd w:val="0"/>
              <w:spacing w:after="240" w:line="240" w:lineRule="auto"/>
              <w:ind w:left="567" w:hanging="567"/>
            </w:pPr>
            <w:r>
              <w:rPr>
                <w:rFonts w:ascii="Times New Roman" w:hAnsi="Times New Roman" w:cs="Times New Roman"/>
                <w:color w:val="000000"/>
                <w:spacing w:val="-1"/>
                <w:sz w:val="24"/>
                <w:szCs w:val="24"/>
              </w:rPr>
              <w:t xml:space="preserve">wzrost znaczenia </w:t>
            </w:r>
            <w:proofErr w:type="spellStart"/>
            <w:r>
              <w:rPr>
                <w:rFonts w:ascii="Times New Roman" w:hAnsi="Times New Roman" w:cs="Times New Roman"/>
                <w:color w:val="000000"/>
                <w:spacing w:val="-1"/>
                <w:sz w:val="24"/>
                <w:szCs w:val="24"/>
              </w:rPr>
              <w:t>NGO’s</w:t>
            </w:r>
            <w:proofErr w:type="spellEnd"/>
            <w:r>
              <w:rPr>
                <w:rFonts w:ascii="Times New Roman" w:hAnsi="Times New Roman" w:cs="Times New Roman"/>
                <w:color w:val="000000"/>
                <w:spacing w:val="-1"/>
                <w:sz w:val="24"/>
                <w:szCs w:val="24"/>
              </w:rPr>
              <w:t>,</w:t>
            </w:r>
          </w:p>
          <w:p w:rsidR="004D1754" w:rsidRPr="001E4D65" w:rsidRDefault="004D1754" w:rsidP="004D1754">
            <w:pPr>
              <w:numPr>
                <w:ilvl w:val="0"/>
                <w:numId w:val="38"/>
              </w:numPr>
              <w:shd w:val="solid" w:color="FFFFFF" w:fill="FFFFFF"/>
              <w:suppressAutoHyphens/>
              <w:overflowPunct w:val="0"/>
              <w:adjustRightInd w:val="0"/>
              <w:spacing w:after="240" w:line="240" w:lineRule="auto"/>
              <w:ind w:left="567" w:hanging="567"/>
            </w:pPr>
            <w:r>
              <w:rPr>
                <w:rFonts w:ascii="Times New Roman" w:hAnsi="Times New Roman" w:cs="Times New Roman"/>
                <w:color w:val="000000"/>
                <w:spacing w:val="-1"/>
                <w:sz w:val="24"/>
                <w:szCs w:val="24"/>
              </w:rPr>
              <w:t>prowadzenie programów profilaktycznych,</w:t>
            </w:r>
          </w:p>
          <w:p w:rsidR="004D1754" w:rsidRPr="001E4D65" w:rsidRDefault="004D1754" w:rsidP="004D1754">
            <w:pPr>
              <w:numPr>
                <w:ilvl w:val="0"/>
                <w:numId w:val="38"/>
              </w:numPr>
              <w:shd w:val="solid" w:color="FFFFFF" w:fill="FFFFFF"/>
              <w:suppressAutoHyphens/>
              <w:overflowPunct w:val="0"/>
              <w:adjustRightInd w:val="0"/>
              <w:spacing w:after="240" w:line="240" w:lineRule="auto"/>
              <w:ind w:left="567" w:hanging="567"/>
            </w:pPr>
            <w:r>
              <w:rPr>
                <w:rFonts w:ascii="Times New Roman" w:hAnsi="Times New Roman" w:cs="Times New Roman"/>
                <w:color w:val="000000"/>
                <w:spacing w:val="-1"/>
                <w:sz w:val="24"/>
                <w:szCs w:val="24"/>
              </w:rPr>
              <w:t>pomoc finansowa pozwalająca na tworzenie nowych miejsc pracy,</w:t>
            </w:r>
          </w:p>
          <w:p w:rsidR="004D1754" w:rsidRPr="00CA504F" w:rsidRDefault="004D1754" w:rsidP="004D1754">
            <w:pPr>
              <w:numPr>
                <w:ilvl w:val="0"/>
                <w:numId w:val="38"/>
              </w:numPr>
              <w:shd w:val="solid" w:color="FFFFFF" w:fill="FFFFFF"/>
              <w:suppressAutoHyphens/>
              <w:overflowPunct w:val="0"/>
              <w:adjustRightInd w:val="0"/>
              <w:spacing w:after="240" w:line="240" w:lineRule="auto"/>
              <w:ind w:left="567" w:hanging="567"/>
            </w:pPr>
            <w:r>
              <w:rPr>
                <w:rFonts w:ascii="Times New Roman" w:hAnsi="Times New Roman" w:cs="Times New Roman"/>
                <w:color w:val="000000"/>
                <w:spacing w:val="-1"/>
                <w:sz w:val="24"/>
                <w:szCs w:val="24"/>
              </w:rPr>
              <w:t>stałe doskonalenie i dokształcanie zawodowe kadr socjalnych.</w:t>
            </w:r>
          </w:p>
        </w:tc>
        <w:tc>
          <w:tcPr>
            <w:tcW w:w="5253" w:type="dxa"/>
          </w:tcPr>
          <w:p w:rsidR="004D1754" w:rsidRPr="00CA504F" w:rsidRDefault="004D1754" w:rsidP="004D1754">
            <w:pPr>
              <w:shd w:val="solid" w:color="FFFFFF" w:fill="FFFFFF"/>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pacing w:val="-1"/>
              </w:rPr>
            </w:pPr>
            <w:r w:rsidRPr="00CA504F">
              <w:rPr>
                <w:rFonts w:ascii="Times New Roman" w:hAnsi="Times New Roman" w:cs="Times New Roman"/>
                <w:b/>
                <w:bCs/>
                <w:color w:val="000000"/>
                <w:spacing w:val="-1"/>
              </w:rPr>
              <w:t>Zagrożenia</w:t>
            </w:r>
          </w:p>
          <w:p w:rsidR="004D1754" w:rsidRPr="00CA504F" w:rsidRDefault="004D1754" w:rsidP="004D1754">
            <w:pPr>
              <w:numPr>
                <w:ilvl w:val="0"/>
                <w:numId w:val="37"/>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A504F">
              <w:rPr>
                <w:rFonts w:ascii="Times New Roman" w:hAnsi="Times New Roman" w:cs="Times New Roman"/>
                <w:color w:val="000000"/>
                <w:spacing w:val="-1"/>
                <w:sz w:val="24"/>
                <w:szCs w:val="24"/>
              </w:rPr>
              <w:t xml:space="preserve">odbieranie problemu wykluczenia społecznego jako wyłącznej </w:t>
            </w:r>
            <w:r w:rsidRPr="00CA504F">
              <w:rPr>
                <w:rFonts w:ascii="Times New Roman" w:hAnsi="Times New Roman" w:cs="Times New Roman"/>
                <w:color w:val="000000"/>
                <w:sz w:val="24"/>
                <w:szCs w:val="24"/>
              </w:rPr>
              <w:t>domeny placówek pomocy społecznej,</w:t>
            </w:r>
          </w:p>
          <w:p w:rsidR="004D1754" w:rsidRPr="00CA504F" w:rsidRDefault="004D1754" w:rsidP="004D1754">
            <w:pPr>
              <w:numPr>
                <w:ilvl w:val="0"/>
                <w:numId w:val="37"/>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1"/>
                <w:sz w:val="24"/>
                <w:szCs w:val="24"/>
              </w:rPr>
            </w:pPr>
            <w:r w:rsidRPr="00CA504F">
              <w:rPr>
                <w:rFonts w:ascii="Times New Roman" w:hAnsi="Times New Roman" w:cs="Times New Roman"/>
                <w:color w:val="000000"/>
                <w:sz w:val="24"/>
                <w:szCs w:val="24"/>
              </w:rPr>
              <w:t xml:space="preserve">stosunkowo wysoki poziom bezrobocia długotrwałego, </w:t>
            </w:r>
            <w:r w:rsidRPr="00CA504F">
              <w:rPr>
                <w:rFonts w:ascii="Times New Roman" w:hAnsi="Times New Roman" w:cs="Times New Roman"/>
                <w:color w:val="000000"/>
                <w:spacing w:val="-1"/>
                <w:sz w:val="24"/>
                <w:szCs w:val="24"/>
              </w:rPr>
              <w:t>wpływającego na ograniczenie aktywności społecznej osób nim dotkniętych;</w:t>
            </w:r>
          </w:p>
          <w:p w:rsidR="004D1754" w:rsidRPr="00CA504F" w:rsidRDefault="004D1754" w:rsidP="004D1754">
            <w:pPr>
              <w:numPr>
                <w:ilvl w:val="0"/>
                <w:numId w:val="37"/>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1"/>
                <w:sz w:val="24"/>
                <w:szCs w:val="24"/>
              </w:rPr>
            </w:pPr>
            <w:r w:rsidRPr="00CA504F">
              <w:rPr>
                <w:rFonts w:ascii="Times New Roman" w:hAnsi="Times New Roman" w:cs="Times New Roman"/>
                <w:color w:val="000000"/>
                <w:sz w:val="24"/>
                <w:szCs w:val="24"/>
              </w:rPr>
              <w:t xml:space="preserve">niewielki udział działań profilaktycznych w obszarze </w:t>
            </w:r>
            <w:r w:rsidRPr="00CA504F">
              <w:rPr>
                <w:rFonts w:ascii="Times New Roman" w:hAnsi="Times New Roman" w:cs="Times New Roman"/>
                <w:color w:val="000000"/>
                <w:spacing w:val="-1"/>
                <w:sz w:val="24"/>
                <w:szCs w:val="24"/>
              </w:rPr>
              <w:t xml:space="preserve">wykluczenia społecznego; </w:t>
            </w:r>
          </w:p>
          <w:p w:rsidR="004D1754" w:rsidRPr="00CA504F" w:rsidRDefault="004D1754" w:rsidP="004D1754">
            <w:pPr>
              <w:numPr>
                <w:ilvl w:val="0"/>
                <w:numId w:val="37"/>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1"/>
                <w:sz w:val="24"/>
                <w:szCs w:val="24"/>
              </w:rPr>
            </w:pPr>
            <w:r w:rsidRPr="00CA504F">
              <w:rPr>
                <w:rFonts w:ascii="Times New Roman" w:hAnsi="Times New Roman" w:cs="Times New Roman"/>
                <w:color w:val="000000"/>
                <w:sz w:val="24"/>
                <w:szCs w:val="24"/>
              </w:rPr>
              <w:t xml:space="preserve">brak wzmocnienia kompetencji, jakości </w:t>
            </w:r>
            <w:r>
              <w:rPr>
                <w:rFonts w:ascii="Times New Roman" w:hAnsi="Times New Roman" w:cs="Times New Roman"/>
                <w:color w:val="000000"/>
                <w:sz w:val="24"/>
                <w:szCs w:val="24"/>
              </w:rPr>
              <w:t xml:space="preserve">                            </w:t>
            </w:r>
            <w:r w:rsidRPr="00CA504F">
              <w:rPr>
                <w:rFonts w:ascii="Times New Roman" w:hAnsi="Times New Roman" w:cs="Times New Roman"/>
                <w:color w:val="000000"/>
                <w:sz w:val="24"/>
                <w:szCs w:val="24"/>
              </w:rPr>
              <w:t xml:space="preserve">i liczebności </w:t>
            </w:r>
            <w:r w:rsidRPr="00CA504F">
              <w:rPr>
                <w:rFonts w:ascii="Times New Roman" w:hAnsi="Times New Roman" w:cs="Times New Roman"/>
                <w:color w:val="000000"/>
                <w:spacing w:val="-1"/>
                <w:sz w:val="24"/>
                <w:szCs w:val="24"/>
              </w:rPr>
              <w:t xml:space="preserve">instytucji pomocy społecznej; </w:t>
            </w:r>
          </w:p>
          <w:p w:rsidR="004D1754" w:rsidRPr="001E4D65" w:rsidRDefault="004D1754" w:rsidP="004D1754">
            <w:pPr>
              <w:numPr>
                <w:ilvl w:val="0"/>
                <w:numId w:val="37"/>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504F">
              <w:rPr>
                <w:rFonts w:ascii="Times New Roman" w:hAnsi="Times New Roman" w:cs="Times New Roman"/>
                <w:color w:val="000000"/>
                <w:spacing w:val="-1"/>
                <w:sz w:val="24"/>
                <w:szCs w:val="24"/>
              </w:rPr>
              <w:t xml:space="preserve">niska świadomość niektórych zagrożeń prowadzących </w:t>
            </w:r>
            <w:r w:rsidRPr="00CA504F">
              <w:rPr>
                <w:rFonts w:ascii="Times New Roman" w:hAnsi="Times New Roman" w:cs="Times New Roman"/>
                <w:color w:val="000000"/>
                <w:spacing w:val="-10"/>
                <w:sz w:val="24"/>
                <w:szCs w:val="24"/>
              </w:rPr>
              <w:t>do wykluczenia (np. doty</w:t>
            </w:r>
            <w:r>
              <w:rPr>
                <w:rFonts w:ascii="Times New Roman" w:hAnsi="Times New Roman" w:cs="Times New Roman"/>
                <w:color w:val="000000"/>
                <w:spacing w:val="-10"/>
                <w:sz w:val="24"/>
                <w:szCs w:val="24"/>
              </w:rPr>
              <w:t>czących alkoholizmu),</w:t>
            </w:r>
          </w:p>
          <w:p w:rsidR="004D1754" w:rsidRPr="001E4D65" w:rsidRDefault="004D1754" w:rsidP="004D1754">
            <w:pPr>
              <w:numPr>
                <w:ilvl w:val="0"/>
                <w:numId w:val="37"/>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pacing w:val="-10"/>
                <w:sz w:val="24"/>
                <w:szCs w:val="24"/>
              </w:rPr>
              <w:t>zwiększenie dysfunkcji rodzinnych,</w:t>
            </w:r>
          </w:p>
          <w:p w:rsidR="004D1754" w:rsidRPr="00CA504F" w:rsidRDefault="004D1754" w:rsidP="004D1754">
            <w:pPr>
              <w:numPr>
                <w:ilvl w:val="0"/>
                <w:numId w:val="37"/>
              </w:numPr>
              <w:shd w:val="solid" w:color="FFFFFF" w:fill="FFFFFF"/>
              <w:suppressAutoHyphens/>
              <w:overflowPunct w:val="0"/>
              <w:adjustRightInd w:val="0"/>
              <w:spacing w:after="240" w:line="240" w:lineRule="auto"/>
              <w:ind w:left="467"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pacing w:val="-10"/>
                <w:sz w:val="24"/>
                <w:szCs w:val="24"/>
              </w:rPr>
              <w:t>obniżający się standard życia osób starszych.</w:t>
            </w:r>
          </w:p>
          <w:p w:rsidR="004D1754" w:rsidRPr="00CA504F" w:rsidRDefault="004D1754" w:rsidP="004D1754">
            <w:pPr>
              <w:shd w:val="solid" w:color="FFFFFF" w:fill="FFFFFF"/>
              <w:suppressAutoHyphens/>
              <w:spacing w:line="360" w:lineRule="auto"/>
              <w:ind w:left="720" w:hanging="360"/>
              <w:jc w:val="both"/>
              <w:cnfStyle w:val="000000000000" w:firstRow="0" w:lastRow="0" w:firstColumn="0" w:lastColumn="0" w:oddVBand="0" w:evenVBand="0" w:oddHBand="0" w:evenHBand="0" w:firstRowFirstColumn="0" w:firstRowLastColumn="0" w:lastRowFirstColumn="0" w:lastRowLastColumn="0"/>
            </w:pPr>
          </w:p>
        </w:tc>
      </w:tr>
    </w:tbl>
    <w:p w:rsidR="004D1754" w:rsidRDefault="004D1754" w:rsidP="004D1754">
      <w:pPr>
        <w:suppressAutoHyphens/>
        <w:spacing w:line="360" w:lineRule="auto"/>
        <w:rPr>
          <w:rFonts w:ascii="Times New Roman" w:hAnsi="Times New Roman"/>
          <w:sz w:val="24"/>
          <w:szCs w:val="24"/>
        </w:rPr>
      </w:pPr>
    </w:p>
    <w:p w:rsidR="004D1754" w:rsidRDefault="004D1754" w:rsidP="004D1754">
      <w:pPr>
        <w:suppressAutoHyphens/>
        <w:spacing w:line="360" w:lineRule="auto"/>
        <w:rPr>
          <w:rFonts w:ascii="Times New Roman" w:hAnsi="Times New Roman"/>
          <w:sz w:val="24"/>
          <w:szCs w:val="24"/>
        </w:rPr>
      </w:pPr>
    </w:p>
    <w:p w:rsidR="004D1754" w:rsidRDefault="004D1754" w:rsidP="004D1754">
      <w:pPr>
        <w:suppressAutoHyphens/>
        <w:spacing w:line="360" w:lineRule="auto"/>
        <w:rPr>
          <w:rFonts w:ascii="Times New Roman" w:hAnsi="Times New Roman"/>
          <w:sz w:val="24"/>
          <w:szCs w:val="24"/>
        </w:rPr>
      </w:pPr>
    </w:p>
    <w:p w:rsidR="004D1754" w:rsidRDefault="004D1754" w:rsidP="004D1754">
      <w:pPr>
        <w:suppressAutoHyphens/>
        <w:spacing w:line="360" w:lineRule="auto"/>
        <w:rPr>
          <w:rFonts w:ascii="Times New Roman" w:hAnsi="Times New Roman"/>
          <w:sz w:val="24"/>
          <w:szCs w:val="24"/>
        </w:rPr>
      </w:pPr>
    </w:p>
    <w:p w:rsidR="004D1754" w:rsidRDefault="004D1754" w:rsidP="004D1754">
      <w:pPr>
        <w:suppressAutoHyphens/>
        <w:spacing w:line="360" w:lineRule="auto"/>
        <w:rPr>
          <w:rFonts w:ascii="Times New Roman" w:hAnsi="Times New Roman"/>
          <w:sz w:val="24"/>
          <w:szCs w:val="24"/>
        </w:rPr>
      </w:pPr>
    </w:p>
    <w:p w:rsidR="004D1754" w:rsidRDefault="004D1754" w:rsidP="004D1754">
      <w:pPr>
        <w:suppressAutoHyphens/>
        <w:overflowPunct w:val="0"/>
        <w:adjustRightInd w:val="0"/>
        <w:spacing w:after="240" w:line="360" w:lineRule="auto"/>
        <w:ind w:left="1353"/>
        <w:jc w:val="both"/>
        <w:rPr>
          <w:rFonts w:ascii="Times New Roman" w:hAnsi="Times New Roman"/>
          <w:b/>
          <w:bCs/>
          <w:color w:val="31849B" w:themeColor="accent5" w:themeShade="BF"/>
          <w:sz w:val="28"/>
          <w:szCs w:val="28"/>
        </w:rPr>
        <w:sectPr w:rsidR="004D1754" w:rsidSect="004D1754">
          <w:footerReference w:type="default" r:id="rId46"/>
          <w:footerReference w:type="first" r:id="rId47"/>
          <w:pgSz w:w="11906" w:h="16838"/>
          <w:pgMar w:top="814" w:right="1274" w:bottom="709" w:left="1417" w:header="0" w:footer="0" w:gutter="0"/>
          <w:pgNumType w:start="1"/>
          <w:cols w:space="708"/>
          <w:titlePg/>
          <w:docGrid w:linePitch="360"/>
        </w:sectPr>
      </w:pPr>
    </w:p>
    <w:p w:rsidR="004D1754" w:rsidRDefault="00642047" w:rsidP="004D1754">
      <w:pPr>
        <w:suppressAutoHyphens/>
        <w:overflowPunct w:val="0"/>
        <w:adjustRightInd w:val="0"/>
        <w:spacing w:after="240" w:line="360" w:lineRule="auto"/>
        <w:ind w:left="1353"/>
        <w:jc w:val="both"/>
        <w:rPr>
          <w:rFonts w:ascii="Times New Roman" w:hAnsi="Times New Roman"/>
          <w:b/>
          <w:bCs/>
          <w:color w:val="31849B" w:themeColor="accent5" w:themeShade="BF"/>
          <w:sz w:val="28"/>
          <w:szCs w:val="28"/>
        </w:rPr>
      </w:pPr>
      <w:r>
        <w:rPr>
          <w:rFonts w:ascii="Times New Roman" w:hAnsi="Times New Roman"/>
          <w:b/>
          <w:bCs/>
          <w:noProof/>
          <w:color w:val="31849B" w:themeColor="accent5" w:themeShade="BF"/>
          <w:sz w:val="28"/>
          <w:szCs w:val="28"/>
        </w:rPr>
        <w:lastRenderedPageBreak/>
        <w:pict>
          <v:line id="Łącznik prostoliniowy 44" o:spid="_x0000_s1076" style="position:absolute;left:0;text-align:left;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4.05pt,10.85pt" to="374.0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" strokecolor="#4579b8 [3044]">
            <o:lock v:ext="edit" shapetype="f"/>
          </v:line>
        </w:pict>
      </w:r>
      <w:r>
        <w:rPr>
          <w:rFonts w:asciiTheme="minorHAnsi" w:hAnsiTheme="minorHAnsi" w:cstheme="minorBidi"/>
          <w:noProof/>
        </w:rPr>
        <w:pict>
          <v:shape id="_x0000_s1105" type="#_x0000_t202" style="position:absolute;left:0;text-align:left;margin-left:14.8pt;margin-top:-35.65pt;width:712.5pt;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" fillcolor="#769535">
            <v:fill color2="#769535" rotate="t" angle="135" colors="0 #769535;26214f #9bc348;.5 #9cc746;39322f #9bc348;1 #769535" focus="100%" type="gradient"/>
            <v:shadow color="#4e6128 [1606]" opacity=".5" offset="-6pt,-6pt"/>
            <o:extrusion v:ext="view" color="#c3d69b" on="t"/>
            <v:textbox style="mso-next-textbox:#_x0000_s1105">
              <w:txbxContent>
                <w:p w:rsidR="00634BE4" w:rsidRDefault="00634BE4" w:rsidP="004D1754">
                  <w:pPr>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Cel główny</w:t>
                  </w:r>
                </w:p>
                <w:p w:rsidR="00634BE4" w:rsidRPr="00361D5E" w:rsidRDefault="00634BE4" w:rsidP="004D1754">
                  <w:pPr>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Minimalizacja obszarów wykluczenia społecznego w województwie świętokrzyskim</w:t>
                  </w:r>
                </w:p>
              </w:txbxContent>
            </v:textbox>
          </v:shape>
        </w:pict>
      </w:r>
    </w:p>
    <w:p w:rsidR="004D1754" w:rsidRDefault="00642047" w:rsidP="004D1754">
      <w:pPr>
        <w:suppressAutoHyphens/>
        <w:overflowPunct w:val="0"/>
        <w:adjustRightInd w:val="0"/>
        <w:spacing w:after="240" w:line="360" w:lineRule="auto"/>
        <w:ind w:left="1353"/>
        <w:jc w:val="both"/>
        <w:rPr>
          <w:rFonts w:ascii="Times New Roman" w:hAnsi="Times New Roman"/>
          <w:b/>
          <w:bCs/>
          <w:color w:val="31849B" w:themeColor="accent5" w:themeShade="BF"/>
          <w:sz w:val="28"/>
          <w:szCs w:val="28"/>
        </w:rPr>
      </w:pPr>
      <w:r>
        <w:rPr>
          <w:rFonts w:ascii="Times New Roman" w:hAnsi="Times New Roman"/>
          <w:b/>
          <w:bCs/>
          <w:noProof/>
          <w:color w:val="31849B" w:themeColor="accent5" w:themeShade="BF"/>
          <w:sz w:val="28"/>
          <w:szCs w:val="28"/>
        </w:rPr>
        <w:pict>
          <v:line id="_x0000_s1083" style="position:absolute;left:0;text-align:left;flip:x 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7.25pt,7.45pt" to="647.2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" strokecolor="#4579b8 [3044]">
            <o:lock v:ext="edit" shapetype="f"/>
          </v:line>
        </w:pict>
      </w:r>
      <w:r>
        <w:rPr>
          <w:rFonts w:ascii="Times New Roman" w:hAnsi="Times New Roman"/>
          <w:b/>
          <w:bCs/>
          <w:noProof/>
          <w:color w:val="31849B" w:themeColor="accent5" w:themeShade="BF"/>
          <w:sz w:val="28"/>
          <w:szCs w:val="28"/>
        </w:rPr>
        <w:pict>
          <v:shapetype id="_x0000_t32" coordsize="21600,21600" o:spt="32" o:oned="t" path="m,l21600,21600e" filled="f">
            <v:path arrowok="t" fillok="f" o:connecttype="none"/>
            <o:lock v:ext="edit" shapetype="t"/>
          </v:shapetype>
          <v:shape id="AutoShape 69" o:spid="_x0000_s1082" type="#_x0000_t32" style="position:absolute;left:0;text-align:left;margin-left:14.85pt;margin-top:7.45pt;width:724.3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" strokecolor="#0070c0"/>
        </w:pict>
      </w:r>
      <w:r>
        <w:rPr>
          <w:rFonts w:ascii="Times New Roman" w:eastAsia="Times New Roman" w:hAnsi="Times New Roman"/>
          <w:b/>
          <w:noProof/>
          <w:sz w:val="24"/>
          <w:szCs w:val="24"/>
        </w:rPr>
        <w:pict>
          <v:line id="_x0000_s1084" style="position:absolute;left:0;text-align:left;flip:x y;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39.2pt,7.45pt" to="739.2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" strokecolor="#4579b8 [3044]">
            <o:lock v:ext="edit" shapetype="f"/>
          </v:line>
        </w:pict>
      </w:r>
      <w:r>
        <w:rPr>
          <w:rFonts w:ascii="Times New Roman" w:hAnsi="Times New Roman"/>
          <w:b/>
          <w:bCs/>
          <w:noProof/>
          <w:color w:val="31849B" w:themeColor="accent5" w:themeShade="BF"/>
          <w:sz w:val="28"/>
          <w:szCs w:val="28"/>
        </w:rPr>
        <w:pict>
          <v:line id="Łącznik prostoliniowy 71" o:spid="_x0000_s1080" style="position:absolute;left:0;text-align:left;flip:x y;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4.5pt,7.45pt" to="544.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" strokecolor="#4579b8 [3044]">
            <o:lock v:ext="edit" shapetype="f"/>
          </v:line>
        </w:pict>
      </w:r>
      <w:r>
        <w:rPr>
          <w:rFonts w:ascii="Times New Roman" w:hAnsi="Times New Roman"/>
          <w:b/>
          <w:bCs/>
          <w:noProof/>
          <w:color w:val="31849B" w:themeColor="accent5" w:themeShade="BF"/>
          <w:sz w:val="28"/>
          <w:szCs w:val="28"/>
        </w:rPr>
        <w:pict>
          <v:line id="Łącznik prostoliniowy 70" o:spid="_x0000_s1079" style="position:absolute;left:0;text-align:left;flip:x 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62pt,7.45pt" to="462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" strokecolor="#4579b8 [3044]">
            <o:lock v:ext="edit" shapetype="f"/>
          </v:line>
        </w:pict>
      </w:r>
      <w:r>
        <w:rPr>
          <w:rFonts w:ascii="Times New Roman" w:hAnsi="Times New Roman"/>
          <w:b/>
          <w:bCs/>
          <w:noProof/>
          <w:color w:val="31849B" w:themeColor="accent5" w:themeShade="BF"/>
          <w:sz w:val="28"/>
          <w:szCs w:val="28"/>
        </w:rPr>
        <w:pict>
          <v:line id="Łącznik prostoliniowy 69" o:spid="_x0000_s1078" style="position:absolute;left:0;text-align:left;flip:x y;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4pt,7.45pt" to="374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" strokecolor="#4579b8 [3044]">
            <o:lock v:ext="edit" shapetype="f"/>
          </v:line>
        </w:pict>
      </w:r>
      <w:r>
        <w:rPr>
          <w:rFonts w:ascii="Times New Roman" w:hAnsi="Times New Roman"/>
          <w:b/>
          <w:bCs/>
          <w:noProof/>
          <w:color w:val="31849B" w:themeColor="accent5" w:themeShade="BF"/>
          <w:sz w:val="28"/>
          <w:szCs w:val="28"/>
        </w:rPr>
        <w:pict>
          <v:line id="Łącznik prostoliniowy 68" o:spid="_x0000_s1077" style="position:absolute;left:0;text-align:left;flip:x y;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8.9pt,7.45pt" to="288.9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" strokecolor="#4579b8 [3044]">
            <o:lock v:ext="edit" shapetype="f"/>
          </v:line>
        </w:pict>
      </w:r>
      <w:r>
        <w:rPr>
          <w:rFonts w:ascii="Times New Roman" w:hAnsi="Times New Roman"/>
          <w:b/>
          <w:bCs/>
          <w:noProof/>
          <w:color w:val="31849B" w:themeColor="accent5" w:themeShade="BF"/>
          <w:sz w:val="28"/>
          <w:szCs w:val="28"/>
        </w:rPr>
        <w:pict>
          <v:line id="Łącznik prostoliniowy 42" o:spid="_x0000_s1075" style="position:absolute;left:0;text-align:left;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45pt,7.45pt" to="194.4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" strokecolor="#4579b8 [3044]">
            <o:lock v:ext="edit" shapetype="f"/>
          </v:line>
        </w:pict>
      </w:r>
      <w:r>
        <w:rPr>
          <w:rFonts w:ascii="Times New Roman" w:hAnsi="Times New Roman"/>
          <w:b/>
          <w:bCs/>
          <w:noProof/>
          <w:color w:val="31849B" w:themeColor="accent5" w:themeShade="BF"/>
          <w:sz w:val="28"/>
          <w:szCs w:val="28"/>
        </w:rPr>
        <w:pict>
          <v:line id="Łącznik prostoliniowy 41" o:spid="_x0000_s1074" style="position:absolute;left:0;text-align:left;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75pt,7.45pt" to="100.7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" strokecolor="#4579b8 [3044]">
            <o:lock v:ext="edit" shapetype="f"/>
          </v:line>
        </w:pict>
      </w:r>
      <w:r>
        <w:rPr>
          <w:rFonts w:ascii="Times New Roman" w:hAnsi="Times New Roman"/>
          <w:b/>
          <w:bCs/>
          <w:noProof/>
          <w:color w:val="31849B" w:themeColor="accent5" w:themeShade="BF"/>
          <w:sz w:val="28"/>
          <w:szCs w:val="28"/>
        </w:rPr>
        <w:pict>
          <v:line id="Łącznik prostoliniowy 39" o:spid="_x0000_s1073" style="position:absolute;left:0;text-align:left;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5pt,7.45pt" to="14.8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" strokecolor="#4579b8 [3044]">
            <o:lock v:ext="edit" shapetype="f"/>
          </v:line>
        </w:pict>
      </w:r>
    </w:p>
    <w:p w:rsidR="004D1754" w:rsidRPr="00BC1724" w:rsidRDefault="00642047" w:rsidP="004D1754">
      <w:pPr>
        <w:tabs>
          <w:tab w:val="left" w:pos="1860"/>
        </w:tabs>
        <w:suppressAutoHyphens/>
        <w:overflowPunct w:val="0"/>
        <w:adjustRightInd w:val="0"/>
        <w:spacing w:after="240" w:line="360" w:lineRule="auto"/>
        <w:ind w:left="1353"/>
        <w:jc w:val="both"/>
        <w:rPr>
          <w:rFonts w:ascii="Times New Roman" w:eastAsia="Times New Roman" w:hAnsi="Times New Roman"/>
          <w:b/>
          <w:sz w:val="24"/>
          <w:szCs w:val="24"/>
        </w:rPr>
      </w:pPr>
      <w:r>
        <w:rPr>
          <w:rFonts w:asciiTheme="minorHAnsi" w:eastAsiaTheme="minorEastAsia" w:hAnsiTheme="minorHAnsi" w:cstheme="minorBidi"/>
          <w:noProof/>
        </w:rPr>
        <w:pict>
          <v:shape id="_x0000_s1114" type="#_x0000_t202" style="position:absolute;left:0;text-align:left;margin-left:700.3pt;margin-top:28.55pt;width:79.5pt;height:20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" fillcolor="#769535" stroked="f">
            <v:fill color2="#9cc746" rotate="t" angle="180" colors="0 #769535;52429f #9bc348;1 #9cc746" focus="100%" type="gradient">
              <o:fill v:ext="view" type="gradientUnscaled"/>
            </v:fill>
            <v:shadow on="t" color="black" opacity="22937f" origin=",.5" offset="0,.63889mm"/>
            <v:textbox style="mso-next-textbox:#_x0000_s1114">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Podnoszenie poziomu aktywności społecznej i obywatelskiej mieszkańców regionu, wzmacnianie „sieci społecznych”.</w:t>
                  </w:r>
                </w:p>
              </w:txbxContent>
            </v:textbox>
          </v:shape>
        </w:pict>
      </w:r>
      <w:r>
        <w:rPr>
          <w:rFonts w:asciiTheme="minorHAnsi" w:eastAsiaTheme="minorEastAsia" w:hAnsiTheme="minorHAnsi" w:cstheme="minorBidi"/>
          <w:noProof/>
        </w:rPr>
        <w:pict>
          <v:shape id="_x0000_s1113" type="#_x0000_t202" style="position:absolute;left:0;text-align:left;margin-left:609.55pt;margin-top:28.55pt;width:79.5pt;height:20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" fillcolor="#769535" stroked="f">
            <v:fill color2="#9cc746" rotate="t" angle="180" colors="0 #769535;52429f #9bc348;1 #9cc746" focus="100%" type="gradient">
              <o:fill v:ext="view" type="gradientUnscaled"/>
            </v:fill>
            <v:shadow on="t" color="black" opacity="22937f" origin=",.5" offset="0,.63889mm"/>
            <v:textbox style="mso-next-textbox:#_x0000_s1113">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Aktywna integracja społeczna osób opuszczających zakłady karne.</w:t>
                  </w:r>
                </w:p>
              </w:txbxContent>
            </v:textbox>
          </v:shape>
        </w:pict>
      </w:r>
      <w:r>
        <w:rPr>
          <w:rFonts w:asciiTheme="minorHAnsi" w:eastAsiaTheme="minorEastAsia" w:hAnsiTheme="minorHAnsi" w:cstheme="minorBidi"/>
          <w:noProof/>
        </w:rPr>
        <w:pict>
          <v:shape id="_x0000_s1112" type="#_x0000_t202" style="position:absolute;left:0;text-align:left;margin-left:513.55pt;margin-top:27.8pt;width:79.5pt;height:20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" fillcolor="#769535" stroked="f">
            <v:fill color2="#9cc746" rotate="t" angle="180" colors="0 #769535;52429f #9bc348;1 #9cc746" focus="100%" type="gradient">
              <o:fill v:ext="view" type="gradientUnscaled"/>
            </v:fill>
            <v:shadow on="t" color="black" opacity="22937f" origin=",.5" offset="0,.63889mm"/>
            <v:textbox style="mso-next-textbox:#_x0000_s1112">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Przeciwdziałanie wykluczeniu społecznemu osób starszych.</w:t>
                  </w:r>
                </w:p>
              </w:txbxContent>
            </v:textbox>
          </v:shape>
        </w:pict>
      </w:r>
      <w:r>
        <w:rPr>
          <w:rFonts w:asciiTheme="minorHAnsi" w:eastAsiaTheme="minorEastAsia" w:hAnsiTheme="minorHAnsi" w:cstheme="minorBidi"/>
          <w:noProof/>
        </w:rPr>
        <w:pict>
          <v:shape id="_x0000_s1111" type="#_x0000_t202" style="position:absolute;left:0;text-align:left;margin-left:425.05pt;margin-top:28.55pt;width:79.5pt;height:20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" fillcolor="#769535" stroked="f">
            <v:fill color2="#9cc746" rotate="t" angle="180" colors="0 #769535;52429f #9bc348;1 #9cc746" focus="100%" type="gradient">
              <o:fill v:ext="view" type="gradientUnscaled"/>
            </v:fill>
            <v:shadow on="t" color="black" opacity="22937f" origin=",.5" offset="0,.63889mm"/>
            <v:textbox style="mso-next-textbox:#_x0000_s1111">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Przeciwdziałanie wykluczeniu społecznemu osób bezdomnych.</w:t>
                  </w:r>
                </w:p>
              </w:txbxContent>
            </v:textbox>
          </v:shape>
        </w:pict>
      </w:r>
      <w:r>
        <w:rPr>
          <w:rFonts w:asciiTheme="minorHAnsi" w:eastAsiaTheme="minorEastAsia" w:hAnsiTheme="minorHAnsi" w:cstheme="minorBidi"/>
          <w:noProof/>
        </w:rPr>
        <w:pict>
          <v:shape id="_x0000_s1110" type="#_x0000_t202" style="position:absolute;left:0;text-align:left;margin-left:338.8pt;margin-top:28.55pt;width:79.5pt;height:20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" fillcolor="#769535" stroked="f">
            <v:fill color2="#9cc746" rotate="t" angle="180" colors="0 #769535;52429f #9bc348;1 #9cc746" focus="100%" type="gradient">
              <o:fill v:ext="view" type="gradientUnscaled"/>
            </v:fill>
            <v:shadow on="t" color="black" opacity="22937f" origin=",.5" offset="0,.63889mm"/>
            <v:textbox style="mso-next-textbox:#_x0000_s1110">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Wspieranie działań w obszarze przeciwdziałania wykluczeniu społecznemu na skutek uzależnień.</w:t>
                  </w:r>
                </w:p>
              </w:txbxContent>
            </v:textbox>
          </v:shape>
        </w:pict>
      </w:r>
      <w:r>
        <w:rPr>
          <w:rFonts w:asciiTheme="minorHAnsi" w:eastAsiaTheme="minorEastAsia" w:hAnsiTheme="minorHAnsi" w:cstheme="minorBidi"/>
          <w:noProof/>
        </w:rPr>
        <w:pict>
          <v:shape id="_x0000_s1109" type="#_x0000_t202" style="position:absolute;left:0;text-align:left;margin-left:248.8pt;margin-top:28.55pt;width:79.5pt;height:20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" fillcolor="#769535" stroked="f">
            <v:fill color2="#9cc746" rotate="t" angle="180" colors="0 #769535;52429f #9bc348;1 #9cc746" focus="100%" type="gradient">
              <o:fill v:ext="view" type="gradientUnscaled"/>
            </v:fill>
            <v:shadow on="t" color="black" opacity="22937f" origin=",.5" offset="0,.63889mm"/>
            <v:textbox style="mso-next-textbox:#_x0000_s1109">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Przeciwdziałanie wykluczeniu społecznemu osób niepełnosprawnych.</w:t>
                  </w:r>
                </w:p>
              </w:txbxContent>
            </v:textbox>
          </v:shape>
        </w:pict>
      </w:r>
      <w:r>
        <w:rPr>
          <w:rFonts w:asciiTheme="minorHAnsi" w:eastAsiaTheme="minorEastAsia" w:hAnsiTheme="minorHAnsi" w:cstheme="minorBidi"/>
          <w:noProof/>
        </w:rPr>
        <w:pict>
          <v:shape id="_x0000_s1108" type="#_x0000_t202" style="position:absolute;left:0;text-align:left;margin-left:155.8pt;margin-top:28.55pt;width:79.5pt;height:20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" fillcolor="#769535" stroked="f">
            <v:fill color2="#9cc746" rotate="t" angle="180" colors="0 #769535;52429f #9bc348;1 #9cc746" focus="100%" type="gradient">
              <o:fill v:ext="view" type="gradientUnscaled"/>
            </v:fill>
            <v:shadow on="t" color="black" opacity="22937f" origin=",.5" offset="0,.63889mm"/>
            <v:textbox style="mso-next-textbox:#_x0000_s1108">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Aktywizacja zawodowa osób bezrobotnych.</w:t>
                  </w:r>
                </w:p>
              </w:txbxContent>
            </v:textbox>
          </v:shape>
        </w:pict>
      </w:r>
      <w:r>
        <w:rPr>
          <w:rFonts w:asciiTheme="minorHAnsi" w:eastAsiaTheme="minorEastAsia" w:hAnsiTheme="minorHAnsi" w:cstheme="minorBidi"/>
          <w:noProof/>
        </w:rPr>
        <w:pict>
          <v:shape id="_x0000_s1107" type="#_x0000_t202" style="position:absolute;left:0;text-align:left;margin-left:62.05pt;margin-top:27.95pt;width:79.5pt;height:20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" fillcolor="#769535" stroked="f">
            <v:fill color2="#9cc746" rotate="t" angle="180" colors="0 #769535;52429f #9bc348;1 #9cc746" focus="100%" type="gradient">
              <o:fill v:ext="view" type="gradientUnscaled"/>
            </v:fill>
            <v:shadow on="t" color="black" opacity="22937f" origin=",.5" offset="0,.63889mm"/>
            <v:textbox style="mso-next-textbox:#_x0000_s1107">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Efektywny system wsparcia i opieki nad dziećmi i rodzinami wykluczonymi oraz zagrożonymi wykluczeniem społecznym</w:t>
                  </w:r>
                </w:p>
              </w:txbxContent>
            </v:textbox>
          </v:shape>
        </w:pict>
      </w:r>
      <w:r>
        <w:rPr>
          <w:rFonts w:asciiTheme="minorHAnsi" w:eastAsiaTheme="minorEastAsia" w:hAnsiTheme="minorHAnsi" w:cstheme="minorBidi"/>
          <w:noProof/>
        </w:rPr>
        <w:pict>
          <v:shape id="_x0000_s1106" type="#_x0000_t202" style="position:absolute;left:0;text-align:left;margin-left:-29.45pt;margin-top:27.8pt;width:79.5pt;height:20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" fillcolor="#769535" stroked="f">
            <v:fill color2="#9cc746" rotate="t" angle="180" colors="0 #769535;52429f #9bc348;1 #9cc746" focus="100%" type="gradient">
              <o:fill v:ext="view" type="gradientUnscaled"/>
            </v:fill>
            <v:shadow on="t" color="black" opacity="22937f" origin=",.5" offset="0,.63889mm"/>
            <v:textbox style="mso-next-textbox:#_x0000_s1106">
              <w:txbxContent>
                <w:p w:rsidR="00634BE4" w:rsidRPr="00A34E20" w:rsidRDefault="00634BE4" w:rsidP="004D1754">
                  <w:pPr>
                    <w:jc w:val="center"/>
                    <w:rPr>
                      <w:rFonts w:ascii="Times New Roman" w:hAnsi="Times New Roman"/>
                      <w:b/>
                      <w:color w:val="FFFFFF" w:themeColor="background1"/>
                      <w:sz w:val="18"/>
                      <w:szCs w:val="18"/>
                    </w:rPr>
                  </w:pPr>
                  <w:r>
                    <w:rPr>
                      <w:rFonts w:ascii="Times New Roman" w:hAnsi="Times New Roman"/>
                      <w:b/>
                      <w:color w:val="FFFFFF" w:themeColor="background1"/>
                      <w:sz w:val="18"/>
                      <w:szCs w:val="18"/>
                    </w:rPr>
                    <w:t>Rozwój usług społecznych aktywizujących i integrujących osoby, grupy wykluczone oraz zagrożone wykluczeniem społecznym.</w:t>
                  </w:r>
                </w:p>
              </w:txbxContent>
            </v:textbox>
          </v:shape>
        </w:pict>
      </w:r>
      <w:r w:rsidR="004D1754">
        <w:rPr>
          <w:rFonts w:ascii="Times New Roman" w:eastAsia="Times New Roman" w:hAnsi="Times New Roman"/>
          <w:b/>
          <w:sz w:val="24"/>
          <w:szCs w:val="24"/>
        </w:rPr>
        <w:tab/>
      </w:r>
    </w:p>
    <w:p w:rsidR="004D1754" w:rsidRPr="00BC1724" w:rsidRDefault="004D1754" w:rsidP="004D1754">
      <w:pPr>
        <w:tabs>
          <w:tab w:val="left" w:pos="255"/>
        </w:tabs>
        <w:suppressAutoHyphen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tabs>
          <w:tab w:val="center" w:pos="7639"/>
          <w:tab w:val="left" w:pos="13830"/>
        </w:tabs>
        <w:suppressAutoHyphen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Default="004D1754" w:rsidP="004D1754">
      <w:pPr>
        <w:suppressAutoHyphens/>
        <w:spacing w:after="0" w:line="240" w:lineRule="auto"/>
        <w:jc w:val="center"/>
        <w:rPr>
          <w:rFonts w:ascii="Times New Roman" w:eastAsia="Times New Roman" w:hAnsi="Times New Roman"/>
          <w:b/>
          <w:sz w:val="24"/>
          <w:szCs w:val="24"/>
        </w:rPr>
      </w:pPr>
    </w:p>
    <w:p w:rsidR="004D1754" w:rsidRDefault="004D1754" w:rsidP="004D1754">
      <w:pPr>
        <w:suppressAutoHyphens/>
        <w:spacing w:after="0" w:line="240" w:lineRule="auto"/>
        <w:jc w:val="center"/>
        <w:rPr>
          <w:rFonts w:ascii="Times New Roman" w:eastAsia="Times New Roman" w:hAnsi="Times New Roman"/>
          <w:b/>
          <w:sz w:val="24"/>
          <w:szCs w:val="24"/>
        </w:rPr>
      </w:pPr>
    </w:p>
    <w:p w:rsidR="004D1754" w:rsidRDefault="004D1754" w:rsidP="004D1754">
      <w:pPr>
        <w:suppressAutoHyphens/>
        <w:spacing w:after="0" w:line="240" w:lineRule="auto"/>
        <w:jc w:val="center"/>
        <w:rPr>
          <w:rFonts w:ascii="Times New Roman" w:eastAsia="Times New Roman" w:hAnsi="Times New Roman"/>
          <w:b/>
          <w:sz w:val="24"/>
          <w:szCs w:val="24"/>
        </w:rPr>
      </w:pPr>
    </w:p>
    <w:p w:rsidR="004D1754" w:rsidRDefault="004D1754" w:rsidP="004D1754">
      <w:pPr>
        <w:suppressAutoHyphens/>
        <w:spacing w:after="0" w:line="240" w:lineRule="auto"/>
        <w:jc w:val="center"/>
        <w:rPr>
          <w:rFonts w:ascii="Times New Roman" w:eastAsia="Times New Roman" w:hAnsi="Times New Roman"/>
          <w:b/>
          <w:sz w:val="24"/>
          <w:szCs w:val="24"/>
        </w:rPr>
        <w:sectPr w:rsidR="004D1754" w:rsidSect="004D1754">
          <w:footerReference w:type="first" r:id="rId48"/>
          <w:pgSz w:w="16838" w:h="11906" w:orient="landscape" w:code="9"/>
          <w:pgMar w:top="1418" w:right="851" w:bottom="1276" w:left="709" w:header="0" w:footer="0" w:gutter="0"/>
          <w:pgNumType w:start="58"/>
          <w:cols w:space="708"/>
          <w:titlePg/>
          <w:docGrid w:linePitch="360"/>
        </w:sectPr>
      </w:pPr>
    </w:p>
    <w:p w:rsidR="004D1754" w:rsidRPr="00BC1724" w:rsidRDefault="00642047" w:rsidP="004D1754">
      <w:pPr>
        <w:suppressAutoHyphens/>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lastRenderedPageBreak/>
        <w:pict>
          <v:shape id="Pole tekstowe 8" o:spid="_x0000_s1033" type="#_x0000_t202" style="position:absolute;left:0;text-align:left;margin-left:-26.65pt;margin-top:-11.3pt;width:527.2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" fillcolor="#c2d69b [1942]" strokecolor="#c2d69b [1942]" strokeweight="1pt">
            <v:fill color2="#eaf1dd [662]" rotate="t" angle="135" focus="50%" type="gradient"/>
            <v:shadow on="t" color="#4e6128 [1606]" opacity=".5" offset="1pt"/>
            <v:textbox style="mso-next-textbox:#Pole tekstowe 8">
              <w:txbxContent>
                <w:p w:rsidR="00634BE4" w:rsidRPr="00C564A3" w:rsidRDefault="00634BE4" w:rsidP="004D1754">
                  <w:pPr>
                    <w:spacing w:line="360" w:lineRule="auto"/>
                    <w:jc w:val="center"/>
                    <w:rPr>
                      <w:rFonts w:ascii="Times New Roman" w:hAnsi="Times New Roman"/>
                      <w:b/>
                      <w:sz w:val="28"/>
                      <w:szCs w:val="28"/>
                    </w:rPr>
                  </w:pPr>
                  <w:r w:rsidRPr="00C564A3">
                    <w:rPr>
                      <w:rFonts w:ascii="Times New Roman" w:hAnsi="Times New Roman"/>
                      <w:b/>
                      <w:sz w:val="28"/>
                      <w:szCs w:val="28"/>
                    </w:rPr>
                    <w:t>Cel operacyjny I</w:t>
                  </w:r>
                </w:p>
                <w:p w:rsidR="00634BE4" w:rsidRPr="00C564A3" w:rsidRDefault="00634BE4" w:rsidP="004D1754">
                  <w:pPr>
                    <w:spacing w:line="360" w:lineRule="auto"/>
                    <w:jc w:val="center"/>
                    <w:rPr>
                      <w:rFonts w:ascii="Times New Roman" w:hAnsi="Times New Roman"/>
                      <w:b/>
                      <w:sz w:val="28"/>
                      <w:szCs w:val="28"/>
                    </w:rPr>
                  </w:pPr>
                  <w:r w:rsidRPr="00735689">
                    <w:rPr>
                      <w:rFonts w:ascii="Times New Roman" w:hAnsi="Times New Roman"/>
                      <w:b/>
                      <w:sz w:val="28"/>
                      <w:szCs w:val="28"/>
                    </w:rPr>
                    <w:t xml:space="preserve">Rozwój </w:t>
                  </w:r>
                  <w:r w:rsidRPr="00C564A3">
                    <w:rPr>
                      <w:rFonts w:ascii="Times New Roman" w:hAnsi="Times New Roman"/>
                      <w:b/>
                      <w:sz w:val="28"/>
                      <w:szCs w:val="28"/>
                    </w:rPr>
                    <w:t>usług społecznych aktywizujących i integ</w:t>
                  </w:r>
                  <w:r>
                    <w:rPr>
                      <w:rFonts w:ascii="Times New Roman" w:hAnsi="Times New Roman"/>
                      <w:b/>
                      <w:sz w:val="28"/>
                      <w:szCs w:val="28"/>
                    </w:rPr>
                    <w:t>rujących osoby,</w:t>
                  </w:r>
                  <w:r w:rsidRPr="00C564A3">
                    <w:rPr>
                      <w:rFonts w:ascii="Times New Roman" w:hAnsi="Times New Roman"/>
                      <w:b/>
                      <w:sz w:val="28"/>
                      <w:szCs w:val="28"/>
                    </w:rPr>
                    <w:t xml:space="preserve"> grupy wykluczone</w:t>
                  </w:r>
                  <w:r>
                    <w:rPr>
                      <w:b/>
                      <w:sz w:val="28"/>
                      <w:szCs w:val="28"/>
                    </w:rPr>
                    <w:t xml:space="preserve"> </w:t>
                  </w:r>
                  <w:r w:rsidRPr="00C564A3">
                    <w:rPr>
                      <w:rFonts w:ascii="Times New Roman" w:hAnsi="Times New Roman"/>
                      <w:b/>
                      <w:sz w:val="28"/>
                      <w:szCs w:val="28"/>
                    </w:rPr>
                    <w:t>oraz zagrożone wykluczeniem społecznym.</w:t>
                  </w:r>
                </w:p>
                <w:p w:rsidR="00634BE4" w:rsidRDefault="00634BE4" w:rsidP="004D1754"/>
              </w:txbxContent>
            </v:textbox>
          </v:shape>
        </w:pict>
      </w: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Pr="00BC1724" w:rsidRDefault="004D1754" w:rsidP="004D1754">
      <w:pPr>
        <w:suppressAutoHyphens/>
        <w:spacing w:after="0" w:line="240" w:lineRule="auto"/>
        <w:jc w:val="center"/>
        <w:rPr>
          <w:rFonts w:ascii="Times New Roman" w:eastAsia="Times New Roman" w:hAnsi="Times New Roman"/>
          <w:b/>
          <w:sz w:val="24"/>
          <w:szCs w:val="24"/>
        </w:rPr>
      </w:pPr>
    </w:p>
    <w:p w:rsidR="004D1754" w:rsidRDefault="004D1754" w:rsidP="004D1754">
      <w:pPr>
        <w:suppressAutoHyphens/>
        <w:spacing w:after="0" w:line="240" w:lineRule="auto"/>
        <w:rPr>
          <w:rFonts w:ascii="Times New Roman" w:eastAsia="Times New Roman" w:hAnsi="Times New Roman"/>
          <w:b/>
          <w:sz w:val="24"/>
          <w:szCs w:val="24"/>
        </w:rPr>
      </w:pPr>
    </w:p>
    <w:p w:rsidR="004D1754" w:rsidRPr="00BC172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Wspieranie/wdrażanie programów aktywności lokalnych, (PAL).</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pracy pracowników socjalnych metodą Centrów Aktywności Lokalnej</w:t>
      </w:r>
      <w:r w:rsidR="007D12B1" w:rsidRPr="007D12B1">
        <w:rPr>
          <w:rFonts w:ascii="Times New Roman" w:eastAsiaTheme="minorHAnsi" w:hAnsi="Times New Roman"/>
          <w:sz w:val="24"/>
          <w:szCs w:val="24"/>
        </w:rPr>
        <w:t xml:space="preserve"> </w:t>
      </w:r>
      <w:r w:rsidRPr="007D12B1">
        <w:rPr>
          <w:rFonts w:ascii="Times New Roman" w:eastAsiaTheme="minorHAnsi" w:hAnsi="Times New Roman"/>
          <w:sz w:val="24"/>
          <w:szCs w:val="24"/>
        </w:rPr>
        <w:t xml:space="preserve"> (CAL).</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pracy pracowników socjalnych metodą kontraktów socjalnych.</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Podnoszenie wiedzy i kompetencji służb społecznych w zakresie profesjonalnej pomocy osobom i rodzinom zagrożonym wykluczeniem społecznym.</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Doskonalenie systemu współpracy interdyscyplinarnej instytucji i organizacji działających na rzecz wykluczonych społecznie lub zagrożonych tym zjawiskiem.</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Kreowanie opinii społecznej eliminującej negatywne stereotypy w odniesieniu do osób dotkniętych marginalizacją społeczną.</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Promowanie innowacyjnych metod w zakresie przeciwd</w:t>
      </w:r>
      <w:r w:rsidR="007D12B1" w:rsidRPr="007D12B1">
        <w:rPr>
          <w:rFonts w:ascii="Times New Roman" w:eastAsiaTheme="minorHAnsi" w:hAnsi="Times New Roman"/>
          <w:sz w:val="24"/>
          <w:szCs w:val="24"/>
        </w:rPr>
        <w:t>ziałania wykluczeniu</w:t>
      </w:r>
      <w:r w:rsidRPr="007D12B1">
        <w:rPr>
          <w:rFonts w:ascii="Times New Roman" w:eastAsiaTheme="minorHAnsi" w:hAnsi="Times New Roman"/>
          <w:sz w:val="24"/>
          <w:szCs w:val="24"/>
        </w:rPr>
        <w:t xml:space="preserve"> społecznemu.</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Rozwijanie/wspieranie regionalnej i lokalnej infrastruktury informacyjnej, edukacyjnej, doradczej i terapeutycznej dla osób i grup społecznych zagrożonych wykluczeniem.</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 xml:space="preserve">Budowanie/wzmacnianie zaplecza społecznego i usługowego dla osób zagrożonych degradacją socjoekonomiczną. </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Popularyzowanie dobrych praktyk w obszarze przeciwdziałania wykluczeniu społecznemu.</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Rozwój infrastruktury społecznej, której celem jest odbudowywanie                                i podtrzymywanie umiejętności uczestnictwa w życiu społeczności lokalnej osób wykluczonych społecznie.</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inicjatyw i działań sprzyjających poszerzeniu dostępu grup zagrożonych marginalizacją i wykluczeniem społecznym do niezbędnych świadczeń zdrowotnych.</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Rozwój budownictwa socjalnego oraz mieszkań chronionych.</w:t>
      </w:r>
    </w:p>
    <w:p w:rsidR="004D1754" w:rsidRPr="007D12B1" w:rsidRDefault="004D1754" w:rsidP="004D1754">
      <w:pPr>
        <w:numPr>
          <w:ilvl w:val="0"/>
          <w:numId w:val="47"/>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Organizowanie kampanii społecznych, konferencji, szkoleń, audycji uświadamiających problemy grup społecznych wykluczonych bądź zagrożonych wykluczeniem społecznym.</w:t>
      </w:r>
    </w:p>
    <w:p w:rsidR="004D1754" w:rsidRPr="007D12B1" w:rsidRDefault="004D1754" w:rsidP="004D1754">
      <w:pPr>
        <w:suppressAutoHyphens/>
        <w:spacing w:after="0" w:line="360" w:lineRule="auto"/>
        <w:jc w:val="both"/>
        <w:rPr>
          <w:rFonts w:ascii="Times New Roman" w:eastAsia="Times New Roman" w:hAnsi="Times New Roman"/>
          <w:b/>
          <w:sz w:val="24"/>
          <w:szCs w:val="24"/>
        </w:rPr>
      </w:pPr>
    </w:p>
    <w:p w:rsidR="004D1754" w:rsidRDefault="004D1754" w:rsidP="004D1754">
      <w:pPr>
        <w:suppressAutoHyphens/>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 Proponowane m</w:t>
      </w:r>
      <w:r w:rsidRPr="00BC1724">
        <w:rPr>
          <w:rFonts w:ascii="Times New Roman" w:eastAsia="Times New Roman" w:hAnsi="Times New Roman"/>
          <w:b/>
          <w:sz w:val="24"/>
          <w:szCs w:val="24"/>
        </w:rPr>
        <w:t xml:space="preserve">ierniki: </w:t>
      </w:r>
    </w:p>
    <w:p w:rsidR="004D1754" w:rsidRPr="007D12B1"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7D12B1">
        <w:rPr>
          <w:rFonts w:ascii="Times New Roman" w:eastAsiaTheme="minorHAnsi" w:hAnsi="Times New Roman"/>
          <w:color w:val="17365D" w:themeColor="text2" w:themeShade="BF"/>
          <w:sz w:val="24"/>
          <w:szCs w:val="24"/>
        </w:rPr>
        <w:t>Liczba zainicjowanych programów aktywności lokalnej.</w:t>
      </w:r>
    </w:p>
    <w:p w:rsidR="004D1754" w:rsidRPr="007D12B1"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7D12B1">
        <w:rPr>
          <w:rFonts w:ascii="Times New Roman" w:eastAsiaTheme="minorHAnsi" w:hAnsi="Times New Roman"/>
          <w:color w:val="17365D" w:themeColor="text2" w:themeShade="BF"/>
          <w:sz w:val="24"/>
          <w:szCs w:val="24"/>
        </w:rPr>
        <w:t xml:space="preserve">Liczba podejmowanych działań przy zastosowaniu metody CAL. </w:t>
      </w:r>
    </w:p>
    <w:p w:rsidR="004D1754" w:rsidRPr="00BC172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osób korzystających z pomocy społecznej w stosunku do liczby mieszkańców.</w:t>
      </w:r>
    </w:p>
    <w:p w:rsidR="004D1754" w:rsidRPr="00BC172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osób objętych kontraktem socjalnym w stosunku do liczby osób korzystających z pomocy OPS.</w:t>
      </w:r>
    </w:p>
    <w:p w:rsidR="004D175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konkursów ogłaszanych przez </w:t>
      </w:r>
      <w:proofErr w:type="spellStart"/>
      <w:r>
        <w:rPr>
          <w:rFonts w:ascii="Times New Roman" w:eastAsiaTheme="minorHAnsi" w:hAnsi="Times New Roman"/>
          <w:color w:val="17365D" w:themeColor="text2" w:themeShade="BF"/>
          <w:sz w:val="24"/>
          <w:szCs w:val="24"/>
        </w:rPr>
        <w:t>MPiPS</w:t>
      </w:r>
      <w:proofErr w:type="spellEnd"/>
      <w:r>
        <w:rPr>
          <w:rFonts w:ascii="Times New Roman" w:eastAsiaTheme="minorHAnsi" w:hAnsi="Times New Roman"/>
          <w:color w:val="17365D" w:themeColor="text2" w:themeShade="BF"/>
          <w:sz w:val="24"/>
          <w:szCs w:val="24"/>
        </w:rPr>
        <w:t>, do których OPS/PCPR został zakwalifikowany.</w:t>
      </w:r>
    </w:p>
    <w:p w:rsidR="004D175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projektów realizowanych w ramach środków UE, w których OPS/PCPR bierze udział. </w:t>
      </w:r>
    </w:p>
    <w:p w:rsidR="004D1754" w:rsidRPr="00BC172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szkoleń, warsztatów, konferencji, skierowanych do kadr służb społecz</w:t>
      </w:r>
      <w:r>
        <w:rPr>
          <w:rFonts w:ascii="Times New Roman" w:eastAsiaTheme="minorHAnsi" w:hAnsi="Times New Roman"/>
          <w:color w:val="17365D" w:themeColor="text2" w:themeShade="BF"/>
          <w:sz w:val="24"/>
          <w:szCs w:val="24"/>
        </w:rPr>
        <w:t>nych.</w:t>
      </w:r>
    </w:p>
    <w:p w:rsidR="004D1754" w:rsidRPr="00BC172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osób/rodzin zajmujących lokale socjalne w stosunku do osób/rodzin oczekujących na mieszkania socjalne.</w:t>
      </w:r>
    </w:p>
    <w:p w:rsidR="004D175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 Liczba osób umieszczonych w mieszkaniach chronionych w stosunku do liczby osób oczekujących na mieszkanie chronione.</w:t>
      </w:r>
    </w:p>
    <w:p w:rsidR="004D1754"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Centrów i Klubów Integracji Społecznej.</w:t>
      </w:r>
    </w:p>
    <w:p w:rsidR="004D1754" w:rsidRPr="00410F53"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410F53">
        <w:rPr>
          <w:rFonts w:ascii="Times New Roman" w:eastAsiaTheme="minorHAnsi" w:hAnsi="Times New Roman"/>
          <w:color w:val="17365D" w:themeColor="text2" w:themeShade="BF"/>
          <w:sz w:val="24"/>
          <w:szCs w:val="24"/>
        </w:rPr>
        <w:t>Liczba zorganizowanych kampanii społecznych, konferencji, szkoleń.</w:t>
      </w:r>
    </w:p>
    <w:p w:rsidR="004D1754" w:rsidRPr="003349F3" w:rsidRDefault="004D1754" w:rsidP="004D1754">
      <w:pPr>
        <w:numPr>
          <w:ilvl w:val="0"/>
          <w:numId w:val="48"/>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3349F3">
        <w:rPr>
          <w:rFonts w:ascii="Times New Roman" w:eastAsiaTheme="minorHAnsi" w:hAnsi="Times New Roman"/>
          <w:color w:val="17365D" w:themeColor="text2" w:themeShade="BF"/>
          <w:sz w:val="24"/>
          <w:szCs w:val="24"/>
        </w:rPr>
        <w:t xml:space="preserve">Liczba pracowników JOPS zatrudnionych na stanowisku: asystenta rodziny, animatora społecznego, opiekuna osób starszych i niepełnosprawnych, </w:t>
      </w:r>
      <w:proofErr w:type="spellStart"/>
      <w:r w:rsidRPr="003349F3">
        <w:rPr>
          <w:rFonts w:ascii="Times New Roman" w:eastAsiaTheme="minorHAnsi" w:hAnsi="Times New Roman"/>
          <w:color w:val="17365D" w:themeColor="text2" w:themeShade="BF"/>
          <w:sz w:val="24"/>
          <w:szCs w:val="24"/>
        </w:rPr>
        <w:t>streetworkera</w:t>
      </w:r>
      <w:proofErr w:type="spellEnd"/>
      <w:r w:rsidRPr="003349F3">
        <w:rPr>
          <w:rFonts w:ascii="Times New Roman" w:eastAsiaTheme="minorHAnsi" w:hAnsi="Times New Roman"/>
          <w:color w:val="17365D" w:themeColor="text2" w:themeShade="BF"/>
          <w:sz w:val="24"/>
          <w:szCs w:val="24"/>
        </w:rPr>
        <w:t xml:space="preserve"> niezależnie od formy zatrudnienia. </w:t>
      </w:r>
    </w:p>
    <w:p w:rsidR="004D1754" w:rsidRPr="00BC1724" w:rsidRDefault="00642047" w:rsidP="004D1754">
      <w:pPr>
        <w:suppressAutoHyphens/>
        <w:spacing w:after="0" w:line="360" w:lineRule="auto"/>
        <w:ind w:left="2160"/>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b/>
          <w:noProof/>
          <w:sz w:val="24"/>
          <w:szCs w:val="24"/>
        </w:rPr>
        <w:pict>
          <v:shape id="Pole tekstowe 9" o:spid="_x0000_s1034" type="#_x0000_t202" style="position:absolute;left:0;text-align:left;margin-left:-40.9pt;margin-top:12.6pt;width:541.5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" fillcolor="#c2d69b [1942]" strokecolor="#c2d69b [1942]" strokeweight="1pt">
            <v:fill color2="#eaf1dd [662]" rotate="t" angle="135" focus="50%" type="gradient"/>
            <v:shadow on="t" color="#4e6128 [1606]" opacity=".5" offset="1pt"/>
            <v:textbox style="mso-next-textbox:#Pole tekstowe 9">
              <w:txbxContent>
                <w:p w:rsidR="00634BE4" w:rsidRPr="00C564A3" w:rsidRDefault="00634BE4" w:rsidP="004D1754">
                  <w:pPr>
                    <w:spacing w:line="360" w:lineRule="auto"/>
                    <w:jc w:val="center"/>
                    <w:rPr>
                      <w:rFonts w:ascii="Times New Roman" w:hAnsi="Times New Roman"/>
                      <w:b/>
                      <w:sz w:val="28"/>
                      <w:szCs w:val="28"/>
                    </w:rPr>
                  </w:pPr>
                  <w:r w:rsidRPr="00C564A3">
                    <w:rPr>
                      <w:rFonts w:ascii="Times New Roman" w:hAnsi="Times New Roman"/>
                      <w:b/>
                      <w:sz w:val="28"/>
                      <w:szCs w:val="28"/>
                    </w:rPr>
                    <w:t>Cel operacyjny II</w:t>
                  </w:r>
                </w:p>
                <w:p w:rsidR="00634BE4" w:rsidRPr="00C564A3" w:rsidRDefault="00634BE4" w:rsidP="004D1754">
                  <w:pPr>
                    <w:pStyle w:val="Akapitzlist"/>
                    <w:spacing w:line="360" w:lineRule="auto"/>
                    <w:jc w:val="center"/>
                    <w:rPr>
                      <w:rFonts w:ascii="Times New Roman" w:hAnsi="Times New Roman" w:cs="Times New Roman"/>
                      <w:b/>
                      <w:sz w:val="28"/>
                      <w:szCs w:val="28"/>
                    </w:rPr>
                  </w:pPr>
                  <w:r w:rsidRPr="00C564A3">
                    <w:rPr>
                      <w:rFonts w:ascii="Times New Roman" w:hAnsi="Times New Roman" w:cs="Times New Roman"/>
                      <w:b/>
                      <w:sz w:val="28"/>
                      <w:szCs w:val="28"/>
                    </w:rPr>
                    <w:t>Efektywny system</w:t>
                  </w:r>
                  <w:r>
                    <w:rPr>
                      <w:rFonts w:ascii="Times New Roman" w:hAnsi="Times New Roman" w:cs="Times New Roman"/>
                      <w:b/>
                      <w:sz w:val="28"/>
                      <w:szCs w:val="28"/>
                    </w:rPr>
                    <w:t xml:space="preserve"> wsparcia i opieki nad dziećmi</w:t>
                  </w:r>
                  <w:r w:rsidRPr="00C564A3">
                    <w:rPr>
                      <w:rFonts w:ascii="Times New Roman" w:hAnsi="Times New Roman" w:cs="Times New Roman"/>
                      <w:b/>
                      <w:sz w:val="28"/>
                      <w:szCs w:val="28"/>
                    </w:rPr>
                    <w:t xml:space="preserve"> i rodzinami wykluczonymi </w:t>
                  </w:r>
                  <w:r>
                    <w:rPr>
                      <w:rFonts w:ascii="Times New Roman" w:hAnsi="Times New Roman" w:cs="Times New Roman"/>
                      <w:b/>
                      <w:sz w:val="28"/>
                      <w:szCs w:val="28"/>
                    </w:rPr>
                    <w:t xml:space="preserve">oraz </w:t>
                  </w:r>
                  <w:r w:rsidRPr="00C564A3">
                    <w:rPr>
                      <w:rFonts w:ascii="Times New Roman" w:hAnsi="Times New Roman" w:cs="Times New Roman"/>
                      <w:b/>
                      <w:sz w:val="28"/>
                      <w:szCs w:val="28"/>
                    </w:rPr>
                    <w:t>zagrożonymi wykluczeniem społecznym.</w:t>
                  </w:r>
                </w:p>
                <w:p w:rsidR="00634BE4" w:rsidRDefault="00634BE4" w:rsidP="004D1754"/>
              </w:txbxContent>
            </v:textbox>
          </v:shape>
        </w:pict>
      </w: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Default="004D1754" w:rsidP="004D1754">
      <w:pPr>
        <w:suppressAutoHyphens/>
        <w:spacing w:after="0" w:line="240" w:lineRule="auto"/>
        <w:rPr>
          <w:rFonts w:ascii="Times New Roman" w:eastAsia="Times New Roman" w:hAnsi="Times New Roman"/>
          <w:b/>
          <w:sz w:val="24"/>
          <w:szCs w:val="24"/>
        </w:rPr>
      </w:pPr>
    </w:p>
    <w:p w:rsidR="004D1754" w:rsidRDefault="004D1754" w:rsidP="004D1754">
      <w:pPr>
        <w:suppressAutoHyphens/>
        <w:spacing w:after="0" w:line="240" w:lineRule="auto"/>
        <w:rPr>
          <w:rFonts w:ascii="Times New Roman" w:eastAsia="Times New Roman" w:hAnsi="Times New Roman"/>
          <w:b/>
          <w:sz w:val="24"/>
          <w:szCs w:val="24"/>
        </w:rPr>
      </w:pPr>
    </w:p>
    <w:p w:rsidR="004D1754" w:rsidRPr="00BC172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Wspieranie</w:t>
      </w:r>
      <w:r w:rsidRPr="00BC1724">
        <w:rPr>
          <w:rFonts w:ascii="Times New Roman" w:eastAsiaTheme="minorHAnsi" w:hAnsi="Times New Roman"/>
          <w:sz w:val="24"/>
          <w:szCs w:val="24"/>
        </w:rPr>
        <w:t xml:space="preserve"> rozwoju usług opiekuńczych nad dzieckiem.</w:t>
      </w:r>
    </w:p>
    <w:p w:rsidR="004D1754" w:rsidRPr="00BC1724"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Rozwijanie rodzinnego poradnictwa socjalnego.</w:t>
      </w:r>
    </w:p>
    <w:p w:rsidR="004D1754"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Promowanie</w:t>
      </w:r>
      <w:r>
        <w:rPr>
          <w:rFonts w:ascii="Times New Roman" w:eastAsiaTheme="minorHAnsi" w:hAnsi="Times New Roman"/>
          <w:sz w:val="24"/>
          <w:szCs w:val="24"/>
        </w:rPr>
        <w:t>/</w:t>
      </w:r>
      <w:r w:rsidRPr="00735689">
        <w:rPr>
          <w:rFonts w:ascii="Times New Roman" w:eastAsiaTheme="minorHAnsi" w:hAnsi="Times New Roman"/>
          <w:sz w:val="24"/>
          <w:szCs w:val="24"/>
        </w:rPr>
        <w:t>wspierani</w:t>
      </w:r>
      <w:r w:rsidRPr="00D75454">
        <w:rPr>
          <w:rFonts w:ascii="Times New Roman" w:eastAsiaTheme="minorHAnsi" w:hAnsi="Times New Roman"/>
          <w:sz w:val="24"/>
          <w:szCs w:val="24"/>
        </w:rPr>
        <w:t>e</w:t>
      </w:r>
      <w:r w:rsidRPr="00BC1724">
        <w:rPr>
          <w:rFonts w:ascii="Times New Roman" w:eastAsiaTheme="minorHAnsi" w:hAnsi="Times New Roman"/>
          <w:sz w:val="24"/>
          <w:szCs w:val="24"/>
        </w:rPr>
        <w:t xml:space="preserve"> wdr</w:t>
      </w:r>
      <w:r>
        <w:rPr>
          <w:rFonts w:ascii="Times New Roman" w:eastAsiaTheme="minorHAnsi" w:hAnsi="Times New Roman"/>
          <w:sz w:val="24"/>
          <w:szCs w:val="24"/>
        </w:rPr>
        <w:t>ażania wczesnego oddziaływania</w:t>
      </w:r>
      <w:r w:rsidRPr="00BC1724">
        <w:rPr>
          <w:rFonts w:ascii="Times New Roman" w:eastAsiaTheme="minorHAnsi" w:hAnsi="Times New Roman"/>
          <w:sz w:val="24"/>
          <w:szCs w:val="24"/>
        </w:rPr>
        <w:t xml:space="preserve"> profilaktycznego jako metody kształtowania postaw zapobiegających wykluczeniu społecznemu dzieci i młodzieży oraz kryzysowi rodziny.</w:t>
      </w:r>
    </w:p>
    <w:p w:rsidR="004D1754" w:rsidRPr="00BC1724"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Rozwijanie systemu asystentury rodzinnej, </w:t>
      </w:r>
      <w:proofErr w:type="spellStart"/>
      <w:r>
        <w:rPr>
          <w:rFonts w:ascii="Times New Roman" w:eastAsiaTheme="minorHAnsi" w:hAnsi="Times New Roman"/>
          <w:sz w:val="24"/>
          <w:szCs w:val="24"/>
        </w:rPr>
        <w:t>streetworker</w:t>
      </w:r>
      <w:r>
        <w:t>’</w:t>
      </w:r>
      <w:r>
        <w:rPr>
          <w:rFonts w:ascii="Times New Roman" w:eastAsiaTheme="minorHAnsi" w:hAnsi="Times New Roman"/>
          <w:sz w:val="24"/>
          <w:szCs w:val="24"/>
        </w:rPr>
        <w:t>ów</w:t>
      </w:r>
      <w:proofErr w:type="spellEnd"/>
      <w:r>
        <w:rPr>
          <w:rFonts w:ascii="Times New Roman" w:eastAsiaTheme="minorHAnsi" w:hAnsi="Times New Roman"/>
          <w:sz w:val="24"/>
          <w:szCs w:val="24"/>
        </w:rPr>
        <w:t xml:space="preserve">, sieci rodzin partnerskich współpracujących z placówkami opiekuńczo – wychowawczymi. </w:t>
      </w:r>
    </w:p>
    <w:p w:rsidR="004D1754"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Wspieranie </w:t>
      </w:r>
      <w:r w:rsidRPr="00735689">
        <w:rPr>
          <w:rFonts w:ascii="Times New Roman" w:eastAsiaTheme="minorHAnsi" w:hAnsi="Times New Roman"/>
          <w:sz w:val="24"/>
          <w:szCs w:val="24"/>
        </w:rPr>
        <w:t xml:space="preserve">opieki zastępczej nad </w:t>
      </w:r>
      <w:r>
        <w:rPr>
          <w:rFonts w:ascii="Times New Roman" w:eastAsiaTheme="minorHAnsi" w:hAnsi="Times New Roman"/>
          <w:sz w:val="24"/>
          <w:szCs w:val="24"/>
        </w:rPr>
        <w:t>dziećmi i młodzieżą dotkniętą problemem sieroctwa/</w:t>
      </w:r>
      <w:proofErr w:type="spellStart"/>
      <w:r>
        <w:rPr>
          <w:rFonts w:ascii="Times New Roman" w:eastAsiaTheme="minorHAnsi" w:hAnsi="Times New Roman"/>
          <w:sz w:val="24"/>
          <w:szCs w:val="24"/>
        </w:rPr>
        <w:t>eurosieroctwa</w:t>
      </w:r>
      <w:proofErr w:type="spellEnd"/>
      <w:r>
        <w:rPr>
          <w:rFonts w:ascii="Times New Roman" w:eastAsiaTheme="minorHAnsi" w:hAnsi="Times New Roman"/>
          <w:sz w:val="24"/>
          <w:szCs w:val="24"/>
        </w:rPr>
        <w:t>.</w:t>
      </w:r>
    </w:p>
    <w:p w:rsidR="004D1754" w:rsidRPr="00BC1724"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Wspieranie  opracowania/wdrażania programów usamodzielnienia.</w:t>
      </w:r>
    </w:p>
    <w:p w:rsidR="004D1754" w:rsidRPr="00735689"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Ograniczanie przemocy rówieśniczej wśród młodzieży.</w:t>
      </w:r>
    </w:p>
    <w:p w:rsidR="004D1754" w:rsidRPr="00735689"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Budowa systemu wczesnego sygnalizowania negatywnych zmian w położeniu materialnym rodzin z kręgu ryzyka socjalnego (diagnoza, monitoring, interwencja).</w:t>
      </w:r>
    </w:p>
    <w:p w:rsidR="004D1754"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Promowanie współpracy między instytucjami i organizacjami pozarządowymi udzielaj</w:t>
      </w:r>
      <w:r>
        <w:rPr>
          <w:rFonts w:ascii="Times New Roman" w:eastAsiaTheme="minorHAnsi" w:hAnsi="Times New Roman"/>
          <w:sz w:val="24"/>
          <w:szCs w:val="24"/>
        </w:rPr>
        <w:t>ącymi pomocy dziecku i rodzinie,  z</w:t>
      </w:r>
      <w:r w:rsidRPr="007E1494">
        <w:rPr>
          <w:rFonts w:ascii="Times New Roman" w:eastAsiaTheme="minorHAnsi" w:hAnsi="Times New Roman"/>
          <w:sz w:val="24"/>
          <w:szCs w:val="24"/>
        </w:rPr>
        <w:t xml:space="preserve">lecania zadań </w:t>
      </w:r>
      <w:proofErr w:type="spellStart"/>
      <w:r w:rsidRPr="007E1494">
        <w:rPr>
          <w:rFonts w:ascii="Times New Roman" w:eastAsiaTheme="minorHAnsi" w:hAnsi="Times New Roman"/>
          <w:sz w:val="24"/>
          <w:szCs w:val="24"/>
        </w:rPr>
        <w:t>NGO’s</w:t>
      </w:r>
      <w:proofErr w:type="spellEnd"/>
      <w:r w:rsidRPr="007E1494">
        <w:rPr>
          <w:rFonts w:ascii="Times New Roman" w:eastAsiaTheme="minorHAnsi" w:hAnsi="Times New Roman"/>
          <w:sz w:val="24"/>
          <w:szCs w:val="24"/>
        </w:rPr>
        <w:t>.</w:t>
      </w:r>
    </w:p>
    <w:p w:rsidR="004D1754" w:rsidRPr="00735689"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Wspieranie osób i rodzin niewydolnych wychowawczo i ekonomicznie. </w:t>
      </w:r>
    </w:p>
    <w:p w:rsidR="004D1754" w:rsidRPr="00735689"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Wspieranie/tworzenie ofert zagospodarowania czasu wolnego dzieci                              i młodzieży. </w:t>
      </w:r>
    </w:p>
    <w:p w:rsidR="004D1754" w:rsidRPr="00735689"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Wdrażanie projektów nauki kompetencji wychowawczych dla obecnych                                i przyszłych rodziców.</w:t>
      </w:r>
    </w:p>
    <w:p w:rsidR="004D1754" w:rsidRPr="00E34C76"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Przeciwdziałanie przemocy w rodzinie.</w:t>
      </w:r>
    </w:p>
    <w:p w:rsidR="004D1754" w:rsidRPr="00735689"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Budowanie/wzmacnianie lokalnej infrastruktury niezbędnej do wdrażania wczesnej interwencji kryzysowej w odniesieniu do osób i rodzin zagrożonych bezdomnością / uzależnieniem. </w:t>
      </w:r>
    </w:p>
    <w:p w:rsidR="004D1754" w:rsidRPr="00735689" w:rsidRDefault="004D1754" w:rsidP="004D1754">
      <w:pPr>
        <w:numPr>
          <w:ilvl w:val="0"/>
          <w:numId w:val="42"/>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Wspieranie programów promocji zdrowia , prewencji najczęściej występujących chorób przewlekłych oraz zaburzeń intelektualnych.</w:t>
      </w:r>
    </w:p>
    <w:p w:rsidR="004D1754" w:rsidRPr="00CE2516" w:rsidRDefault="004D1754" w:rsidP="004D1754">
      <w:pPr>
        <w:suppressAutoHyphens/>
        <w:spacing w:after="0" w:line="360" w:lineRule="auto"/>
        <w:ind w:left="1440"/>
        <w:contextualSpacing/>
        <w:jc w:val="both"/>
        <w:rPr>
          <w:rFonts w:ascii="Times New Roman" w:eastAsiaTheme="minorHAnsi" w:hAnsi="Times New Roman"/>
          <w:sz w:val="24"/>
          <w:szCs w:val="24"/>
        </w:rPr>
      </w:pPr>
    </w:p>
    <w:p w:rsidR="004D1754" w:rsidRPr="00CE2516" w:rsidRDefault="004D1754" w:rsidP="004D1754">
      <w:pPr>
        <w:suppressAutoHyphens/>
        <w:spacing w:after="0" w:line="360" w:lineRule="auto"/>
        <w:jc w:val="both"/>
        <w:rPr>
          <w:rFonts w:ascii="Times New Roman" w:eastAsia="Times New Roman" w:hAnsi="Times New Roman"/>
          <w:b/>
          <w:sz w:val="24"/>
          <w:szCs w:val="24"/>
        </w:rPr>
      </w:pPr>
      <w:r w:rsidRPr="00CE2516">
        <w:rPr>
          <w:rFonts w:ascii="Times New Roman" w:eastAsia="Times New Roman" w:hAnsi="Times New Roman"/>
          <w:b/>
          <w:sz w:val="24"/>
          <w:szCs w:val="24"/>
        </w:rPr>
        <w:t xml:space="preserve">Proponowane mierniki: </w:t>
      </w:r>
    </w:p>
    <w:p w:rsidR="004D1754" w:rsidRPr="007E1494" w:rsidRDefault="004D1754" w:rsidP="004D1754">
      <w:pPr>
        <w:suppressAutoHyphens/>
        <w:spacing w:after="0" w:line="360" w:lineRule="auto"/>
        <w:ind w:left="1080"/>
        <w:contextualSpacing/>
        <w:jc w:val="both"/>
        <w:rPr>
          <w:rFonts w:ascii="Times New Roman" w:eastAsiaTheme="minorHAnsi" w:hAnsi="Times New Roman"/>
          <w:sz w:val="24"/>
          <w:szCs w:val="24"/>
        </w:rPr>
      </w:pPr>
    </w:p>
    <w:p w:rsidR="004D1754" w:rsidRPr="00BC172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dzieci objętych opieką</w:t>
      </w:r>
      <w:r>
        <w:rPr>
          <w:rFonts w:ascii="Times New Roman" w:eastAsiaTheme="minorHAnsi" w:hAnsi="Times New Roman"/>
          <w:color w:val="17365D" w:themeColor="text2" w:themeShade="BF"/>
          <w:sz w:val="24"/>
          <w:szCs w:val="24"/>
        </w:rPr>
        <w:t xml:space="preserve"> żłobkową oraz</w:t>
      </w:r>
      <w:r w:rsidRPr="00BC1724">
        <w:rPr>
          <w:rFonts w:ascii="Times New Roman" w:eastAsiaTheme="minorHAnsi" w:hAnsi="Times New Roman"/>
          <w:color w:val="17365D" w:themeColor="text2" w:themeShade="BF"/>
          <w:sz w:val="24"/>
          <w:szCs w:val="24"/>
        </w:rPr>
        <w:t xml:space="preserve"> przedszkolną</w:t>
      </w:r>
      <w:r>
        <w:rPr>
          <w:rFonts w:ascii="Times New Roman" w:eastAsiaTheme="minorHAnsi" w:hAnsi="Times New Roman"/>
          <w:color w:val="17365D" w:themeColor="text2" w:themeShade="BF"/>
          <w:sz w:val="24"/>
          <w:szCs w:val="24"/>
        </w:rPr>
        <w:t>.</w:t>
      </w:r>
    </w:p>
    <w:p w:rsidR="004D1754" w:rsidRPr="00BC172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Poziom ubóstwa ( skrajne, ustawowe, relatywne)</w:t>
      </w:r>
      <w:r>
        <w:rPr>
          <w:rFonts w:ascii="Times New Roman" w:eastAsiaTheme="minorHAnsi" w:hAnsi="Times New Roman"/>
          <w:color w:val="17365D" w:themeColor="text2" w:themeShade="BF"/>
          <w:sz w:val="24"/>
          <w:szCs w:val="24"/>
        </w:rPr>
        <w:t xml:space="preserve"> w regionie.</w:t>
      </w:r>
    </w:p>
    <w:p w:rsidR="004D1754" w:rsidRPr="00BC172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dzieci i młodzieży objętej pomocą z powodu sieroctwa</w:t>
      </w:r>
      <w:r>
        <w:rPr>
          <w:rFonts w:ascii="Times New Roman" w:eastAsiaTheme="minorHAnsi" w:hAnsi="Times New Roman"/>
          <w:color w:val="17365D" w:themeColor="text2" w:themeShade="BF"/>
          <w:sz w:val="24"/>
          <w:szCs w:val="24"/>
        </w:rPr>
        <w:t xml:space="preserve">/ </w:t>
      </w:r>
      <w:proofErr w:type="spellStart"/>
      <w:r w:rsidRPr="007D12B1">
        <w:rPr>
          <w:rFonts w:ascii="Times New Roman" w:eastAsiaTheme="minorHAnsi" w:hAnsi="Times New Roman"/>
          <w:color w:val="17365D" w:themeColor="text2" w:themeShade="BF"/>
          <w:sz w:val="24"/>
          <w:szCs w:val="24"/>
        </w:rPr>
        <w:t>eurosieroctwa</w:t>
      </w:r>
      <w:proofErr w:type="spellEnd"/>
      <w:r w:rsidRPr="007D12B1">
        <w:rPr>
          <w:rFonts w:ascii="Times New Roman" w:eastAsiaTheme="minorHAnsi" w:hAnsi="Times New Roman"/>
          <w:color w:val="17365D" w:themeColor="text2" w:themeShade="BF"/>
          <w:sz w:val="24"/>
          <w:szCs w:val="24"/>
        </w:rPr>
        <w:t>.</w:t>
      </w:r>
    </w:p>
    <w:p w:rsidR="004D1754" w:rsidRPr="00BC172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rodzin zastępczych spokrewnionych/niespokrewnionych.</w:t>
      </w:r>
    </w:p>
    <w:p w:rsidR="004D1754" w:rsidRPr="00BC172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 xml:space="preserve">Liczba </w:t>
      </w:r>
      <w:r>
        <w:rPr>
          <w:rFonts w:ascii="Times New Roman" w:eastAsiaTheme="minorHAnsi" w:hAnsi="Times New Roman"/>
          <w:color w:val="17365D" w:themeColor="text2" w:themeShade="BF"/>
          <w:sz w:val="24"/>
          <w:szCs w:val="24"/>
        </w:rPr>
        <w:t>dzieci w rodzinach zastępczych.</w:t>
      </w:r>
    </w:p>
    <w:p w:rsidR="004D1754" w:rsidRPr="00BC172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dzieci znajdujących się w placów</w:t>
      </w:r>
      <w:r>
        <w:rPr>
          <w:rFonts w:ascii="Times New Roman" w:eastAsiaTheme="minorHAnsi" w:hAnsi="Times New Roman"/>
          <w:color w:val="17365D" w:themeColor="text2" w:themeShade="BF"/>
          <w:sz w:val="24"/>
          <w:szCs w:val="24"/>
        </w:rPr>
        <w:t xml:space="preserve">kach opiekuńczo – </w:t>
      </w:r>
      <w:r w:rsidRPr="00735689">
        <w:rPr>
          <w:rFonts w:ascii="Times New Roman" w:eastAsiaTheme="minorHAnsi" w:hAnsi="Times New Roman"/>
          <w:color w:val="17365D" w:themeColor="text2" w:themeShade="BF"/>
          <w:sz w:val="24"/>
          <w:szCs w:val="24"/>
        </w:rPr>
        <w:t>wychowawczych.</w:t>
      </w:r>
    </w:p>
    <w:p w:rsidR="004D1754" w:rsidRPr="00BC172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 xml:space="preserve">Liczba dzieci </w:t>
      </w:r>
      <w:r>
        <w:rPr>
          <w:rFonts w:ascii="Times New Roman" w:eastAsiaTheme="minorHAnsi" w:hAnsi="Times New Roman"/>
          <w:color w:val="17365D" w:themeColor="text2" w:themeShade="BF"/>
          <w:sz w:val="24"/>
          <w:szCs w:val="24"/>
        </w:rPr>
        <w:t>adoptowanych.</w:t>
      </w:r>
    </w:p>
    <w:p w:rsidR="004D1754" w:rsidRPr="00F2319C"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założonych niebieskich kart.</w:t>
      </w:r>
    </w:p>
    <w:p w:rsidR="004D1754" w:rsidRPr="00735689"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 xml:space="preserve">Liczba rodziców objętych projektem nauki kompetencji wychowawczych. </w:t>
      </w:r>
    </w:p>
    <w:p w:rsidR="004D175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Liczba działań podjętych w partnerstwie międzysektorowym</w:t>
      </w:r>
      <w:r>
        <w:rPr>
          <w:rFonts w:ascii="Times New Roman" w:eastAsiaTheme="minorHAnsi" w:hAnsi="Times New Roman"/>
          <w:color w:val="17365D" w:themeColor="text2" w:themeShade="BF"/>
          <w:sz w:val="24"/>
          <w:szCs w:val="24"/>
        </w:rPr>
        <w:t>.</w:t>
      </w:r>
    </w:p>
    <w:p w:rsidR="004D1754" w:rsidRPr="00735689"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 xml:space="preserve">Liczba podjętych inicjatyw skierowanych do rodzin niewydolnych wychowawczo i ekonomicznie. </w:t>
      </w:r>
    </w:p>
    <w:p w:rsidR="004D1754" w:rsidRPr="00735689"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lastRenderedPageBreak/>
        <w:t xml:space="preserve">Liczba interwencji z powodu konfliktów rówieśniczych. </w:t>
      </w:r>
    </w:p>
    <w:p w:rsidR="004D1754"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 xml:space="preserve">Liczba dzieci i młodzieży uczęszczającej na zajęcia pozalekcyjne do świetlic, klubów itp. </w:t>
      </w:r>
    </w:p>
    <w:p w:rsidR="005E2671" w:rsidRDefault="005E2671"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programów integracji rodzin szczególnego ryzyka realizowanych przez samorządy powiatowe.</w:t>
      </w:r>
    </w:p>
    <w:p w:rsidR="005E2671" w:rsidRPr="00735689" w:rsidRDefault="005E2671" w:rsidP="004D1754">
      <w:pPr>
        <w:numPr>
          <w:ilvl w:val="0"/>
          <w:numId w:val="49"/>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programów integracji osób i rodzin szczególnego ryzyka realizowanych przez samorządy gminne. </w:t>
      </w:r>
    </w:p>
    <w:p w:rsidR="004D1754" w:rsidRPr="00936A3D" w:rsidRDefault="004D1754" w:rsidP="004D1754">
      <w:pPr>
        <w:numPr>
          <w:ilvl w:val="0"/>
          <w:numId w:val="49"/>
        </w:numPr>
        <w:suppressAutoHyphens/>
        <w:spacing w:after="0" w:line="360" w:lineRule="auto"/>
        <w:ind w:left="1560" w:hanging="426"/>
        <w:contextualSpacing/>
        <w:jc w:val="both"/>
        <w:rPr>
          <w:rFonts w:ascii="Times New Roman" w:eastAsiaTheme="minorHAnsi" w:hAnsi="Times New Roman"/>
          <w:color w:val="0070C0"/>
          <w:sz w:val="24"/>
          <w:szCs w:val="24"/>
        </w:rPr>
      </w:pPr>
      <w:r w:rsidRPr="00735689">
        <w:rPr>
          <w:rFonts w:ascii="Times New Roman" w:eastAsiaTheme="minorHAnsi" w:hAnsi="Times New Roman"/>
          <w:color w:val="17365D" w:themeColor="text2" w:themeShade="BF"/>
          <w:sz w:val="24"/>
          <w:szCs w:val="24"/>
        </w:rPr>
        <w:t>Liczba świetlic środowiskowych, socjoterapeutycznych, klubów itp.</w:t>
      </w:r>
    </w:p>
    <w:p w:rsidR="004D1754" w:rsidRDefault="00642047" w:rsidP="004D1754">
      <w:pPr>
        <w:suppressAutoHyphens/>
        <w:spacing w:line="360" w:lineRule="auto"/>
        <w:ind w:left="720"/>
        <w:contextualSpacing/>
        <w:jc w:val="both"/>
        <w:rPr>
          <w:rFonts w:ascii="Times New Roman" w:eastAsiaTheme="minorHAnsi" w:hAnsi="Times New Roman"/>
          <w:b/>
          <w:sz w:val="24"/>
          <w:szCs w:val="24"/>
        </w:rPr>
      </w:pPr>
      <w:r>
        <w:rPr>
          <w:rFonts w:ascii="Times New Roman" w:eastAsia="Times New Roman" w:hAnsi="Times New Roman"/>
          <w:noProof/>
          <w:sz w:val="24"/>
          <w:szCs w:val="24"/>
        </w:rPr>
        <w:pict>
          <v:shape id="Pole tekstowe 30" o:spid="_x0000_s1035" type="#_x0000_t202" style="position:absolute;left:0;text-align:left;margin-left:-64.15pt;margin-top:9.35pt;width:580.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" fillcolor="#c2d69b [1942]" strokecolor="#c2d69b [1942]" strokeweight="1pt">
            <v:fill color2="#eaf1dd [662]" rotate="t" angle="135" focus="50%" type="gradient"/>
            <v:shadow on="t" color="#4e6128 [1606]" opacity=".5" offset="1pt"/>
            <v:textbox style="mso-next-textbox:#Pole tekstowe 30">
              <w:txbxContent>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Cel operacyjny III</w:t>
                  </w:r>
                </w:p>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Aktywizacja</w:t>
                  </w:r>
                  <w:r>
                    <w:rPr>
                      <w:rFonts w:ascii="Times New Roman" w:hAnsi="Times New Roman" w:cs="Times New Roman"/>
                      <w:b/>
                      <w:sz w:val="28"/>
                      <w:szCs w:val="28"/>
                    </w:rPr>
                    <w:t xml:space="preserve"> zawodowa</w:t>
                  </w:r>
                  <w:r w:rsidRPr="006526CB">
                    <w:rPr>
                      <w:rFonts w:ascii="Times New Roman" w:hAnsi="Times New Roman" w:cs="Times New Roman"/>
                      <w:b/>
                      <w:sz w:val="28"/>
                      <w:szCs w:val="28"/>
                    </w:rPr>
                    <w:t xml:space="preserve"> osób bezrobotnych.</w:t>
                  </w:r>
                </w:p>
                <w:p w:rsidR="00634BE4" w:rsidRDefault="00634BE4" w:rsidP="004D1754">
                  <w:pPr>
                    <w:jc w:val="center"/>
                  </w:pPr>
                </w:p>
              </w:txbxContent>
            </v:textbox>
          </v:shape>
        </w:pict>
      </w:r>
    </w:p>
    <w:p w:rsidR="004D1754" w:rsidRPr="00BC1724" w:rsidRDefault="004D1754" w:rsidP="004D1754">
      <w:pPr>
        <w:suppressAutoHyphens/>
        <w:spacing w:line="360" w:lineRule="auto"/>
        <w:ind w:left="720"/>
        <w:contextualSpacing/>
        <w:jc w:val="both"/>
        <w:rPr>
          <w:rFonts w:ascii="Times New Roman" w:eastAsiaTheme="minorHAnsi" w:hAnsi="Times New Roman"/>
          <w:b/>
          <w:sz w:val="24"/>
          <w:szCs w:val="24"/>
        </w:rPr>
      </w:pPr>
    </w:p>
    <w:p w:rsidR="004D1754" w:rsidRPr="00BC1724" w:rsidRDefault="004D1754" w:rsidP="004D1754">
      <w:pPr>
        <w:suppressAutoHyphens/>
        <w:spacing w:line="360" w:lineRule="auto"/>
        <w:ind w:left="720"/>
        <w:contextualSpacing/>
        <w:jc w:val="both"/>
        <w:rPr>
          <w:rFonts w:ascii="Times New Roman" w:eastAsiaTheme="minorHAnsi" w:hAnsi="Times New Roman"/>
          <w:b/>
          <w:sz w:val="24"/>
          <w:szCs w:val="24"/>
        </w:rPr>
      </w:pPr>
    </w:p>
    <w:p w:rsidR="004D1754" w:rsidRPr="00BC172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Aktywizacja bezrobotnych znajdujących się w szczególnie niekorzystnej sytuacji na rynku pracy  (długotrwale bezrobotni, osoby bez kwalifikacji, osoby samotnie wychowujące dzieci, kobiety mieszkające na wsi, osoby po 50 </w:t>
      </w:r>
      <w:proofErr w:type="spellStart"/>
      <w:r w:rsidRPr="00735689">
        <w:rPr>
          <w:rFonts w:ascii="Times New Roman" w:eastAsiaTheme="minorHAnsi" w:hAnsi="Times New Roman"/>
          <w:sz w:val="24"/>
          <w:szCs w:val="24"/>
        </w:rPr>
        <w:t>r.ż</w:t>
      </w:r>
      <w:proofErr w:type="spellEnd"/>
      <w:r w:rsidRPr="00735689">
        <w:rPr>
          <w:rFonts w:ascii="Times New Roman" w:eastAsiaTheme="minorHAnsi" w:hAnsi="Times New Roman"/>
          <w:sz w:val="24"/>
          <w:szCs w:val="24"/>
        </w:rPr>
        <w:t>).</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Diagnoza problemu bezrobocia w wymiarze lokalnym, będąca podstawą tworzenia aktywnych form pomocy kierowanych do osób bezrobotnych poszukujących pracy.</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Tworzenie lokalnych programów dla osób bezrobotnych. </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Monitorowanie źródeł i rozmiarów bezrobocia oraz dia</w:t>
      </w:r>
      <w:r w:rsidR="007D12B1">
        <w:rPr>
          <w:rFonts w:ascii="Times New Roman" w:eastAsiaTheme="minorHAnsi" w:hAnsi="Times New Roman"/>
          <w:sz w:val="24"/>
          <w:szCs w:val="24"/>
        </w:rPr>
        <w:t>gnozowanie rynku pracy służące</w:t>
      </w:r>
      <w:r w:rsidRPr="00735689">
        <w:rPr>
          <w:rFonts w:ascii="Times New Roman" w:eastAsiaTheme="minorHAnsi" w:hAnsi="Times New Roman"/>
          <w:sz w:val="24"/>
          <w:szCs w:val="24"/>
        </w:rPr>
        <w:t xml:space="preserve"> dostosowaniu kwalifikacji do potrzeb rynku pracy.</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Budowanie i wzmacnianie regionalnej i lokalnej infrastruktury informacyjnej, edukacyjnej i terapeutycznej dla osób/rodzin zagrożonych/dotkniętych bezrobociem. </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Koordynowanie programów socjalnych dla bezrobotnych i ich rodzin                              z przedsięwzięciami na rynku pracy (WUP/PUP/OPS/PCPR).</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Opracowanie/wspieranie/wdrażanie projektów związanych z zatrudnieniem socjalnym.</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Tworzenie klubów pracy, klubów integracji społecznej, centrów integracji społecznej. </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Dopasowanie kierunków kształcenia i szkolenia bezrobotnych do potrzeb lokalnego rynku pracy.</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Rozwijanie współpracy publicznych służb zatrudnienia z pracownikami jednostek organizacyjnych pomocy i integracji społecznej.</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Rozwój współpracy międzysektorowej na rzecz ograniczania zjawiska bezrobocia. </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lastRenderedPageBreak/>
        <w:t>Wspieranie programów tworzenia nowych miejsc pracy dla osób niepełnosprawnych poprzez refundację kosztów organizacji i przystosowania miejsc pracy.</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Utworzenie platformy informacyjnej o ofertach specjalistycznych kursów i szkoleń służących dostosowaniu umiejętności do potrzeb rynku pracy                          i zwiększenie kompetencji zawodowych osób niepełnosprawnych.  </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Wspieranie sektora ekonomii społecznej jako instrumentu walki                                    z wykluczeniem społecznym.</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Rozwój działań profilaktycznych nakierowanych na przeciwdziałanie zjawisku „dziedziczenia bezrobocia”.</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Rozwijanie i wspieranie sieci doradców zawodowych.</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Wspieranie instytucji i programów edukacyjnych ukierunkowanych na wprowadzanie na pierwotny/wtórny rynek pracy (absolwentów, jedynych żywicieli rodzin, osób niepełnosprawnych).</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Informowanie o ofertach specjalistycznych kursów i szkoleń służących nabywaniu umiejętności aktywnego poszukiwania pracy, przekwalifikowaniu zgodnym z potrzebami rynku pracy.</w:t>
      </w:r>
    </w:p>
    <w:p w:rsidR="004D1754" w:rsidRPr="00735689" w:rsidRDefault="004D1754" w:rsidP="004D1754">
      <w:pPr>
        <w:numPr>
          <w:ilvl w:val="0"/>
          <w:numId w:val="43"/>
        </w:numPr>
        <w:suppressAutoHyphens/>
        <w:spacing w:after="0" w:line="360" w:lineRule="auto"/>
        <w:contextualSpacing/>
        <w:jc w:val="both"/>
        <w:rPr>
          <w:rFonts w:ascii="Times New Roman" w:eastAsiaTheme="minorHAnsi" w:hAnsi="Times New Roman"/>
          <w:sz w:val="24"/>
          <w:szCs w:val="24"/>
        </w:rPr>
      </w:pPr>
      <w:r w:rsidRPr="00735689">
        <w:rPr>
          <w:rFonts w:ascii="Times New Roman" w:eastAsiaTheme="minorHAnsi" w:hAnsi="Times New Roman"/>
          <w:sz w:val="24"/>
          <w:szCs w:val="24"/>
        </w:rPr>
        <w:t xml:space="preserve">Integracja wielu środowisk wokół rozwiązań problemu bezrobocia i tworzenie modelowych rozwiązań współdziałania różnych podmiotów na gruncie lokalnej polityki społecznej (w tym przedsiębiorców). </w:t>
      </w:r>
    </w:p>
    <w:p w:rsidR="004D1754" w:rsidRPr="00BC1724" w:rsidRDefault="004D1754" w:rsidP="004D1754">
      <w:pPr>
        <w:suppressAutoHyphens/>
        <w:spacing w:after="0" w:line="360" w:lineRule="auto"/>
        <w:ind w:left="1440"/>
        <w:contextualSpacing/>
        <w:jc w:val="both"/>
        <w:rPr>
          <w:rFonts w:ascii="Times New Roman" w:eastAsiaTheme="minorHAnsi" w:hAnsi="Times New Roman"/>
          <w:sz w:val="24"/>
          <w:szCs w:val="24"/>
        </w:rPr>
      </w:pPr>
    </w:p>
    <w:p w:rsidR="004D1754" w:rsidRPr="00CE2516" w:rsidRDefault="004D1754" w:rsidP="004D1754">
      <w:pPr>
        <w:suppressAutoHyphens/>
        <w:spacing w:after="0" w:line="360" w:lineRule="auto"/>
        <w:jc w:val="both"/>
        <w:rPr>
          <w:rFonts w:ascii="Times New Roman" w:eastAsia="Times New Roman" w:hAnsi="Times New Roman"/>
          <w:b/>
          <w:sz w:val="24"/>
          <w:szCs w:val="24"/>
        </w:rPr>
      </w:pPr>
      <w:r w:rsidRPr="00CE2516">
        <w:rPr>
          <w:rFonts w:ascii="Times New Roman" w:eastAsia="Times New Roman" w:hAnsi="Times New Roman"/>
          <w:b/>
          <w:sz w:val="24"/>
          <w:szCs w:val="24"/>
        </w:rPr>
        <w:t xml:space="preserve">Proponowane mierniki: </w:t>
      </w:r>
    </w:p>
    <w:p w:rsidR="004D1754" w:rsidRPr="00BC1724" w:rsidRDefault="004D1754" w:rsidP="004D1754">
      <w:pPr>
        <w:suppressAutoHyphens/>
        <w:spacing w:after="0" w:line="360" w:lineRule="auto"/>
        <w:jc w:val="both"/>
        <w:rPr>
          <w:rFonts w:ascii="Times New Roman" w:eastAsia="Times New Roman" w:hAnsi="Times New Roman"/>
          <w:color w:val="17365D" w:themeColor="text2" w:themeShade="BF"/>
          <w:sz w:val="24"/>
          <w:szCs w:val="24"/>
        </w:rPr>
      </w:pPr>
    </w:p>
    <w:p w:rsidR="004D1754" w:rsidRPr="00735689"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Poziom bezrobocia na poziomie regionalnym i lokalnym.</w:t>
      </w:r>
    </w:p>
    <w:p w:rsidR="004D1754" w:rsidRPr="00BC1724"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osób korzystających z </w:t>
      </w:r>
      <w:r w:rsidRPr="00BC1724">
        <w:rPr>
          <w:rFonts w:ascii="Times New Roman" w:eastAsiaTheme="minorHAnsi" w:hAnsi="Times New Roman"/>
          <w:color w:val="17365D" w:themeColor="text2" w:themeShade="BF"/>
          <w:sz w:val="24"/>
          <w:szCs w:val="24"/>
        </w:rPr>
        <w:t>pomocy</w:t>
      </w:r>
      <w:r>
        <w:rPr>
          <w:rFonts w:ascii="Times New Roman" w:eastAsiaTheme="minorHAnsi" w:hAnsi="Times New Roman"/>
          <w:color w:val="17365D" w:themeColor="text2" w:themeShade="BF"/>
          <w:sz w:val="24"/>
          <w:szCs w:val="24"/>
        </w:rPr>
        <w:t xml:space="preserve"> społecznej</w:t>
      </w:r>
      <w:r w:rsidRPr="00BC1724">
        <w:rPr>
          <w:rFonts w:ascii="Times New Roman" w:eastAsiaTheme="minorHAnsi" w:hAnsi="Times New Roman"/>
          <w:color w:val="17365D" w:themeColor="text2" w:themeShade="BF"/>
          <w:sz w:val="24"/>
          <w:szCs w:val="24"/>
        </w:rPr>
        <w:t xml:space="preserve"> z powodu bezrobocia</w:t>
      </w:r>
      <w:r>
        <w:rPr>
          <w:rFonts w:ascii="Times New Roman" w:eastAsiaTheme="minorHAnsi" w:hAnsi="Times New Roman"/>
          <w:color w:val="17365D" w:themeColor="text2" w:themeShade="BF"/>
          <w:sz w:val="24"/>
          <w:szCs w:val="24"/>
        </w:rPr>
        <w:t>.</w:t>
      </w:r>
    </w:p>
    <w:p w:rsidR="004D1754" w:rsidRPr="00BC1724"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osób korzystających z por</w:t>
      </w:r>
      <w:r>
        <w:rPr>
          <w:rFonts w:ascii="Times New Roman" w:eastAsiaTheme="minorHAnsi" w:hAnsi="Times New Roman"/>
          <w:color w:val="17365D" w:themeColor="text2" w:themeShade="BF"/>
          <w:sz w:val="24"/>
          <w:szCs w:val="24"/>
        </w:rPr>
        <w:t>adnictwa i doradztwa zawodowego.</w:t>
      </w:r>
    </w:p>
    <w:p w:rsidR="004D1754" w:rsidRPr="00BC1724"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osób objętych s</w:t>
      </w:r>
      <w:r>
        <w:rPr>
          <w:rFonts w:ascii="Times New Roman" w:eastAsiaTheme="minorHAnsi" w:hAnsi="Times New Roman"/>
          <w:color w:val="17365D" w:themeColor="text2" w:themeShade="BF"/>
          <w:sz w:val="24"/>
          <w:szCs w:val="24"/>
        </w:rPr>
        <w:t>zkoleniem i przekwalifikowaniem.</w:t>
      </w:r>
    </w:p>
    <w:p w:rsidR="004D1754"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projektów skierowanych do osób w szczególnie trudnej sytuacji na rynku pracy.</w:t>
      </w:r>
    </w:p>
    <w:p w:rsidR="004D1754" w:rsidRPr="00BC1724"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osób z indywidualnym programem zatrudnienia socjalnego plus osób z kontraktami socjalnymi w KIS w stosunku do liczby osób bezrobotnych. </w:t>
      </w:r>
    </w:p>
    <w:p w:rsidR="004D1754"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podmiotów ekonomii społecznej</w:t>
      </w:r>
      <w:r>
        <w:rPr>
          <w:rFonts w:ascii="Times New Roman" w:eastAsiaTheme="minorHAnsi" w:hAnsi="Times New Roman"/>
          <w:color w:val="17365D" w:themeColor="text2" w:themeShade="BF"/>
          <w:sz w:val="24"/>
          <w:szCs w:val="24"/>
        </w:rPr>
        <w:t>.</w:t>
      </w:r>
      <w:r w:rsidRPr="00BC1724">
        <w:rPr>
          <w:rFonts w:ascii="Times New Roman" w:eastAsiaTheme="minorHAnsi" w:hAnsi="Times New Roman"/>
          <w:color w:val="17365D" w:themeColor="text2" w:themeShade="BF"/>
          <w:sz w:val="24"/>
          <w:szCs w:val="24"/>
        </w:rPr>
        <w:t xml:space="preserve"> </w:t>
      </w:r>
    </w:p>
    <w:p w:rsidR="004D1754" w:rsidRPr="00735689"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Liczba zawartych kontraktów socjalnych.</w:t>
      </w:r>
    </w:p>
    <w:p w:rsidR="004D1754" w:rsidRPr="00735689"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Liczba osób korzystających z pomocy społecznej i zaangażowanych do prac społeczno – użytecznych.</w:t>
      </w:r>
    </w:p>
    <w:p w:rsidR="004D1754" w:rsidRPr="00735689"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lastRenderedPageBreak/>
        <w:t>Liczba klubów pracy.</w:t>
      </w:r>
    </w:p>
    <w:p w:rsidR="004D1754" w:rsidRPr="00735689"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735689">
        <w:rPr>
          <w:rFonts w:ascii="Times New Roman" w:eastAsiaTheme="minorHAnsi" w:hAnsi="Times New Roman"/>
          <w:color w:val="17365D" w:themeColor="text2" w:themeShade="BF"/>
          <w:sz w:val="24"/>
          <w:szCs w:val="24"/>
        </w:rPr>
        <w:t>Liczba  klubów integracji społecznej.</w:t>
      </w:r>
    </w:p>
    <w:p w:rsidR="004D1754" w:rsidRDefault="004D1754" w:rsidP="004D1754">
      <w:pPr>
        <w:numPr>
          <w:ilvl w:val="0"/>
          <w:numId w:val="50"/>
        </w:numPr>
        <w:suppressAutoHyphens/>
        <w:spacing w:after="0" w:line="360" w:lineRule="auto"/>
        <w:ind w:left="1418" w:hanging="284"/>
        <w:contextualSpacing/>
        <w:jc w:val="both"/>
        <w:rPr>
          <w:rFonts w:ascii="Times New Roman" w:eastAsiaTheme="minorHAnsi" w:hAnsi="Times New Roman"/>
          <w:color w:val="0070C0"/>
          <w:sz w:val="24"/>
          <w:szCs w:val="24"/>
        </w:rPr>
      </w:pPr>
      <w:r w:rsidRPr="00735689">
        <w:rPr>
          <w:rFonts w:ascii="Times New Roman" w:eastAsiaTheme="minorHAnsi" w:hAnsi="Times New Roman"/>
          <w:color w:val="17365D" w:themeColor="text2" w:themeShade="BF"/>
          <w:sz w:val="24"/>
          <w:szCs w:val="24"/>
        </w:rPr>
        <w:t>Liczba zawiązanych porozumień międzysektorowych</w:t>
      </w:r>
      <w:r>
        <w:rPr>
          <w:rFonts w:ascii="Times New Roman" w:eastAsiaTheme="minorHAnsi" w:hAnsi="Times New Roman"/>
          <w:color w:val="0070C0"/>
          <w:sz w:val="24"/>
          <w:szCs w:val="24"/>
        </w:rPr>
        <w:t xml:space="preserve">. </w:t>
      </w:r>
    </w:p>
    <w:p w:rsidR="004D1754" w:rsidRPr="00BC1724" w:rsidRDefault="004D1754" w:rsidP="004D1754">
      <w:pPr>
        <w:suppressAutoHyphens/>
        <w:spacing w:line="360" w:lineRule="auto"/>
        <w:ind w:left="2160"/>
        <w:contextualSpacing/>
        <w:jc w:val="both"/>
        <w:rPr>
          <w:rFonts w:ascii="Times New Roman" w:eastAsiaTheme="minorHAnsi" w:hAnsi="Times New Roman"/>
          <w:color w:val="17365D" w:themeColor="text2" w:themeShade="BF"/>
          <w:sz w:val="24"/>
          <w:szCs w:val="24"/>
        </w:rPr>
      </w:pPr>
    </w:p>
    <w:p w:rsidR="004D1754" w:rsidRPr="00BC1724" w:rsidRDefault="00642047" w:rsidP="004D1754">
      <w:pPr>
        <w:suppressAutoHyphens/>
        <w:spacing w:line="360" w:lineRule="auto"/>
        <w:ind w:left="2160"/>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noProof/>
          <w:color w:val="17365D" w:themeColor="text2" w:themeShade="BF"/>
          <w:sz w:val="24"/>
          <w:szCs w:val="24"/>
        </w:rPr>
        <w:pict>
          <v:shape id="Pole tekstowe 31" o:spid="_x0000_s1036" type="#_x0000_t202" style="position:absolute;left:0;text-align:left;margin-left:-66.55pt;margin-top:-13.9pt;width:587.2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" fillcolor="#c2d69b [1942]" strokecolor="#c2d69b [1942]" strokeweight="1pt">
            <v:fill color2="#eaf1dd [662]" rotate="t" angle="135" focus="50%" type="gradient"/>
            <v:shadow on="t" color="#4e6128 [1606]" opacity=".5" offset="1pt"/>
            <v:textbox style="mso-next-textbox:#Pole tekstowe 31">
              <w:txbxContent>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Cel operacyjny IV</w:t>
                  </w:r>
                </w:p>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Przeciwdziałanie ekskluzji społecznej osób niepełnosprawnych.</w:t>
                  </w:r>
                </w:p>
                <w:p w:rsidR="00634BE4" w:rsidRPr="004053C2" w:rsidRDefault="00634BE4" w:rsidP="004D1754">
                  <w:pPr>
                    <w:pStyle w:val="Akapitzlist"/>
                    <w:spacing w:line="360" w:lineRule="auto"/>
                    <w:ind w:left="2160"/>
                    <w:jc w:val="both"/>
                    <w:rPr>
                      <w:rFonts w:ascii="Times New Roman" w:hAnsi="Times New Roman" w:cs="Times New Roman"/>
                      <w:color w:val="17365D" w:themeColor="text2" w:themeShade="BF"/>
                      <w:sz w:val="24"/>
                      <w:szCs w:val="24"/>
                    </w:rPr>
                  </w:pPr>
                </w:p>
                <w:p w:rsidR="00634BE4" w:rsidRPr="004053C2" w:rsidRDefault="00634BE4" w:rsidP="004D1754">
                  <w:pPr>
                    <w:pStyle w:val="Akapitzlist"/>
                    <w:numPr>
                      <w:ilvl w:val="0"/>
                      <w:numId w:val="41"/>
                    </w:numPr>
                    <w:spacing w:line="360" w:lineRule="auto"/>
                    <w:jc w:val="both"/>
                    <w:rPr>
                      <w:rFonts w:ascii="Times New Roman" w:hAnsi="Times New Roman" w:cs="Times New Roman"/>
                      <w:b/>
                      <w:sz w:val="24"/>
                      <w:szCs w:val="24"/>
                    </w:rPr>
                  </w:pPr>
                  <w:r w:rsidRPr="004053C2">
                    <w:rPr>
                      <w:rFonts w:ascii="Times New Roman" w:hAnsi="Times New Roman" w:cs="Times New Roman"/>
                      <w:b/>
                      <w:sz w:val="24"/>
                      <w:szCs w:val="24"/>
                    </w:rPr>
                    <w:t>Przeciwdziałanie wykluczeniu społecznemu osób niepełnosprawnych.</w:t>
                  </w:r>
                </w:p>
                <w:p w:rsidR="00634BE4" w:rsidRDefault="00634BE4" w:rsidP="004D1754"/>
              </w:txbxContent>
            </v:textbox>
          </v:shape>
        </w:pict>
      </w:r>
    </w:p>
    <w:p w:rsidR="004D1754" w:rsidRPr="00BC1724" w:rsidRDefault="004D1754" w:rsidP="004D1754">
      <w:pPr>
        <w:suppressAutoHyphens/>
        <w:spacing w:line="360" w:lineRule="auto"/>
        <w:ind w:left="2160"/>
        <w:contextualSpacing/>
        <w:jc w:val="both"/>
        <w:rPr>
          <w:rFonts w:ascii="Times New Roman" w:eastAsiaTheme="minorHAnsi" w:hAnsi="Times New Roman"/>
          <w:color w:val="17365D" w:themeColor="text2" w:themeShade="BF"/>
          <w:sz w:val="24"/>
          <w:szCs w:val="24"/>
        </w:rPr>
      </w:pP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Zwiększanie oferty usług opiekuńczych mających na celu poprawę warunków życia osób niepełnosprawnych i ich rodzin.</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programów integracyjnych w edukacji.</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aktywności osób niepełnosprawnych we wszystkich dziedzinach życia społecznego.</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 xml:space="preserve">Wspieranie działań zmierzających do uruchomienia placówek rehabilitacyjnych, zapewniających: diagnozę, wczesną interwencję, konsultacje i szkolenia, rehabilitacje poprzez sport, aktywizację zawodową, wspomaganie rodzin.  </w:t>
      </w:r>
    </w:p>
    <w:p w:rsidR="004D1754" w:rsidRPr="007D12B1" w:rsidRDefault="007D12B1"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 xml:space="preserve">Rozwijanie </w:t>
      </w:r>
      <w:r w:rsidR="004D1754" w:rsidRPr="007D12B1">
        <w:rPr>
          <w:rFonts w:ascii="Times New Roman" w:eastAsiaTheme="minorHAnsi" w:hAnsi="Times New Roman"/>
          <w:sz w:val="24"/>
          <w:szCs w:val="24"/>
        </w:rPr>
        <w:t xml:space="preserve"> aktywności społecznej osób niepełnosprawnych.</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 xml:space="preserve">Kształtowanie postaw i </w:t>
      </w:r>
      <w:proofErr w:type="spellStart"/>
      <w:r w:rsidRPr="007D12B1">
        <w:rPr>
          <w:rFonts w:ascii="Times New Roman" w:eastAsiaTheme="minorHAnsi" w:hAnsi="Times New Roman"/>
          <w:sz w:val="24"/>
          <w:szCs w:val="24"/>
        </w:rPr>
        <w:t>zachowań</w:t>
      </w:r>
      <w:proofErr w:type="spellEnd"/>
      <w:r w:rsidRPr="007D12B1">
        <w:rPr>
          <w:rFonts w:ascii="Times New Roman" w:eastAsiaTheme="minorHAnsi" w:hAnsi="Times New Roman"/>
          <w:sz w:val="24"/>
          <w:szCs w:val="24"/>
        </w:rPr>
        <w:t xml:space="preserve"> społecznych sprzyjających integracji</w:t>
      </w:r>
      <w:r w:rsidR="007D12B1" w:rsidRPr="007D12B1">
        <w:rPr>
          <w:rFonts w:ascii="Times New Roman" w:eastAsiaTheme="minorHAnsi" w:hAnsi="Times New Roman"/>
          <w:sz w:val="24"/>
          <w:szCs w:val="24"/>
        </w:rPr>
        <w:t xml:space="preserve">                       </w:t>
      </w:r>
      <w:r w:rsidRPr="007D12B1">
        <w:rPr>
          <w:rFonts w:ascii="Times New Roman" w:eastAsiaTheme="minorHAnsi" w:hAnsi="Times New Roman"/>
          <w:sz w:val="24"/>
          <w:szCs w:val="24"/>
        </w:rPr>
        <w:t xml:space="preserve"> z osobami niepełnosprawnymi.</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tworzenia warunków na rzecz wzrostu zatrudnienia osób niepełnosprawnych.</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Budowa systemu wsparcia rodzin i opiekunów osób niepełnosprawnych, przewlekle chorych.</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Wdrożenie systemu oparcia społecznego dla osób z zaburzeniami psychicznymi w ramach Regionalnego Programu Ochrony Zdrowia Psychicznego.</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Unowocześnianie oferty edukacyjnej dla niepełnosprawnych dzieci ze specjalnymi potrzebami edukacyjnymi.</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programów rehabilitacyjnych przygotowujących młodzież niepełnosprawną do samodzielnego życia.</w:t>
      </w:r>
    </w:p>
    <w:p w:rsidR="004D1754" w:rsidRPr="007D12B1" w:rsidRDefault="004D1754" w:rsidP="004D1754">
      <w:pPr>
        <w:numPr>
          <w:ilvl w:val="0"/>
          <w:numId w:val="4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Wspieranie programów sprzyjających tolerancji wobec odmienności psychofizycznej i umysłowej ludzi umożliwiających przystosowanie dzieci zdrowych do funkcjonowania z nie</w:t>
      </w:r>
      <w:r w:rsidR="007D12B1" w:rsidRPr="007D12B1">
        <w:rPr>
          <w:rFonts w:ascii="Times New Roman" w:eastAsiaTheme="minorHAnsi" w:hAnsi="Times New Roman"/>
          <w:sz w:val="24"/>
          <w:szCs w:val="24"/>
        </w:rPr>
        <w:t>pełnosprawnymi rówieśnikami</w:t>
      </w:r>
      <w:r w:rsidRPr="007D12B1">
        <w:rPr>
          <w:rFonts w:ascii="Times New Roman" w:eastAsiaTheme="minorHAnsi" w:hAnsi="Times New Roman"/>
          <w:sz w:val="24"/>
          <w:szCs w:val="24"/>
        </w:rPr>
        <w:t xml:space="preserve">.  </w:t>
      </w:r>
    </w:p>
    <w:p w:rsidR="004D1754" w:rsidRDefault="004D1754" w:rsidP="004D1754">
      <w:pPr>
        <w:suppressAutoHyphens/>
        <w:spacing w:after="0" w:line="360" w:lineRule="auto"/>
        <w:ind w:left="1440"/>
        <w:contextualSpacing/>
        <w:jc w:val="both"/>
        <w:rPr>
          <w:rFonts w:ascii="Times New Roman" w:eastAsiaTheme="minorHAnsi" w:hAnsi="Times New Roman"/>
          <w:sz w:val="24"/>
          <w:szCs w:val="24"/>
        </w:rPr>
      </w:pPr>
    </w:p>
    <w:p w:rsidR="005E2671" w:rsidRDefault="005E2671" w:rsidP="004D1754">
      <w:pPr>
        <w:suppressAutoHyphens/>
        <w:spacing w:after="0" w:line="360" w:lineRule="auto"/>
        <w:ind w:left="1440"/>
        <w:contextualSpacing/>
        <w:jc w:val="both"/>
        <w:rPr>
          <w:rFonts w:ascii="Times New Roman" w:eastAsiaTheme="minorHAnsi" w:hAnsi="Times New Roman"/>
          <w:sz w:val="24"/>
          <w:szCs w:val="24"/>
        </w:rPr>
      </w:pPr>
    </w:p>
    <w:p w:rsidR="005E2671" w:rsidRDefault="005E2671" w:rsidP="004D1754">
      <w:pPr>
        <w:suppressAutoHyphens/>
        <w:spacing w:after="0" w:line="360" w:lineRule="auto"/>
        <w:ind w:left="1440"/>
        <w:contextualSpacing/>
        <w:jc w:val="both"/>
        <w:rPr>
          <w:rFonts w:ascii="Times New Roman" w:eastAsiaTheme="minorHAnsi" w:hAnsi="Times New Roman"/>
          <w:sz w:val="24"/>
          <w:szCs w:val="24"/>
        </w:rPr>
      </w:pPr>
    </w:p>
    <w:p w:rsidR="005E2671" w:rsidRDefault="005E2671" w:rsidP="004D1754">
      <w:pPr>
        <w:suppressAutoHyphens/>
        <w:spacing w:after="0" w:line="360" w:lineRule="auto"/>
        <w:ind w:left="1440"/>
        <w:contextualSpacing/>
        <w:jc w:val="both"/>
        <w:rPr>
          <w:rFonts w:ascii="Times New Roman" w:eastAsiaTheme="minorHAnsi" w:hAnsi="Times New Roman"/>
          <w:sz w:val="24"/>
          <w:szCs w:val="24"/>
        </w:rPr>
      </w:pPr>
    </w:p>
    <w:p w:rsidR="004D1754" w:rsidRPr="00CE2516" w:rsidRDefault="004D1754" w:rsidP="004D1754">
      <w:pPr>
        <w:suppressAutoHyphens/>
        <w:spacing w:after="0" w:line="360" w:lineRule="auto"/>
        <w:jc w:val="both"/>
        <w:rPr>
          <w:rFonts w:ascii="Times New Roman" w:eastAsia="Times New Roman" w:hAnsi="Times New Roman"/>
          <w:b/>
          <w:sz w:val="24"/>
          <w:szCs w:val="24"/>
        </w:rPr>
      </w:pPr>
      <w:r w:rsidRPr="00CE2516">
        <w:rPr>
          <w:rFonts w:ascii="Times New Roman" w:eastAsia="Times New Roman" w:hAnsi="Times New Roman"/>
          <w:b/>
          <w:sz w:val="24"/>
          <w:szCs w:val="24"/>
        </w:rPr>
        <w:lastRenderedPageBreak/>
        <w:t xml:space="preserve">Proponowane mierniki: </w:t>
      </w:r>
    </w:p>
    <w:p w:rsidR="004D1754" w:rsidRPr="00E673B9" w:rsidRDefault="004D1754" w:rsidP="004D1754">
      <w:pPr>
        <w:suppressAutoHyphens/>
        <w:spacing w:after="0" w:line="360" w:lineRule="auto"/>
        <w:contextualSpacing/>
        <w:jc w:val="both"/>
        <w:rPr>
          <w:rFonts w:ascii="Times New Roman" w:eastAsiaTheme="minorHAnsi" w:hAnsi="Times New Roman"/>
          <w:sz w:val="24"/>
          <w:szCs w:val="24"/>
        </w:rPr>
      </w:pPr>
    </w:p>
    <w:p w:rsidR="004D1754" w:rsidRPr="00BC1724" w:rsidRDefault="004D1754"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osób korzystających z </w:t>
      </w:r>
      <w:r w:rsidRPr="00BC1724">
        <w:rPr>
          <w:rFonts w:ascii="Times New Roman" w:eastAsiaTheme="minorHAnsi" w:hAnsi="Times New Roman"/>
          <w:color w:val="17365D" w:themeColor="text2" w:themeShade="BF"/>
          <w:sz w:val="24"/>
          <w:szCs w:val="24"/>
        </w:rPr>
        <w:t xml:space="preserve"> pom</w:t>
      </w:r>
      <w:r>
        <w:rPr>
          <w:rFonts w:ascii="Times New Roman" w:eastAsiaTheme="minorHAnsi" w:hAnsi="Times New Roman"/>
          <w:color w:val="17365D" w:themeColor="text2" w:themeShade="BF"/>
          <w:sz w:val="24"/>
          <w:szCs w:val="24"/>
        </w:rPr>
        <w:t>ocy społecznej  z powodu niepełnosprawności.</w:t>
      </w:r>
    </w:p>
    <w:p w:rsidR="004D1754" w:rsidRPr="00BC1724" w:rsidRDefault="004D1754"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osób korzystających z </w:t>
      </w:r>
      <w:r w:rsidRPr="00BC1724">
        <w:rPr>
          <w:rFonts w:ascii="Times New Roman" w:eastAsiaTheme="minorHAnsi" w:hAnsi="Times New Roman"/>
          <w:color w:val="17365D" w:themeColor="text2" w:themeShade="BF"/>
          <w:sz w:val="24"/>
          <w:szCs w:val="24"/>
        </w:rPr>
        <w:t xml:space="preserve"> pom</w:t>
      </w:r>
      <w:r>
        <w:rPr>
          <w:rFonts w:ascii="Times New Roman" w:eastAsiaTheme="minorHAnsi" w:hAnsi="Times New Roman"/>
          <w:color w:val="17365D" w:themeColor="text2" w:themeShade="BF"/>
          <w:sz w:val="24"/>
          <w:szCs w:val="24"/>
        </w:rPr>
        <w:t xml:space="preserve">ocy społecznej  </w:t>
      </w:r>
      <w:r w:rsidRPr="00BC1724">
        <w:rPr>
          <w:rFonts w:ascii="Times New Roman" w:eastAsiaTheme="minorHAnsi" w:hAnsi="Times New Roman"/>
          <w:color w:val="17365D" w:themeColor="text2" w:themeShade="BF"/>
          <w:sz w:val="24"/>
          <w:szCs w:val="24"/>
        </w:rPr>
        <w:t xml:space="preserve">z powodu </w:t>
      </w:r>
      <w:r>
        <w:rPr>
          <w:rFonts w:ascii="Times New Roman" w:eastAsiaTheme="minorHAnsi" w:hAnsi="Times New Roman"/>
          <w:color w:val="17365D" w:themeColor="text2" w:themeShade="BF"/>
          <w:sz w:val="24"/>
          <w:szCs w:val="24"/>
        </w:rPr>
        <w:t>długotrwałej i ciężkiej choroby.</w:t>
      </w:r>
    </w:p>
    <w:p w:rsidR="004D1754" w:rsidRPr="00BC1724" w:rsidRDefault="004D1754"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osób korzystających z </w:t>
      </w:r>
      <w:r w:rsidRPr="00BC1724">
        <w:rPr>
          <w:rFonts w:ascii="Times New Roman" w:eastAsiaTheme="minorHAnsi" w:hAnsi="Times New Roman"/>
          <w:color w:val="17365D" w:themeColor="text2" w:themeShade="BF"/>
          <w:sz w:val="24"/>
          <w:szCs w:val="24"/>
        </w:rPr>
        <w:t xml:space="preserve"> usług opiekuńczych i specj</w:t>
      </w:r>
      <w:r>
        <w:rPr>
          <w:rFonts w:ascii="Times New Roman" w:eastAsiaTheme="minorHAnsi" w:hAnsi="Times New Roman"/>
          <w:color w:val="17365D" w:themeColor="text2" w:themeShade="BF"/>
          <w:sz w:val="24"/>
          <w:szCs w:val="24"/>
        </w:rPr>
        <w:t>alistycznych usług opiekuńczych.</w:t>
      </w:r>
    </w:p>
    <w:p w:rsidR="004D1754" w:rsidRDefault="004D1754"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osób korzystających </w:t>
      </w:r>
      <w:r w:rsidRPr="00BC1724">
        <w:rPr>
          <w:rFonts w:ascii="Times New Roman" w:eastAsiaTheme="minorHAnsi" w:hAnsi="Times New Roman"/>
          <w:color w:val="17365D" w:themeColor="text2" w:themeShade="BF"/>
          <w:sz w:val="24"/>
          <w:szCs w:val="24"/>
        </w:rPr>
        <w:t xml:space="preserve"> z usług specjalistycznych dla osób </w:t>
      </w:r>
      <w:r>
        <w:rPr>
          <w:rFonts w:ascii="Times New Roman" w:eastAsiaTheme="minorHAnsi" w:hAnsi="Times New Roman"/>
          <w:color w:val="17365D" w:themeColor="text2" w:themeShade="BF"/>
          <w:sz w:val="24"/>
          <w:szCs w:val="24"/>
        </w:rPr>
        <w:t>z zaburzeniami psychicznymi.</w:t>
      </w:r>
    </w:p>
    <w:p w:rsidR="004D1754" w:rsidRPr="00BC1724" w:rsidRDefault="004D1754"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gmin świadczących specjalistyczne usługi dla osób z zaburzeniami psychicznymi.</w:t>
      </w:r>
    </w:p>
    <w:p w:rsidR="004D1754" w:rsidRPr="00BC1724" w:rsidRDefault="004D1754"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projektów skierowanych do osób niepełnosprawnych</w:t>
      </w:r>
      <w:r>
        <w:rPr>
          <w:rFonts w:ascii="Times New Roman" w:eastAsiaTheme="minorHAnsi" w:hAnsi="Times New Roman"/>
          <w:color w:val="17365D" w:themeColor="text2" w:themeShade="BF"/>
          <w:sz w:val="24"/>
          <w:szCs w:val="24"/>
        </w:rPr>
        <w:t>.</w:t>
      </w:r>
    </w:p>
    <w:p w:rsidR="004D1754" w:rsidRDefault="004D1754"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Wskaźnik zatr</w:t>
      </w:r>
      <w:r>
        <w:rPr>
          <w:rFonts w:ascii="Times New Roman" w:eastAsiaTheme="minorHAnsi" w:hAnsi="Times New Roman"/>
          <w:color w:val="17365D" w:themeColor="text2" w:themeShade="BF"/>
          <w:sz w:val="24"/>
          <w:szCs w:val="24"/>
        </w:rPr>
        <w:t>udnienia osób niepełnosprawnych.</w:t>
      </w:r>
    </w:p>
    <w:p w:rsidR="00DB1520" w:rsidRDefault="00DB1520"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wdrożonych programów integracyjnych dla dzieci i młodzieży ze specjalnymi potrzebami edukacyjnymi.</w:t>
      </w:r>
    </w:p>
    <w:p w:rsidR="00DB1520" w:rsidRDefault="00DB1520"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osób objętych programami integracyjnymi.</w:t>
      </w:r>
    </w:p>
    <w:p w:rsidR="00DB1520" w:rsidRDefault="00DB1520"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programów rehabilitacyjnych.</w:t>
      </w:r>
    </w:p>
    <w:p w:rsidR="00DB1520" w:rsidRPr="005570C7" w:rsidRDefault="00DB1520" w:rsidP="004D1754">
      <w:pPr>
        <w:numPr>
          <w:ilvl w:val="0"/>
          <w:numId w:val="51"/>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beneficjentów programów rehabilitacyjnych.</w:t>
      </w:r>
    </w:p>
    <w:p w:rsidR="004D175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Default="00642047" w:rsidP="004D1754">
      <w:pPr>
        <w:suppressAutoHyphens/>
        <w:spacing w:line="360" w:lineRule="auto"/>
        <w:ind w:left="1440"/>
        <w:contextualSpacing/>
        <w:jc w:val="both"/>
        <w:rPr>
          <w:rFonts w:ascii="Times New Roman" w:eastAsiaTheme="minorHAnsi" w:hAnsi="Times New Roman"/>
          <w:sz w:val="24"/>
          <w:szCs w:val="24"/>
        </w:rPr>
      </w:pPr>
      <w:r>
        <w:rPr>
          <w:rFonts w:ascii="Times New Roman" w:eastAsiaTheme="minorHAnsi" w:hAnsi="Times New Roman"/>
          <w:noProof/>
          <w:sz w:val="24"/>
          <w:szCs w:val="24"/>
        </w:rPr>
        <w:pict>
          <v:shape id="Pole tekstowe 32" o:spid="_x0000_s1037" type="#_x0000_t202" style="position:absolute;left:0;text-align:left;margin-left:-60.4pt;margin-top:-9.6pt;width:8in;height:7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" fillcolor="#c2d69b [1942]" strokecolor="#c2d69b [1942]" strokeweight="1pt">
            <v:fill color2="#eaf1dd [662]" rotate="t" angle="135" focus="50%" type="gradient"/>
            <v:shadow on="t" color="#4e6128 [1606]" opacity=".5" offset="1pt"/>
            <v:textbox style="mso-next-textbox:#Pole tekstowe 32">
              <w:txbxContent>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Cel operacyjny V</w:t>
                  </w:r>
                </w:p>
                <w:p w:rsidR="00634BE4" w:rsidRPr="006526CB" w:rsidRDefault="00634BE4" w:rsidP="004D1754">
                  <w:pPr>
                    <w:pStyle w:val="Akapitzlist"/>
                    <w:spacing w:line="360" w:lineRule="auto"/>
                    <w:jc w:val="center"/>
                    <w:rPr>
                      <w:rFonts w:ascii="Times New Roman" w:hAnsi="Times New Roman" w:cs="Times New Roman"/>
                      <w:b/>
                      <w:sz w:val="28"/>
                      <w:szCs w:val="28"/>
                    </w:rPr>
                  </w:pPr>
                  <w:r>
                    <w:rPr>
                      <w:rFonts w:ascii="Times New Roman" w:hAnsi="Times New Roman" w:cs="Times New Roman"/>
                      <w:b/>
                      <w:sz w:val="28"/>
                      <w:szCs w:val="28"/>
                    </w:rPr>
                    <w:t>Profilaktyka i zmniejszanie skutków uzależnień.</w:t>
                  </w:r>
                </w:p>
                <w:p w:rsidR="00634BE4" w:rsidRDefault="00634BE4" w:rsidP="004D1754"/>
              </w:txbxContent>
            </v:textbox>
          </v:shape>
        </w:pict>
      </w: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Default="004D1754" w:rsidP="004D1754">
      <w:pPr>
        <w:suppressAutoHyphens/>
        <w:spacing w:after="0" w:line="240" w:lineRule="auto"/>
        <w:rPr>
          <w:rFonts w:ascii="Times New Roman" w:eastAsia="Times New Roman" w:hAnsi="Times New Roman"/>
          <w:b/>
          <w:sz w:val="24"/>
          <w:szCs w:val="24"/>
        </w:rPr>
      </w:pPr>
    </w:p>
    <w:p w:rsidR="004D1754" w:rsidRPr="001573E3" w:rsidRDefault="004D1754" w:rsidP="004D1754">
      <w:pPr>
        <w:suppressAutoHyphens/>
        <w:spacing w:after="0" w:line="240" w:lineRule="auto"/>
        <w:rPr>
          <w:rFonts w:ascii="Times New Roman" w:eastAsia="Times New Roman" w:hAnsi="Times New Roman"/>
          <w:b/>
          <w:sz w:val="24"/>
          <w:szCs w:val="24"/>
        </w:rPr>
      </w:pP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Budowanie/wzmacnianie lokalnej infrastruktury wczesnej interwencji dla osób, rodzin zagrożonych uzależnieniami ( diagnoza – informacja – edukacja - praca socjalna - pomoc materialna).</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Budowanie/rozwijanie systemu wsparcia edukacji dla rodzin zagrożonych uzależnieniami i przemocą. </w:t>
      </w:r>
    </w:p>
    <w:p w:rsidR="004D1754" w:rsidRPr="00BC172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Organizowanie/wspieranie działań edukacyjnych kierowanych</w:t>
      </w:r>
      <w:r w:rsidRPr="00BC1724">
        <w:rPr>
          <w:rFonts w:ascii="Times New Roman" w:eastAsiaTheme="minorHAnsi" w:hAnsi="Times New Roman"/>
          <w:sz w:val="24"/>
          <w:szCs w:val="24"/>
        </w:rPr>
        <w:t xml:space="preserve"> do przedstawicieli samorządów lokalnych, organizacji pozarządowych i instytucji zaangażowanych w działania profilaktyczne  i pomocowe na rzecz osób uzależnionych</w:t>
      </w:r>
      <w:r w:rsidR="001E3242">
        <w:rPr>
          <w:rFonts w:ascii="Times New Roman" w:eastAsiaTheme="minorHAnsi" w:hAnsi="Times New Roman"/>
          <w:sz w:val="24"/>
          <w:szCs w:val="24"/>
        </w:rPr>
        <w:t>,</w:t>
      </w:r>
      <w:r w:rsidRPr="00BC1724">
        <w:rPr>
          <w:rFonts w:ascii="Times New Roman" w:eastAsiaTheme="minorHAnsi" w:hAnsi="Times New Roman"/>
          <w:sz w:val="24"/>
          <w:szCs w:val="24"/>
        </w:rPr>
        <w:t xml:space="preserve"> ich rodzin oraz środowisk zagrożonych tym zjawiskiem.</w:t>
      </w:r>
    </w:p>
    <w:p w:rsidR="004D1754" w:rsidRPr="00BC172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lastRenderedPageBreak/>
        <w:t>Wspieranie programów i przedsięwzięć ukierunkowanych na zapobieganie wykl</w:t>
      </w:r>
      <w:r>
        <w:rPr>
          <w:rFonts w:ascii="Times New Roman" w:eastAsiaTheme="minorHAnsi" w:hAnsi="Times New Roman"/>
          <w:sz w:val="24"/>
          <w:szCs w:val="24"/>
        </w:rPr>
        <w:t>uczeniu społecznemu wynikającemu</w:t>
      </w:r>
      <w:r w:rsidRPr="00BC1724">
        <w:rPr>
          <w:rFonts w:ascii="Times New Roman" w:eastAsiaTheme="minorHAnsi" w:hAnsi="Times New Roman"/>
          <w:sz w:val="24"/>
          <w:szCs w:val="24"/>
        </w:rPr>
        <w:t xml:space="preserve"> z uzależnienia</w:t>
      </w:r>
      <w:r>
        <w:rPr>
          <w:rFonts w:ascii="Times New Roman" w:eastAsiaTheme="minorHAnsi" w:hAnsi="Times New Roman"/>
          <w:sz w:val="24"/>
          <w:szCs w:val="24"/>
        </w:rPr>
        <w:t xml:space="preserve"> w szczególności uzależnienia od alkoholu</w:t>
      </w:r>
      <w:r w:rsidRPr="00BC1724">
        <w:rPr>
          <w:rFonts w:ascii="Times New Roman" w:eastAsiaTheme="minorHAnsi" w:hAnsi="Times New Roman"/>
          <w:sz w:val="24"/>
          <w:szCs w:val="24"/>
        </w:rPr>
        <w:t>.</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Wspieranie działań profilaktycznych na rzecz dzieci i młodzieży pochodzących ze środowisk dotkniętych lub</w:t>
      </w:r>
      <w:r>
        <w:rPr>
          <w:rFonts w:ascii="Times New Roman" w:eastAsiaTheme="minorHAnsi" w:hAnsi="Times New Roman"/>
          <w:sz w:val="24"/>
          <w:szCs w:val="24"/>
        </w:rPr>
        <w:t xml:space="preserve"> zagrożonych</w:t>
      </w:r>
      <w:r w:rsidRPr="00BC1724">
        <w:rPr>
          <w:rFonts w:ascii="Times New Roman" w:eastAsiaTheme="minorHAnsi" w:hAnsi="Times New Roman"/>
          <w:sz w:val="24"/>
          <w:szCs w:val="24"/>
        </w:rPr>
        <w:t xml:space="preserve"> </w:t>
      </w:r>
      <w:r>
        <w:rPr>
          <w:rFonts w:ascii="Times New Roman" w:eastAsiaTheme="minorHAnsi" w:hAnsi="Times New Roman"/>
          <w:sz w:val="24"/>
          <w:szCs w:val="24"/>
        </w:rPr>
        <w:t xml:space="preserve">wykluczeniem społecznym </w:t>
      </w:r>
      <w:r w:rsidRPr="00BC1724">
        <w:rPr>
          <w:rFonts w:ascii="Times New Roman" w:eastAsiaTheme="minorHAnsi" w:hAnsi="Times New Roman"/>
          <w:sz w:val="24"/>
          <w:szCs w:val="24"/>
        </w:rPr>
        <w:t>z powodu uzależnień.</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Opracowywanie/realizacja lokalnych programów interwencyjno-</w:t>
      </w:r>
      <w:r w:rsidR="005E2671">
        <w:rPr>
          <w:rFonts w:ascii="Times New Roman" w:eastAsiaTheme="minorHAnsi" w:hAnsi="Times New Roman"/>
          <w:sz w:val="24"/>
          <w:szCs w:val="24"/>
        </w:rPr>
        <w:t>terapeutycznych</w:t>
      </w:r>
      <w:r>
        <w:rPr>
          <w:rFonts w:ascii="Times New Roman" w:eastAsiaTheme="minorHAnsi" w:hAnsi="Times New Roman"/>
          <w:sz w:val="24"/>
          <w:szCs w:val="24"/>
        </w:rPr>
        <w:t xml:space="preserve"> i leczenia uzależnionych.</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Tworzenie/uruchamianie programów aktywizacyjnych poprzez budowę/rozbudowę infrastruktury informacyjnej, </w:t>
      </w:r>
      <w:r w:rsidR="005E2671">
        <w:rPr>
          <w:rFonts w:ascii="Times New Roman" w:eastAsiaTheme="minorHAnsi" w:hAnsi="Times New Roman"/>
          <w:sz w:val="24"/>
          <w:szCs w:val="24"/>
        </w:rPr>
        <w:t>edukacji</w:t>
      </w:r>
      <w:r>
        <w:rPr>
          <w:rFonts w:ascii="Times New Roman" w:eastAsiaTheme="minorHAnsi" w:hAnsi="Times New Roman"/>
          <w:sz w:val="24"/>
          <w:szCs w:val="24"/>
        </w:rPr>
        <w:t xml:space="preserve"> środowiskowej, doradczej, terapeutycznej.</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Rozwijanie poradnictwa i edukacji dla rodziców służących rozpoznawaniu zagrożeń uzależnień dzieci i młodzieży. </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Wspieranie/realizacja programów edukacyjnych profilaktycznych, terapeutycznych, prozdrowotnych związanych z uzależnieniami ( nikotyna, alkohol, narkotyki, hazard, gry komputerowe). </w:t>
      </w:r>
    </w:p>
    <w:p w:rsidR="00DB1520" w:rsidRDefault="00DB1520"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Wspieranie programów edukacyjnych skierowanych dla osób z grup wysokiego ryzyka.</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Inicjowanie/wspieranie programów rehabilitacyjnych przygotowujących do samodzielnego życia </w:t>
      </w:r>
      <w:proofErr w:type="spellStart"/>
      <w:r>
        <w:rPr>
          <w:rFonts w:ascii="Times New Roman" w:eastAsiaTheme="minorHAnsi" w:hAnsi="Times New Roman"/>
          <w:sz w:val="24"/>
          <w:szCs w:val="24"/>
        </w:rPr>
        <w:t>np</w:t>
      </w:r>
      <w:proofErr w:type="spellEnd"/>
      <w:r>
        <w:rPr>
          <w:rFonts w:ascii="Times New Roman" w:eastAsiaTheme="minorHAnsi" w:hAnsi="Times New Roman"/>
          <w:sz w:val="24"/>
          <w:szCs w:val="24"/>
        </w:rPr>
        <w:t>: osoby niepełnosprawne z uzależnieniami.</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Wspieranie programów edukacyjnych/profilaktycznych adresowanych do osób </w:t>
      </w:r>
      <w:r w:rsidR="003349F3">
        <w:rPr>
          <w:rFonts w:ascii="Times New Roman" w:eastAsiaTheme="minorHAnsi" w:hAnsi="Times New Roman"/>
          <w:sz w:val="24"/>
          <w:szCs w:val="24"/>
        </w:rPr>
        <w:t xml:space="preserve">                 </w:t>
      </w:r>
      <w:r>
        <w:rPr>
          <w:rFonts w:ascii="Times New Roman" w:eastAsiaTheme="minorHAnsi" w:hAnsi="Times New Roman"/>
          <w:sz w:val="24"/>
          <w:szCs w:val="24"/>
        </w:rPr>
        <w:t>z grup wysokiego ryzyka socjalnego lub zagrożonych uzależnieniami.</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Wspieranie inicjatyw sprzyjających poszerzaniu dostępu grup wysokiego ryzyka zdrowotnego lub zagrożonych marginalizacją i wykluczeniem społecznym do niezbędnych świadczeń zdrowotnych. </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Inspirowanie i organizowanie kampanii społecznych, konferencji, szkoleń, audycji, mających na celu przeciwdziałanie uzależnieniom.</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Wspieranie udostępniania obiektów rekreacyjno – sportowych na preferencyjnych warunkach dla osób/rodzin z deficytami zdrowotnymi lub socjalnymi.</w:t>
      </w:r>
    </w:p>
    <w:p w:rsidR="004D1754" w:rsidRDefault="004D1754" w:rsidP="004D1754">
      <w:pPr>
        <w:numPr>
          <w:ilvl w:val="0"/>
          <w:numId w:val="45"/>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Profilaktyka HIV/AIDS.</w:t>
      </w:r>
    </w:p>
    <w:p w:rsidR="004D1754" w:rsidRDefault="004D1754" w:rsidP="004D1754">
      <w:pPr>
        <w:suppressAutoHyphens/>
        <w:spacing w:after="0" w:line="360" w:lineRule="auto"/>
        <w:jc w:val="both"/>
        <w:rPr>
          <w:rFonts w:ascii="Times New Roman" w:eastAsia="Times New Roman" w:hAnsi="Times New Roman"/>
          <w:b/>
          <w:sz w:val="24"/>
          <w:szCs w:val="24"/>
        </w:rPr>
      </w:pPr>
    </w:p>
    <w:p w:rsidR="003349F3" w:rsidRDefault="003349F3" w:rsidP="004D1754">
      <w:pPr>
        <w:suppressAutoHyphens/>
        <w:spacing w:after="0" w:line="360" w:lineRule="auto"/>
        <w:jc w:val="both"/>
        <w:rPr>
          <w:rFonts w:ascii="Times New Roman" w:eastAsia="Times New Roman" w:hAnsi="Times New Roman"/>
          <w:b/>
          <w:sz w:val="24"/>
          <w:szCs w:val="24"/>
        </w:rPr>
      </w:pPr>
    </w:p>
    <w:p w:rsidR="003349F3" w:rsidRDefault="003349F3" w:rsidP="004D1754">
      <w:pPr>
        <w:suppressAutoHyphens/>
        <w:spacing w:after="0" w:line="360" w:lineRule="auto"/>
        <w:jc w:val="both"/>
        <w:rPr>
          <w:rFonts w:ascii="Times New Roman" w:eastAsia="Times New Roman" w:hAnsi="Times New Roman"/>
          <w:b/>
          <w:sz w:val="24"/>
          <w:szCs w:val="24"/>
        </w:rPr>
      </w:pPr>
    </w:p>
    <w:p w:rsidR="003349F3" w:rsidRPr="00BC1724" w:rsidRDefault="003349F3" w:rsidP="004D1754">
      <w:pPr>
        <w:suppressAutoHyphens/>
        <w:spacing w:after="0" w:line="360" w:lineRule="auto"/>
        <w:jc w:val="both"/>
        <w:rPr>
          <w:rFonts w:ascii="Times New Roman" w:eastAsia="Times New Roman" w:hAnsi="Times New Roman"/>
          <w:b/>
          <w:sz w:val="24"/>
          <w:szCs w:val="24"/>
        </w:rPr>
      </w:pPr>
    </w:p>
    <w:p w:rsidR="004D1754" w:rsidRPr="00BC1724" w:rsidRDefault="004D1754" w:rsidP="004D1754">
      <w:pPr>
        <w:suppressAutoHyphens/>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Proponowane m</w:t>
      </w:r>
      <w:r w:rsidRPr="00BC1724">
        <w:rPr>
          <w:rFonts w:ascii="Times New Roman" w:eastAsia="Times New Roman" w:hAnsi="Times New Roman"/>
          <w:b/>
          <w:sz w:val="24"/>
          <w:szCs w:val="24"/>
        </w:rPr>
        <w:t xml:space="preserve">ierniki: </w:t>
      </w:r>
    </w:p>
    <w:p w:rsidR="004D1754" w:rsidRPr="00BC1724" w:rsidRDefault="004D1754" w:rsidP="004D1754">
      <w:pPr>
        <w:suppressAutoHyphens/>
        <w:spacing w:after="0" w:line="360" w:lineRule="auto"/>
        <w:jc w:val="both"/>
        <w:rPr>
          <w:rFonts w:ascii="Times New Roman" w:eastAsia="Times New Roman" w:hAnsi="Times New Roman"/>
          <w:b/>
          <w:sz w:val="24"/>
          <w:szCs w:val="24"/>
        </w:rPr>
      </w:pPr>
    </w:p>
    <w:p w:rsidR="004D1754" w:rsidRPr="00BC1724" w:rsidRDefault="004D1754"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osób korzystających </w:t>
      </w:r>
      <w:r w:rsidRPr="00BC1724">
        <w:rPr>
          <w:rFonts w:ascii="Times New Roman" w:eastAsiaTheme="minorHAnsi" w:hAnsi="Times New Roman"/>
          <w:color w:val="17365D" w:themeColor="text2" w:themeShade="BF"/>
          <w:sz w:val="24"/>
          <w:szCs w:val="24"/>
        </w:rPr>
        <w:t>pomocy</w:t>
      </w:r>
      <w:r>
        <w:rPr>
          <w:rFonts w:ascii="Times New Roman" w:eastAsiaTheme="minorHAnsi" w:hAnsi="Times New Roman"/>
          <w:color w:val="17365D" w:themeColor="text2" w:themeShade="BF"/>
          <w:sz w:val="24"/>
          <w:szCs w:val="24"/>
        </w:rPr>
        <w:t xml:space="preserve"> społecznej</w:t>
      </w:r>
      <w:r w:rsidRPr="00BC1724">
        <w:rPr>
          <w:rFonts w:ascii="Times New Roman" w:eastAsiaTheme="minorHAnsi" w:hAnsi="Times New Roman"/>
          <w:color w:val="17365D" w:themeColor="text2" w:themeShade="BF"/>
          <w:sz w:val="24"/>
          <w:szCs w:val="24"/>
        </w:rPr>
        <w:t xml:space="preserve"> z powodu</w:t>
      </w:r>
      <w:r>
        <w:rPr>
          <w:rFonts w:ascii="Times New Roman" w:eastAsiaTheme="minorHAnsi" w:hAnsi="Times New Roman"/>
          <w:color w:val="17365D" w:themeColor="text2" w:themeShade="BF"/>
          <w:sz w:val="24"/>
          <w:szCs w:val="24"/>
        </w:rPr>
        <w:t xml:space="preserve"> uzależnień.</w:t>
      </w:r>
    </w:p>
    <w:p w:rsidR="004D1754" w:rsidRPr="00BC1724" w:rsidRDefault="004D1754"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placówek oferujących pomoc i wsparcie osobom uzależnionym</w:t>
      </w:r>
      <w:r>
        <w:rPr>
          <w:rFonts w:ascii="Times New Roman" w:eastAsiaTheme="minorHAnsi" w:hAnsi="Times New Roman"/>
          <w:color w:val="17365D" w:themeColor="text2" w:themeShade="BF"/>
          <w:sz w:val="24"/>
          <w:szCs w:val="24"/>
        </w:rPr>
        <w:t xml:space="preserve"> i ich rodzinom.</w:t>
      </w:r>
    </w:p>
    <w:p w:rsidR="004D1754" w:rsidRPr="00BC1724" w:rsidRDefault="004D1754"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 xml:space="preserve">Liczba placówek i organizacji prowadzących działalność profilaktyczną na rzecz dzieci i młodzieży pochodzącej ze środowisk dotkniętych lub zagrożonych marginalizacją wynikającą z uzależnień. </w:t>
      </w:r>
    </w:p>
    <w:p w:rsidR="004D1754" w:rsidRPr="00BC1724" w:rsidRDefault="004D1754"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zrealizowanych projektów na rzecz osób uzależnionych i zagrożonych uzależnieniem.</w:t>
      </w:r>
    </w:p>
    <w:p w:rsidR="004D1754" w:rsidRDefault="004D1754"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uczestników projektów.</w:t>
      </w:r>
    </w:p>
    <w:p w:rsidR="004D1754" w:rsidRDefault="00DB1520"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realizowanych programów edukacyjnych profilaktycznych, terapeutycznych oraz prozdrowotnych.</w:t>
      </w:r>
    </w:p>
    <w:p w:rsidR="00DB1520" w:rsidRDefault="00DB1520"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beneficjentów w/w programów</w:t>
      </w:r>
    </w:p>
    <w:p w:rsidR="00DB1520" w:rsidRDefault="00DB1520"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realizowanych programów edukacyjnych.</w:t>
      </w:r>
    </w:p>
    <w:p w:rsidR="00DB1520" w:rsidRDefault="00DB1520"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beneficjentów programów edukacyjnych. </w:t>
      </w:r>
    </w:p>
    <w:p w:rsidR="005E2671" w:rsidRDefault="005E2671"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zrealizowanych projektów profilaktycznych dot. HIV/AIDS</w:t>
      </w:r>
    </w:p>
    <w:p w:rsidR="005E2671" w:rsidRDefault="005E2671" w:rsidP="004D1754">
      <w:pPr>
        <w:numPr>
          <w:ilvl w:val="0"/>
          <w:numId w:val="52"/>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osób objętych projektami profilaktycznymi dot. HIV/AIDS</w:t>
      </w: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Pr="00BC1724" w:rsidRDefault="00642047" w:rsidP="004D1754">
      <w:pPr>
        <w:suppressAutoHyphens/>
        <w:spacing w:line="360" w:lineRule="auto"/>
        <w:ind w:left="2160"/>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b/>
          <w:noProof/>
          <w:sz w:val="24"/>
          <w:szCs w:val="24"/>
        </w:rPr>
        <w:pict>
          <v:shape id="Pole tekstowe 33" o:spid="_x0000_s1038" type="#_x0000_t202" style="position:absolute;left:0;text-align:left;margin-left:-65.65pt;margin-top:-9.6pt;width:585.7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" fillcolor="#c2d69b [1942]" strokecolor="#c2d69b [1942]" strokeweight="1pt">
            <v:fill color2="#eaf1dd [662]" rotate="t" angle="135" focus="50%" type="gradient"/>
            <v:shadow on="t" color="#4e6128 [1606]" opacity=".5" offset="1pt"/>
            <v:textbox style="mso-next-textbox:#Pole tekstowe 33">
              <w:txbxContent>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Cel operacyjny VI</w:t>
                  </w:r>
                </w:p>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Przeciwdziałanie wykluczeniu społecznemu osób bezdomnych.</w:t>
                  </w:r>
                </w:p>
                <w:p w:rsidR="00634BE4" w:rsidRPr="006526CB" w:rsidRDefault="00634BE4" w:rsidP="004D1754">
                  <w:pPr>
                    <w:rPr>
                      <w:sz w:val="28"/>
                      <w:szCs w:val="28"/>
                    </w:rPr>
                  </w:pPr>
                </w:p>
              </w:txbxContent>
            </v:textbox>
          </v:shape>
        </w:pict>
      </w:r>
    </w:p>
    <w:p w:rsidR="004D1754" w:rsidRPr="00BC1724" w:rsidRDefault="004D1754" w:rsidP="004D1754">
      <w:pPr>
        <w:suppressAutoHyphens/>
        <w:spacing w:line="360" w:lineRule="auto"/>
        <w:ind w:left="720"/>
        <w:contextualSpacing/>
        <w:jc w:val="both"/>
        <w:rPr>
          <w:rFonts w:ascii="Times New Roman" w:eastAsiaTheme="minorHAnsi" w:hAnsi="Times New Roman"/>
          <w:b/>
          <w:sz w:val="24"/>
          <w:szCs w:val="24"/>
        </w:rPr>
      </w:pPr>
    </w:p>
    <w:p w:rsidR="004D1754" w:rsidRPr="00BC1724" w:rsidRDefault="004D1754" w:rsidP="004D1754">
      <w:pPr>
        <w:suppressAutoHyphens/>
        <w:spacing w:line="360" w:lineRule="auto"/>
        <w:ind w:left="720"/>
        <w:contextualSpacing/>
        <w:jc w:val="both"/>
        <w:rPr>
          <w:rFonts w:ascii="Times New Roman" w:eastAsiaTheme="minorHAnsi" w:hAnsi="Times New Roman"/>
          <w:b/>
          <w:sz w:val="24"/>
          <w:szCs w:val="24"/>
        </w:rPr>
      </w:pPr>
    </w:p>
    <w:p w:rsidR="004D1754" w:rsidRPr="00BC1724" w:rsidRDefault="004D1754" w:rsidP="004D1754">
      <w:pPr>
        <w:suppressAutoHyphens/>
        <w:spacing w:line="360" w:lineRule="auto"/>
        <w:ind w:left="720"/>
        <w:contextualSpacing/>
        <w:jc w:val="both"/>
        <w:rPr>
          <w:rFonts w:ascii="Times New Roman" w:eastAsiaTheme="minorHAnsi" w:hAnsi="Times New Roman"/>
          <w:b/>
          <w:sz w:val="24"/>
          <w:szCs w:val="24"/>
        </w:rPr>
      </w:pPr>
    </w:p>
    <w:p w:rsidR="004D1754" w:rsidRPr="007D12B1"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Pr="007D12B1" w:rsidRDefault="004D1754" w:rsidP="004D1754">
      <w:pPr>
        <w:numPr>
          <w:ilvl w:val="0"/>
          <w:numId w:val="54"/>
        </w:numPr>
        <w:suppressAutoHyphens/>
        <w:spacing w:after="0" w:line="360" w:lineRule="auto"/>
        <w:contextualSpacing/>
        <w:jc w:val="both"/>
        <w:rPr>
          <w:rFonts w:ascii="Times New Roman" w:eastAsiaTheme="minorHAnsi" w:hAnsi="Times New Roman"/>
          <w:sz w:val="24"/>
          <w:szCs w:val="24"/>
        </w:rPr>
      </w:pPr>
      <w:r w:rsidRPr="007D12B1">
        <w:rPr>
          <w:rFonts w:ascii="Times New Roman" w:eastAsiaTheme="minorHAnsi" w:hAnsi="Times New Roman"/>
          <w:sz w:val="24"/>
          <w:szCs w:val="24"/>
        </w:rPr>
        <w:t>Promowanie / wspieranie i realizacja programów wychodzenia z bezdomności.</w:t>
      </w:r>
    </w:p>
    <w:p w:rsidR="004D1754" w:rsidRDefault="004D1754" w:rsidP="004D1754">
      <w:pPr>
        <w:numPr>
          <w:ilvl w:val="0"/>
          <w:numId w:val="54"/>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Organizacja szkoleń skierowanych do k</w:t>
      </w:r>
      <w:r>
        <w:rPr>
          <w:rFonts w:ascii="Times New Roman" w:eastAsiaTheme="minorHAnsi" w:hAnsi="Times New Roman"/>
          <w:sz w:val="24"/>
          <w:szCs w:val="24"/>
        </w:rPr>
        <w:t>adr zajmujących się problematyką</w:t>
      </w:r>
      <w:r w:rsidRPr="00BC1724">
        <w:rPr>
          <w:rFonts w:ascii="Times New Roman" w:eastAsiaTheme="minorHAnsi" w:hAnsi="Times New Roman"/>
          <w:sz w:val="24"/>
          <w:szCs w:val="24"/>
        </w:rPr>
        <w:t xml:space="preserve"> bezdomności.</w:t>
      </w:r>
    </w:p>
    <w:p w:rsidR="004D1754" w:rsidRDefault="004D1754" w:rsidP="004D1754">
      <w:pPr>
        <w:numPr>
          <w:ilvl w:val="0"/>
          <w:numId w:val="54"/>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Wspieranie programów umożliwiających tworzenie/funkcjonowanie placówek udzielających schronienia osobom bezdomnym.</w:t>
      </w:r>
    </w:p>
    <w:p w:rsidR="004D1754" w:rsidRDefault="004D1754" w:rsidP="004D1754">
      <w:pPr>
        <w:numPr>
          <w:ilvl w:val="0"/>
          <w:numId w:val="54"/>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Tworzenia stałych i rotacyjnych zasobów mieszk</w:t>
      </w:r>
      <w:r w:rsidR="001E3242">
        <w:rPr>
          <w:rFonts w:ascii="Times New Roman" w:eastAsiaTheme="minorHAnsi" w:hAnsi="Times New Roman"/>
          <w:sz w:val="24"/>
          <w:szCs w:val="24"/>
        </w:rPr>
        <w:t>aniowych dla bezdomnych rodzin (</w:t>
      </w:r>
      <w:r>
        <w:rPr>
          <w:rFonts w:ascii="Times New Roman" w:eastAsiaTheme="minorHAnsi" w:hAnsi="Times New Roman"/>
          <w:sz w:val="24"/>
          <w:szCs w:val="24"/>
        </w:rPr>
        <w:t>mieszkania chronione, socjalne).</w:t>
      </w:r>
    </w:p>
    <w:p w:rsidR="004D1754" w:rsidRDefault="004D1754" w:rsidP="004D1754">
      <w:pPr>
        <w:numPr>
          <w:ilvl w:val="0"/>
          <w:numId w:val="54"/>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Opracowywanie lokalnych programów polityki mieszkaniowej dla osób/rodzin zagrożonych bezdomnością lub bezdomnych ( uruchamianie poradnictwa, dodatki mieszkaniowe, dopłaty do czynszu itp.)</w:t>
      </w:r>
    </w:p>
    <w:p w:rsidR="003349F3" w:rsidRDefault="003349F3" w:rsidP="003349F3">
      <w:pPr>
        <w:suppressAutoHyphens/>
        <w:spacing w:after="0" w:line="360" w:lineRule="auto"/>
        <w:contextualSpacing/>
        <w:jc w:val="both"/>
        <w:rPr>
          <w:rFonts w:ascii="Times New Roman" w:eastAsiaTheme="minorHAnsi" w:hAnsi="Times New Roman"/>
          <w:sz w:val="24"/>
          <w:szCs w:val="24"/>
        </w:rPr>
      </w:pPr>
    </w:p>
    <w:p w:rsidR="003349F3" w:rsidRPr="00BC1724" w:rsidRDefault="003349F3" w:rsidP="003349F3">
      <w:pPr>
        <w:suppressAutoHyphens/>
        <w:spacing w:after="0" w:line="360" w:lineRule="auto"/>
        <w:contextualSpacing/>
        <w:jc w:val="both"/>
        <w:rPr>
          <w:rFonts w:ascii="Times New Roman" w:eastAsiaTheme="minorHAnsi" w:hAnsi="Times New Roman"/>
          <w:sz w:val="24"/>
          <w:szCs w:val="24"/>
        </w:rPr>
      </w:pPr>
    </w:p>
    <w:p w:rsidR="004D1754" w:rsidRPr="00BC1724" w:rsidRDefault="003349F3" w:rsidP="004D1754">
      <w:pPr>
        <w:suppressAutoHyphens/>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Proponowane </w:t>
      </w:r>
      <w:r w:rsidR="004D1754" w:rsidRPr="00BC1724">
        <w:rPr>
          <w:rFonts w:ascii="Times New Roman" w:eastAsia="Times New Roman" w:hAnsi="Times New Roman"/>
          <w:b/>
          <w:sz w:val="24"/>
          <w:szCs w:val="24"/>
        </w:rPr>
        <w:t xml:space="preserve">Mierniki: </w:t>
      </w:r>
    </w:p>
    <w:p w:rsidR="004D1754" w:rsidRPr="00BC1724" w:rsidRDefault="004D1754" w:rsidP="004D1754">
      <w:pPr>
        <w:numPr>
          <w:ilvl w:val="0"/>
          <w:numId w:val="55"/>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osób korzystających z  pomocy społecznej z powodu bezdomności.</w:t>
      </w:r>
    </w:p>
    <w:p w:rsidR="004D1754" w:rsidRPr="00BC1724" w:rsidRDefault="004D1754" w:rsidP="004D1754">
      <w:pPr>
        <w:numPr>
          <w:ilvl w:val="0"/>
          <w:numId w:val="55"/>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projektów zrealizo</w:t>
      </w:r>
      <w:r>
        <w:rPr>
          <w:rFonts w:ascii="Times New Roman" w:eastAsiaTheme="minorHAnsi" w:hAnsi="Times New Roman"/>
          <w:color w:val="17365D" w:themeColor="text2" w:themeShade="BF"/>
          <w:sz w:val="24"/>
          <w:szCs w:val="24"/>
        </w:rPr>
        <w:t>wanych na rzecz osób bezdomnych.</w:t>
      </w:r>
    </w:p>
    <w:p w:rsidR="004D1754" w:rsidRPr="00BC1724" w:rsidRDefault="004D1754" w:rsidP="004D1754">
      <w:pPr>
        <w:numPr>
          <w:ilvl w:val="0"/>
          <w:numId w:val="55"/>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placówek oferujących schronienie i pomoc w reintegr</w:t>
      </w:r>
      <w:r>
        <w:rPr>
          <w:rFonts w:ascii="Times New Roman" w:eastAsiaTheme="minorHAnsi" w:hAnsi="Times New Roman"/>
          <w:color w:val="17365D" w:themeColor="text2" w:themeShade="BF"/>
          <w:sz w:val="24"/>
          <w:szCs w:val="24"/>
        </w:rPr>
        <w:t>acji społecznej osób bezdomnych.</w:t>
      </w:r>
    </w:p>
    <w:p w:rsidR="004D1754" w:rsidRDefault="004D1754" w:rsidP="004D1754">
      <w:pPr>
        <w:numPr>
          <w:ilvl w:val="0"/>
          <w:numId w:val="55"/>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osób bezdomnych uczestniczących w programach wychodzenia</w:t>
      </w:r>
      <w:r>
        <w:rPr>
          <w:rFonts w:ascii="Times New Roman" w:eastAsiaTheme="minorHAnsi" w:hAnsi="Times New Roman"/>
          <w:color w:val="17365D" w:themeColor="text2" w:themeShade="BF"/>
          <w:sz w:val="24"/>
          <w:szCs w:val="24"/>
        </w:rPr>
        <w:t xml:space="preserve">                       </w:t>
      </w:r>
      <w:r w:rsidRPr="00BC1724">
        <w:rPr>
          <w:rFonts w:ascii="Times New Roman" w:eastAsiaTheme="minorHAnsi" w:hAnsi="Times New Roman"/>
          <w:color w:val="17365D" w:themeColor="text2" w:themeShade="BF"/>
          <w:sz w:val="24"/>
          <w:szCs w:val="24"/>
        </w:rPr>
        <w:t xml:space="preserve"> z bezdomności. </w:t>
      </w:r>
    </w:p>
    <w:p w:rsidR="004D1754" w:rsidRDefault="004D1754" w:rsidP="004D1754">
      <w:pPr>
        <w:numPr>
          <w:ilvl w:val="0"/>
          <w:numId w:val="55"/>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 xml:space="preserve">Liczba szkoleń skierowanych do kadr zajmujących się problematyką bezdomności. </w:t>
      </w:r>
    </w:p>
    <w:p w:rsidR="00DB1520" w:rsidRDefault="00DB1520" w:rsidP="00DB1520">
      <w:pPr>
        <w:suppressAutoHyphens/>
        <w:spacing w:after="0" w:line="360" w:lineRule="auto"/>
        <w:contextualSpacing/>
        <w:jc w:val="both"/>
        <w:rPr>
          <w:rFonts w:ascii="Times New Roman" w:eastAsiaTheme="minorHAnsi" w:hAnsi="Times New Roman"/>
          <w:color w:val="17365D" w:themeColor="text2" w:themeShade="BF"/>
          <w:sz w:val="24"/>
          <w:szCs w:val="24"/>
        </w:rPr>
      </w:pPr>
    </w:p>
    <w:p w:rsidR="00DB1520" w:rsidRDefault="00DB1520" w:rsidP="00DB1520">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642047" w:rsidP="004D1754">
      <w:pPr>
        <w:suppressAutoHyphens/>
        <w:spacing w:line="360" w:lineRule="auto"/>
        <w:ind w:left="1440"/>
        <w:contextualSpacing/>
        <w:jc w:val="both"/>
        <w:rPr>
          <w:rFonts w:ascii="Times New Roman" w:eastAsiaTheme="minorHAnsi" w:hAnsi="Times New Roman"/>
          <w:sz w:val="24"/>
          <w:szCs w:val="24"/>
        </w:rPr>
      </w:pPr>
      <w:r>
        <w:rPr>
          <w:rFonts w:ascii="Times New Roman" w:eastAsiaTheme="minorHAnsi" w:hAnsi="Times New Roman"/>
          <w:noProof/>
          <w:sz w:val="24"/>
          <w:szCs w:val="24"/>
        </w:rPr>
        <w:pict>
          <v:shape id="Pole tekstowe 34" o:spid="_x0000_s1039" type="#_x0000_t202" style="position:absolute;left:0;text-align:left;margin-left:-65.65pt;margin-top:-7.85pt;width:585.7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" fillcolor="#c2d69b [1942]" strokecolor="#c2d69b [1942]" strokeweight="1pt">
            <v:fill color2="#eaf1dd [662]" rotate="t" angle="135" focus="50%" type="gradient"/>
            <v:shadow on="t" color="#4e6128 [1606]" opacity=".5" offset="1pt"/>
            <v:textbox style="mso-next-textbox:#Pole tekstowe 34">
              <w:txbxContent>
                <w:p w:rsidR="00634BE4" w:rsidRPr="006526CB" w:rsidRDefault="00634BE4" w:rsidP="004D1754">
                  <w:pPr>
                    <w:pStyle w:val="Akapitzlist"/>
                    <w:spacing w:line="360" w:lineRule="auto"/>
                    <w:jc w:val="center"/>
                    <w:rPr>
                      <w:rFonts w:ascii="Times New Roman" w:hAnsi="Times New Roman" w:cs="Times New Roman"/>
                      <w:b/>
                      <w:sz w:val="28"/>
                      <w:szCs w:val="28"/>
                    </w:rPr>
                  </w:pPr>
                  <w:r w:rsidRPr="006526CB">
                    <w:rPr>
                      <w:rFonts w:ascii="Times New Roman" w:hAnsi="Times New Roman" w:cs="Times New Roman"/>
                      <w:b/>
                      <w:sz w:val="28"/>
                      <w:szCs w:val="28"/>
                    </w:rPr>
                    <w:t>Cel operacyjny VII</w:t>
                  </w:r>
                </w:p>
                <w:p w:rsidR="00634BE4" w:rsidRPr="006526CB" w:rsidRDefault="00634BE4" w:rsidP="004D1754">
                  <w:pPr>
                    <w:pStyle w:val="Akapitzlist"/>
                    <w:spacing w:line="360" w:lineRule="auto"/>
                    <w:jc w:val="center"/>
                    <w:rPr>
                      <w:rFonts w:ascii="Times New Roman" w:hAnsi="Times New Roman" w:cs="Times New Roman"/>
                      <w:b/>
                      <w:sz w:val="28"/>
                      <w:szCs w:val="28"/>
                    </w:rPr>
                  </w:pPr>
                  <w:r>
                    <w:rPr>
                      <w:rFonts w:ascii="Times New Roman" w:hAnsi="Times New Roman" w:cs="Times New Roman"/>
                      <w:b/>
                      <w:sz w:val="28"/>
                      <w:szCs w:val="28"/>
                    </w:rPr>
                    <w:t>P</w:t>
                  </w:r>
                  <w:r w:rsidR="001E3242">
                    <w:rPr>
                      <w:rFonts w:ascii="Times New Roman" w:hAnsi="Times New Roman" w:cs="Times New Roman"/>
                      <w:b/>
                      <w:sz w:val="28"/>
                      <w:szCs w:val="28"/>
                    </w:rPr>
                    <w:t>rzeciwdziałanie</w:t>
                  </w:r>
                  <w:r w:rsidRPr="006526CB">
                    <w:rPr>
                      <w:rFonts w:ascii="Times New Roman" w:hAnsi="Times New Roman" w:cs="Times New Roman"/>
                      <w:b/>
                      <w:sz w:val="28"/>
                      <w:szCs w:val="28"/>
                    </w:rPr>
                    <w:t xml:space="preserve"> wykluczeniu społecznemu osób starszych.</w:t>
                  </w:r>
                </w:p>
                <w:p w:rsidR="00634BE4" w:rsidRDefault="00634BE4" w:rsidP="004D1754"/>
              </w:txbxContent>
            </v:textbox>
          </v:shape>
        </w:pict>
      </w: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line="360" w:lineRule="auto"/>
        <w:ind w:left="1440"/>
        <w:contextualSpacing/>
        <w:jc w:val="both"/>
        <w:rPr>
          <w:rFonts w:ascii="Times New Roman" w:eastAsiaTheme="minorHAnsi" w:hAnsi="Times New Roman"/>
          <w:sz w:val="24"/>
          <w:szCs w:val="24"/>
        </w:rPr>
      </w:pPr>
    </w:p>
    <w:p w:rsidR="004D1754" w:rsidRPr="00BC172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Pr="00BC1724"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Podejmowanie działań na rzecz przeciwdziałania wykluczeniu cyfrowemu osób starszych.</w:t>
      </w:r>
    </w:p>
    <w:p w:rsidR="004D1754"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Wykorzystywanie potencjału intelektualnego, kwalifikacji oraz doświadczenia życiowego osób starszych w działaniach podejmowanych na rzecz społeczności lokalnych.</w:t>
      </w:r>
    </w:p>
    <w:p w:rsidR="004D1754" w:rsidRPr="001E3242"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sidRPr="001E3242">
        <w:rPr>
          <w:rFonts w:ascii="Times New Roman" w:eastAsiaTheme="minorHAnsi" w:hAnsi="Times New Roman"/>
          <w:sz w:val="24"/>
          <w:szCs w:val="24"/>
        </w:rPr>
        <w:t>Inicjowanie/wspieranie programów rehabilitacyjnych oraz szkoleń na temat zachowań prozdrowotnych osób starszych.</w:t>
      </w:r>
    </w:p>
    <w:p w:rsidR="004D1754"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Rozwijanie/wspieranie regionalnej/lokalnej infrastruktury informacyjnej, edukacyjnej, doradczej i terapeutycznej. </w:t>
      </w:r>
    </w:p>
    <w:p w:rsidR="004D1754"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Wspieranie rodzin i opiekunów osób starszych przewlekle chorych.</w:t>
      </w:r>
    </w:p>
    <w:p w:rsidR="004D1754" w:rsidRPr="00BC1724"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Powoływanie r</w:t>
      </w:r>
      <w:r>
        <w:rPr>
          <w:rFonts w:ascii="Times New Roman" w:eastAsiaTheme="minorHAnsi" w:hAnsi="Times New Roman"/>
          <w:sz w:val="24"/>
          <w:szCs w:val="24"/>
        </w:rPr>
        <w:t>ad seniorskich na poziomie gmin/powiatów.</w:t>
      </w:r>
    </w:p>
    <w:p w:rsidR="004D1754" w:rsidRPr="00BC1724"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Wspieranie rozwoju Uniwersytetów Trzeciego Wieku.</w:t>
      </w:r>
    </w:p>
    <w:p w:rsidR="004D1754" w:rsidRPr="001D74E0"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sidRPr="00BC1724">
        <w:rPr>
          <w:rFonts w:ascii="Times New Roman" w:eastAsiaTheme="minorHAnsi" w:hAnsi="Times New Roman"/>
          <w:sz w:val="24"/>
          <w:szCs w:val="24"/>
        </w:rPr>
        <w:t>Wspieranie rozwoju organizacji „seniorskich”</w:t>
      </w:r>
      <w:r>
        <w:rPr>
          <w:rFonts w:ascii="Times New Roman" w:eastAsiaTheme="minorHAnsi" w:hAnsi="Times New Roman"/>
          <w:sz w:val="24"/>
          <w:szCs w:val="24"/>
        </w:rPr>
        <w:t>.</w:t>
      </w:r>
    </w:p>
    <w:p w:rsidR="004D1754" w:rsidRPr="001E3242" w:rsidRDefault="004D1754" w:rsidP="004D1754">
      <w:pPr>
        <w:numPr>
          <w:ilvl w:val="0"/>
          <w:numId w:val="46"/>
        </w:numPr>
        <w:suppressAutoHyphens/>
        <w:spacing w:after="0" w:line="360" w:lineRule="auto"/>
        <w:contextualSpacing/>
        <w:jc w:val="both"/>
        <w:rPr>
          <w:rFonts w:ascii="Times New Roman" w:eastAsiaTheme="minorHAnsi" w:hAnsi="Times New Roman"/>
          <w:sz w:val="24"/>
          <w:szCs w:val="24"/>
        </w:rPr>
      </w:pPr>
      <w:r w:rsidRPr="001E3242">
        <w:rPr>
          <w:rFonts w:ascii="Times New Roman" w:eastAsiaTheme="minorHAnsi" w:hAnsi="Times New Roman"/>
          <w:sz w:val="24"/>
          <w:szCs w:val="24"/>
        </w:rPr>
        <w:t>Promowanie / wspieranie przedsięwzięć mających na celu rozwijanie sieci usług wspierających osoby starsze / przewlekle chore w domu obejmujące m.in. pomoc w pracach domowych, przygotowywanie / dostarczanie posiłków, pomoc bądź wykonywanie zajęć w domu i poza nim, wizyty patronażowe, pensjonaty, zapewnienie dostępu do telefonu np. specjalna taryfa dla seniorów tzw. „telefon socjalny”.</w:t>
      </w:r>
    </w:p>
    <w:p w:rsidR="004D1754" w:rsidRPr="00BC1724" w:rsidRDefault="004D1754" w:rsidP="004D1754">
      <w:pPr>
        <w:suppressAutoHyphens/>
        <w:spacing w:after="0" w:line="360" w:lineRule="auto"/>
        <w:ind w:left="1440"/>
        <w:contextualSpacing/>
        <w:jc w:val="both"/>
        <w:rPr>
          <w:rFonts w:ascii="Times New Roman" w:eastAsiaTheme="minorHAnsi" w:hAnsi="Times New Roman"/>
          <w:sz w:val="24"/>
          <w:szCs w:val="24"/>
        </w:rPr>
      </w:pPr>
    </w:p>
    <w:p w:rsidR="004D1754" w:rsidRDefault="004D1754" w:rsidP="004D1754">
      <w:pPr>
        <w:suppressAutoHyphens/>
        <w:spacing w:after="0" w:line="360" w:lineRule="auto"/>
        <w:jc w:val="both"/>
        <w:rPr>
          <w:rFonts w:ascii="Times New Roman" w:eastAsia="Times New Roman" w:hAnsi="Times New Roman"/>
          <w:b/>
          <w:sz w:val="24"/>
          <w:szCs w:val="24"/>
        </w:rPr>
      </w:pPr>
      <w:r w:rsidRPr="00CE2516">
        <w:rPr>
          <w:rFonts w:ascii="Times New Roman" w:eastAsia="Times New Roman" w:hAnsi="Times New Roman"/>
          <w:b/>
          <w:sz w:val="24"/>
          <w:szCs w:val="24"/>
        </w:rPr>
        <w:t xml:space="preserve">Proponowane mierniki: </w:t>
      </w:r>
    </w:p>
    <w:p w:rsidR="004D1754" w:rsidRPr="00BC1724" w:rsidRDefault="004D1754" w:rsidP="004D1754">
      <w:pPr>
        <w:suppressAutoHyphens/>
        <w:spacing w:after="0" w:line="360" w:lineRule="auto"/>
        <w:jc w:val="both"/>
        <w:rPr>
          <w:rFonts w:ascii="Times New Roman" w:eastAsia="Times New Roman" w:hAnsi="Times New Roman"/>
          <w:b/>
          <w:sz w:val="24"/>
          <w:szCs w:val="24"/>
        </w:rPr>
      </w:pPr>
    </w:p>
    <w:p w:rsidR="004D175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placówek całodobowego wsparcia usług dla osób w starszym wieku.</w:t>
      </w:r>
    </w:p>
    <w:p w:rsidR="004D175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i jakość gwarantowanych świadczeń dla osób starszych.</w:t>
      </w:r>
    </w:p>
    <w:p w:rsidR="004D175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dziennych domów pomocy, rodzinnych domów pomocy.</w:t>
      </w:r>
    </w:p>
    <w:p w:rsidR="004D1754" w:rsidRPr="00BC172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rad seniorskich funkcjonujących na poziomie samorządów gmin</w:t>
      </w:r>
      <w:r w:rsidR="00DB1520">
        <w:rPr>
          <w:rFonts w:ascii="Times New Roman" w:eastAsiaTheme="minorHAnsi" w:hAnsi="Times New Roman"/>
          <w:color w:val="17365D" w:themeColor="text2" w:themeShade="BF"/>
          <w:sz w:val="24"/>
          <w:szCs w:val="24"/>
        </w:rPr>
        <w:t>nych/powiatowych.</w:t>
      </w:r>
    </w:p>
    <w:p w:rsidR="004D1754" w:rsidRPr="00BC172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Uniwersytetów T</w:t>
      </w:r>
      <w:r w:rsidR="00DB1520">
        <w:rPr>
          <w:rFonts w:ascii="Times New Roman" w:eastAsiaTheme="minorHAnsi" w:hAnsi="Times New Roman"/>
          <w:color w:val="17365D" w:themeColor="text2" w:themeShade="BF"/>
          <w:sz w:val="24"/>
          <w:szCs w:val="24"/>
        </w:rPr>
        <w:t>rzeciego Wieku.</w:t>
      </w:r>
    </w:p>
    <w:p w:rsidR="004D175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Liczba słuchaczy UTW</w:t>
      </w:r>
      <w:r w:rsidR="00DB1520">
        <w:rPr>
          <w:rFonts w:ascii="Times New Roman" w:eastAsiaTheme="minorHAnsi" w:hAnsi="Times New Roman"/>
          <w:color w:val="17365D" w:themeColor="text2" w:themeShade="BF"/>
          <w:sz w:val="24"/>
          <w:szCs w:val="24"/>
        </w:rPr>
        <w:t>.</w:t>
      </w:r>
    </w:p>
    <w:p w:rsidR="004D1754" w:rsidRPr="00BC172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Klubów Seniora.</w:t>
      </w:r>
    </w:p>
    <w:p w:rsidR="005E2671" w:rsidRPr="005E2671" w:rsidRDefault="004D1754" w:rsidP="005E2671">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sidRPr="00BC1724">
        <w:rPr>
          <w:rFonts w:ascii="Times New Roman" w:eastAsiaTheme="minorHAnsi" w:hAnsi="Times New Roman"/>
          <w:color w:val="17365D" w:themeColor="text2" w:themeShade="BF"/>
          <w:sz w:val="24"/>
          <w:szCs w:val="24"/>
        </w:rPr>
        <w:t>Lic</w:t>
      </w:r>
      <w:r>
        <w:rPr>
          <w:rFonts w:ascii="Times New Roman" w:eastAsiaTheme="minorHAnsi" w:hAnsi="Times New Roman"/>
          <w:color w:val="17365D" w:themeColor="text2" w:themeShade="BF"/>
          <w:sz w:val="24"/>
          <w:szCs w:val="24"/>
        </w:rPr>
        <w:t>zba osób starszych, korzystających</w:t>
      </w:r>
      <w:r w:rsidRPr="00BC1724">
        <w:rPr>
          <w:rFonts w:ascii="Times New Roman" w:eastAsiaTheme="minorHAnsi" w:hAnsi="Times New Roman"/>
          <w:color w:val="17365D" w:themeColor="text2" w:themeShade="BF"/>
          <w:sz w:val="24"/>
          <w:szCs w:val="24"/>
        </w:rPr>
        <w:t xml:space="preserve"> z oferty pomocowej, rekreacyjnej, kulturalnej przygotowanej przez samorządy lokalne oraz organizacje po</w:t>
      </w:r>
      <w:r>
        <w:rPr>
          <w:rFonts w:ascii="Times New Roman" w:eastAsiaTheme="minorHAnsi" w:hAnsi="Times New Roman"/>
          <w:color w:val="17365D" w:themeColor="text2" w:themeShade="BF"/>
          <w:sz w:val="24"/>
          <w:szCs w:val="24"/>
        </w:rPr>
        <w:t>zarządowe.</w:t>
      </w:r>
    </w:p>
    <w:p w:rsidR="004D1754" w:rsidRDefault="004D1754" w:rsidP="004D1754">
      <w:pPr>
        <w:numPr>
          <w:ilvl w:val="0"/>
          <w:numId w:val="53"/>
        </w:numPr>
        <w:suppressAutoHyphens/>
        <w:spacing w:after="0" w:line="360" w:lineRule="auto"/>
        <w:ind w:left="1418" w:hanging="284"/>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przedsięwzięć obejmujących: pomoc w pracach domowych , wizyty patronażowe, telefon socjalny</w:t>
      </w:r>
      <w:r w:rsidR="005E2671">
        <w:rPr>
          <w:rFonts w:ascii="Times New Roman" w:eastAsiaTheme="minorHAnsi" w:hAnsi="Times New Roman"/>
          <w:color w:val="17365D" w:themeColor="text2" w:themeShade="BF"/>
          <w:sz w:val="24"/>
          <w:szCs w:val="24"/>
        </w:rPr>
        <w:t>.</w:t>
      </w: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Default="00642047" w:rsidP="004D1754">
      <w:pPr>
        <w:suppressAutoHyphens/>
        <w:spacing w:after="0" w:line="360" w:lineRule="auto"/>
        <w:ind w:left="2160"/>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noProof/>
          <w:color w:val="17365D" w:themeColor="text2" w:themeShade="BF"/>
          <w:sz w:val="24"/>
          <w:szCs w:val="24"/>
        </w:rPr>
        <w:pict>
          <v:roundrect id="Prostokąt zaokrąglony 43" o:spid="_x0000_s1069" style="position:absolute;left:0;text-align:left;margin-left:-76.85pt;margin-top:8.5pt;width:603pt;height:63pt;z-index:251698176;visibility:visibl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" fillcolor="#c2d69b [1942]" strokecolor="#c2d69b [1942]" strokeweight="1pt">
            <v:fill color2="#eaf1dd [662]" rotate="t" angle="135" focus="50%" type="gradient"/>
            <v:shadow on="t" color="#4e6128 [1606]" opacity=".5" offset="1pt"/>
            <v:textbox style="mso-next-textbox:#Prostokąt zaokrąglony 43">
              <w:txbxContent>
                <w:p w:rsidR="00634BE4" w:rsidRPr="006526CB" w:rsidRDefault="00634BE4" w:rsidP="004D1754">
                  <w:pPr>
                    <w:jc w:val="center"/>
                    <w:rPr>
                      <w:rFonts w:ascii="Times New Roman" w:hAnsi="Times New Roman"/>
                      <w:b/>
                      <w:sz w:val="28"/>
                      <w:szCs w:val="28"/>
                    </w:rPr>
                  </w:pPr>
                  <w:r w:rsidRPr="006526CB">
                    <w:rPr>
                      <w:rFonts w:ascii="Times New Roman" w:hAnsi="Times New Roman"/>
                      <w:b/>
                      <w:sz w:val="28"/>
                      <w:szCs w:val="28"/>
                    </w:rPr>
                    <w:t>Cel operacyjny VIII</w:t>
                  </w:r>
                </w:p>
                <w:p w:rsidR="00634BE4" w:rsidRPr="006526CB" w:rsidRDefault="00634BE4" w:rsidP="004D1754">
                  <w:pPr>
                    <w:jc w:val="center"/>
                    <w:rPr>
                      <w:rFonts w:ascii="Times New Roman" w:hAnsi="Times New Roman"/>
                      <w:b/>
                      <w:sz w:val="28"/>
                      <w:szCs w:val="28"/>
                    </w:rPr>
                  </w:pPr>
                  <w:r w:rsidRPr="006526CB">
                    <w:rPr>
                      <w:rFonts w:ascii="Times New Roman" w:hAnsi="Times New Roman"/>
                      <w:b/>
                      <w:sz w:val="28"/>
                      <w:szCs w:val="28"/>
                    </w:rPr>
                    <w:t>Aktywna integracja społeczna osób opuszczających zakłady karne</w:t>
                  </w:r>
                </w:p>
                <w:p w:rsidR="00634BE4" w:rsidRDefault="00634BE4" w:rsidP="004D1754">
                  <w:pPr>
                    <w:jc w:val="center"/>
                  </w:pPr>
                </w:p>
              </w:txbxContent>
            </v:textbox>
          </v:roundrect>
        </w:pict>
      </w:r>
    </w:p>
    <w:p w:rsidR="004D1754" w:rsidRPr="00BC1724" w:rsidRDefault="004D1754" w:rsidP="004D1754">
      <w:pPr>
        <w:suppressAutoHyphens/>
        <w:spacing w:after="0" w:line="360" w:lineRule="auto"/>
        <w:ind w:left="2160"/>
        <w:contextualSpacing/>
        <w:jc w:val="both"/>
        <w:rPr>
          <w:rFonts w:ascii="Times New Roman" w:eastAsiaTheme="minorHAnsi" w:hAnsi="Times New Roman"/>
          <w:color w:val="17365D" w:themeColor="text2" w:themeShade="BF"/>
          <w:sz w:val="24"/>
          <w:szCs w:val="24"/>
        </w:rPr>
      </w:pPr>
    </w:p>
    <w:p w:rsidR="004D1754" w:rsidRPr="00CA504F" w:rsidRDefault="004D1754" w:rsidP="004D1754">
      <w:pPr>
        <w:suppressAutoHyphens/>
        <w:overflowPunct w:val="0"/>
        <w:adjustRightInd w:val="0"/>
        <w:spacing w:after="240" w:line="360" w:lineRule="auto"/>
        <w:jc w:val="both"/>
        <w:rPr>
          <w:rFonts w:ascii="Times New Roman" w:hAnsi="Times New Roman"/>
          <w:sz w:val="24"/>
          <w:szCs w:val="24"/>
        </w:rPr>
      </w:pPr>
    </w:p>
    <w:p w:rsidR="004D1754" w:rsidRDefault="004D1754" w:rsidP="004D1754">
      <w:pPr>
        <w:pStyle w:val="Akapitzlist"/>
        <w:shd w:val="solid" w:color="FFFFFF" w:fill="FFFFFF"/>
        <w:suppressAutoHyphens/>
        <w:spacing w:line="360" w:lineRule="auto"/>
        <w:ind w:left="1004"/>
        <w:rPr>
          <w:rFonts w:ascii="Times New Roman" w:hAnsi="Times New Roman" w:cs="Times New Roman"/>
          <w:b/>
          <w:bCs/>
          <w:color w:val="000000"/>
          <w:spacing w:val="3"/>
          <w:sz w:val="24"/>
          <w:szCs w:val="24"/>
        </w:rPr>
      </w:pPr>
    </w:p>
    <w:p w:rsidR="004D175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Default="004D1754" w:rsidP="004D1754">
      <w:pPr>
        <w:pStyle w:val="Akapitzlist"/>
        <w:suppressAutoHyphens/>
        <w:spacing w:after="0" w:line="240" w:lineRule="auto"/>
        <w:rPr>
          <w:rFonts w:ascii="Times New Roman" w:eastAsia="Times New Roman" w:hAnsi="Times New Roman" w:cs="Times New Roman"/>
          <w:b/>
          <w:sz w:val="24"/>
          <w:szCs w:val="24"/>
        </w:rPr>
      </w:pPr>
    </w:p>
    <w:p w:rsidR="004D1754"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80500C">
        <w:rPr>
          <w:rFonts w:ascii="Times New Roman" w:eastAsia="Times New Roman" w:hAnsi="Times New Roman" w:cs="Times New Roman"/>
          <w:sz w:val="24"/>
          <w:szCs w:val="24"/>
        </w:rPr>
        <w:t>Wdrożenie współpracy na linii: służba więzienna – kuratorska służba sądowa – pomoc społeczna – publiczne służby zatrudnienia</w:t>
      </w:r>
      <w:r>
        <w:rPr>
          <w:rFonts w:ascii="Times New Roman" w:eastAsia="Times New Roman" w:hAnsi="Times New Roman" w:cs="Times New Roman"/>
          <w:sz w:val="24"/>
          <w:szCs w:val="24"/>
        </w:rPr>
        <w:t xml:space="preserve"> – organizacje pozarządowe</w:t>
      </w:r>
      <w:r w:rsidRPr="0080500C">
        <w:rPr>
          <w:rFonts w:ascii="Times New Roman" w:eastAsia="Times New Roman" w:hAnsi="Times New Roman" w:cs="Times New Roman"/>
          <w:sz w:val="24"/>
          <w:szCs w:val="24"/>
        </w:rPr>
        <w:t>.</w:t>
      </w:r>
    </w:p>
    <w:p w:rsidR="004D1754"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Wypracowanie lokalnych metod reintegracji społeczno – zawodowej byłych więźniów.</w:t>
      </w:r>
    </w:p>
    <w:p w:rsidR="004D1754"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Angażowanie byłych skazanych w działalność </w:t>
      </w:r>
      <w:proofErr w:type="spellStart"/>
      <w:r>
        <w:rPr>
          <w:rFonts w:ascii="Times New Roman" w:eastAsia="Times New Roman" w:hAnsi="Times New Roman" w:cs="Times New Roman"/>
          <w:sz w:val="24"/>
          <w:szCs w:val="24"/>
        </w:rPr>
        <w:t>wolontaryjną</w:t>
      </w:r>
      <w:proofErr w:type="spellEnd"/>
      <w:r>
        <w:rPr>
          <w:rFonts w:ascii="Times New Roman" w:eastAsia="Times New Roman" w:hAnsi="Times New Roman" w:cs="Times New Roman"/>
          <w:sz w:val="24"/>
          <w:szCs w:val="24"/>
        </w:rPr>
        <w:t>.</w:t>
      </w:r>
    </w:p>
    <w:p w:rsidR="004D1754" w:rsidRPr="003349F3" w:rsidRDefault="004D1754" w:rsidP="003349F3">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Kształtowanie postaw społecznych akceptujących reintegrację społeczną oraz zawodową osób po odbyciu kary pozbawienia wolności. </w:t>
      </w:r>
    </w:p>
    <w:p w:rsidR="004D1754" w:rsidRPr="00CE2516" w:rsidRDefault="004D1754" w:rsidP="004D1754">
      <w:pPr>
        <w:suppressAutoHyphens/>
        <w:spacing w:after="0" w:line="360" w:lineRule="auto"/>
        <w:jc w:val="both"/>
        <w:rPr>
          <w:rFonts w:ascii="Times New Roman" w:eastAsia="Times New Roman" w:hAnsi="Times New Roman"/>
          <w:sz w:val="24"/>
          <w:szCs w:val="24"/>
        </w:rPr>
      </w:pPr>
      <w:r w:rsidRPr="00CE2516">
        <w:rPr>
          <w:rFonts w:ascii="Times New Roman" w:eastAsia="Times New Roman" w:hAnsi="Times New Roman"/>
          <w:b/>
          <w:sz w:val="24"/>
          <w:szCs w:val="24"/>
        </w:rPr>
        <w:t xml:space="preserve">Proponowane mierniki: </w:t>
      </w:r>
    </w:p>
    <w:p w:rsidR="004D1754" w:rsidRPr="006F1612" w:rsidRDefault="004D1754" w:rsidP="004D1754">
      <w:pPr>
        <w:suppressAutoHyphens/>
        <w:spacing w:after="0" w:line="360" w:lineRule="auto"/>
        <w:jc w:val="both"/>
        <w:rPr>
          <w:rFonts w:ascii="Times New Roman" w:eastAsia="Times New Roman" w:hAnsi="Times New Roman"/>
          <w:b/>
          <w:sz w:val="24"/>
          <w:szCs w:val="24"/>
        </w:rPr>
      </w:pPr>
    </w:p>
    <w:p w:rsidR="004D1754"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osób korzystających z pomocy społecznej, które opuściły  zakłady karne.</w:t>
      </w:r>
    </w:p>
    <w:p w:rsidR="004D1754"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lastRenderedPageBreak/>
        <w:t xml:space="preserve">Liczba działań na rzecz byłych więźniów podjętych w partnerstwie następujących służb i organizacji: służba więzienna, kuratorska służba sądowa, pomoc społeczna, publiczne służby zatrudnienia, organizacje pozarządowe.  </w:t>
      </w:r>
    </w:p>
    <w:p w:rsidR="004D1754"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byłych więźniów zaangażowanych w wolontariat w pomocy społecznej.</w:t>
      </w:r>
    </w:p>
    <w:p w:rsidR="004D1754"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oddziaływań mających na celu kształtowanie postaw akceptacji społecznej dla wsparcia osób opuszczających zakłady karne.</w:t>
      </w: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5E2671" w:rsidRDefault="005E2671"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Default="00642047"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noProof/>
          <w:color w:val="17365D" w:themeColor="text2" w:themeShade="BF"/>
          <w:sz w:val="24"/>
          <w:szCs w:val="24"/>
        </w:rPr>
        <w:pict>
          <v:roundrect id="AutoShape 73" o:spid="_x0000_s1085" style="position:absolute;left:0;text-align:left;margin-left:-68.65pt;margin-top:-19.15pt;width:590.25pt;height:7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" fillcolor="#c2d69b [1942]" strokecolor="#c2d69b [1942]" strokeweight="1pt">
            <v:fill color2="#eaf1dd [662]" rotate="t" angle="135" focus="50%" type="gradient"/>
            <v:shadow on="t" color="#4e6128 [1606]" opacity=".5" offset="1pt"/>
            <v:textbox style="mso-next-textbox:#AutoShape 73">
              <w:txbxContent>
                <w:p w:rsidR="00634BE4" w:rsidRPr="00451B11" w:rsidRDefault="00634BE4" w:rsidP="004D1754">
                  <w:pPr>
                    <w:jc w:val="center"/>
                    <w:rPr>
                      <w:rFonts w:ascii="Times New Roman" w:hAnsi="Times New Roman"/>
                      <w:b/>
                      <w:sz w:val="28"/>
                      <w:szCs w:val="28"/>
                    </w:rPr>
                  </w:pPr>
                  <w:r w:rsidRPr="00451B11">
                    <w:rPr>
                      <w:rFonts w:ascii="Times New Roman" w:hAnsi="Times New Roman"/>
                      <w:b/>
                      <w:sz w:val="28"/>
                      <w:szCs w:val="28"/>
                    </w:rPr>
                    <w:t>Cel operacyjny IX</w:t>
                  </w:r>
                </w:p>
                <w:p w:rsidR="00634BE4" w:rsidRPr="00451B11" w:rsidRDefault="00634BE4" w:rsidP="004D1754">
                  <w:pPr>
                    <w:jc w:val="center"/>
                    <w:rPr>
                      <w:rFonts w:ascii="Times New Roman" w:hAnsi="Times New Roman"/>
                      <w:b/>
                      <w:sz w:val="28"/>
                      <w:szCs w:val="28"/>
                    </w:rPr>
                  </w:pPr>
                  <w:r w:rsidRPr="00451B11">
                    <w:rPr>
                      <w:rFonts w:ascii="Times New Roman" w:hAnsi="Times New Roman"/>
                      <w:b/>
                      <w:sz w:val="28"/>
                      <w:szCs w:val="28"/>
                    </w:rPr>
                    <w:t>Podnoszenie poziomu aktywności społecznej i obywatelskiej mieszkańców regionu, wzmacnianie „sieci społecznych”</w:t>
                  </w:r>
                </w:p>
                <w:p w:rsidR="00634BE4" w:rsidRDefault="00634BE4" w:rsidP="004D1754">
                  <w:pPr>
                    <w:jc w:val="center"/>
                  </w:pPr>
                </w:p>
              </w:txbxContent>
            </v:textbox>
          </v:roundrect>
        </w:pict>
      </w: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Default="004D1754" w:rsidP="004D1754">
      <w:pPr>
        <w:suppressAutoHyphens/>
        <w:spacing w:after="0" w:line="240" w:lineRule="auto"/>
        <w:rPr>
          <w:rFonts w:ascii="Times New Roman" w:eastAsia="Times New Roman" w:hAnsi="Times New Roman"/>
          <w:b/>
          <w:sz w:val="24"/>
          <w:szCs w:val="24"/>
        </w:rPr>
      </w:pPr>
      <w:r w:rsidRPr="00BC1724">
        <w:rPr>
          <w:rFonts w:ascii="Times New Roman" w:eastAsia="Times New Roman" w:hAnsi="Times New Roman"/>
          <w:b/>
          <w:sz w:val="24"/>
          <w:szCs w:val="24"/>
        </w:rPr>
        <w:t>Działania:</w:t>
      </w:r>
    </w:p>
    <w:p w:rsidR="004D1754" w:rsidRDefault="004D1754" w:rsidP="004D1754">
      <w:pPr>
        <w:pStyle w:val="Akapitzlist"/>
        <w:suppressAutoHyphens/>
        <w:spacing w:after="0" w:line="240" w:lineRule="auto"/>
        <w:rPr>
          <w:rFonts w:ascii="Times New Roman" w:eastAsia="Times New Roman" w:hAnsi="Times New Roman" w:cs="Times New Roman"/>
          <w:b/>
          <w:sz w:val="24"/>
          <w:szCs w:val="24"/>
        </w:rPr>
      </w:pPr>
    </w:p>
    <w:p w:rsidR="004D1754" w:rsidRPr="00547E39"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547E39">
        <w:rPr>
          <w:rFonts w:ascii="Times New Roman" w:eastAsia="Times New Roman" w:hAnsi="Times New Roman" w:cs="Times New Roman"/>
          <w:sz w:val="24"/>
          <w:szCs w:val="24"/>
        </w:rPr>
        <w:t xml:space="preserve">Podnoszenie kompetencji społecznych i obywatelskich osób zagrożonych wykluczeniem społecznym. </w:t>
      </w:r>
    </w:p>
    <w:p w:rsidR="004D1754" w:rsidRPr="00547E39"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547E39">
        <w:rPr>
          <w:rFonts w:ascii="Times New Roman" w:eastAsia="Times New Roman" w:hAnsi="Times New Roman" w:cs="Times New Roman"/>
          <w:sz w:val="24"/>
          <w:szCs w:val="24"/>
        </w:rPr>
        <w:t xml:space="preserve">Rozwijanie aktywnych form integracji społecznej i umożliwienie dostępu do nich osobom zagrożonym wykluczeniem społecznym. </w:t>
      </w:r>
    </w:p>
    <w:p w:rsidR="004D1754" w:rsidRPr="00547E39"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547E39">
        <w:rPr>
          <w:rFonts w:ascii="Times New Roman" w:eastAsia="Times New Roman" w:hAnsi="Times New Roman" w:cs="Times New Roman"/>
          <w:sz w:val="24"/>
          <w:szCs w:val="24"/>
        </w:rPr>
        <w:t>Podejmowanie działań integrujących społeczność lokalną z miejscem zamieszkania.</w:t>
      </w:r>
    </w:p>
    <w:p w:rsidR="004D1754" w:rsidRPr="00547E39"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547E39">
        <w:rPr>
          <w:rFonts w:ascii="Times New Roman" w:eastAsia="Times New Roman" w:hAnsi="Times New Roman" w:cs="Times New Roman"/>
          <w:sz w:val="24"/>
          <w:szCs w:val="24"/>
        </w:rPr>
        <w:t>Wspieranie instytucji III sektora w działaniach na rzecz osób wykluczonych bądź zagrożonych wykluczeniem społecznym.</w:t>
      </w:r>
    </w:p>
    <w:p w:rsidR="004D1754" w:rsidRPr="00547E39"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547E39">
        <w:rPr>
          <w:rFonts w:ascii="Times New Roman" w:eastAsia="Times New Roman" w:hAnsi="Times New Roman" w:cs="Times New Roman"/>
          <w:sz w:val="24"/>
          <w:szCs w:val="24"/>
        </w:rPr>
        <w:t xml:space="preserve">Zaangażowanie lokalnej społeczności w inicjatywy społeczne skierowane do osób wykluczonych bądź zagrożonych wykluczeniem społecznym. </w:t>
      </w:r>
    </w:p>
    <w:p w:rsidR="004D1754" w:rsidRPr="00547E39"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547E39">
        <w:rPr>
          <w:rFonts w:ascii="Times New Roman" w:eastAsia="Times New Roman" w:hAnsi="Times New Roman" w:cs="Times New Roman"/>
          <w:sz w:val="24"/>
          <w:szCs w:val="24"/>
        </w:rPr>
        <w:t xml:space="preserve">Wzmacnianie wrażliwości społeczności lokalnej na problemy osób wykluczonych lub zagrożonych wykluczeniem społecznym. </w:t>
      </w:r>
    </w:p>
    <w:p w:rsidR="004D1754" w:rsidRPr="00547E39" w:rsidRDefault="004D1754" w:rsidP="004D1754">
      <w:pPr>
        <w:pStyle w:val="Akapitzlist"/>
        <w:numPr>
          <w:ilvl w:val="0"/>
          <w:numId w:val="59"/>
        </w:numPr>
        <w:suppressAutoHyphens/>
        <w:spacing w:after="0" w:line="360" w:lineRule="auto"/>
        <w:ind w:left="1434" w:hanging="357"/>
        <w:jc w:val="both"/>
        <w:rPr>
          <w:rFonts w:ascii="Times New Roman" w:eastAsia="Times New Roman" w:hAnsi="Times New Roman" w:cs="Times New Roman"/>
          <w:sz w:val="24"/>
          <w:szCs w:val="24"/>
        </w:rPr>
      </w:pPr>
      <w:r w:rsidRPr="00547E39">
        <w:rPr>
          <w:rFonts w:ascii="Times New Roman" w:eastAsia="Times New Roman" w:hAnsi="Times New Roman" w:cs="Times New Roman"/>
          <w:sz w:val="24"/>
          <w:szCs w:val="24"/>
        </w:rPr>
        <w:t>Wspieranie badań naukowych umożliwiających opracowanie diagnozy społecznej lub określenie obszarów wsparcia organizacji pozarządowych.</w:t>
      </w:r>
    </w:p>
    <w:p w:rsidR="004D1754" w:rsidRDefault="004D1754" w:rsidP="004D1754">
      <w:pPr>
        <w:suppressAutoHyphens/>
        <w:spacing w:after="0" w:line="360" w:lineRule="auto"/>
        <w:jc w:val="both"/>
        <w:rPr>
          <w:rFonts w:ascii="Times New Roman" w:eastAsia="Times New Roman" w:hAnsi="Times New Roman"/>
          <w:b/>
          <w:sz w:val="24"/>
          <w:szCs w:val="24"/>
        </w:rPr>
      </w:pPr>
    </w:p>
    <w:p w:rsidR="004D1754" w:rsidRPr="00BC1724" w:rsidRDefault="004D1754" w:rsidP="004D1754">
      <w:pPr>
        <w:suppressAutoHyphens/>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Proponowane m</w:t>
      </w:r>
      <w:r w:rsidRPr="00BC1724">
        <w:rPr>
          <w:rFonts w:ascii="Times New Roman" w:eastAsia="Times New Roman" w:hAnsi="Times New Roman"/>
          <w:b/>
          <w:sz w:val="24"/>
          <w:szCs w:val="24"/>
        </w:rPr>
        <w:t xml:space="preserve">ierniki: </w:t>
      </w:r>
    </w:p>
    <w:p w:rsidR="004D1754" w:rsidRPr="00130080" w:rsidRDefault="004D1754" w:rsidP="004D1754">
      <w:pPr>
        <w:suppressAutoHyphens/>
        <w:spacing w:after="0" w:line="360" w:lineRule="auto"/>
        <w:jc w:val="both"/>
        <w:rPr>
          <w:rFonts w:ascii="Times New Roman" w:eastAsia="Times New Roman" w:hAnsi="Times New Roman"/>
          <w:b/>
          <w:sz w:val="24"/>
          <w:szCs w:val="24"/>
        </w:rPr>
      </w:pPr>
    </w:p>
    <w:p w:rsidR="004D1754" w:rsidRPr="00547E39"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547E39">
        <w:rPr>
          <w:rFonts w:ascii="Times New Roman" w:eastAsiaTheme="minorHAnsi" w:hAnsi="Times New Roman"/>
          <w:color w:val="17365D" w:themeColor="text2" w:themeShade="BF"/>
          <w:sz w:val="24"/>
          <w:szCs w:val="24"/>
        </w:rPr>
        <w:t xml:space="preserve">Liczba organizacji pozarządowych realizujących cele statutowe ukierunkowane na pomoc osobom wykluczonym bądź zagrożonym wykluczeniem społecznym. </w:t>
      </w:r>
    </w:p>
    <w:p w:rsidR="004D1754" w:rsidRPr="00547E39"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547E39">
        <w:rPr>
          <w:rFonts w:ascii="Times New Roman" w:eastAsiaTheme="minorHAnsi" w:hAnsi="Times New Roman"/>
          <w:color w:val="17365D" w:themeColor="text2" w:themeShade="BF"/>
          <w:sz w:val="24"/>
          <w:szCs w:val="24"/>
        </w:rPr>
        <w:t>Liczba  osób należących bądź współpracujących z podmiotami III sektora.</w:t>
      </w:r>
    </w:p>
    <w:p w:rsidR="004D1754" w:rsidRPr="00547E39"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547E39">
        <w:rPr>
          <w:rFonts w:ascii="Times New Roman" w:eastAsiaTheme="minorHAnsi" w:hAnsi="Times New Roman"/>
          <w:color w:val="17365D" w:themeColor="text2" w:themeShade="BF"/>
          <w:sz w:val="24"/>
          <w:szCs w:val="24"/>
        </w:rPr>
        <w:lastRenderedPageBreak/>
        <w:t>Ilość świadczeń udzielonych przez organizacje pozarządowe osobom wykluczonym bądź zagrożonym wykluczeniem społecznym.</w:t>
      </w:r>
    </w:p>
    <w:p w:rsidR="004D1754" w:rsidRDefault="004D1754"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sidRPr="00547E39">
        <w:rPr>
          <w:rFonts w:ascii="Times New Roman" w:eastAsiaTheme="minorHAnsi" w:hAnsi="Times New Roman"/>
          <w:color w:val="17365D" w:themeColor="text2" w:themeShade="BF"/>
          <w:sz w:val="24"/>
          <w:szCs w:val="24"/>
        </w:rPr>
        <w:t>Liczba zawiązanych partnerstw, porozumień instytucji III sektora w celu rozwiązywania problemów społecznych.</w:t>
      </w:r>
    </w:p>
    <w:p w:rsidR="005E2671" w:rsidRPr="005E2671" w:rsidRDefault="005E2671" w:rsidP="004D1754">
      <w:pPr>
        <w:numPr>
          <w:ilvl w:val="0"/>
          <w:numId w:val="53"/>
        </w:numPr>
        <w:suppressAutoHyphens/>
        <w:spacing w:after="0" w:line="360" w:lineRule="auto"/>
        <w:ind w:left="1560" w:hanging="426"/>
        <w:contextualSpacing/>
        <w:jc w:val="both"/>
        <w:rPr>
          <w:rFonts w:ascii="Times New Roman" w:eastAsiaTheme="minorHAnsi" w:hAnsi="Times New Roman"/>
          <w:color w:val="17365D" w:themeColor="text2" w:themeShade="BF"/>
          <w:sz w:val="24"/>
          <w:szCs w:val="24"/>
        </w:rPr>
      </w:pPr>
      <w:r>
        <w:rPr>
          <w:rFonts w:ascii="Times New Roman" w:eastAsiaTheme="minorHAnsi" w:hAnsi="Times New Roman"/>
          <w:color w:val="17365D" w:themeColor="text2" w:themeShade="BF"/>
          <w:sz w:val="24"/>
          <w:szCs w:val="24"/>
        </w:rPr>
        <w:t>Liczba programów z obszaru przeciwdziałania wykluczeniu społecznemu zrealizowanych przez organizacje pozarządowe.</w:t>
      </w:r>
    </w:p>
    <w:p w:rsidR="004D1754" w:rsidRDefault="004D1754" w:rsidP="004D1754">
      <w:pPr>
        <w:suppressAutoHyphens/>
        <w:spacing w:after="0" w:line="360" w:lineRule="auto"/>
        <w:contextualSpacing/>
        <w:jc w:val="both"/>
        <w:rPr>
          <w:rFonts w:ascii="Times New Roman" w:eastAsiaTheme="minorHAnsi" w:hAnsi="Times New Roman"/>
          <w:color w:val="17365D" w:themeColor="text2" w:themeShade="BF"/>
          <w:sz w:val="24"/>
          <w:szCs w:val="24"/>
        </w:rPr>
      </w:pPr>
    </w:p>
    <w:p w:rsidR="004D1754" w:rsidRPr="0080500C" w:rsidRDefault="00642047" w:rsidP="004D1754">
      <w:pPr>
        <w:shd w:val="solid" w:color="FFFFFF" w:fill="FFFFFF"/>
        <w:suppressAutoHyphens/>
        <w:spacing w:line="360" w:lineRule="auto"/>
        <w:rPr>
          <w:rFonts w:ascii="Times New Roman" w:hAnsi="Times New Roman"/>
          <w:b/>
          <w:bCs/>
          <w:color w:val="000000"/>
          <w:spacing w:val="3"/>
          <w:sz w:val="24"/>
          <w:szCs w:val="24"/>
        </w:rPr>
      </w:pPr>
      <w:r>
        <w:rPr>
          <w:rFonts w:ascii="Times New Roman" w:hAnsi="Times New Roman"/>
          <w:b/>
          <w:bCs/>
          <w:noProof/>
          <w:color w:val="000000"/>
          <w:spacing w:val="3"/>
          <w:sz w:val="24"/>
          <w:szCs w:val="24"/>
        </w:rPr>
        <w:pict>
          <v:roundrect id="Prostokąt zaokrąglony 38" o:spid="_x0000_s1070" style="position:absolute;margin-left:-67.15pt;margin-top:-8.7pt;width:58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" fillcolor="#c2d69b [1942]" strokecolor="#c2d69b [1942]" strokeweight="1pt">
            <v:fill color2="#eaf1dd [662]" rotate="t" angle="135" focus="50%" type="gradient"/>
            <v:shadow on="t" color="#4e6128 [1606]" opacity=".5" offset="1pt"/>
            <v:textbox style="mso-next-textbox:#Prostokąt zaokrąglony 38">
              <w:txbxContent>
                <w:p w:rsidR="00634BE4" w:rsidRPr="009908AB" w:rsidRDefault="00634BE4" w:rsidP="004D1754">
                  <w:pPr>
                    <w:jc w:val="center"/>
                    <w:rPr>
                      <w:rFonts w:ascii="Times New Roman" w:hAnsi="Times New Roman"/>
                      <w:b/>
                      <w:sz w:val="28"/>
                      <w:szCs w:val="28"/>
                    </w:rPr>
                  </w:pPr>
                  <w:r w:rsidRPr="009908AB">
                    <w:rPr>
                      <w:rFonts w:ascii="Times New Roman" w:hAnsi="Times New Roman"/>
                      <w:b/>
                      <w:sz w:val="28"/>
                      <w:szCs w:val="28"/>
                    </w:rPr>
                    <w:t>X</w:t>
                  </w:r>
                  <w:r>
                    <w:rPr>
                      <w:rFonts w:ascii="Times New Roman" w:hAnsi="Times New Roman"/>
                      <w:b/>
                      <w:sz w:val="28"/>
                      <w:szCs w:val="28"/>
                    </w:rPr>
                    <w:t>V</w:t>
                  </w:r>
                  <w:r w:rsidRPr="009908AB">
                    <w:rPr>
                      <w:rFonts w:ascii="Times New Roman" w:hAnsi="Times New Roman"/>
                      <w:b/>
                      <w:sz w:val="28"/>
                      <w:szCs w:val="28"/>
                    </w:rPr>
                    <w:t>I</w:t>
                  </w:r>
                  <w:r>
                    <w:rPr>
                      <w:rFonts w:ascii="Times New Roman" w:hAnsi="Times New Roman"/>
                      <w:b/>
                      <w:sz w:val="28"/>
                      <w:szCs w:val="28"/>
                    </w:rPr>
                    <w:t>II</w:t>
                  </w:r>
                  <w:r w:rsidRPr="009908AB">
                    <w:rPr>
                      <w:rFonts w:ascii="Times New Roman" w:hAnsi="Times New Roman"/>
                      <w:b/>
                      <w:sz w:val="28"/>
                      <w:szCs w:val="28"/>
                    </w:rPr>
                    <w:t>. Finansowanie</w:t>
                  </w:r>
                </w:p>
              </w:txbxContent>
            </v:textbox>
          </v:roundrect>
        </w:pict>
      </w:r>
    </w:p>
    <w:p w:rsidR="00F303A9" w:rsidRDefault="00F303A9" w:rsidP="00F303A9">
      <w:pPr>
        <w:shd w:val="solid" w:color="FFFFFF" w:fill="FFFFFF"/>
        <w:suppressAutoHyphens/>
        <w:spacing w:line="360" w:lineRule="auto"/>
        <w:jc w:val="both"/>
        <w:rPr>
          <w:rFonts w:ascii="Times New Roman" w:hAnsi="Times New Roman"/>
          <w:sz w:val="24"/>
          <w:szCs w:val="24"/>
        </w:rPr>
      </w:pPr>
    </w:p>
    <w:p w:rsidR="004D1754" w:rsidRDefault="00F303A9" w:rsidP="00F303A9">
      <w:pPr>
        <w:shd w:val="solid" w:color="FFFFFF" w:fill="FFFFFF"/>
        <w:suppressAutoHyphens/>
        <w:spacing w:line="360" w:lineRule="auto"/>
        <w:jc w:val="both"/>
        <w:rPr>
          <w:rFonts w:ascii="Times New Roman" w:hAnsi="Times New Roman"/>
          <w:sz w:val="24"/>
          <w:szCs w:val="24"/>
        </w:rPr>
      </w:pPr>
      <w:r>
        <w:rPr>
          <w:rFonts w:ascii="Times New Roman" w:hAnsi="Times New Roman"/>
          <w:sz w:val="24"/>
          <w:szCs w:val="24"/>
        </w:rPr>
        <w:t>Źródła finansowania zadań mogą pochodzić z:</w:t>
      </w:r>
    </w:p>
    <w:p w:rsidR="00F303A9" w:rsidRDefault="00EA1AA9" w:rsidP="00F303A9">
      <w:pPr>
        <w:pStyle w:val="Akapitzlist"/>
        <w:numPr>
          <w:ilvl w:val="0"/>
          <w:numId w:val="77"/>
        </w:numPr>
        <w:shd w:val="solid" w:color="FFFFFF" w:fill="FFFFFF"/>
        <w:suppressAutoHyphens/>
        <w:spacing w:line="360" w:lineRule="auto"/>
        <w:jc w:val="both"/>
        <w:rPr>
          <w:rFonts w:ascii="Times New Roman" w:hAnsi="Times New Roman"/>
          <w:sz w:val="24"/>
          <w:szCs w:val="24"/>
        </w:rPr>
      </w:pPr>
      <w:r>
        <w:rPr>
          <w:rFonts w:ascii="Times New Roman" w:hAnsi="Times New Roman"/>
          <w:sz w:val="24"/>
          <w:szCs w:val="24"/>
        </w:rPr>
        <w:t>b</w:t>
      </w:r>
      <w:r w:rsidR="00F303A9">
        <w:rPr>
          <w:rFonts w:ascii="Times New Roman" w:hAnsi="Times New Roman"/>
          <w:sz w:val="24"/>
          <w:szCs w:val="24"/>
        </w:rPr>
        <w:t>udżetu jednostek samorządu terytorialnego,</w:t>
      </w:r>
    </w:p>
    <w:p w:rsidR="00F303A9" w:rsidRDefault="00EA1AA9" w:rsidP="00F303A9">
      <w:pPr>
        <w:pStyle w:val="Akapitzlist"/>
        <w:numPr>
          <w:ilvl w:val="0"/>
          <w:numId w:val="77"/>
        </w:numPr>
        <w:shd w:val="solid" w:color="FFFFFF" w:fill="FFFFFF"/>
        <w:suppressAutoHyphens/>
        <w:spacing w:line="360" w:lineRule="auto"/>
        <w:jc w:val="both"/>
        <w:rPr>
          <w:rFonts w:ascii="Times New Roman" w:hAnsi="Times New Roman"/>
          <w:sz w:val="24"/>
          <w:szCs w:val="24"/>
        </w:rPr>
      </w:pPr>
      <w:r>
        <w:rPr>
          <w:rFonts w:ascii="Times New Roman" w:hAnsi="Times New Roman"/>
          <w:sz w:val="24"/>
          <w:szCs w:val="24"/>
        </w:rPr>
        <w:t>b</w:t>
      </w:r>
      <w:r w:rsidR="00F303A9">
        <w:rPr>
          <w:rFonts w:ascii="Times New Roman" w:hAnsi="Times New Roman"/>
          <w:sz w:val="24"/>
          <w:szCs w:val="24"/>
        </w:rPr>
        <w:t>udżetu państwa</w:t>
      </w:r>
      <w:r>
        <w:rPr>
          <w:rFonts w:ascii="Times New Roman" w:hAnsi="Times New Roman"/>
          <w:sz w:val="24"/>
          <w:szCs w:val="24"/>
        </w:rPr>
        <w:t>,</w:t>
      </w:r>
    </w:p>
    <w:p w:rsidR="00F303A9" w:rsidRDefault="00EA1AA9" w:rsidP="00F303A9">
      <w:pPr>
        <w:pStyle w:val="Akapitzlist"/>
        <w:numPr>
          <w:ilvl w:val="0"/>
          <w:numId w:val="77"/>
        </w:numPr>
        <w:shd w:val="solid" w:color="FFFFFF" w:fill="FFFFFF"/>
        <w:suppressAutoHyphens/>
        <w:spacing w:line="360" w:lineRule="auto"/>
        <w:jc w:val="both"/>
        <w:rPr>
          <w:rFonts w:ascii="Times New Roman" w:hAnsi="Times New Roman"/>
          <w:sz w:val="24"/>
          <w:szCs w:val="24"/>
        </w:rPr>
      </w:pPr>
      <w:r>
        <w:rPr>
          <w:rFonts w:ascii="Times New Roman" w:hAnsi="Times New Roman"/>
          <w:sz w:val="24"/>
          <w:szCs w:val="24"/>
        </w:rPr>
        <w:t>p</w:t>
      </w:r>
      <w:r w:rsidR="00F303A9">
        <w:rPr>
          <w:rFonts w:ascii="Times New Roman" w:hAnsi="Times New Roman"/>
          <w:sz w:val="24"/>
          <w:szCs w:val="24"/>
        </w:rPr>
        <w:t xml:space="preserve">rogramów </w:t>
      </w:r>
      <w:r>
        <w:rPr>
          <w:rFonts w:ascii="Times New Roman" w:hAnsi="Times New Roman"/>
          <w:sz w:val="24"/>
          <w:szCs w:val="24"/>
        </w:rPr>
        <w:t>Unii Europejskiej,</w:t>
      </w:r>
    </w:p>
    <w:p w:rsidR="00EA1AA9" w:rsidRDefault="00EA1AA9" w:rsidP="00F303A9">
      <w:pPr>
        <w:pStyle w:val="Akapitzlist"/>
        <w:numPr>
          <w:ilvl w:val="0"/>
          <w:numId w:val="77"/>
        </w:numPr>
        <w:shd w:val="solid" w:color="FFFFFF" w:fill="FFFFFF"/>
        <w:suppressAutoHyphens/>
        <w:spacing w:line="360" w:lineRule="auto"/>
        <w:jc w:val="both"/>
        <w:rPr>
          <w:rFonts w:ascii="Times New Roman" w:hAnsi="Times New Roman"/>
          <w:sz w:val="24"/>
          <w:szCs w:val="24"/>
        </w:rPr>
      </w:pPr>
      <w:r>
        <w:rPr>
          <w:rFonts w:ascii="Times New Roman" w:hAnsi="Times New Roman"/>
          <w:sz w:val="24"/>
          <w:szCs w:val="24"/>
        </w:rPr>
        <w:t>środków pozyskanych przez organizacje pozarządowe.</w:t>
      </w:r>
    </w:p>
    <w:p w:rsidR="003349F3" w:rsidRDefault="00EA1AA9" w:rsidP="003349F3">
      <w:pPr>
        <w:shd w:val="solid" w:color="FFFFFF" w:fill="FFFFFF"/>
        <w:suppressAutoHyphens/>
        <w:spacing w:line="360" w:lineRule="auto"/>
        <w:ind w:left="360" w:firstLine="348"/>
        <w:jc w:val="both"/>
        <w:rPr>
          <w:rFonts w:ascii="Times New Roman" w:hAnsi="Times New Roman"/>
          <w:sz w:val="24"/>
          <w:szCs w:val="24"/>
        </w:rPr>
      </w:pPr>
      <w:r>
        <w:rPr>
          <w:rFonts w:ascii="Times New Roman" w:hAnsi="Times New Roman"/>
          <w:sz w:val="24"/>
          <w:szCs w:val="24"/>
        </w:rPr>
        <w:t>Zakres realizacji działań ujętych w Programie w znacznej części uzależniony będzie od wysokości środków finansowych samorządu województwa oraz samorządów powiatowych i gminnych.</w:t>
      </w:r>
    </w:p>
    <w:p w:rsidR="00F303A9" w:rsidRDefault="003349F3" w:rsidP="003349F3">
      <w:pPr>
        <w:shd w:val="solid" w:color="FFFFFF" w:fill="FFFFFF"/>
        <w:suppressAutoHyphens/>
        <w:spacing w:line="360" w:lineRule="auto"/>
        <w:ind w:left="360" w:firstLine="348"/>
        <w:jc w:val="both"/>
        <w:rPr>
          <w:rFonts w:ascii="Times New Roman" w:hAnsi="Times New Roman"/>
          <w:sz w:val="24"/>
          <w:szCs w:val="24"/>
        </w:rPr>
      </w:pPr>
      <w:r>
        <w:rPr>
          <w:rFonts w:ascii="Times New Roman" w:hAnsi="Times New Roman"/>
          <w:sz w:val="24"/>
          <w:szCs w:val="24"/>
        </w:rPr>
        <w:t xml:space="preserve">      </w:t>
      </w:r>
      <w:r w:rsidR="00EA1AA9">
        <w:rPr>
          <w:rFonts w:ascii="Times New Roman" w:hAnsi="Times New Roman"/>
          <w:sz w:val="24"/>
          <w:szCs w:val="24"/>
        </w:rPr>
        <w:t>Ponadto istotnym elementem możliwości finansowych realizacji działa</w:t>
      </w:r>
      <w:r>
        <w:rPr>
          <w:rFonts w:ascii="Times New Roman" w:hAnsi="Times New Roman"/>
          <w:sz w:val="24"/>
          <w:szCs w:val="24"/>
        </w:rPr>
        <w:t xml:space="preserve">ń określonych </w:t>
      </w:r>
      <w:r w:rsidR="00EA1AA9">
        <w:rPr>
          <w:rFonts w:ascii="Times New Roman" w:hAnsi="Times New Roman"/>
          <w:sz w:val="24"/>
          <w:szCs w:val="24"/>
        </w:rPr>
        <w:t>w Programie będzie zdolność podmiotów wdrażających Program do pozyskiwania środków zewnętrznych, w tym funduszy strukturalnych na realizację części przyjętych celów</w:t>
      </w:r>
    </w:p>
    <w:p w:rsidR="004D1754" w:rsidRDefault="00642047" w:rsidP="004D1754">
      <w:pPr>
        <w:shd w:val="solid" w:color="FFFFFF" w:fill="FFFFFF"/>
        <w:suppressAutoHyphens/>
        <w:spacing w:line="360" w:lineRule="auto"/>
        <w:ind w:left="709" w:firstLine="707"/>
        <w:jc w:val="both"/>
        <w:rPr>
          <w:rFonts w:ascii="Times New Roman" w:hAnsi="Times New Roman"/>
          <w:sz w:val="24"/>
          <w:szCs w:val="24"/>
        </w:rPr>
      </w:pPr>
      <w:r>
        <w:rPr>
          <w:rFonts w:ascii="Times New Roman" w:hAnsi="Times New Roman"/>
          <w:noProof/>
          <w:sz w:val="24"/>
          <w:szCs w:val="24"/>
        </w:rPr>
        <w:pict>
          <v:roundrect id="Prostokąt zaokrąglony 35" o:spid="_x0000_s1071" style="position:absolute;left:0;text-align:left;margin-left:-67.15pt;margin-top:2.5pt;width:590.25pt;height:36.75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" fillcolor="#c2d69b [1942]" strokecolor="#c2d69b [1942]" strokeweight="1pt">
            <v:fill color2="#eaf1dd [662]" rotate="t" angle="135" focus="50%" type="gradient"/>
            <v:shadow on="t" color="#4e6128 [1606]" opacity=".5" offset="1pt"/>
            <v:textbox style="mso-next-textbox:#Prostokąt zaokrąglony 35">
              <w:txbxContent>
                <w:p w:rsidR="00634BE4" w:rsidRPr="009908AB" w:rsidRDefault="00634BE4" w:rsidP="004D1754">
                  <w:pPr>
                    <w:jc w:val="center"/>
                    <w:rPr>
                      <w:rFonts w:ascii="Times New Roman" w:hAnsi="Times New Roman"/>
                      <w:b/>
                      <w:sz w:val="28"/>
                      <w:szCs w:val="28"/>
                    </w:rPr>
                  </w:pPr>
                  <w:r w:rsidRPr="009908AB">
                    <w:rPr>
                      <w:rFonts w:ascii="Times New Roman" w:hAnsi="Times New Roman"/>
                      <w:b/>
                      <w:sz w:val="28"/>
                      <w:szCs w:val="28"/>
                    </w:rPr>
                    <w:t>X</w:t>
                  </w:r>
                  <w:r>
                    <w:rPr>
                      <w:rFonts w:ascii="Times New Roman" w:hAnsi="Times New Roman"/>
                      <w:b/>
                      <w:sz w:val="28"/>
                      <w:szCs w:val="28"/>
                    </w:rPr>
                    <w:t>IX</w:t>
                  </w:r>
                  <w:r w:rsidRPr="009908AB">
                    <w:rPr>
                      <w:rFonts w:ascii="Times New Roman" w:hAnsi="Times New Roman"/>
                      <w:b/>
                      <w:sz w:val="28"/>
                      <w:szCs w:val="28"/>
                    </w:rPr>
                    <w:t>. Realizatorzy Planu</w:t>
                  </w:r>
                </w:p>
              </w:txbxContent>
            </v:textbox>
          </v:roundrect>
        </w:pict>
      </w:r>
    </w:p>
    <w:p w:rsidR="004D1754" w:rsidRPr="00CA504F" w:rsidRDefault="004D1754" w:rsidP="004D1754">
      <w:pPr>
        <w:shd w:val="solid" w:color="FFFFFF" w:fill="FFFFFF"/>
        <w:suppressAutoHyphens/>
        <w:spacing w:line="360" w:lineRule="auto"/>
        <w:ind w:left="709" w:firstLine="707"/>
        <w:jc w:val="both"/>
        <w:rPr>
          <w:rFonts w:ascii="Times New Roman" w:hAnsi="Times New Roman"/>
          <w:color w:val="000000"/>
          <w:spacing w:val="3"/>
          <w:sz w:val="24"/>
          <w:szCs w:val="24"/>
        </w:rPr>
      </w:pPr>
    </w:p>
    <w:p w:rsidR="004D1754" w:rsidRPr="00565C26" w:rsidRDefault="004D1754" w:rsidP="004D1754">
      <w:pPr>
        <w:tabs>
          <w:tab w:val="left" w:pos="5520"/>
        </w:tabs>
        <w:suppressAutoHyphens/>
        <w:spacing w:line="360" w:lineRule="auto"/>
        <w:rPr>
          <w:rFonts w:ascii="Times New Roman" w:hAnsi="Times New Roman"/>
          <w:sz w:val="24"/>
          <w:szCs w:val="24"/>
        </w:rPr>
      </w:pPr>
      <w:r>
        <w:rPr>
          <w:rFonts w:ascii="Times New Roman" w:hAnsi="Times New Roman"/>
          <w:sz w:val="24"/>
          <w:szCs w:val="24"/>
        </w:rPr>
        <w:t>Realizatorami i potencjalnymi partnerami w realizacji Programu będą</w:t>
      </w:r>
      <w:r w:rsidRPr="00CA504F">
        <w:rPr>
          <w:rFonts w:ascii="Times New Roman" w:hAnsi="Times New Roman"/>
          <w:sz w:val="24"/>
          <w:szCs w:val="24"/>
        </w:rPr>
        <w:t>:</w:t>
      </w:r>
    </w:p>
    <w:p w:rsidR="004D1754" w:rsidRPr="00886960" w:rsidRDefault="004D1754" w:rsidP="004D1754">
      <w:pPr>
        <w:numPr>
          <w:ilvl w:val="0"/>
          <w:numId w:val="40"/>
        </w:numPr>
        <w:suppressAutoHyphens/>
        <w:overflowPunct w:val="0"/>
        <w:adjustRightInd w:val="0"/>
        <w:spacing w:after="0" w:line="360" w:lineRule="auto"/>
        <w:ind w:left="1560" w:hanging="426"/>
        <w:rPr>
          <w:rFonts w:ascii="Times New Roman" w:hAnsi="Times New Roman"/>
          <w:sz w:val="24"/>
          <w:szCs w:val="24"/>
        </w:rPr>
      </w:pPr>
      <w:r>
        <w:rPr>
          <w:rFonts w:ascii="Times New Roman" w:hAnsi="Times New Roman"/>
          <w:sz w:val="24"/>
          <w:szCs w:val="24"/>
        </w:rPr>
        <w:t>Samorządy:</w:t>
      </w:r>
      <w:r w:rsidRPr="00886960">
        <w:rPr>
          <w:rFonts w:ascii="Times New Roman" w:hAnsi="Times New Roman"/>
          <w:sz w:val="24"/>
          <w:szCs w:val="24"/>
        </w:rPr>
        <w:t xml:space="preserve"> województwa, gminne i powiatowe,</w:t>
      </w:r>
    </w:p>
    <w:p w:rsidR="004D1754" w:rsidRDefault="004D1754" w:rsidP="004D1754">
      <w:pPr>
        <w:numPr>
          <w:ilvl w:val="0"/>
          <w:numId w:val="39"/>
        </w:numPr>
        <w:suppressAutoHyphens/>
        <w:overflowPunct w:val="0"/>
        <w:adjustRightInd w:val="0"/>
        <w:spacing w:after="0" w:line="360" w:lineRule="auto"/>
        <w:ind w:left="1560" w:hanging="426"/>
        <w:rPr>
          <w:rFonts w:ascii="Times New Roman" w:hAnsi="Times New Roman"/>
          <w:sz w:val="24"/>
          <w:szCs w:val="24"/>
        </w:rPr>
      </w:pPr>
      <w:r>
        <w:rPr>
          <w:rFonts w:ascii="Times New Roman" w:hAnsi="Times New Roman"/>
          <w:sz w:val="24"/>
          <w:szCs w:val="24"/>
        </w:rPr>
        <w:t>wojewódzki</w:t>
      </w:r>
      <w:r w:rsidRPr="00CA504F">
        <w:rPr>
          <w:rFonts w:ascii="Times New Roman" w:hAnsi="Times New Roman"/>
          <w:sz w:val="24"/>
          <w:szCs w:val="24"/>
        </w:rPr>
        <w:t xml:space="preserve"> i powiatowe urzędy pracy,</w:t>
      </w:r>
    </w:p>
    <w:p w:rsidR="004D1754" w:rsidRPr="00CA504F" w:rsidRDefault="004D1754" w:rsidP="004D1754">
      <w:pPr>
        <w:numPr>
          <w:ilvl w:val="0"/>
          <w:numId w:val="39"/>
        </w:numPr>
        <w:suppressAutoHyphens/>
        <w:overflowPunct w:val="0"/>
        <w:adjustRightInd w:val="0"/>
        <w:spacing w:after="0" w:line="360" w:lineRule="auto"/>
        <w:ind w:left="1560" w:hanging="426"/>
        <w:rPr>
          <w:rFonts w:ascii="Times New Roman" w:hAnsi="Times New Roman"/>
          <w:sz w:val="24"/>
          <w:szCs w:val="24"/>
        </w:rPr>
      </w:pPr>
      <w:r>
        <w:rPr>
          <w:rFonts w:ascii="Times New Roman" w:hAnsi="Times New Roman"/>
          <w:sz w:val="24"/>
          <w:szCs w:val="24"/>
        </w:rPr>
        <w:t>Regionalny Ośrodek Polityki Społecznej.</w:t>
      </w:r>
    </w:p>
    <w:p w:rsidR="004D1754" w:rsidRPr="00CA504F" w:rsidRDefault="004D1754" w:rsidP="004D1754">
      <w:pPr>
        <w:numPr>
          <w:ilvl w:val="0"/>
          <w:numId w:val="39"/>
        </w:numPr>
        <w:tabs>
          <w:tab w:val="left" w:pos="2127"/>
        </w:tabs>
        <w:suppressAutoHyphens/>
        <w:overflowPunct w:val="0"/>
        <w:adjustRightInd w:val="0"/>
        <w:spacing w:after="0" w:line="360" w:lineRule="auto"/>
        <w:ind w:left="1560" w:hanging="426"/>
        <w:rPr>
          <w:rFonts w:ascii="Times New Roman" w:hAnsi="Times New Roman"/>
          <w:sz w:val="24"/>
          <w:szCs w:val="24"/>
        </w:rPr>
      </w:pPr>
      <w:r w:rsidRPr="00CA504F">
        <w:rPr>
          <w:rFonts w:ascii="Times New Roman" w:hAnsi="Times New Roman"/>
          <w:sz w:val="24"/>
          <w:szCs w:val="24"/>
        </w:rPr>
        <w:t>ośrodki pomocy społecznej oraz powiatowe centra pomocy rodzinie,</w:t>
      </w:r>
    </w:p>
    <w:p w:rsidR="004D1754" w:rsidRPr="00CA504F" w:rsidRDefault="004D1754" w:rsidP="004D1754">
      <w:pPr>
        <w:numPr>
          <w:ilvl w:val="0"/>
          <w:numId w:val="39"/>
        </w:numPr>
        <w:tabs>
          <w:tab w:val="left" w:pos="2127"/>
        </w:tabs>
        <w:suppressAutoHyphens/>
        <w:overflowPunct w:val="0"/>
        <w:adjustRightInd w:val="0"/>
        <w:spacing w:after="0" w:line="360" w:lineRule="auto"/>
        <w:ind w:left="1560" w:hanging="426"/>
        <w:rPr>
          <w:rFonts w:ascii="Times New Roman" w:hAnsi="Times New Roman"/>
          <w:sz w:val="24"/>
          <w:szCs w:val="24"/>
        </w:rPr>
      </w:pPr>
      <w:r w:rsidRPr="00CA504F">
        <w:rPr>
          <w:rFonts w:ascii="Times New Roman" w:hAnsi="Times New Roman"/>
          <w:sz w:val="24"/>
          <w:szCs w:val="24"/>
        </w:rPr>
        <w:t xml:space="preserve">grupy samopomocowe, jednostki i placówki kultury, oświaty, </w:t>
      </w:r>
    </w:p>
    <w:p w:rsidR="004D1754" w:rsidRPr="00CA504F" w:rsidRDefault="004D1754" w:rsidP="004D1754">
      <w:pPr>
        <w:numPr>
          <w:ilvl w:val="0"/>
          <w:numId w:val="39"/>
        </w:numPr>
        <w:tabs>
          <w:tab w:val="left" w:pos="2127"/>
        </w:tabs>
        <w:suppressAutoHyphens/>
        <w:overflowPunct w:val="0"/>
        <w:adjustRightInd w:val="0"/>
        <w:spacing w:after="0" w:line="360" w:lineRule="auto"/>
        <w:ind w:left="1560" w:hanging="426"/>
        <w:rPr>
          <w:rFonts w:ascii="Times New Roman" w:hAnsi="Times New Roman"/>
          <w:sz w:val="24"/>
          <w:szCs w:val="24"/>
        </w:rPr>
      </w:pPr>
      <w:r w:rsidRPr="00CA504F">
        <w:rPr>
          <w:rFonts w:ascii="Times New Roman" w:hAnsi="Times New Roman"/>
          <w:sz w:val="24"/>
          <w:szCs w:val="24"/>
        </w:rPr>
        <w:t>organizacje pozarządowe, posiadające doświadczenie w działalności na rzecz przeciwdziałania wykluczeniu społecznemu,</w:t>
      </w:r>
    </w:p>
    <w:p w:rsidR="004D1754" w:rsidRPr="00CA504F" w:rsidRDefault="004D1754" w:rsidP="004D1754">
      <w:pPr>
        <w:tabs>
          <w:tab w:val="left" w:pos="700"/>
        </w:tabs>
        <w:suppressAutoHyphens/>
        <w:spacing w:after="0" w:line="360" w:lineRule="auto"/>
        <w:jc w:val="both"/>
        <w:rPr>
          <w:rFonts w:ascii="Times New Roman" w:hAnsi="Times New Roman"/>
          <w:sz w:val="24"/>
          <w:szCs w:val="24"/>
        </w:rPr>
      </w:pPr>
      <w:r w:rsidRPr="00CA504F">
        <w:rPr>
          <w:rFonts w:ascii="Times New Roman" w:hAnsi="Times New Roman"/>
          <w:sz w:val="24"/>
          <w:szCs w:val="24"/>
        </w:rPr>
        <w:lastRenderedPageBreak/>
        <w:tab/>
        <w:t xml:space="preserve">Lista realizatorów Programu jest otwarta co oznacza, że inne instytucje mogą </w:t>
      </w:r>
      <w:r>
        <w:rPr>
          <w:rFonts w:ascii="Times New Roman" w:hAnsi="Times New Roman"/>
          <w:sz w:val="24"/>
          <w:szCs w:val="24"/>
        </w:rPr>
        <w:t>włączać się w realizację Programu.</w:t>
      </w:r>
    </w:p>
    <w:p w:rsidR="004D1754" w:rsidRPr="00CA504F" w:rsidRDefault="004D1754" w:rsidP="004D1754">
      <w:pPr>
        <w:tabs>
          <w:tab w:val="left" w:pos="700"/>
        </w:tabs>
        <w:suppressAutoHyphens/>
        <w:spacing w:after="0" w:line="360" w:lineRule="auto"/>
        <w:jc w:val="both"/>
        <w:rPr>
          <w:rFonts w:ascii="Times New Roman" w:hAnsi="Times New Roman"/>
          <w:sz w:val="24"/>
          <w:szCs w:val="24"/>
        </w:rPr>
      </w:pPr>
      <w:r w:rsidRPr="00CA504F">
        <w:rPr>
          <w:rFonts w:ascii="Times New Roman" w:hAnsi="Times New Roman"/>
          <w:sz w:val="24"/>
          <w:szCs w:val="24"/>
        </w:rPr>
        <w:tab/>
        <w:t>Zawiązywanie lokalnych partnerstw  na rzecz realizacji Programu oparte powinno być na przestrzeganiu dobrowolności uczestnictwa poszczeg</w:t>
      </w:r>
      <w:r>
        <w:rPr>
          <w:rFonts w:ascii="Times New Roman" w:hAnsi="Times New Roman"/>
          <w:sz w:val="24"/>
          <w:szCs w:val="24"/>
        </w:rPr>
        <w:t>ólnych instytucji i organizacji</w:t>
      </w:r>
      <w:r w:rsidRPr="00CA504F">
        <w:rPr>
          <w:rFonts w:ascii="Times New Roman" w:hAnsi="Times New Roman"/>
          <w:sz w:val="24"/>
          <w:szCs w:val="24"/>
        </w:rPr>
        <w:t xml:space="preserve"> oraz efektywności pomocy udzielanej osobom zagrożonym wykluczeniem społecznym.</w:t>
      </w:r>
    </w:p>
    <w:p w:rsidR="005E2671" w:rsidRDefault="004D1754" w:rsidP="004D1754">
      <w:pPr>
        <w:suppressAutoHyphens/>
        <w:spacing w:line="360" w:lineRule="auto"/>
        <w:rPr>
          <w:rFonts w:ascii="Times New Roman" w:hAnsi="Times New Roman"/>
          <w:sz w:val="24"/>
          <w:szCs w:val="24"/>
        </w:rPr>
      </w:pPr>
      <w:r w:rsidRPr="00CA504F">
        <w:rPr>
          <w:rFonts w:ascii="Times New Roman" w:hAnsi="Times New Roman"/>
          <w:sz w:val="24"/>
          <w:szCs w:val="24"/>
        </w:rPr>
        <w:t>Jednakż</w:t>
      </w:r>
      <w:r>
        <w:rPr>
          <w:rFonts w:ascii="Times New Roman" w:hAnsi="Times New Roman"/>
          <w:sz w:val="24"/>
          <w:szCs w:val="24"/>
        </w:rPr>
        <w:t>e ważne jest, aby w realizację P</w:t>
      </w:r>
      <w:r w:rsidRPr="00CA504F">
        <w:rPr>
          <w:rFonts w:ascii="Times New Roman" w:hAnsi="Times New Roman"/>
          <w:sz w:val="24"/>
          <w:szCs w:val="24"/>
        </w:rPr>
        <w:t>rogramu zaangażowana była cała społeczność lokalna ze szczególnym uwzględnieniem osób bezpośrednio zainteresowanych czyli wykluczonych lub zagrożonych wykluczeniem.</w:t>
      </w:r>
    </w:p>
    <w:p w:rsidR="004D1754" w:rsidRDefault="00642047" w:rsidP="004D1754">
      <w:pPr>
        <w:suppressAutoHyphens/>
        <w:spacing w:line="360" w:lineRule="auto"/>
        <w:rPr>
          <w:rFonts w:ascii="Times New Roman" w:hAnsi="Times New Roman"/>
          <w:sz w:val="24"/>
          <w:szCs w:val="24"/>
        </w:rPr>
      </w:pPr>
      <w:r>
        <w:rPr>
          <w:rFonts w:ascii="Times New Roman" w:hAnsi="Times New Roman"/>
          <w:noProof/>
          <w:sz w:val="24"/>
          <w:szCs w:val="24"/>
        </w:rPr>
        <w:pict>
          <v:roundrect id="Prostokąt zaokrąglony 37" o:spid="_x0000_s1072" style="position:absolute;margin-left:-69.4pt;margin-top:1.6pt;width:591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" fillcolor="#c2d69b [1942]" strokecolor="#c2d69b [1942]" strokeweight="1pt">
            <v:fill color2="#eaf1dd [662]" rotate="t" angle="135" focus="50%" type="gradient"/>
            <v:shadow on="t" color="#4e6128 [1606]" opacity=".5" offset="1pt"/>
            <v:textbox style="mso-next-textbox:#Prostokąt zaokrąglony 37">
              <w:txbxContent>
                <w:p w:rsidR="00634BE4" w:rsidRPr="009908AB" w:rsidRDefault="00634BE4" w:rsidP="004D1754">
                  <w:pPr>
                    <w:jc w:val="center"/>
                    <w:rPr>
                      <w:rFonts w:ascii="Times New Roman" w:hAnsi="Times New Roman"/>
                      <w:b/>
                      <w:sz w:val="28"/>
                      <w:szCs w:val="28"/>
                    </w:rPr>
                  </w:pPr>
                  <w:r w:rsidRPr="009908AB">
                    <w:rPr>
                      <w:rFonts w:ascii="Times New Roman" w:hAnsi="Times New Roman"/>
                      <w:b/>
                      <w:sz w:val="28"/>
                      <w:szCs w:val="28"/>
                    </w:rPr>
                    <w:t>X</w:t>
                  </w:r>
                  <w:r>
                    <w:rPr>
                      <w:rFonts w:ascii="Times New Roman" w:hAnsi="Times New Roman"/>
                      <w:b/>
                      <w:sz w:val="28"/>
                      <w:szCs w:val="28"/>
                    </w:rPr>
                    <w:t>X</w:t>
                  </w:r>
                  <w:r w:rsidRPr="009908AB">
                    <w:rPr>
                      <w:rFonts w:ascii="Times New Roman" w:hAnsi="Times New Roman"/>
                      <w:b/>
                      <w:sz w:val="28"/>
                      <w:szCs w:val="28"/>
                    </w:rPr>
                    <w:t>. Monitoring realizacji planu</w:t>
                  </w:r>
                </w:p>
              </w:txbxContent>
            </v:textbox>
          </v:roundrect>
        </w:pict>
      </w:r>
    </w:p>
    <w:p w:rsidR="004D1754" w:rsidRDefault="004D1754" w:rsidP="004D1754">
      <w:pPr>
        <w:suppressAutoHyphens/>
        <w:spacing w:line="360" w:lineRule="auto"/>
        <w:rPr>
          <w:rFonts w:ascii="Times New Roman" w:hAnsi="Times New Roman"/>
          <w:sz w:val="24"/>
          <w:szCs w:val="24"/>
        </w:rPr>
      </w:pPr>
    </w:p>
    <w:p w:rsidR="004D1754" w:rsidRPr="00CA504F" w:rsidRDefault="004D1754" w:rsidP="004D1754">
      <w:pPr>
        <w:shd w:val="solid" w:color="FFFFFF" w:fill="FFFFFF"/>
        <w:suppressAutoHyphens/>
        <w:spacing w:line="360" w:lineRule="auto"/>
        <w:ind w:firstLine="708"/>
        <w:jc w:val="both"/>
        <w:rPr>
          <w:rFonts w:ascii="Times New Roman" w:hAnsi="Times New Roman"/>
          <w:sz w:val="24"/>
          <w:szCs w:val="24"/>
        </w:rPr>
      </w:pPr>
      <w:r w:rsidRPr="00CA504F">
        <w:rPr>
          <w:rFonts w:ascii="Times New Roman" w:hAnsi="Times New Roman"/>
          <w:sz w:val="24"/>
          <w:szCs w:val="24"/>
        </w:rPr>
        <w:t>Monitoring „Wojewódzkiego Programu Przeciwdziałania Wykl</w:t>
      </w:r>
      <w:r>
        <w:rPr>
          <w:rFonts w:ascii="Times New Roman" w:hAnsi="Times New Roman"/>
          <w:sz w:val="24"/>
          <w:szCs w:val="24"/>
        </w:rPr>
        <w:t>uczeniu Społecznemu na lata 2012</w:t>
      </w:r>
      <w:r w:rsidRPr="00CA504F">
        <w:rPr>
          <w:rFonts w:ascii="Times New Roman" w:hAnsi="Times New Roman"/>
          <w:sz w:val="24"/>
          <w:szCs w:val="24"/>
        </w:rPr>
        <w:t>-2017” opierał się będzie na wskaźnikach, dobranych odpowiednio do poszcze</w:t>
      </w:r>
      <w:r>
        <w:rPr>
          <w:rFonts w:ascii="Times New Roman" w:hAnsi="Times New Roman"/>
          <w:sz w:val="24"/>
          <w:szCs w:val="24"/>
        </w:rPr>
        <w:t>gólnych celów szczegółowych</w:t>
      </w:r>
      <w:r w:rsidRPr="00CA504F">
        <w:rPr>
          <w:rFonts w:ascii="Times New Roman" w:hAnsi="Times New Roman"/>
          <w:sz w:val="24"/>
          <w:szCs w:val="24"/>
        </w:rPr>
        <w:t>, a w szczególności do działań im podporządkowanych.</w:t>
      </w:r>
      <w:r>
        <w:rPr>
          <w:rFonts w:ascii="Times New Roman" w:hAnsi="Times New Roman"/>
          <w:sz w:val="24"/>
          <w:szCs w:val="24"/>
        </w:rPr>
        <w:t xml:space="preserve"> </w:t>
      </w:r>
      <w:r w:rsidRPr="00CA504F">
        <w:rPr>
          <w:rFonts w:ascii="Times New Roman" w:hAnsi="Times New Roman"/>
          <w:sz w:val="24"/>
          <w:szCs w:val="24"/>
        </w:rPr>
        <w:t>Sprawozdanie</w:t>
      </w:r>
      <w:r>
        <w:rPr>
          <w:rFonts w:ascii="Times New Roman" w:hAnsi="Times New Roman"/>
          <w:sz w:val="24"/>
          <w:szCs w:val="24"/>
        </w:rPr>
        <w:t xml:space="preserve"> z realizacji Programu</w:t>
      </w:r>
      <w:r w:rsidRPr="00CA504F">
        <w:rPr>
          <w:rFonts w:ascii="Times New Roman" w:hAnsi="Times New Roman"/>
          <w:sz w:val="24"/>
          <w:szCs w:val="24"/>
        </w:rPr>
        <w:t xml:space="preserve"> opierać się będzie na monitoringu</w:t>
      </w:r>
      <w:r>
        <w:rPr>
          <w:rFonts w:ascii="Times New Roman" w:hAnsi="Times New Roman"/>
          <w:sz w:val="24"/>
          <w:szCs w:val="24"/>
        </w:rPr>
        <w:t xml:space="preserve"> dokonywanym </w:t>
      </w:r>
      <w:r>
        <w:rPr>
          <w:rFonts w:ascii="Times New Roman" w:hAnsi="Times New Roman"/>
          <w:color w:val="000000" w:themeColor="text1"/>
          <w:sz w:val="24"/>
          <w:szCs w:val="24"/>
        </w:rPr>
        <w:t>w każdym roku realizacji Programu</w:t>
      </w:r>
      <w:r w:rsidRPr="009A31E9">
        <w:rPr>
          <w:rFonts w:ascii="Times New Roman" w:hAnsi="Times New Roman"/>
          <w:color w:val="000000" w:themeColor="text1"/>
          <w:sz w:val="24"/>
          <w:szCs w:val="24"/>
        </w:rPr>
        <w:t>.</w:t>
      </w:r>
      <w:r w:rsidRPr="00CA504F">
        <w:rPr>
          <w:rFonts w:ascii="Times New Roman" w:hAnsi="Times New Roman"/>
          <w:sz w:val="24"/>
          <w:szCs w:val="24"/>
        </w:rPr>
        <w:t xml:space="preserve"> </w:t>
      </w:r>
      <w:r>
        <w:rPr>
          <w:rFonts w:ascii="Times New Roman" w:hAnsi="Times New Roman"/>
          <w:sz w:val="24"/>
          <w:szCs w:val="24"/>
        </w:rPr>
        <w:t>W razie uzasadnionej potrzeby dopuszcza się wprowadzanie korekt w zapisach Programu</w:t>
      </w:r>
      <w:r w:rsidRPr="00CA504F">
        <w:rPr>
          <w:rFonts w:ascii="Times New Roman" w:hAnsi="Times New Roman"/>
          <w:sz w:val="24"/>
          <w:szCs w:val="24"/>
        </w:rPr>
        <w:t xml:space="preserve">. </w:t>
      </w:r>
    </w:p>
    <w:p w:rsidR="004D1754" w:rsidRPr="00CA504F" w:rsidRDefault="004D1754" w:rsidP="004D1754">
      <w:pPr>
        <w:shd w:val="solid" w:color="FFFFFF" w:fill="FFFFFF"/>
        <w:suppressAutoHyphens/>
        <w:spacing w:line="360" w:lineRule="auto"/>
        <w:ind w:firstLine="708"/>
        <w:jc w:val="both"/>
        <w:rPr>
          <w:rFonts w:ascii="Times New Roman" w:hAnsi="Times New Roman"/>
          <w:sz w:val="24"/>
          <w:szCs w:val="24"/>
        </w:rPr>
      </w:pPr>
    </w:p>
    <w:p w:rsidR="004D1754" w:rsidRDefault="004D1754" w:rsidP="004D1754">
      <w:pPr>
        <w:shd w:val="solid" w:color="FFFFFF" w:fill="FFFFFF"/>
        <w:suppressAutoHyphens/>
        <w:spacing w:line="360" w:lineRule="auto"/>
        <w:ind w:firstLine="708"/>
        <w:jc w:val="both"/>
        <w:rPr>
          <w:rFonts w:ascii="Times New Roman" w:hAnsi="Times New Roman"/>
          <w:sz w:val="24"/>
          <w:szCs w:val="24"/>
        </w:rPr>
      </w:pPr>
    </w:p>
    <w:p w:rsidR="004D1754" w:rsidRDefault="004D1754" w:rsidP="004D1754">
      <w:pPr>
        <w:shd w:val="solid" w:color="FFFFFF" w:fill="FFFFFF"/>
        <w:suppressAutoHyphens/>
        <w:spacing w:line="360" w:lineRule="auto"/>
        <w:ind w:firstLine="708"/>
        <w:jc w:val="both"/>
        <w:rPr>
          <w:rFonts w:ascii="Times New Roman" w:hAnsi="Times New Roman"/>
          <w:sz w:val="24"/>
          <w:szCs w:val="24"/>
        </w:rPr>
      </w:pPr>
    </w:p>
    <w:p w:rsidR="004D1754" w:rsidRDefault="004D1754" w:rsidP="004D1754">
      <w:pPr>
        <w:shd w:val="solid" w:color="FFFFFF" w:fill="FFFFFF"/>
        <w:suppressAutoHyphens/>
        <w:spacing w:line="360" w:lineRule="auto"/>
        <w:ind w:firstLine="708"/>
        <w:jc w:val="both"/>
        <w:rPr>
          <w:rFonts w:ascii="Times New Roman" w:hAnsi="Times New Roman"/>
          <w:sz w:val="24"/>
          <w:szCs w:val="24"/>
        </w:rPr>
      </w:pPr>
    </w:p>
    <w:p w:rsidR="004D1754" w:rsidRDefault="004D1754" w:rsidP="004D1754">
      <w:pPr>
        <w:shd w:val="solid" w:color="FFFFFF" w:fill="FFFFFF"/>
        <w:suppressAutoHyphens/>
        <w:spacing w:line="360" w:lineRule="auto"/>
        <w:ind w:firstLine="708"/>
        <w:jc w:val="both"/>
        <w:rPr>
          <w:rFonts w:ascii="Times New Roman" w:hAnsi="Times New Roman"/>
          <w:sz w:val="24"/>
          <w:szCs w:val="24"/>
        </w:rPr>
      </w:pPr>
    </w:p>
    <w:p w:rsidR="004D1754" w:rsidRDefault="004D1754" w:rsidP="004D1754">
      <w:pPr>
        <w:shd w:val="solid" w:color="FFFFFF" w:fill="FFFFFF"/>
        <w:suppressAutoHyphens/>
        <w:spacing w:line="360" w:lineRule="auto"/>
        <w:ind w:firstLine="708"/>
        <w:jc w:val="both"/>
        <w:rPr>
          <w:rFonts w:ascii="Times New Roman" w:hAnsi="Times New Roman"/>
          <w:sz w:val="24"/>
          <w:szCs w:val="24"/>
        </w:rPr>
      </w:pPr>
    </w:p>
    <w:p w:rsidR="004D1754" w:rsidRDefault="004D1754" w:rsidP="004D1754">
      <w:pPr>
        <w:shd w:val="solid" w:color="FFFFFF" w:fill="FFFFFF"/>
        <w:suppressAutoHyphens/>
        <w:spacing w:line="360" w:lineRule="auto"/>
        <w:ind w:firstLine="708"/>
        <w:jc w:val="both"/>
        <w:rPr>
          <w:rFonts w:ascii="Times New Roman" w:hAnsi="Times New Roman"/>
          <w:sz w:val="24"/>
          <w:szCs w:val="24"/>
        </w:rPr>
      </w:pPr>
    </w:p>
    <w:p w:rsidR="00F303A9" w:rsidRDefault="00F303A9" w:rsidP="004D1754">
      <w:pPr>
        <w:shd w:val="solid" w:color="FFFFFF" w:fill="FFFFFF"/>
        <w:suppressAutoHyphens/>
        <w:spacing w:line="360" w:lineRule="auto"/>
        <w:ind w:firstLine="708"/>
        <w:jc w:val="both"/>
        <w:rPr>
          <w:rFonts w:ascii="Times New Roman" w:hAnsi="Times New Roman"/>
          <w:sz w:val="24"/>
          <w:szCs w:val="24"/>
        </w:rPr>
      </w:pPr>
    </w:p>
    <w:p w:rsidR="00F303A9" w:rsidRDefault="00F303A9" w:rsidP="004D1754">
      <w:pPr>
        <w:shd w:val="solid" w:color="FFFFFF" w:fill="FFFFFF"/>
        <w:suppressAutoHyphens/>
        <w:spacing w:line="360" w:lineRule="auto"/>
        <w:ind w:firstLine="708"/>
        <w:jc w:val="both"/>
        <w:rPr>
          <w:rFonts w:ascii="Times New Roman" w:hAnsi="Times New Roman"/>
          <w:sz w:val="24"/>
          <w:szCs w:val="24"/>
        </w:rPr>
      </w:pPr>
    </w:p>
    <w:p w:rsidR="00F303A9" w:rsidRDefault="00F303A9" w:rsidP="004D1754">
      <w:pPr>
        <w:shd w:val="solid" w:color="FFFFFF" w:fill="FFFFFF"/>
        <w:suppressAutoHyphens/>
        <w:spacing w:line="360" w:lineRule="auto"/>
        <w:ind w:firstLine="708"/>
        <w:jc w:val="both"/>
        <w:rPr>
          <w:rFonts w:ascii="Times New Roman" w:hAnsi="Times New Roman"/>
          <w:sz w:val="24"/>
          <w:szCs w:val="24"/>
        </w:rPr>
      </w:pPr>
    </w:p>
    <w:p w:rsidR="00F303A9" w:rsidRDefault="00F303A9" w:rsidP="004D1754">
      <w:pPr>
        <w:shd w:val="solid" w:color="FFFFFF" w:fill="FFFFFF"/>
        <w:suppressAutoHyphens/>
        <w:spacing w:line="360" w:lineRule="auto"/>
        <w:ind w:firstLine="708"/>
        <w:jc w:val="both"/>
        <w:rPr>
          <w:rFonts w:ascii="Times New Roman" w:hAnsi="Times New Roman"/>
          <w:sz w:val="24"/>
          <w:szCs w:val="24"/>
        </w:rPr>
      </w:pPr>
    </w:p>
    <w:p w:rsidR="00F303A9" w:rsidRDefault="00F303A9" w:rsidP="003349F3">
      <w:pPr>
        <w:shd w:val="solid" w:color="FFFFFF" w:fill="FFFFFF"/>
        <w:suppressAutoHyphens/>
        <w:spacing w:line="360" w:lineRule="auto"/>
        <w:jc w:val="both"/>
        <w:rPr>
          <w:rFonts w:ascii="Times New Roman" w:hAnsi="Times New Roman"/>
          <w:sz w:val="24"/>
          <w:szCs w:val="24"/>
        </w:rPr>
      </w:pPr>
    </w:p>
    <w:p w:rsidR="004D1754" w:rsidRDefault="004D1754" w:rsidP="004D1754">
      <w:pPr>
        <w:shd w:val="solid" w:color="FFFFFF" w:fill="FFFFFF"/>
        <w:suppressAutoHyphens/>
        <w:spacing w:line="360" w:lineRule="auto"/>
        <w:ind w:firstLine="708"/>
        <w:jc w:val="both"/>
        <w:rPr>
          <w:rFonts w:ascii="Times New Roman" w:hAnsi="Times New Roman"/>
          <w:b/>
          <w:sz w:val="24"/>
          <w:szCs w:val="24"/>
        </w:rPr>
      </w:pPr>
      <w:r w:rsidRPr="00DE0287">
        <w:rPr>
          <w:rFonts w:ascii="Times New Roman" w:hAnsi="Times New Roman"/>
          <w:b/>
          <w:sz w:val="24"/>
          <w:szCs w:val="24"/>
        </w:rPr>
        <w:lastRenderedPageBreak/>
        <w:t>Załącznik nr 1.</w:t>
      </w:r>
    </w:p>
    <w:p w:rsidR="004D1754" w:rsidRPr="00D53E8D" w:rsidRDefault="004D1754" w:rsidP="004D1754">
      <w:pPr>
        <w:shd w:val="solid" w:color="FFFFFF" w:fill="FFFFFF"/>
        <w:suppressAutoHyphens/>
        <w:spacing w:line="360" w:lineRule="auto"/>
        <w:jc w:val="both"/>
        <w:rPr>
          <w:rFonts w:ascii="Times New Roman" w:hAnsi="Times New Roman"/>
          <w:b/>
          <w:sz w:val="24"/>
          <w:szCs w:val="24"/>
        </w:rPr>
      </w:pPr>
      <w:r w:rsidRPr="00D53E8D">
        <w:rPr>
          <w:rFonts w:ascii="Times New Roman" w:hAnsi="Times New Roman"/>
          <w:b/>
          <w:sz w:val="24"/>
          <w:szCs w:val="24"/>
        </w:rPr>
        <w:t>Kształcenie</w:t>
      </w:r>
      <w:r>
        <w:rPr>
          <w:rFonts w:ascii="Times New Roman" w:hAnsi="Times New Roman"/>
          <w:b/>
          <w:sz w:val="24"/>
          <w:szCs w:val="24"/>
        </w:rPr>
        <w:t xml:space="preserve"> </w:t>
      </w:r>
      <w:r w:rsidRPr="00D53E8D">
        <w:rPr>
          <w:rFonts w:ascii="Times New Roman" w:hAnsi="Times New Roman"/>
          <w:b/>
          <w:sz w:val="24"/>
          <w:szCs w:val="24"/>
        </w:rPr>
        <w:t>osób</w:t>
      </w:r>
      <w:r>
        <w:rPr>
          <w:rFonts w:ascii="Times New Roman" w:hAnsi="Times New Roman"/>
          <w:b/>
          <w:sz w:val="24"/>
          <w:szCs w:val="24"/>
        </w:rPr>
        <w:t xml:space="preserve"> </w:t>
      </w:r>
      <w:r w:rsidRPr="00D53E8D">
        <w:rPr>
          <w:rFonts w:ascii="Times New Roman" w:hAnsi="Times New Roman"/>
          <w:b/>
          <w:sz w:val="24"/>
          <w:szCs w:val="24"/>
        </w:rPr>
        <w:t>ze</w:t>
      </w:r>
      <w:r>
        <w:rPr>
          <w:rFonts w:ascii="Times New Roman" w:hAnsi="Times New Roman"/>
          <w:b/>
          <w:sz w:val="24"/>
          <w:szCs w:val="24"/>
        </w:rPr>
        <w:t xml:space="preserve"> </w:t>
      </w:r>
      <w:r w:rsidRPr="00D53E8D">
        <w:rPr>
          <w:rFonts w:ascii="Times New Roman" w:hAnsi="Times New Roman"/>
          <w:b/>
          <w:sz w:val="24"/>
          <w:szCs w:val="24"/>
        </w:rPr>
        <w:t>specjalnymi</w:t>
      </w:r>
      <w:r>
        <w:rPr>
          <w:rFonts w:ascii="Times New Roman" w:hAnsi="Times New Roman"/>
          <w:b/>
          <w:sz w:val="24"/>
          <w:szCs w:val="24"/>
        </w:rPr>
        <w:t xml:space="preserve"> </w:t>
      </w:r>
      <w:r w:rsidRPr="00D53E8D">
        <w:rPr>
          <w:rFonts w:ascii="Times New Roman" w:hAnsi="Times New Roman"/>
          <w:b/>
          <w:sz w:val="24"/>
          <w:szCs w:val="24"/>
        </w:rPr>
        <w:t>potrzeb</w:t>
      </w:r>
      <w:r>
        <w:rPr>
          <w:rFonts w:ascii="Times New Roman" w:hAnsi="Times New Roman"/>
          <w:b/>
          <w:sz w:val="24"/>
          <w:szCs w:val="24"/>
        </w:rPr>
        <w:t xml:space="preserve">ami edukacyjnymi ze specjalnymi potrzebami edukacyjnymi.                                               </w:t>
      </w:r>
    </w:p>
    <w:tbl>
      <w:tblPr>
        <w:tblStyle w:val="Tabela-Siatka"/>
        <w:tblW w:w="4986" w:type="pct"/>
        <w:tblLayout w:type="fixed"/>
        <w:tblLook w:val="01E0" w:firstRow="1" w:lastRow="1" w:firstColumn="1" w:lastColumn="1" w:noHBand="0" w:noVBand="0"/>
      </w:tblPr>
      <w:tblGrid>
        <w:gridCol w:w="309"/>
        <w:gridCol w:w="2275"/>
        <w:gridCol w:w="482"/>
        <w:gridCol w:w="483"/>
        <w:gridCol w:w="483"/>
        <w:gridCol w:w="482"/>
        <w:gridCol w:w="483"/>
        <w:gridCol w:w="483"/>
        <w:gridCol w:w="483"/>
        <w:gridCol w:w="482"/>
        <w:gridCol w:w="483"/>
        <w:gridCol w:w="483"/>
        <w:gridCol w:w="529"/>
        <w:gridCol w:w="506"/>
        <w:gridCol w:w="483"/>
        <w:gridCol w:w="476"/>
      </w:tblGrid>
      <w:tr w:rsidR="004D1754" w:rsidRPr="00BC4FC1" w:rsidTr="004D1754">
        <w:trPr>
          <w:cantSplit/>
          <w:trHeight w:val="1127"/>
        </w:trPr>
        <w:tc>
          <w:tcPr>
            <w:tcW w:w="1373" w:type="pct"/>
            <w:gridSpan w:val="2"/>
            <w:vAlign w:val="center"/>
          </w:tcPr>
          <w:p w:rsidR="004D1754" w:rsidRPr="00BC4FC1" w:rsidRDefault="004D1754" w:rsidP="004D1754">
            <w:pPr>
              <w:spacing w:line="360" w:lineRule="auto"/>
              <w:jc w:val="center"/>
            </w:pPr>
            <w:r w:rsidRPr="00BC4FC1">
              <w:t>Wyszczególnienie</w:t>
            </w:r>
          </w:p>
        </w:tc>
        <w:tc>
          <w:tcPr>
            <w:tcW w:w="256" w:type="pct"/>
            <w:textDirection w:val="btLr"/>
            <w:vAlign w:val="center"/>
          </w:tcPr>
          <w:p w:rsidR="004D1754" w:rsidRPr="00BC4FC1" w:rsidRDefault="004D1754" w:rsidP="004D1754">
            <w:pPr>
              <w:ind w:left="113" w:right="113"/>
              <w:jc w:val="center"/>
              <w:rPr>
                <w:sz w:val="16"/>
                <w:szCs w:val="16"/>
              </w:rPr>
            </w:pPr>
            <w:r w:rsidRPr="00BC4FC1">
              <w:rPr>
                <w:sz w:val="16"/>
                <w:szCs w:val="16"/>
              </w:rPr>
              <w:t xml:space="preserve">Powiat </w:t>
            </w:r>
          </w:p>
          <w:p w:rsidR="004D1754" w:rsidRPr="00BC4FC1" w:rsidRDefault="004D1754" w:rsidP="004D1754">
            <w:pPr>
              <w:ind w:left="113" w:right="113"/>
              <w:jc w:val="center"/>
              <w:rPr>
                <w:sz w:val="16"/>
                <w:szCs w:val="16"/>
              </w:rPr>
            </w:pPr>
            <w:r w:rsidRPr="00BC4FC1">
              <w:rPr>
                <w:sz w:val="16"/>
                <w:szCs w:val="16"/>
              </w:rPr>
              <w:t>buski</w:t>
            </w:r>
          </w:p>
        </w:tc>
        <w:tc>
          <w:tcPr>
            <w:tcW w:w="257" w:type="pct"/>
            <w:textDirection w:val="btLr"/>
            <w:vAlign w:val="center"/>
          </w:tcPr>
          <w:p w:rsidR="004D1754" w:rsidRPr="00BC4FC1" w:rsidRDefault="004D1754" w:rsidP="004D1754">
            <w:pPr>
              <w:ind w:left="113" w:right="113"/>
              <w:jc w:val="center"/>
              <w:rPr>
                <w:sz w:val="16"/>
                <w:szCs w:val="16"/>
              </w:rPr>
            </w:pPr>
            <w:r w:rsidRPr="00BC4FC1">
              <w:rPr>
                <w:sz w:val="16"/>
                <w:szCs w:val="16"/>
              </w:rPr>
              <w:t>Powiat jędrzejowski</w:t>
            </w:r>
          </w:p>
        </w:tc>
        <w:tc>
          <w:tcPr>
            <w:tcW w:w="257" w:type="pct"/>
            <w:textDirection w:val="btLr"/>
            <w:vAlign w:val="center"/>
          </w:tcPr>
          <w:p w:rsidR="004D1754" w:rsidRPr="00BC4FC1" w:rsidRDefault="004D1754" w:rsidP="004D1754">
            <w:pPr>
              <w:ind w:left="113" w:right="113"/>
              <w:jc w:val="center"/>
              <w:rPr>
                <w:sz w:val="16"/>
                <w:szCs w:val="16"/>
              </w:rPr>
            </w:pPr>
            <w:r w:rsidRPr="00BC4FC1">
              <w:rPr>
                <w:sz w:val="16"/>
                <w:szCs w:val="16"/>
              </w:rPr>
              <w:t>Powiat kazimierski</w:t>
            </w:r>
          </w:p>
        </w:tc>
        <w:tc>
          <w:tcPr>
            <w:tcW w:w="256" w:type="pct"/>
            <w:textDirection w:val="btLr"/>
            <w:vAlign w:val="center"/>
          </w:tcPr>
          <w:p w:rsidR="004D1754" w:rsidRPr="00BC4FC1" w:rsidRDefault="004D1754" w:rsidP="004D1754">
            <w:pPr>
              <w:ind w:left="113" w:right="113"/>
              <w:jc w:val="center"/>
              <w:rPr>
                <w:sz w:val="16"/>
                <w:szCs w:val="16"/>
              </w:rPr>
            </w:pPr>
            <w:r w:rsidRPr="00BC4FC1">
              <w:rPr>
                <w:sz w:val="16"/>
                <w:szCs w:val="16"/>
              </w:rPr>
              <w:t>Powiat kielecki</w:t>
            </w:r>
          </w:p>
        </w:tc>
        <w:tc>
          <w:tcPr>
            <w:tcW w:w="257" w:type="pct"/>
            <w:textDirection w:val="btLr"/>
            <w:vAlign w:val="center"/>
          </w:tcPr>
          <w:p w:rsidR="004D1754" w:rsidRPr="00BC4FC1" w:rsidRDefault="004D1754" w:rsidP="004D1754">
            <w:pPr>
              <w:ind w:left="113" w:right="113"/>
              <w:jc w:val="center"/>
              <w:rPr>
                <w:sz w:val="16"/>
                <w:szCs w:val="16"/>
              </w:rPr>
            </w:pPr>
            <w:r w:rsidRPr="00BC4FC1">
              <w:rPr>
                <w:sz w:val="16"/>
                <w:szCs w:val="16"/>
              </w:rPr>
              <w:t>Powiat konecki</w:t>
            </w:r>
          </w:p>
        </w:tc>
        <w:tc>
          <w:tcPr>
            <w:tcW w:w="257" w:type="pct"/>
            <w:textDirection w:val="btLr"/>
            <w:vAlign w:val="center"/>
          </w:tcPr>
          <w:p w:rsidR="004D1754" w:rsidRPr="00BC4FC1" w:rsidRDefault="004D1754" w:rsidP="004D1754">
            <w:pPr>
              <w:ind w:left="113" w:right="113"/>
              <w:rPr>
                <w:sz w:val="16"/>
                <w:szCs w:val="16"/>
              </w:rPr>
            </w:pPr>
            <w:r>
              <w:rPr>
                <w:sz w:val="16"/>
                <w:szCs w:val="16"/>
              </w:rPr>
              <w:t xml:space="preserve">Miasto </w:t>
            </w:r>
            <w:r w:rsidRPr="00BC4FC1">
              <w:rPr>
                <w:sz w:val="16"/>
                <w:szCs w:val="16"/>
              </w:rPr>
              <w:t>Kielce</w:t>
            </w:r>
          </w:p>
        </w:tc>
        <w:tc>
          <w:tcPr>
            <w:tcW w:w="257" w:type="pct"/>
            <w:textDirection w:val="btLr"/>
            <w:vAlign w:val="center"/>
          </w:tcPr>
          <w:p w:rsidR="004D1754" w:rsidRPr="00BC4FC1" w:rsidRDefault="004D1754" w:rsidP="004D1754">
            <w:pPr>
              <w:ind w:left="113" w:right="113"/>
              <w:jc w:val="center"/>
              <w:rPr>
                <w:sz w:val="16"/>
                <w:szCs w:val="16"/>
              </w:rPr>
            </w:pPr>
            <w:r w:rsidRPr="00BC4FC1">
              <w:rPr>
                <w:sz w:val="16"/>
                <w:szCs w:val="16"/>
              </w:rPr>
              <w:t>Powiat opatowski</w:t>
            </w:r>
          </w:p>
        </w:tc>
        <w:tc>
          <w:tcPr>
            <w:tcW w:w="256" w:type="pct"/>
            <w:textDirection w:val="btLr"/>
            <w:vAlign w:val="center"/>
          </w:tcPr>
          <w:p w:rsidR="004D1754" w:rsidRPr="00BC4FC1" w:rsidRDefault="004D1754" w:rsidP="004D1754">
            <w:pPr>
              <w:ind w:left="113" w:right="113"/>
              <w:jc w:val="center"/>
              <w:rPr>
                <w:sz w:val="16"/>
                <w:szCs w:val="16"/>
              </w:rPr>
            </w:pPr>
            <w:r w:rsidRPr="00BC4FC1">
              <w:rPr>
                <w:sz w:val="16"/>
                <w:szCs w:val="16"/>
              </w:rPr>
              <w:t>Powiat ostrowiecki</w:t>
            </w:r>
          </w:p>
        </w:tc>
        <w:tc>
          <w:tcPr>
            <w:tcW w:w="257" w:type="pct"/>
            <w:textDirection w:val="btLr"/>
            <w:vAlign w:val="center"/>
          </w:tcPr>
          <w:p w:rsidR="004D1754" w:rsidRPr="00BC4FC1" w:rsidRDefault="004D1754" w:rsidP="004D1754">
            <w:pPr>
              <w:ind w:left="113" w:right="113"/>
              <w:jc w:val="center"/>
              <w:rPr>
                <w:sz w:val="16"/>
                <w:szCs w:val="16"/>
              </w:rPr>
            </w:pPr>
            <w:r w:rsidRPr="00BC4FC1">
              <w:rPr>
                <w:sz w:val="16"/>
                <w:szCs w:val="16"/>
              </w:rPr>
              <w:t>Powiat pińczowski</w:t>
            </w:r>
          </w:p>
        </w:tc>
        <w:tc>
          <w:tcPr>
            <w:tcW w:w="257" w:type="pct"/>
            <w:textDirection w:val="btLr"/>
            <w:vAlign w:val="center"/>
          </w:tcPr>
          <w:p w:rsidR="004D1754" w:rsidRPr="00BC4FC1" w:rsidRDefault="004D1754" w:rsidP="004D1754">
            <w:pPr>
              <w:ind w:left="113" w:right="113"/>
              <w:jc w:val="center"/>
              <w:rPr>
                <w:sz w:val="16"/>
                <w:szCs w:val="16"/>
              </w:rPr>
            </w:pPr>
            <w:r w:rsidRPr="00BC4FC1">
              <w:rPr>
                <w:sz w:val="16"/>
                <w:szCs w:val="16"/>
              </w:rPr>
              <w:t>Powiat sandomierski</w:t>
            </w:r>
          </w:p>
        </w:tc>
        <w:tc>
          <w:tcPr>
            <w:tcW w:w="281" w:type="pct"/>
            <w:textDirection w:val="btLr"/>
            <w:vAlign w:val="center"/>
          </w:tcPr>
          <w:p w:rsidR="004D1754" w:rsidRPr="00BC4FC1" w:rsidRDefault="004D1754" w:rsidP="004D1754">
            <w:pPr>
              <w:ind w:left="113" w:right="113"/>
              <w:jc w:val="center"/>
              <w:rPr>
                <w:sz w:val="16"/>
                <w:szCs w:val="16"/>
              </w:rPr>
            </w:pPr>
            <w:r w:rsidRPr="00BC4FC1">
              <w:rPr>
                <w:sz w:val="16"/>
                <w:szCs w:val="16"/>
              </w:rPr>
              <w:t>Powiat skarżyski</w:t>
            </w:r>
          </w:p>
        </w:tc>
        <w:tc>
          <w:tcPr>
            <w:tcW w:w="269" w:type="pct"/>
            <w:textDirection w:val="btLr"/>
            <w:vAlign w:val="center"/>
          </w:tcPr>
          <w:p w:rsidR="004D1754" w:rsidRPr="00BC4FC1" w:rsidRDefault="004D1754" w:rsidP="004D1754">
            <w:pPr>
              <w:ind w:left="113" w:right="113"/>
              <w:jc w:val="center"/>
              <w:rPr>
                <w:sz w:val="16"/>
                <w:szCs w:val="16"/>
              </w:rPr>
            </w:pPr>
            <w:r w:rsidRPr="00BC4FC1">
              <w:rPr>
                <w:sz w:val="16"/>
                <w:szCs w:val="16"/>
              </w:rPr>
              <w:t>Powiat starachowicki</w:t>
            </w:r>
          </w:p>
        </w:tc>
        <w:tc>
          <w:tcPr>
            <w:tcW w:w="257" w:type="pct"/>
            <w:textDirection w:val="btLr"/>
            <w:vAlign w:val="center"/>
          </w:tcPr>
          <w:p w:rsidR="004D1754" w:rsidRPr="00BC4FC1" w:rsidRDefault="004D1754" w:rsidP="004D1754">
            <w:pPr>
              <w:ind w:left="113" w:right="113"/>
              <w:jc w:val="center"/>
              <w:rPr>
                <w:sz w:val="16"/>
                <w:szCs w:val="16"/>
              </w:rPr>
            </w:pPr>
            <w:r w:rsidRPr="00BC4FC1">
              <w:rPr>
                <w:sz w:val="16"/>
                <w:szCs w:val="16"/>
              </w:rPr>
              <w:t>Powiat staszowski</w:t>
            </w:r>
          </w:p>
        </w:tc>
        <w:tc>
          <w:tcPr>
            <w:tcW w:w="254" w:type="pct"/>
            <w:textDirection w:val="btLr"/>
            <w:vAlign w:val="center"/>
          </w:tcPr>
          <w:p w:rsidR="004D1754" w:rsidRPr="00BC4FC1" w:rsidRDefault="004D1754" w:rsidP="004D1754">
            <w:pPr>
              <w:ind w:left="113" w:right="113"/>
              <w:jc w:val="center"/>
              <w:rPr>
                <w:sz w:val="16"/>
                <w:szCs w:val="16"/>
              </w:rPr>
            </w:pPr>
            <w:r w:rsidRPr="00BC4FC1">
              <w:rPr>
                <w:sz w:val="16"/>
                <w:szCs w:val="16"/>
              </w:rPr>
              <w:t>Powiat włoszczowski</w:t>
            </w:r>
          </w:p>
        </w:tc>
      </w:tr>
      <w:tr w:rsidR="004D1754" w:rsidRPr="00BC4FC1" w:rsidTr="004D1754">
        <w:trPr>
          <w:trHeight w:val="258"/>
        </w:trPr>
        <w:tc>
          <w:tcPr>
            <w:tcW w:w="164" w:type="pct"/>
            <w:vMerge w:val="restart"/>
            <w:textDirection w:val="btLr"/>
            <w:vAlign w:val="center"/>
          </w:tcPr>
          <w:p w:rsidR="004D1754" w:rsidRPr="00BC4FC1" w:rsidRDefault="004D1754" w:rsidP="004D1754">
            <w:pPr>
              <w:spacing w:line="360" w:lineRule="auto"/>
              <w:ind w:left="113" w:right="113"/>
              <w:jc w:val="center"/>
              <w:rPr>
                <w:sz w:val="18"/>
                <w:szCs w:val="18"/>
              </w:rPr>
            </w:pPr>
            <w:r w:rsidRPr="00BC4FC1">
              <w:rPr>
                <w:sz w:val="18"/>
                <w:szCs w:val="18"/>
              </w:rPr>
              <w:t>Integracyjne</w:t>
            </w:r>
          </w:p>
        </w:tc>
        <w:tc>
          <w:tcPr>
            <w:tcW w:w="1209" w:type="pct"/>
            <w:vAlign w:val="center"/>
          </w:tcPr>
          <w:p w:rsidR="004D1754" w:rsidRPr="004E0C8A" w:rsidRDefault="004D1754" w:rsidP="004D1754">
            <w:pPr>
              <w:rPr>
                <w:sz w:val="18"/>
                <w:szCs w:val="18"/>
              </w:rPr>
            </w:pPr>
            <w:r w:rsidRPr="004E0C8A">
              <w:rPr>
                <w:sz w:val="18"/>
                <w:szCs w:val="18"/>
              </w:rPr>
              <w:t>Przedszkole</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26</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21</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8</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13</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14</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9</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0</w:t>
            </w: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ind w:left="-627" w:firstLine="627"/>
              <w:rPr>
                <w:sz w:val="18"/>
                <w:szCs w:val="18"/>
              </w:rPr>
            </w:pPr>
            <w:r w:rsidRPr="004E0C8A">
              <w:rPr>
                <w:sz w:val="18"/>
                <w:szCs w:val="18"/>
              </w:rPr>
              <w:t>Szkoła Podstawowa</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11</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92</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15</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16</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30</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60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11</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12</w:t>
            </w: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Gimnazjum</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5</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76</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29</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16</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12</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27</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3</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21</w:t>
            </w: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Liceum Ogólnokształcące</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39</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6</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2</w:t>
            </w: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Technikum</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0</w:t>
            </w:r>
          </w:p>
        </w:tc>
      </w:tr>
      <w:tr w:rsidR="004D1754" w:rsidRPr="00BC4FC1" w:rsidTr="004D1754">
        <w:trPr>
          <w:trHeight w:val="258"/>
        </w:trPr>
        <w:tc>
          <w:tcPr>
            <w:tcW w:w="164" w:type="pct"/>
            <w:vMerge w:val="restart"/>
            <w:textDirection w:val="btLr"/>
            <w:vAlign w:val="center"/>
          </w:tcPr>
          <w:p w:rsidR="004D1754" w:rsidRPr="00BC4FC1" w:rsidRDefault="004D1754" w:rsidP="004D1754">
            <w:pPr>
              <w:spacing w:line="360" w:lineRule="auto"/>
              <w:ind w:left="113" w:right="113"/>
              <w:jc w:val="center"/>
            </w:pPr>
            <w:r w:rsidRPr="00BC4FC1">
              <w:t>O</w:t>
            </w:r>
            <w:r w:rsidRPr="00BC4FC1">
              <w:rPr>
                <w:sz w:val="18"/>
                <w:szCs w:val="18"/>
              </w:rPr>
              <w:t>gólnodostępne</w:t>
            </w:r>
          </w:p>
        </w:tc>
        <w:tc>
          <w:tcPr>
            <w:tcW w:w="1209" w:type="pct"/>
            <w:vAlign w:val="center"/>
          </w:tcPr>
          <w:p w:rsidR="004D1754" w:rsidRPr="004E0C8A" w:rsidRDefault="004D1754" w:rsidP="004D1754">
            <w:pPr>
              <w:rPr>
                <w:sz w:val="18"/>
                <w:szCs w:val="18"/>
              </w:rPr>
            </w:pPr>
            <w:r w:rsidRPr="004E0C8A">
              <w:rPr>
                <w:sz w:val="18"/>
                <w:szCs w:val="18"/>
              </w:rPr>
              <w:t>Przedszkole</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6</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7</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11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6</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6</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6</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7</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81"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69" w:type="pct"/>
            <w:vAlign w:val="center"/>
          </w:tcPr>
          <w:p w:rsidR="004D1754" w:rsidRPr="004E0C8A" w:rsidRDefault="004D1754" w:rsidP="004D1754">
            <w:pPr>
              <w:spacing w:line="360" w:lineRule="auto"/>
              <w:jc w:val="center"/>
              <w:rPr>
                <w:sz w:val="18"/>
                <w:szCs w:val="18"/>
              </w:rPr>
            </w:pPr>
            <w:r w:rsidRPr="004E0C8A">
              <w:rPr>
                <w:sz w:val="18"/>
                <w:szCs w:val="18"/>
              </w:rPr>
              <w:t>5</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3</w:t>
            </w:r>
          </w:p>
        </w:tc>
        <w:tc>
          <w:tcPr>
            <w:tcW w:w="254" w:type="pct"/>
            <w:vAlign w:val="center"/>
          </w:tcPr>
          <w:p w:rsidR="004D1754" w:rsidRPr="004E0C8A" w:rsidRDefault="004D1754" w:rsidP="004D1754">
            <w:pPr>
              <w:spacing w:line="360" w:lineRule="auto"/>
              <w:jc w:val="center"/>
              <w:rPr>
                <w:sz w:val="18"/>
                <w:szCs w:val="18"/>
              </w:rPr>
            </w:pPr>
            <w:r w:rsidRPr="004E0C8A">
              <w:rPr>
                <w:sz w:val="18"/>
                <w:szCs w:val="18"/>
              </w:rPr>
              <w:t>4</w:t>
            </w:r>
          </w:p>
        </w:tc>
      </w:tr>
      <w:tr w:rsidR="004D1754" w:rsidRPr="00BC4FC1" w:rsidTr="004D1754">
        <w:trPr>
          <w:cantSplit/>
          <w:trHeight w:val="733"/>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Szkoła Podstawowa</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56</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65</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28</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154</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59</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37</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33</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65</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19</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81" w:type="pct"/>
            <w:vAlign w:val="center"/>
          </w:tcPr>
          <w:p w:rsidR="004D1754" w:rsidRPr="004E0C8A" w:rsidRDefault="004D1754" w:rsidP="004D1754">
            <w:pPr>
              <w:spacing w:line="360" w:lineRule="auto"/>
              <w:jc w:val="center"/>
              <w:rPr>
                <w:sz w:val="18"/>
                <w:szCs w:val="18"/>
              </w:rPr>
            </w:pPr>
            <w:r w:rsidRPr="004E0C8A">
              <w:rPr>
                <w:sz w:val="18"/>
                <w:szCs w:val="18"/>
              </w:rPr>
              <w:t>9</w:t>
            </w:r>
          </w:p>
        </w:tc>
        <w:tc>
          <w:tcPr>
            <w:tcW w:w="269" w:type="pct"/>
            <w:vAlign w:val="center"/>
          </w:tcPr>
          <w:p w:rsidR="004D1754" w:rsidRPr="004E0C8A" w:rsidRDefault="004D1754" w:rsidP="004D1754">
            <w:pPr>
              <w:spacing w:line="360" w:lineRule="auto"/>
              <w:jc w:val="center"/>
              <w:rPr>
                <w:sz w:val="18"/>
                <w:szCs w:val="18"/>
              </w:rPr>
            </w:pPr>
            <w:r w:rsidRPr="004E0C8A">
              <w:rPr>
                <w:sz w:val="18"/>
                <w:szCs w:val="18"/>
              </w:rPr>
              <w:t>66</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75</w:t>
            </w:r>
          </w:p>
        </w:tc>
        <w:tc>
          <w:tcPr>
            <w:tcW w:w="254" w:type="pct"/>
            <w:vAlign w:val="center"/>
          </w:tcPr>
          <w:p w:rsidR="004D1754" w:rsidRPr="004E0C8A" w:rsidRDefault="004D1754" w:rsidP="004D1754">
            <w:pPr>
              <w:spacing w:line="360" w:lineRule="auto"/>
              <w:jc w:val="center"/>
              <w:rPr>
                <w:sz w:val="18"/>
                <w:szCs w:val="18"/>
              </w:rPr>
            </w:pPr>
            <w:r w:rsidRPr="004E0C8A">
              <w:rPr>
                <w:sz w:val="18"/>
                <w:szCs w:val="18"/>
              </w:rPr>
              <w:t>47</w:t>
            </w:r>
          </w:p>
        </w:tc>
      </w:tr>
      <w:tr w:rsidR="004D1754" w:rsidRPr="00BC4FC1" w:rsidTr="004D1754">
        <w:trPr>
          <w:cantSplit/>
          <w:trHeight w:val="355"/>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Gimnazjum</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43</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38</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25</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136</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48</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13</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37</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52</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15</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31</w:t>
            </w:r>
          </w:p>
        </w:tc>
        <w:tc>
          <w:tcPr>
            <w:tcW w:w="281" w:type="pct"/>
            <w:vAlign w:val="center"/>
          </w:tcPr>
          <w:p w:rsidR="004D1754" w:rsidRPr="004E0C8A" w:rsidRDefault="004D1754" w:rsidP="004D1754">
            <w:pPr>
              <w:spacing w:line="360" w:lineRule="auto"/>
              <w:jc w:val="center"/>
              <w:rPr>
                <w:sz w:val="18"/>
                <w:szCs w:val="18"/>
              </w:rPr>
            </w:pPr>
            <w:r w:rsidRPr="004E0C8A">
              <w:rPr>
                <w:sz w:val="18"/>
                <w:szCs w:val="18"/>
              </w:rPr>
              <w:t>13</w:t>
            </w:r>
          </w:p>
        </w:tc>
        <w:tc>
          <w:tcPr>
            <w:tcW w:w="269" w:type="pct"/>
            <w:vAlign w:val="center"/>
          </w:tcPr>
          <w:p w:rsidR="004D1754" w:rsidRPr="004E0C8A" w:rsidRDefault="004D1754" w:rsidP="004D1754">
            <w:pPr>
              <w:spacing w:line="360" w:lineRule="auto"/>
              <w:jc w:val="center"/>
              <w:rPr>
                <w:sz w:val="18"/>
                <w:szCs w:val="18"/>
              </w:rPr>
            </w:pPr>
            <w:r w:rsidRPr="004E0C8A">
              <w:rPr>
                <w:sz w:val="18"/>
                <w:szCs w:val="18"/>
              </w:rPr>
              <w:t>31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51</w:t>
            </w:r>
          </w:p>
        </w:tc>
        <w:tc>
          <w:tcPr>
            <w:tcW w:w="254" w:type="pct"/>
            <w:vAlign w:val="center"/>
          </w:tcPr>
          <w:p w:rsidR="004D1754" w:rsidRPr="004E0C8A" w:rsidRDefault="004D1754" w:rsidP="004D1754">
            <w:pPr>
              <w:spacing w:line="360" w:lineRule="auto"/>
              <w:jc w:val="center"/>
              <w:rPr>
                <w:sz w:val="18"/>
                <w:szCs w:val="18"/>
              </w:rPr>
            </w:pPr>
            <w:r w:rsidRPr="004E0C8A">
              <w:rPr>
                <w:sz w:val="18"/>
                <w:szCs w:val="18"/>
              </w:rPr>
              <w:t>51</w:t>
            </w: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Liceum Ogólnokształcące</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4</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2</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8</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3</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10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4</w:t>
            </w:r>
          </w:p>
        </w:tc>
        <w:tc>
          <w:tcPr>
            <w:tcW w:w="281"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69"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4</w:t>
            </w:r>
          </w:p>
        </w:tc>
        <w:tc>
          <w:tcPr>
            <w:tcW w:w="254" w:type="pct"/>
            <w:vAlign w:val="center"/>
          </w:tcPr>
          <w:p w:rsidR="004D1754" w:rsidRPr="004E0C8A" w:rsidRDefault="004D1754" w:rsidP="004D1754">
            <w:pPr>
              <w:spacing w:line="360" w:lineRule="auto"/>
              <w:jc w:val="center"/>
              <w:rPr>
                <w:sz w:val="18"/>
                <w:szCs w:val="18"/>
              </w:rPr>
            </w:pPr>
            <w:r w:rsidRPr="004E0C8A">
              <w:rPr>
                <w:sz w:val="18"/>
                <w:szCs w:val="18"/>
              </w:rPr>
              <w:t>0</w:t>
            </w: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tcBorders>
              <w:top w:val="nil"/>
            </w:tcBorders>
            <w:vAlign w:val="center"/>
          </w:tcPr>
          <w:p w:rsidR="004D1754" w:rsidRPr="004E0C8A" w:rsidRDefault="004D1754" w:rsidP="004D1754">
            <w:pPr>
              <w:rPr>
                <w:sz w:val="18"/>
                <w:szCs w:val="18"/>
              </w:rPr>
            </w:pPr>
            <w:r w:rsidRPr="004E0C8A">
              <w:rPr>
                <w:sz w:val="18"/>
                <w:szCs w:val="18"/>
              </w:rPr>
              <w:t>Liceum profilowane</w:t>
            </w:r>
          </w:p>
        </w:tc>
        <w:tc>
          <w:tcPr>
            <w:tcW w:w="256"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6"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6"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81"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2</w:t>
            </w:r>
          </w:p>
        </w:tc>
        <w:tc>
          <w:tcPr>
            <w:tcW w:w="269"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tcBorders>
              <w:top w:val="nil"/>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4" w:type="pct"/>
            <w:tcBorders>
              <w:top w:val="nil"/>
            </w:tcBorders>
            <w:vAlign w:val="center"/>
          </w:tcPr>
          <w:p w:rsidR="004D1754" w:rsidRPr="004E0C8A" w:rsidRDefault="004D1754" w:rsidP="004D1754">
            <w:pPr>
              <w:spacing w:line="360" w:lineRule="auto"/>
              <w:jc w:val="center"/>
              <w:rPr>
                <w:sz w:val="18"/>
                <w:szCs w:val="18"/>
              </w:rPr>
            </w:pP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Technikum</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2</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2</w:t>
            </w:r>
          </w:p>
        </w:tc>
        <w:tc>
          <w:tcPr>
            <w:tcW w:w="257" w:type="pct"/>
            <w:vAlign w:val="center"/>
          </w:tcPr>
          <w:p w:rsidR="004D1754" w:rsidRPr="004E0C8A" w:rsidRDefault="004D1754" w:rsidP="004D1754">
            <w:pPr>
              <w:spacing w:line="360" w:lineRule="auto"/>
              <w:jc w:val="center"/>
              <w:rPr>
                <w:sz w:val="18"/>
                <w:szCs w:val="18"/>
              </w:rPr>
            </w:pP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81"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69" w:type="pct"/>
            <w:vAlign w:val="center"/>
          </w:tcPr>
          <w:p w:rsidR="004D1754" w:rsidRPr="004E0C8A" w:rsidRDefault="004D1754" w:rsidP="004D1754">
            <w:pPr>
              <w:spacing w:line="360" w:lineRule="auto"/>
              <w:jc w:val="center"/>
              <w:rPr>
                <w:sz w:val="18"/>
                <w:szCs w:val="18"/>
              </w:rPr>
            </w:pPr>
            <w:r w:rsidRPr="004E0C8A">
              <w:rPr>
                <w:sz w:val="18"/>
                <w:szCs w:val="18"/>
              </w:rPr>
              <w:t>2</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center"/>
              <w:rPr>
                <w:sz w:val="18"/>
                <w:szCs w:val="18"/>
              </w:rPr>
            </w:pPr>
            <w:r w:rsidRPr="004E0C8A">
              <w:rPr>
                <w:sz w:val="18"/>
                <w:szCs w:val="18"/>
              </w:rPr>
              <w:t>1</w:t>
            </w:r>
          </w:p>
        </w:tc>
      </w:tr>
      <w:tr w:rsidR="004D1754" w:rsidRPr="00BC4FC1" w:rsidTr="004D1754">
        <w:trPr>
          <w:trHeight w:val="258"/>
        </w:trPr>
        <w:tc>
          <w:tcPr>
            <w:tcW w:w="164" w:type="pct"/>
            <w:vMerge/>
            <w:textDirection w:val="btLr"/>
            <w:vAlign w:val="center"/>
          </w:tcPr>
          <w:p w:rsidR="004D1754" w:rsidRPr="00BC4FC1" w:rsidRDefault="004D1754" w:rsidP="004D1754">
            <w:pPr>
              <w:spacing w:line="360" w:lineRule="auto"/>
              <w:ind w:left="113" w:right="113"/>
              <w:jc w:val="center"/>
            </w:pPr>
          </w:p>
        </w:tc>
        <w:tc>
          <w:tcPr>
            <w:tcW w:w="1209" w:type="pct"/>
            <w:vAlign w:val="center"/>
          </w:tcPr>
          <w:p w:rsidR="004D1754" w:rsidRPr="004E0C8A" w:rsidRDefault="004D1754" w:rsidP="004D1754">
            <w:pPr>
              <w:rPr>
                <w:sz w:val="18"/>
                <w:szCs w:val="18"/>
              </w:rPr>
            </w:pPr>
            <w:r w:rsidRPr="004E0C8A">
              <w:rPr>
                <w:sz w:val="18"/>
                <w:szCs w:val="18"/>
              </w:rPr>
              <w:t>Technikum uzupełniające dla absolwentów zasadniczych szkół zawodowych</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center"/>
              <w:rPr>
                <w:sz w:val="18"/>
                <w:szCs w:val="18"/>
              </w:rPr>
            </w:pPr>
            <w:r w:rsidRPr="004E0C8A">
              <w:rPr>
                <w:sz w:val="18"/>
                <w:szCs w:val="18"/>
              </w:rPr>
              <w:t>1</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81"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69"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center"/>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center"/>
              <w:rPr>
                <w:sz w:val="18"/>
                <w:szCs w:val="18"/>
              </w:rPr>
            </w:pPr>
            <w:r w:rsidRPr="004E0C8A">
              <w:rPr>
                <w:sz w:val="18"/>
                <w:szCs w:val="18"/>
              </w:rPr>
              <w:t>0</w:t>
            </w:r>
          </w:p>
        </w:tc>
      </w:tr>
      <w:tr w:rsidR="004D1754" w:rsidRPr="00BC4FC1" w:rsidTr="004D1754">
        <w:trPr>
          <w:trHeight w:val="258"/>
        </w:trPr>
        <w:tc>
          <w:tcPr>
            <w:tcW w:w="164" w:type="pct"/>
            <w:vMerge/>
            <w:tcBorders>
              <w:bottom w:val="single" w:sz="4" w:space="0" w:color="auto"/>
            </w:tcBorders>
            <w:textDirection w:val="btLr"/>
            <w:vAlign w:val="center"/>
          </w:tcPr>
          <w:p w:rsidR="004D1754" w:rsidRPr="00BC4FC1" w:rsidRDefault="004D1754" w:rsidP="004D1754">
            <w:pPr>
              <w:spacing w:line="360" w:lineRule="auto"/>
              <w:ind w:left="113" w:right="113"/>
              <w:jc w:val="center"/>
            </w:pPr>
          </w:p>
        </w:tc>
        <w:tc>
          <w:tcPr>
            <w:tcW w:w="1209" w:type="pct"/>
            <w:tcBorders>
              <w:bottom w:val="single" w:sz="4" w:space="0" w:color="auto"/>
            </w:tcBorders>
            <w:vAlign w:val="center"/>
          </w:tcPr>
          <w:p w:rsidR="004D1754" w:rsidRPr="004E0C8A" w:rsidRDefault="004D1754" w:rsidP="004D1754">
            <w:pPr>
              <w:rPr>
                <w:sz w:val="18"/>
                <w:szCs w:val="18"/>
              </w:rPr>
            </w:pPr>
            <w:r w:rsidRPr="004E0C8A">
              <w:rPr>
                <w:sz w:val="18"/>
                <w:szCs w:val="18"/>
              </w:rPr>
              <w:t>Zasadnicza szkoła zawodowa</w:t>
            </w:r>
          </w:p>
        </w:tc>
        <w:tc>
          <w:tcPr>
            <w:tcW w:w="256"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8</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2</w:t>
            </w:r>
          </w:p>
        </w:tc>
        <w:tc>
          <w:tcPr>
            <w:tcW w:w="256"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5</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2</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13</w:t>
            </w:r>
          </w:p>
        </w:tc>
        <w:tc>
          <w:tcPr>
            <w:tcW w:w="256"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2</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81"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69"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11</w:t>
            </w:r>
          </w:p>
        </w:tc>
        <w:tc>
          <w:tcPr>
            <w:tcW w:w="254" w:type="pct"/>
            <w:tcBorders>
              <w:bottom w:val="single" w:sz="4" w:space="0" w:color="auto"/>
            </w:tcBorders>
            <w:vAlign w:val="center"/>
          </w:tcPr>
          <w:p w:rsidR="004D1754" w:rsidRPr="004E0C8A" w:rsidRDefault="004D1754" w:rsidP="004D1754">
            <w:pPr>
              <w:spacing w:line="360" w:lineRule="auto"/>
              <w:jc w:val="center"/>
              <w:rPr>
                <w:sz w:val="18"/>
                <w:szCs w:val="18"/>
              </w:rPr>
            </w:pPr>
            <w:r w:rsidRPr="004E0C8A">
              <w:rPr>
                <w:sz w:val="18"/>
                <w:szCs w:val="18"/>
              </w:rPr>
              <w:t>0</w:t>
            </w:r>
          </w:p>
        </w:tc>
      </w:tr>
      <w:tr w:rsidR="004D1754" w:rsidRPr="00BC4FC1" w:rsidTr="004D1754">
        <w:trPr>
          <w:trHeight w:val="258"/>
        </w:trPr>
        <w:tc>
          <w:tcPr>
            <w:tcW w:w="164" w:type="pct"/>
            <w:vMerge w:val="restart"/>
            <w:shd w:val="clear" w:color="auto" w:fill="FFFF99"/>
            <w:textDirection w:val="btLr"/>
            <w:vAlign w:val="center"/>
          </w:tcPr>
          <w:p w:rsidR="004D1754" w:rsidRPr="00BC4FC1" w:rsidRDefault="004D1754" w:rsidP="004D1754">
            <w:pPr>
              <w:spacing w:line="360" w:lineRule="auto"/>
              <w:ind w:left="113" w:right="113"/>
              <w:jc w:val="center"/>
              <w:rPr>
                <w:sz w:val="18"/>
                <w:szCs w:val="18"/>
              </w:rPr>
            </w:pPr>
            <w:r w:rsidRPr="00BC4FC1">
              <w:rPr>
                <w:sz w:val="18"/>
                <w:szCs w:val="18"/>
              </w:rPr>
              <w:t>Specjalne</w:t>
            </w:r>
          </w:p>
        </w:tc>
        <w:tc>
          <w:tcPr>
            <w:tcW w:w="1209" w:type="pct"/>
            <w:shd w:val="clear" w:color="auto" w:fill="FFFF99"/>
            <w:vAlign w:val="center"/>
          </w:tcPr>
          <w:p w:rsidR="004D1754" w:rsidRPr="004E0C8A" w:rsidRDefault="004D1754" w:rsidP="004D1754">
            <w:pPr>
              <w:rPr>
                <w:sz w:val="18"/>
                <w:szCs w:val="18"/>
              </w:rPr>
            </w:pPr>
            <w:r w:rsidRPr="004E0C8A">
              <w:rPr>
                <w:sz w:val="18"/>
                <w:szCs w:val="18"/>
              </w:rPr>
              <w:t>Przedszkole</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15</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5</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10</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19</w:t>
            </w:r>
          </w:p>
        </w:tc>
        <w:tc>
          <w:tcPr>
            <w:tcW w:w="281"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10</w:t>
            </w:r>
          </w:p>
        </w:tc>
        <w:tc>
          <w:tcPr>
            <w:tcW w:w="269"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5</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4"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r>
      <w:tr w:rsidR="004D1754" w:rsidRPr="00BC4FC1" w:rsidTr="004D1754">
        <w:trPr>
          <w:cantSplit/>
          <w:trHeight w:val="474"/>
        </w:trPr>
        <w:tc>
          <w:tcPr>
            <w:tcW w:w="164" w:type="pct"/>
            <w:vMerge/>
            <w:shd w:val="clear" w:color="auto" w:fill="FFFF99"/>
            <w:textDirection w:val="btLr"/>
            <w:vAlign w:val="center"/>
          </w:tcPr>
          <w:p w:rsidR="004D1754" w:rsidRPr="00BC4FC1" w:rsidRDefault="004D1754" w:rsidP="004D1754">
            <w:pPr>
              <w:spacing w:line="360" w:lineRule="auto"/>
              <w:ind w:left="113" w:right="113"/>
              <w:jc w:val="center"/>
            </w:pPr>
          </w:p>
        </w:tc>
        <w:tc>
          <w:tcPr>
            <w:tcW w:w="1209" w:type="pct"/>
            <w:shd w:val="clear" w:color="auto" w:fill="FFFF99"/>
            <w:vAlign w:val="center"/>
          </w:tcPr>
          <w:p w:rsidR="004D1754" w:rsidRPr="004E0C8A" w:rsidRDefault="004D1754" w:rsidP="004D1754">
            <w:pPr>
              <w:rPr>
                <w:sz w:val="18"/>
                <w:szCs w:val="18"/>
              </w:rPr>
            </w:pPr>
            <w:r w:rsidRPr="004E0C8A">
              <w:rPr>
                <w:sz w:val="18"/>
                <w:szCs w:val="18"/>
              </w:rPr>
              <w:t>Szkoła Podstawowa</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63</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26</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37</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9</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38</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142</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42</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111</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39</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54</w:t>
            </w:r>
          </w:p>
        </w:tc>
        <w:tc>
          <w:tcPr>
            <w:tcW w:w="281"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69</w:t>
            </w:r>
          </w:p>
        </w:tc>
        <w:tc>
          <w:tcPr>
            <w:tcW w:w="269"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26</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c>
          <w:tcPr>
            <w:tcW w:w="254"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r>
      <w:tr w:rsidR="004D1754" w:rsidRPr="00BC4FC1" w:rsidTr="004D1754">
        <w:trPr>
          <w:cantSplit/>
          <w:trHeight w:val="614"/>
        </w:trPr>
        <w:tc>
          <w:tcPr>
            <w:tcW w:w="164" w:type="pct"/>
            <w:vMerge/>
            <w:shd w:val="clear" w:color="auto" w:fill="FFFF99"/>
            <w:textDirection w:val="btLr"/>
            <w:vAlign w:val="center"/>
          </w:tcPr>
          <w:p w:rsidR="004D1754" w:rsidRPr="00BC4FC1" w:rsidRDefault="004D1754" w:rsidP="004D1754">
            <w:pPr>
              <w:spacing w:line="360" w:lineRule="auto"/>
              <w:ind w:left="113" w:right="113"/>
              <w:jc w:val="center"/>
            </w:pPr>
          </w:p>
        </w:tc>
        <w:tc>
          <w:tcPr>
            <w:tcW w:w="1209" w:type="pct"/>
            <w:shd w:val="clear" w:color="auto" w:fill="FFFF99"/>
            <w:vAlign w:val="center"/>
          </w:tcPr>
          <w:p w:rsidR="004D1754" w:rsidRPr="004E0C8A" w:rsidRDefault="004D1754" w:rsidP="004D1754">
            <w:pPr>
              <w:rPr>
                <w:sz w:val="18"/>
                <w:szCs w:val="18"/>
              </w:rPr>
            </w:pPr>
            <w:r w:rsidRPr="004E0C8A">
              <w:rPr>
                <w:sz w:val="18"/>
                <w:szCs w:val="18"/>
              </w:rPr>
              <w:t>Gimnazjum</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91</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51</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35</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43</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51</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162</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55</w:t>
            </w:r>
          </w:p>
        </w:tc>
        <w:tc>
          <w:tcPr>
            <w:tcW w:w="256"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143</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31</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37</w:t>
            </w:r>
          </w:p>
        </w:tc>
        <w:tc>
          <w:tcPr>
            <w:tcW w:w="281"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159</w:t>
            </w:r>
          </w:p>
        </w:tc>
        <w:tc>
          <w:tcPr>
            <w:tcW w:w="269"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39</w:t>
            </w:r>
          </w:p>
        </w:tc>
        <w:tc>
          <w:tcPr>
            <w:tcW w:w="257"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8</w:t>
            </w:r>
          </w:p>
        </w:tc>
        <w:tc>
          <w:tcPr>
            <w:tcW w:w="254" w:type="pct"/>
            <w:shd w:val="clear" w:color="auto" w:fill="FFFF99"/>
            <w:vAlign w:val="center"/>
          </w:tcPr>
          <w:p w:rsidR="004D1754" w:rsidRPr="004E0C8A" w:rsidRDefault="004D1754" w:rsidP="004D1754">
            <w:pPr>
              <w:spacing w:line="360" w:lineRule="auto"/>
              <w:jc w:val="center"/>
              <w:rPr>
                <w:sz w:val="18"/>
                <w:szCs w:val="18"/>
              </w:rPr>
            </w:pPr>
            <w:r w:rsidRPr="004E0C8A">
              <w:rPr>
                <w:sz w:val="18"/>
                <w:szCs w:val="18"/>
              </w:rPr>
              <w:t>0</w:t>
            </w:r>
          </w:p>
        </w:tc>
      </w:tr>
      <w:tr w:rsidR="004D1754" w:rsidRPr="00BC4FC1" w:rsidTr="004D1754">
        <w:trPr>
          <w:trHeight w:val="258"/>
        </w:trPr>
        <w:tc>
          <w:tcPr>
            <w:tcW w:w="164" w:type="pct"/>
            <w:vMerge/>
            <w:shd w:val="clear" w:color="auto" w:fill="FFFF99"/>
            <w:textDirection w:val="btLr"/>
            <w:vAlign w:val="center"/>
          </w:tcPr>
          <w:p w:rsidR="004D1754" w:rsidRPr="00BC4FC1" w:rsidRDefault="004D1754" w:rsidP="004D1754">
            <w:pPr>
              <w:spacing w:line="360" w:lineRule="auto"/>
              <w:ind w:left="113" w:right="113"/>
              <w:jc w:val="center"/>
            </w:pPr>
          </w:p>
        </w:tc>
        <w:tc>
          <w:tcPr>
            <w:tcW w:w="1209" w:type="pct"/>
            <w:shd w:val="clear" w:color="auto" w:fill="FFFF99"/>
            <w:vAlign w:val="center"/>
          </w:tcPr>
          <w:p w:rsidR="004D1754" w:rsidRPr="004E0C8A" w:rsidRDefault="004D1754" w:rsidP="004D1754">
            <w:pPr>
              <w:rPr>
                <w:sz w:val="18"/>
                <w:szCs w:val="18"/>
              </w:rPr>
            </w:pPr>
            <w:r w:rsidRPr="004E0C8A">
              <w:rPr>
                <w:sz w:val="18"/>
                <w:szCs w:val="18"/>
              </w:rPr>
              <w:t>Liceum Ogólnokształcące</w:t>
            </w:r>
          </w:p>
        </w:tc>
        <w:tc>
          <w:tcPr>
            <w:tcW w:w="256"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39</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81"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7</w:t>
            </w:r>
          </w:p>
        </w:tc>
        <w:tc>
          <w:tcPr>
            <w:tcW w:w="269"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r>
      <w:tr w:rsidR="004D1754" w:rsidRPr="00BC4FC1" w:rsidTr="004D1754">
        <w:trPr>
          <w:trHeight w:val="258"/>
        </w:trPr>
        <w:tc>
          <w:tcPr>
            <w:tcW w:w="164" w:type="pct"/>
            <w:vMerge/>
            <w:shd w:val="clear" w:color="auto" w:fill="FFFF99"/>
            <w:textDirection w:val="btLr"/>
            <w:vAlign w:val="center"/>
          </w:tcPr>
          <w:p w:rsidR="004D1754" w:rsidRPr="00BC4FC1" w:rsidRDefault="004D1754" w:rsidP="004D1754">
            <w:pPr>
              <w:spacing w:line="360" w:lineRule="auto"/>
              <w:ind w:left="113" w:right="113"/>
              <w:jc w:val="center"/>
            </w:pPr>
          </w:p>
        </w:tc>
        <w:tc>
          <w:tcPr>
            <w:tcW w:w="1209" w:type="pct"/>
            <w:shd w:val="clear" w:color="auto" w:fill="FFFF99"/>
            <w:vAlign w:val="center"/>
          </w:tcPr>
          <w:p w:rsidR="004D1754" w:rsidRPr="004E0C8A" w:rsidRDefault="004D1754" w:rsidP="004D1754">
            <w:pPr>
              <w:rPr>
                <w:sz w:val="18"/>
                <w:szCs w:val="18"/>
              </w:rPr>
            </w:pPr>
            <w:r w:rsidRPr="004E0C8A">
              <w:rPr>
                <w:sz w:val="18"/>
                <w:szCs w:val="18"/>
              </w:rPr>
              <w:t xml:space="preserve">Liceum ogólnokształcące uzupełniające dla </w:t>
            </w:r>
            <w:r w:rsidRPr="004E0C8A">
              <w:rPr>
                <w:sz w:val="18"/>
                <w:szCs w:val="18"/>
              </w:rPr>
              <w:lastRenderedPageBreak/>
              <w:t>absolwentów zasadniczych szkół zawodowych</w:t>
            </w:r>
          </w:p>
        </w:tc>
        <w:tc>
          <w:tcPr>
            <w:tcW w:w="256"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lastRenderedPageBreak/>
              <w:t>48</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15</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81"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12</w:t>
            </w:r>
          </w:p>
        </w:tc>
        <w:tc>
          <w:tcPr>
            <w:tcW w:w="269"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27</w:t>
            </w:r>
          </w:p>
        </w:tc>
        <w:tc>
          <w:tcPr>
            <w:tcW w:w="257"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shd w:val="clear" w:color="auto" w:fill="FFFF99"/>
            <w:vAlign w:val="center"/>
          </w:tcPr>
          <w:p w:rsidR="004D1754" w:rsidRPr="004E0C8A" w:rsidRDefault="004D1754" w:rsidP="004D1754">
            <w:pPr>
              <w:spacing w:line="360" w:lineRule="auto"/>
              <w:jc w:val="right"/>
              <w:rPr>
                <w:sz w:val="18"/>
                <w:szCs w:val="18"/>
              </w:rPr>
            </w:pPr>
            <w:r w:rsidRPr="004E0C8A">
              <w:rPr>
                <w:sz w:val="18"/>
                <w:szCs w:val="18"/>
              </w:rPr>
              <w:t>0</w:t>
            </w:r>
          </w:p>
        </w:tc>
      </w:tr>
      <w:tr w:rsidR="004D1754" w:rsidRPr="00BC4FC1" w:rsidTr="004D1754">
        <w:trPr>
          <w:cantSplit/>
          <w:trHeight w:val="258"/>
        </w:trPr>
        <w:tc>
          <w:tcPr>
            <w:tcW w:w="164" w:type="pct"/>
            <w:vMerge w:val="restart"/>
            <w:tcBorders>
              <w:top w:val="nil"/>
            </w:tcBorders>
            <w:textDirection w:val="btLr"/>
            <w:vAlign w:val="center"/>
          </w:tcPr>
          <w:p w:rsidR="004D1754" w:rsidRPr="00BC4FC1" w:rsidRDefault="004D1754" w:rsidP="004D1754">
            <w:pPr>
              <w:spacing w:line="360" w:lineRule="auto"/>
              <w:ind w:left="113" w:right="113"/>
              <w:jc w:val="center"/>
              <w:rPr>
                <w:sz w:val="18"/>
                <w:szCs w:val="18"/>
              </w:rPr>
            </w:pPr>
            <w:r w:rsidRPr="00BC4FC1">
              <w:rPr>
                <w:sz w:val="18"/>
                <w:szCs w:val="18"/>
              </w:rPr>
              <w:lastRenderedPageBreak/>
              <w:t>Razem</w:t>
            </w:r>
          </w:p>
        </w:tc>
        <w:tc>
          <w:tcPr>
            <w:tcW w:w="1209" w:type="pct"/>
            <w:vAlign w:val="center"/>
          </w:tcPr>
          <w:p w:rsidR="004D1754" w:rsidRPr="004E0C8A" w:rsidRDefault="004D1754" w:rsidP="004D1754">
            <w:pPr>
              <w:rPr>
                <w:sz w:val="18"/>
                <w:szCs w:val="18"/>
              </w:rPr>
            </w:pPr>
            <w:r w:rsidRPr="004E0C8A">
              <w:rPr>
                <w:sz w:val="18"/>
                <w:szCs w:val="18"/>
              </w:rPr>
              <w:t xml:space="preserve">Szkoła specjalna przysposabiająca do pracy dla uczniów z upośledzeniem umysłowym w stopniu umiarkowanym lub znacznym oraz dla uczniów z  więcej niż jedną </w:t>
            </w:r>
            <w:proofErr w:type="spellStart"/>
            <w:r w:rsidRPr="004E0C8A">
              <w:rPr>
                <w:sz w:val="18"/>
                <w:szCs w:val="18"/>
              </w:rPr>
              <w:t>niepełnospraw</w:t>
            </w:r>
            <w:proofErr w:type="spellEnd"/>
            <w:r w:rsidRPr="004E0C8A">
              <w:rPr>
                <w:sz w:val="18"/>
                <w:szCs w:val="18"/>
              </w:rPr>
              <w:t>.</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40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4</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11</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5</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88</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58</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30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9</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25</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75</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21</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0</w:t>
            </w:r>
          </w:p>
        </w:tc>
      </w:tr>
      <w:tr w:rsidR="004D1754" w:rsidRPr="00BC4FC1" w:rsidTr="004D1754">
        <w:trPr>
          <w:cantSplit/>
          <w:trHeight w:val="258"/>
        </w:trPr>
        <w:tc>
          <w:tcPr>
            <w:tcW w:w="164" w:type="pct"/>
            <w:vMerge/>
            <w:textDirection w:val="tbRl"/>
            <w:vAlign w:val="bottom"/>
          </w:tcPr>
          <w:p w:rsidR="004D1754" w:rsidRPr="00BC4FC1" w:rsidRDefault="004D1754" w:rsidP="004D1754">
            <w:pPr>
              <w:spacing w:line="360" w:lineRule="auto"/>
              <w:ind w:left="113" w:right="113"/>
            </w:pPr>
          </w:p>
        </w:tc>
        <w:tc>
          <w:tcPr>
            <w:tcW w:w="1209" w:type="pct"/>
            <w:vAlign w:val="center"/>
          </w:tcPr>
          <w:p w:rsidR="004D1754" w:rsidRPr="004E0C8A" w:rsidRDefault="004D1754" w:rsidP="004D1754">
            <w:pPr>
              <w:rPr>
                <w:sz w:val="18"/>
                <w:szCs w:val="18"/>
              </w:rPr>
            </w:pPr>
            <w:r w:rsidRPr="004E0C8A">
              <w:rPr>
                <w:sz w:val="18"/>
                <w:szCs w:val="18"/>
              </w:rPr>
              <w:t>Technikum</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5</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0</w:t>
            </w:r>
          </w:p>
        </w:tc>
      </w:tr>
      <w:tr w:rsidR="004D1754" w:rsidRPr="00BC4FC1" w:rsidTr="004D1754">
        <w:trPr>
          <w:cantSplit/>
          <w:trHeight w:val="258"/>
        </w:trPr>
        <w:tc>
          <w:tcPr>
            <w:tcW w:w="164" w:type="pct"/>
            <w:vMerge/>
            <w:textDirection w:val="tbRl"/>
            <w:vAlign w:val="bottom"/>
          </w:tcPr>
          <w:p w:rsidR="004D1754" w:rsidRPr="00BC4FC1" w:rsidRDefault="004D1754" w:rsidP="004D1754">
            <w:pPr>
              <w:spacing w:line="360" w:lineRule="auto"/>
              <w:ind w:left="113" w:right="113"/>
            </w:pPr>
          </w:p>
        </w:tc>
        <w:tc>
          <w:tcPr>
            <w:tcW w:w="1209" w:type="pct"/>
            <w:vAlign w:val="center"/>
          </w:tcPr>
          <w:p w:rsidR="004D1754" w:rsidRPr="004E0C8A" w:rsidRDefault="004D1754" w:rsidP="004D1754">
            <w:pPr>
              <w:rPr>
                <w:sz w:val="18"/>
                <w:szCs w:val="18"/>
              </w:rPr>
            </w:pPr>
            <w:r w:rsidRPr="004E0C8A">
              <w:rPr>
                <w:sz w:val="18"/>
                <w:szCs w:val="18"/>
              </w:rPr>
              <w:t>Technikum Uzupełniające</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26</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0</w:t>
            </w:r>
          </w:p>
        </w:tc>
      </w:tr>
      <w:tr w:rsidR="004D1754" w:rsidRPr="00BC4FC1" w:rsidTr="004D1754">
        <w:trPr>
          <w:cantSplit/>
          <w:trHeight w:val="666"/>
        </w:trPr>
        <w:tc>
          <w:tcPr>
            <w:tcW w:w="164" w:type="pct"/>
            <w:vMerge/>
            <w:textDirection w:val="tbRl"/>
            <w:vAlign w:val="bottom"/>
          </w:tcPr>
          <w:p w:rsidR="004D1754" w:rsidRPr="00BC4FC1" w:rsidRDefault="004D1754" w:rsidP="004D1754">
            <w:pPr>
              <w:spacing w:line="360" w:lineRule="auto"/>
              <w:ind w:left="113" w:right="113"/>
            </w:pPr>
          </w:p>
        </w:tc>
        <w:tc>
          <w:tcPr>
            <w:tcW w:w="1209" w:type="pct"/>
            <w:vAlign w:val="center"/>
          </w:tcPr>
          <w:p w:rsidR="004D1754" w:rsidRPr="004E0C8A" w:rsidRDefault="004D1754" w:rsidP="004D1754">
            <w:pPr>
              <w:rPr>
                <w:sz w:val="18"/>
                <w:szCs w:val="18"/>
              </w:rPr>
            </w:pPr>
            <w:r w:rsidRPr="004E0C8A">
              <w:rPr>
                <w:sz w:val="18"/>
                <w:szCs w:val="18"/>
              </w:rPr>
              <w:t>Zasadnicza szkoła zawodowa</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76</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23</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120</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6" w:type="pct"/>
            <w:vAlign w:val="center"/>
          </w:tcPr>
          <w:p w:rsidR="004D1754" w:rsidRPr="004E0C8A" w:rsidRDefault="004D1754" w:rsidP="004D1754">
            <w:pPr>
              <w:spacing w:line="360" w:lineRule="auto"/>
              <w:jc w:val="right"/>
              <w:rPr>
                <w:sz w:val="18"/>
                <w:szCs w:val="18"/>
              </w:rPr>
            </w:pPr>
            <w:r w:rsidRPr="004E0C8A">
              <w:rPr>
                <w:sz w:val="18"/>
                <w:szCs w:val="18"/>
              </w:rPr>
              <w:t>53</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33</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81" w:type="pct"/>
            <w:vAlign w:val="center"/>
          </w:tcPr>
          <w:p w:rsidR="004D1754" w:rsidRPr="004E0C8A" w:rsidRDefault="004D1754" w:rsidP="004D1754">
            <w:pPr>
              <w:spacing w:line="360" w:lineRule="auto"/>
              <w:jc w:val="right"/>
              <w:rPr>
                <w:sz w:val="18"/>
                <w:szCs w:val="18"/>
              </w:rPr>
            </w:pPr>
            <w:r w:rsidRPr="004E0C8A">
              <w:rPr>
                <w:sz w:val="18"/>
                <w:szCs w:val="18"/>
              </w:rPr>
              <w:t>49</w:t>
            </w:r>
          </w:p>
        </w:tc>
        <w:tc>
          <w:tcPr>
            <w:tcW w:w="269" w:type="pct"/>
            <w:vAlign w:val="center"/>
          </w:tcPr>
          <w:p w:rsidR="004D1754" w:rsidRPr="004E0C8A" w:rsidRDefault="004D1754" w:rsidP="004D1754">
            <w:pPr>
              <w:spacing w:line="360" w:lineRule="auto"/>
              <w:jc w:val="right"/>
              <w:rPr>
                <w:sz w:val="18"/>
                <w:szCs w:val="18"/>
              </w:rPr>
            </w:pPr>
            <w:r w:rsidRPr="004E0C8A">
              <w:rPr>
                <w:sz w:val="18"/>
                <w:szCs w:val="18"/>
              </w:rPr>
              <w:t>18</w:t>
            </w:r>
          </w:p>
        </w:tc>
        <w:tc>
          <w:tcPr>
            <w:tcW w:w="257" w:type="pct"/>
            <w:vAlign w:val="center"/>
          </w:tcPr>
          <w:p w:rsidR="004D1754" w:rsidRPr="004E0C8A" w:rsidRDefault="004D1754" w:rsidP="004D1754">
            <w:pPr>
              <w:spacing w:line="360" w:lineRule="auto"/>
              <w:jc w:val="right"/>
              <w:rPr>
                <w:sz w:val="18"/>
                <w:szCs w:val="18"/>
              </w:rPr>
            </w:pPr>
            <w:r w:rsidRPr="004E0C8A">
              <w:rPr>
                <w:sz w:val="18"/>
                <w:szCs w:val="18"/>
              </w:rPr>
              <w:t>0</w:t>
            </w:r>
          </w:p>
        </w:tc>
        <w:tc>
          <w:tcPr>
            <w:tcW w:w="254" w:type="pct"/>
            <w:vAlign w:val="center"/>
          </w:tcPr>
          <w:p w:rsidR="004D1754" w:rsidRPr="004E0C8A" w:rsidRDefault="004D1754" w:rsidP="004D1754">
            <w:pPr>
              <w:spacing w:line="360" w:lineRule="auto"/>
              <w:jc w:val="right"/>
              <w:rPr>
                <w:sz w:val="18"/>
                <w:szCs w:val="18"/>
              </w:rPr>
            </w:pPr>
            <w:r w:rsidRPr="004E0C8A">
              <w:rPr>
                <w:sz w:val="18"/>
                <w:szCs w:val="18"/>
              </w:rPr>
              <w:t>0</w:t>
            </w:r>
          </w:p>
        </w:tc>
      </w:tr>
    </w:tbl>
    <w:p w:rsidR="004D1754" w:rsidRPr="00D53E8D" w:rsidRDefault="004D1754" w:rsidP="004D1754">
      <w:pPr>
        <w:spacing w:line="360" w:lineRule="auto"/>
        <w:rPr>
          <w:rFonts w:ascii="Times New Roman" w:hAnsi="Times New Roman"/>
          <w:i/>
          <w:sz w:val="20"/>
          <w:szCs w:val="20"/>
        </w:rPr>
      </w:pPr>
      <w:r w:rsidRPr="00D53E8D">
        <w:rPr>
          <w:rFonts w:ascii="Times New Roman" w:hAnsi="Times New Roman"/>
          <w:i/>
          <w:sz w:val="20"/>
          <w:szCs w:val="20"/>
        </w:rPr>
        <w:t>Źródło: Świętokrzyskie Kuratorium Oświaty</w:t>
      </w:r>
    </w:p>
    <w:p w:rsidR="004D1754" w:rsidRDefault="004D1754" w:rsidP="004D1754">
      <w:pPr>
        <w:shd w:val="solid" w:color="FFFFFF" w:fill="FFFFFF"/>
        <w:suppressAutoHyphens/>
        <w:spacing w:line="360" w:lineRule="auto"/>
        <w:ind w:firstLine="708"/>
        <w:jc w:val="both"/>
        <w:rPr>
          <w:rFonts w:ascii="Times New Roman" w:hAnsi="Times New Roman"/>
          <w:b/>
          <w:sz w:val="24"/>
          <w:szCs w:val="24"/>
        </w:rPr>
      </w:pPr>
    </w:p>
    <w:p w:rsidR="004D1754" w:rsidRPr="00D53E8D" w:rsidRDefault="004D1754" w:rsidP="004D1754">
      <w:pPr>
        <w:spacing w:line="360" w:lineRule="auto"/>
        <w:rPr>
          <w:rFonts w:ascii="Times New Roman" w:hAnsi="Times New Roman"/>
          <w:b/>
          <w:sz w:val="24"/>
          <w:szCs w:val="24"/>
        </w:rPr>
      </w:pPr>
      <w:r w:rsidRPr="00D53E8D">
        <w:rPr>
          <w:rFonts w:ascii="Times New Roman" w:hAnsi="Times New Roman"/>
          <w:b/>
          <w:sz w:val="24"/>
          <w:szCs w:val="24"/>
        </w:rPr>
        <w:t>Studenci niepełnosprawni w województwie świętokrzyskim</w:t>
      </w:r>
    </w:p>
    <w:tbl>
      <w:tblPr>
        <w:tblW w:w="10015" w:type="dxa"/>
        <w:tblInd w:w="-468" w:type="dxa"/>
        <w:tblLayout w:type="fixed"/>
        <w:tblCellMar>
          <w:left w:w="70" w:type="dxa"/>
          <w:right w:w="70" w:type="dxa"/>
        </w:tblCellMar>
        <w:tblLook w:val="0000" w:firstRow="0" w:lastRow="0" w:firstColumn="0" w:lastColumn="0" w:noHBand="0" w:noVBand="0"/>
      </w:tblPr>
      <w:tblGrid>
        <w:gridCol w:w="1313"/>
        <w:gridCol w:w="1460"/>
        <w:gridCol w:w="849"/>
        <w:gridCol w:w="849"/>
        <w:gridCol w:w="886"/>
        <w:gridCol w:w="1130"/>
        <w:gridCol w:w="1020"/>
        <w:gridCol w:w="971"/>
        <w:gridCol w:w="1537"/>
      </w:tblGrid>
      <w:tr w:rsidR="004D1754" w:rsidRPr="00BC4FC1" w:rsidTr="004D1754">
        <w:trPr>
          <w:trHeight w:val="510"/>
        </w:trPr>
        <w:tc>
          <w:tcPr>
            <w:tcW w:w="27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 Wyszczególnienie</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D1754" w:rsidRPr="00BC4FC1" w:rsidRDefault="004D1754" w:rsidP="004D1754">
            <w:pPr>
              <w:jc w:val="center"/>
            </w:pPr>
            <w:r w:rsidRPr="00BC4FC1">
              <w:t>Ogółem</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D1754" w:rsidRPr="00BC4FC1" w:rsidRDefault="004D1754" w:rsidP="004D1754">
            <w:pPr>
              <w:jc w:val="center"/>
            </w:pPr>
            <w:r w:rsidRPr="00BC4FC1">
              <w:t>Kobiety</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D1754" w:rsidRPr="00BC4FC1" w:rsidRDefault="004D1754" w:rsidP="004D1754">
            <w:pPr>
              <w:jc w:val="center"/>
            </w:pPr>
            <w:r w:rsidRPr="00BC4FC1">
              <w:t>Nie słyszący i słabo słyszący</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D1754" w:rsidRPr="00BC4FC1" w:rsidRDefault="004D1754" w:rsidP="004D1754">
            <w:pPr>
              <w:jc w:val="center"/>
            </w:pPr>
            <w:r w:rsidRPr="00BC4FC1">
              <w:t>Niewidomi i słabo widzący</w:t>
            </w:r>
          </w:p>
        </w:tc>
        <w:tc>
          <w:tcPr>
            <w:tcW w:w="1991" w:type="dxa"/>
            <w:gridSpan w:val="2"/>
            <w:tcBorders>
              <w:top w:val="single" w:sz="4" w:space="0" w:color="auto"/>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Z dysfunkcją narządów ruchu</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D1754" w:rsidRPr="00BC4FC1" w:rsidRDefault="004D1754" w:rsidP="004D1754">
            <w:pPr>
              <w:jc w:val="center"/>
            </w:pPr>
            <w:r w:rsidRPr="00BC4FC1">
              <w:t>Inne rodzaje niepełnosprawności</w:t>
            </w:r>
          </w:p>
        </w:tc>
      </w:tr>
      <w:tr w:rsidR="004D1754" w:rsidRPr="00BC4FC1" w:rsidTr="004D1754">
        <w:trPr>
          <w:trHeight w:val="510"/>
        </w:trPr>
        <w:tc>
          <w:tcPr>
            <w:tcW w:w="2773" w:type="dxa"/>
            <w:gridSpan w:val="2"/>
            <w:vMerge/>
            <w:tcBorders>
              <w:top w:val="single" w:sz="4" w:space="0" w:color="auto"/>
              <w:left w:val="single" w:sz="4" w:space="0" w:color="auto"/>
              <w:bottom w:val="single" w:sz="4" w:space="0" w:color="auto"/>
              <w:right w:val="single" w:sz="4" w:space="0" w:color="auto"/>
            </w:tcBorders>
            <w:vAlign w:val="center"/>
          </w:tcPr>
          <w:p w:rsidR="004D1754" w:rsidRPr="00BC4FC1" w:rsidRDefault="004D1754" w:rsidP="004D1754">
            <w:pPr>
              <w:rPr>
                <w:b/>
                <w:bCs/>
              </w:rPr>
            </w:pPr>
          </w:p>
        </w:tc>
        <w:tc>
          <w:tcPr>
            <w:tcW w:w="849" w:type="dxa"/>
            <w:vMerge/>
            <w:tcBorders>
              <w:top w:val="single" w:sz="4" w:space="0" w:color="auto"/>
              <w:left w:val="single" w:sz="4" w:space="0" w:color="auto"/>
              <w:bottom w:val="single" w:sz="4" w:space="0" w:color="auto"/>
              <w:right w:val="single" w:sz="4" w:space="0" w:color="auto"/>
            </w:tcBorders>
            <w:vAlign w:val="center"/>
          </w:tcPr>
          <w:p w:rsidR="004D1754" w:rsidRPr="00BC4FC1" w:rsidRDefault="004D1754" w:rsidP="004D1754"/>
        </w:tc>
        <w:tc>
          <w:tcPr>
            <w:tcW w:w="849" w:type="dxa"/>
            <w:vMerge/>
            <w:tcBorders>
              <w:top w:val="single" w:sz="4" w:space="0" w:color="auto"/>
              <w:left w:val="single" w:sz="4" w:space="0" w:color="auto"/>
              <w:bottom w:val="single" w:sz="4" w:space="0" w:color="auto"/>
              <w:right w:val="single" w:sz="4" w:space="0" w:color="auto"/>
            </w:tcBorders>
            <w:vAlign w:val="center"/>
          </w:tcPr>
          <w:p w:rsidR="004D1754" w:rsidRPr="00BC4FC1" w:rsidRDefault="004D1754" w:rsidP="004D1754"/>
        </w:tc>
        <w:tc>
          <w:tcPr>
            <w:tcW w:w="886" w:type="dxa"/>
            <w:vMerge/>
            <w:tcBorders>
              <w:top w:val="single" w:sz="4" w:space="0" w:color="auto"/>
              <w:left w:val="single" w:sz="4" w:space="0" w:color="auto"/>
              <w:bottom w:val="single" w:sz="4" w:space="0" w:color="auto"/>
              <w:right w:val="single" w:sz="4" w:space="0" w:color="auto"/>
            </w:tcBorders>
            <w:vAlign w:val="center"/>
          </w:tcPr>
          <w:p w:rsidR="004D1754" w:rsidRPr="00BC4FC1" w:rsidRDefault="004D1754" w:rsidP="004D1754"/>
        </w:tc>
        <w:tc>
          <w:tcPr>
            <w:tcW w:w="1130" w:type="dxa"/>
            <w:vMerge/>
            <w:tcBorders>
              <w:top w:val="single" w:sz="4" w:space="0" w:color="auto"/>
              <w:left w:val="single" w:sz="4" w:space="0" w:color="auto"/>
              <w:bottom w:val="single" w:sz="4" w:space="0" w:color="auto"/>
              <w:right w:val="single" w:sz="4" w:space="0" w:color="auto"/>
            </w:tcBorders>
            <w:vAlign w:val="center"/>
          </w:tcPr>
          <w:p w:rsidR="004D1754" w:rsidRPr="00BC4FC1" w:rsidRDefault="004D1754" w:rsidP="004D1754"/>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Chodzący</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Nie chodzący</w:t>
            </w:r>
          </w:p>
        </w:tc>
        <w:tc>
          <w:tcPr>
            <w:tcW w:w="1537" w:type="dxa"/>
            <w:vMerge/>
            <w:tcBorders>
              <w:top w:val="single" w:sz="4" w:space="0" w:color="auto"/>
              <w:left w:val="single" w:sz="4" w:space="0" w:color="auto"/>
              <w:bottom w:val="single" w:sz="4" w:space="0" w:color="auto"/>
              <w:right w:val="single" w:sz="4" w:space="0" w:color="auto"/>
            </w:tcBorders>
            <w:vAlign w:val="center"/>
          </w:tcPr>
          <w:p w:rsidR="004D1754" w:rsidRPr="00BC4FC1" w:rsidRDefault="004D1754" w:rsidP="004D1754"/>
        </w:tc>
      </w:tr>
      <w:tr w:rsidR="004D1754" w:rsidRPr="00BC4FC1" w:rsidTr="004D1754">
        <w:trPr>
          <w:trHeight w:val="255"/>
        </w:trPr>
        <w:tc>
          <w:tcPr>
            <w:tcW w:w="277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Ogółem</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1 071</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669</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39</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69</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270</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16</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677</w:t>
            </w:r>
          </w:p>
        </w:tc>
      </w:tr>
      <w:tr w:rsidR="004D1754" w:rsidRPr="00BC4FC1" w:rsidTr="004D1754">
        <w:trPr>
          <w:trHeight w:val="255"/>
        </w:trPr>
        <w:tc>
          <w:tcPr>
            <w:tcW w:w="27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1754" w:rsidRPr="00BC4FC1" w:rsidRDefault="004D1754" w:rsidP="004D1754">
            <w:pPr>
              <w:jc w:val="center"/>
            </w:pPr>
            <w:r w:rsidRPr="00BC4FC1">
              <w:t>Studia Stacjonarne</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446</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265</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19</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35</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104</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5</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283</w:t>
            </w:r>
          </w:p>
        </w:tc>
      </w:tr>
      <w:tr w:rsidR="004D1754" w:rsidRPr="00BC4FC1" w:rsidTr="004D1754">
        <w:trPr>
          <w:trHeight w:val="285"/>
        </w:trPr>
        <w:tc>
          <w:tcPr>
            <w:tcW w:w="27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1754" w:rsidRPr="00BC4FC1" w:rsidRDefault="004D1754" w:rsidP="004D1754">
            <w:pPr>
              <w:jc w:val="center"/>
            </w:pPr>
            <w:r w:rsidRPr="00BC4FC1">
              <w:t>Studia Niestacjonarne</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625</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404</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20</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34</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166</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11</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394</w:t>
            </w:r>
          </w:p>
        </w:tc>
      </w:tr>
      <w:tr w:rsidR="004D1754" w:rsidRPr="00BC4FC1" w:rsidTr="004D1754">
        <w:trPr>
          <w:trHeight w:val="255"/>
        </w:trPr>
        <w:tc>
          <w:tcPr>
            <w:tcW w:w="1313" w:type="dxa"/>
            <w:vMerge w:val="restart"/>
            <w:tcBorders>
              <w:top w:val="nil"/>
              <w:left w:val="single" w:sz="4" w:space="0" w:color="auto"/>
              <w:bottom w:val="single" w:sz="4" w:space="0" w:color="auto"/>
              <w:right w:val="single" w:sz="4" w:space="0" w:color="auto"/>
            </w:tcBorders>
            <w:shd w:val="clear" w:color="auto" w:fill="auto"/>
            <w:vAlign w:val="center"/>
          </w:tcPr>
          <w:p w:rsidR="004D1754" w:rsidRPr="00BC4FC1" w:rsidRDefault="004D1754" w:rsidP="004D1754">
            <w:pPr>
              <w:jc w:val="center"/>
            </w:pPr>
            <w:r w:rsidRPr="00BC4FC1">
              <w:t>Szkoły Publiczne</w:t>
            </w:r>
          </w:p>
        </w:tc>
        <w:tc>
          <w:tcPr>
            <w:tcW w:w="1460" w:type="dxa"/>
            <w:tcBorders>
              <w:top w:val="nil"/>
              <w:left w:val="nil"/>
              <w:bottom w:val="single" w:sz="4" w:space="0" w:color="auto"/>
              <w:right w:val="single" w:sz="4" w:space="0" w:color="auto"/>
            </w:tcBorders>
            <w:shd w:val="clear" w:color="auto" w:fill="auto"/>
            <w:vAlign w:val="center"/>
          </w:tcPr>
          <w:p w:rsidR="004D1754" w:rsidRPr="00BC4FC1" w:rsidRDefault="004D1754" w:rsidP="004D1754">
            <w:pPr>
              <w:jc w:val="center"/>
              <w:rPr>
                <w:b/>
                <w:bCs/>
              </w:rPr>
            </w:pPr>
            <w:r w:rsidRPr="00BC4FC1">
              <w:rPr>
                <w:b/>
                <w:bCs/>
              </w:rPr>
              <w:t>Ogółem</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581</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365</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23</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44</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149</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4</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361</w:t>
            </w:r>
          </w:p>
        </w:tc>
      </w:tr>
      <w:tr w:rsidR="004D1754" w:rsidRPr="00BC4FC1" w:rsidTr="004D1754">
        <w:trPr>
          <w:trHeight w:val="255"/>
        </w:trPr>
        <w:tc>
          <w:tcPr>
            <w:tcW w:w="1313" w:type="dxa"/>
            <w:vMerge/>
            <w:tcBorders>
              <w:top w:val="nil"/>
              <w:left w:val="single" w:sz="4" w:space="0" w:color="auto"/>
              <w:bottom w:val="single" w:sz="4" w:space="0" w:color="auto"/>
              <w:right w:val="single" w:sz="4" w:space="0" w:color="auto"/>
            </w:tcBorders>
            <w:vAlign w:val="center"/>
          </w:tcPr>
          <w:p w:rsidR="004D1754" w:rsidRPr="00BC4FC1" w:rsidRDefault="004D1754" w:rsidP="004D1754"/>
        </w:tc>
        <w:tc>
          <w:tcPr>
            <w:tcW w:w="1460" w:type="dxa"/>
            <w:tcBorders>
              <w:top w:val="nil"/>
              <w:left w:val="nil"/>
              <w:bottom w:val="single" w:sz="4" w:space="0" w:color="auto"/>
              <w:right w:val="single" w:sz="4" w:space="0" w:color="auto"/>
            </w:tcBorders>
            <w:shd w:val="clear" w:color="auto" w:fill="auto"/>
            <w:vAlign w:val="center"/>
          </w:tcPr>
          <w:p w:rsidR="004D1754" w:rsidRPr="00BC4FC1" w:rsidRDefault="004D1754" w:rsidP="004D1754">
            <w:pPr>
              <w:jc w:val="center"/>
            </w:pPr>
            <w:r w:rsidRPr="00BC4FC1">
              <w:t>Stacjonarne</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399</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244</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16</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34</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95</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251</w:t>
            </w:r>
          </w:p>
        </w:tc>
      </w:tr>
      <w:tr w:rsidR="004D1754" w:rsidRPr="00BC4FC1" w:rsidTr="004D1754">
        <w:trPr>
          <w:trHeight w:val="255"/>
        </w:trPr>
        <w:tc>
          <w:tcPr>
            <w:tcW w:w="1313" w:type="dxa"/>
            <w:vMerge/>
            <w:tcBorders>
              <w:top w:val="nil"/>
              <w:left w:val="single" w:sz="4" w:space="0" w:color="auto"/>
              <w:bottom w:val="single" w:sz="4" w:space="0" w:color="auto"/>
              <w:right w:val="single" w:sz="4" w:space="0" w:color="auto"/>
            </w:tcBorders>
            <w:vAlign w:val="center"/>
          </w:tcPr>
          <w:p w:rsidR="004D1754" w:rsidRPr="00BC4FC1" w:rsidRDefault="004D1754" w:rsidP="004D1754"/>
        </w:tc>
        <w:tc>
          <w:tcPr>
            <w:tcW w:w="1460" w:type="dxa"/>
            <w:tcBorders>
              <w:top w:val="nil"/>
              <w:left w:val="nil"/>
              <w:bottom w:val="single" w:sz="4" w:space="0" w:color="auto"/>
              <w:right w:val="single" w:sz="4" w:space="0" w:color="auto"/>
            </w:tcBorders>
            <w:shd w:val="clear" w:color="auto" w:fill="auto"/>
            <w:vAlign w:val="center"/>
          </w:tcPr>
          <w:p w:rsidR="004D1754" w:rsidRPr="00BC4FC1" w:rsidRDefault="004D1754" w:rsidP="004D1754">
            <w:pPr>
              <w:jc w:val="center"/>
            </w:pPr>
            <w:r w:rsidRPr="00BC4FC1">
              <w:t>Niestacjonarne</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182</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121</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7</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10</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54</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110</w:t>
            </w:r>
          </w:p>
        </w:tc>
      </w:tr>
      <w:tr w:rsidR="004D1754" w:rsidRPr="00BC4FC1" w:rsidTr="004D1754">
        <w:trPr>
          <w:trHeight w:val="255"/>
        </w:trPr>
        <w:tc>
          <w:tcPr>
            <w:tcW w:w="1313" w:type="dxa"/>
            <w:vMerge w:val="restart"/>
            <w:tcBorders>
              <w:top w:val="nil"/>
              <w:left w:val="single" w:sz="4" w:space="0" w:color="auto"/>
              <w:bottom w:val="single" w:sz="4" w:space="0" w:color="auto"/>
              <w:right w:val="single" w:sz="4" w:space="0" w:color="auto"/>
            </w:tcBorders>
            <w:shd w:val="clear" w:color="auto" w:fill="auto"/>
            <w:vAlign w:val="center"/>
          </w:tcPr>
          <w:p w:rsidR="004D1754" w:rsidRPr="00BC4FC1" w:rsidRDefault="004D1754" w:rsidP="004D1754">
            <w:pPr>
              <w:jc w:val="center"/>
            </w:pPr>
            <w:r w:rsidRPr="00BC4FC1">
              <w:t>Szkoły Niepubliczne</w:t>
            </w:r>
          </w:p>
        </w:tc>
        <w:tc>
          <w:tcPr>
            <w:tcW w:w="1460" w:type="dxa"/>
            <w:tcBorders>
              <w:top w:val="nil"/>
              <w:left w:val="nil"/>
              <w:bottom w:val="single" w:sz="4" w:space="0" w:color="auto"/>
              <w:right w:val="single" w:sz="4" w:space="0" w:color="auto"/>
            </w:tcBorders>
            <w:shd w:val="clear" w:color="auto" w:fill="auto"/>
            <w:vAlign w:val="center"/>
          </w:tcPr>
          <w:p w:rsidR="004D1754" w:rsidRPr="00BC4FC1" w:rsidRDefault="004D1754" w:rsidP="004D1754">
            <w:pPr>
              <w:jc w:val="center"/>
              <w:rPr>
                <w:b/>
                <w:bCs/>
              </w:rPr>
            </w:pPr>
            <w:r w:rsidRPr="00BC4FC1">
              <w:rPr>
                <w:b/>
                <w:bCs/>
              </w:rPr>
              <w:t>Ogółem</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490</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304</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16</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25</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121</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12</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rPr>
                <w:b/>
                <w:bCs/>
              </w:rPr>
            </w:pPr>
            <w:r w:rsidRPr="00BC4FC1">
              <w:rPr>
                <w:b/>
                <w:bCs/>
              </w:rPr>
              <w:t>316</w:t>
            </w:r>
          </w:p>
        </w:tc>
      </w:tr>
      <w:tr w:rsidR="004D1754" w:rsidRPr="00BC4FC1" w:rsidTr="004D1754">
        <w:trPr>
          <w:trHeight w:val="255"/>
        </w:trPr>
        <w:tc>
          <w:tcPr>
            <w:tcW w:w="1313" w:type="dxa"/>
            <w:vMerge/>
            <w:tcBorders>
              <w:top w:val="nil"/>
              <w:left w:val="single" w:sz="4" w:space="0" w:color="auto"/>
              <w:bottom w:val="single" w:sz="4" w:space="0" w:color="auto"/>
              <w:right w:val="single" w:sz="4" w:space="0" w:color="auto"/>
            </w:tcBorders>
            <w:vAlign w:val="center"/>
          </w:tcPr>
          <w:p w:rsidR="004D1754" w:rsidRPr="00BC4FC1" w:rsidRDefault="004D1754" w:rsidP="004D1754"/>
        </w:tc>
        <w:tc>
          <w:tcPr>
            <w:tcW w:w="1460" w:type="dxa"/>
            <w:tcBorders>
              <w:top w:val="nil"/>
              <w:left w:val="nil"/>
              <w:bottom w:val="single" w:sz="4" w:space="0" w:color="auto"/>
              <w:right w:val="single" w:sz="4" w:space="0" w:color="auto"/>
            </w:tcBorders>
            <w:shd w:val="clear" w:color="auto" w:fill="auto"/>
            <w:vAlign w:val="center"/>
          </w:tcPr>
          <w:p w:rsidR="004D1754" w:rsidRPr="00BC4FC1" w:rsidRDefault="004D1754" w:rsidP="004D1754">
            <w:pPr>
              <w:jc w:val="center"/>
            </w:pPr>
            <w:r w:rsidRPr="00BC4FC1">
              <w:t>Stacjonarne</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47</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21</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9</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32</w:t>
            </w:r>
          </w:p>
        </w:tc>
      </w:tr>
      <w:tr w:rsidR="004D1754" w:rsidRPr="00BC4FC1" w:rsidTr="004D1754">
        <w:trPr>
          <w:trHeight w:val="255"/>
        </w:trPr>
        <w:tc>
          <w:tcPr>
            <w:tcW w:w="1313" w:type="dxa"/>
            <w:vMerge/>
            <w:tcBorders>
              <w:top w:val="nil"/>
              <w:left w:val="single" w:sz="4" w:space="0" w:color="auto"/>
              <w:bottom w:val="single" w:sz="4" w:space="0" w:color="auto"/>
              <w:right w:val="single" w:sz="4" w:space="0" w:color="auto"/>
            </w:tcBorders>
            <w:vAlign w:val="center"/>
          </w:tcPr>
          <w:p w:rsidR="004D1754" w:rsidRPr="00BC4FC1" w:rsidRDefault="004D1754" w:rsidP="004D1754"/>
        </w:tc>
        <w:tc>
          <w:tcPr>
            <w:tcW w:w="1460" w:type="dxa"/>
            <w:tcBorders>
              <w:top w:val="nil"/>
              <w:left w:val="nil"/>
              <w:bottom w:val="single" w:sz="4" w:space="0" w:color="auto"/>
              <w:right w:val="single" w:sz="4" w:space="0" w:color="auto"/>
            </w:tcBorders>
            <w:shd w:val="clear" w:color="auto" w:fill="auto"/>
            <w:vAlign w:val="center"/>
          </w:tcPr>
          <w:p w:rsidR="004D1754" w:rsidRPr="00BC4FC1" w:rsidRDefault="004D1754" w:rsidP="004D1754">
            <w:pPr>
              <w:jc w:val="center"/>
            </w:pPr>
            <w:r w:rsidRPr="00BC4FC1">
              <w:t>Niestacjonarne</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443</w:t>
            </w:r>
          </w:p>
        </w:tc>
        <w:tc>
          <w:tcPr>
            <w:tcW w:w="849"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283</w:t>
            </w:r>
          </w:p>
        </w:tc>
        <w:tc>
          <w:tcPr>
            <w:tcW w:w="886"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13</w:t>
            </w:r>
          </w:p>
        </w:tc>
        <w:tc>
          <w:tcPr>
            <w:tcW w:w="113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24</w:t>
            </w:r>
          </w:p>
        </w:tc>
        <w:tc>
          <w:tcPr>
            <w:tcW w:w="1020"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112</w:t>
            </w:r>
          </w:p>
        </w:tc>
        <w:tc>
          <w:tcPr>
            <w:tcW w:w="971"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10</w:t>
            </w:r>
          </w:p>
        </w:tc>
        <w:tc>
          <w:tcPr>
            <w:tcW w:w="1537" w:type="dxa"/>
            <w:tcBorders>
              <w:top w:val="nil"/>
              <w:left w:val="nil"/>
              <w:bottom w:val="single" w:sz="4" w:space="0" w:color="auto"/>
              <w:right w:val="single" w:sz="4" w:space="0" w:color="auto"/>
            </w:tcBorders>
            <w:shd w:val="clear" w:color="auto" w:fill="auto"/>
            <w:vAlign w:val="bottom"/>
          </w:tcPr>
          <w:p w:rsidR="004D1754" w:rsidRPr="00BC4FC1" w:rsidRDefault="004D1754" w:rsidP="004D1754">
            <w:pPr>
              <w:jc w:val="center"/>
            </w:pPr>
            <w:r w:rsidRPr="00BC4FC1">
              <w:t>284</w:t>
            </w:r>
          </w:p>
        </w:tc>
      </w:tr>
    </w:tbl>
    <w:p w:rsidR="004D1754" w:rsidRPr="00D53E8D" w:rsidRDefault="004D1754" w:rsidP="004D1754">
      <w:pPr>
        <w:spacing w:line="360" w:lineRule="auto"/>
        <w:rPr>
          <w:rFonts w:ascii="Times New Roman" w:hAnsi="Times New Roman"/>
          <w:i/>
          <w:sz w:val="20"/>
          <w:szCs w:val="20"/>
        </w:rPr>
      </w:pPr>
      <w:r w:rsidRPr="00D53E8D">
        <w:rPr>
          <w:rFonts w:ascii="Times New Roman" w:hAnsi="Times New Roman"/>
          <w:i/>
          <w:sz w:val="20"/>
          <w:szCs w:val="20"/>
        </w:rPr>
        <w:t xml:space="preserve">Źródło: Główny Urząd Statystyczny </w:t>
      </w:r>
    </w:p>
    <w:p w:rsidR="007E5570" w:rsidRDefault="007E5570" w:rsidP="004D1754">
      <w:pPr>
        <w:shd w:val="solid" w:color="FFFFFF" w:fill="FFFFFF"/>
        <w:suppressAutoHyphens/>
        <w:spacing w:line="360" w:lineRule="auto"/>
        <w:ind w:firstLine="708"/>
        <w:jc w:val="both"/>
        <w:rPr>
          <w:rFonts w:ascii="Times New Roman" w:hAnsi="Times New Roman"/>
          <w:b/>
          <w:sz w:val="24"/>
          <w:szCs w:val="24"/>
        </w:rPr>
      </w:pPr>
    </w:p>
    <w:p w:rsidR="005A3386" w:rsidRDefault="005A3386" w:rsidP="004D1754">
      <w:pPr>
        <w:shd w:val="solid" w:color="FFFFFF" w:fill="FFFFFF"/>
        <w:suppressAutoHyphens/>
        <w:spacing w:line="360" w:lineRule="auto"/>
        <w:ind w:firstLine="708"/>
        <w:jc w:val="both"/>
        <w:rPr>
          <w:rFonts w:ascii="Times New Roman" w:hAnsi="Times New Roman"/>
          <w:b/>
          <w:vanish/>
          <w:sz w:val="24"/>
          <w:szCs w:val="24"/>
        </w:rPr>
      </w:pPr>
    </w:p>
    <w:p w:rsidR="004D1754" w:rsidRPr="00DE0287" w:rsidRDefault="004D1754" w:rsidP="007E5570">
      <w:pPr>
        <w:shd w:val="solid" w:color="FFFFFF" w:fill="FFFFFF"/>
        <w:suppressAutoHyphens/>
        <w:spacing w:line="360" w:lineRule="auto"/>
        <w:rPr>
          <w:rFonts w:ascii="Times New Roman" w:hAnsi="Times New Roman"/>
          <w:b/>
          <w:sz w:val="24"/>
          <w:szCs w:val="24"/>
        </w:rPr>
      </w:pPr>
      <w:r>
        <w:rPr>
          <w:rFonts w:ascii="Times New Roman" w:hAnsi="Times New Roman"/>
          <w:b/>
          <w:sz w:val="24"/>
          <w:szCs w:val="24"/>
        </w:rPr>
        <w:t>Załącznik nr 2</w:t>
      </w:r>
    </w:p>
    <w:p w:rsidR="004D1754" w:rsidRDefault="004D1754" w:rsidP="004D1754">
      <w:pPr>
        <w:suppressAutoHyphens/>
        <w:jc w:val="center"/>
        <w:rPr>
          <w:rFonts w:ascii="Times New Roman" w:hAnsi="Times New Roman"/>
          <w:b/>
          <w:sz w:val="24"/>
          <w:szCs w:val="24"/>
        </w:rPr>
      </w:pPr>
      <w:r>
        <w:rPr>
          <w:rFonts w:ascii="Times New Roman" w:hAnsi="Times New Roman"/>
          <w:b/>
          <w:sz w:val="24"/>
          <w:szCs w:val="24"/>
        </w:rPr>
        <w:t>Wykaz placówek odwykowych na terenie województwa świętokrzyskiego w 2012 roku</w:t>
      </w:r>
    </w:p>
    <w:p w:rsidR="004D1754" w:rsidRDefault="004D1754" w:rsidP="004D1754">
      <w:pPr>
        <w:suppressAutoHyphens/>
        <w:spacing w:line="360" w:lineRule="auto"/>
        <w:jc w:val="center"/>
        <w:rPr>
          <w:rFonts w:ascii="Times New Roman" w:hAnsi="Times New Roman"/>
          <w:b/>
          <w:i/>
          <w:sz w:val="24"/>
          <w:szCs w:val="24"/>
        </w:rPr>
      </w:pPr>
      <w:r w:rsidRPr="00FF1A35">
        <w:rPr>
          <w:rFonts w:ascii="Times New Roman" w:hAnsi="Times New Roman"/>
          <w:b/>
          <w:i/>
          <w:sz w:val="24"/>
          <w:szCs w:val="24"/>
        </w:rPr>
        <w:t>Poradnie Leczenia Uzależnień w woj. Świętokrzyskim</w:t>
      </w:r>
    </w:p>
    <w:p w:rsidR="004D1754" w:rsidRPr="00FF1A35" w:rsidRDefault="004D1754" w:rsidP="004D1754">
      <w:pPr>
        <w:suppressAutoHyphens/>
        <w:spacing w:line="360" w:lineRule="auto"/>
        <w:jc w:val="center"/>
        <w:rPr>
          <w:rFonts w:ascii="Times New Roman" w:hAnsi="Times New Roman"/>
          <w:b/>
          <w:i/>
          <w:sz w:val="24"/>
          <w:szCs w:val="24"/>
        </w:rPr>
      </w:pPr>
      <w:r>
        <w:rPr>
          <w:rFonts w:ascii="Times New Roman" w:hAnsi="Times New Roman"/>
          <w:b/>
          <w:i/>
          <w:sz w:val="24"/>
          <w:szCs w:val="24"/>
        </w:rPr>
        <w:t>Powiat buski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sidRPr="005466E3">
              <w:rPr>
                <w:rFonts w:ascii="Times New Roman" w:hAnsi="Times New Roman"/>
                <w:b w:val="0"/>
                <w:sz w:val="24"/>
                <w:szCs w:val="24"/>
                <w:lang w:val="en-US"/>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Poradnia Zdrowia Psychicznego i</w:t>
            </w:r>
            <w:r w:rsidRPr="000C7426">
              <w:rPr>
                <w:rFonts w:ascii="Times New Roman" w:hAnsi="Times New Roman"/>
                <w:sz w:val="24"/>
                <w:szCs w:val="24"/>
              </w:rPr>
              <w:t xml:space="preserve"> Leczenia Uzależnień </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Sądowa 9</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28-100 Busko Zdrój</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41 356 71 20</w:t>
            </w:r>
          </w:p>
        </w:tc>
      </w:tr>
    </w:tbl>
    <w:p w:rsidR="004D1754" w:rsidRDefault="004D1754" w:rsidP="004D1754">
      <w:pPr>
        <w:suppressAutoHyphens/>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kielecki</w:t>
      </w:r>
    </w:p>
    <w:tbl>
      <w:tblPr>
        <w:tblStyle w:val="redniecieniowanie1akcent3"/>
        <w:tblW w:w="0" w:type="auto"/>
        <w:tblLook w:val="04A0" w:firstRow="1" w:lastRow="0" w:firstColumn="1" w:lastColumn="0" w:noHBand="0" w:noVBand="1"/>
      </w:tblPr>
      <w:tblGrid>
        <w:gridCol w:w="4072"/>
        <w:gridCol w:w="2554"/>
        <w:gridCol w:w="2554"/>
      </w:tblGrid>
      <w:tr w:rsidR="004D1754" w:rsidRPr="005466E3"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bookmarkStart w:id="1" w:name="_GoBack"/>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bookmarkEnd w:id="1"/>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dxa"/>
          </w:tcPr>
          <w:tbl>
            <w:tblPr>
              <w:tblStyle w:val="redniecieniowanie1akcent3"/>
              <w:tblW w:w="0" w:type="auto"/>
              <w:tblBorders>
                <w:insideH w:val="none" w:sz="0" w:space="0" w:color="auto"/>
              </w:tblBorders>
              <w:shd w:val="clear" w:color="auto" w:fill="D6E3BC" w:themeFill="accent3" w:themeFillTint="66"/>
              <w:tblLook w:val="04A0" w:firstRow="1" w:lastRow="0" w:firstColumn="1" w:lastColumn="0" w:noHBand="0" w:noVBand="1"/>
            </w:tblPr>
            <w:tblGrid>
              <w:gridCol w:w="459"/>
              <w:gridCol w:w="3377"/>
            </w:tblGrid>
            <w:tr w:rsidR="004D1754" w:rsidRPr="000C7426" w:rsidTr="007E5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shd w:val="clear" w:color="auto" w:fill="D6E3BC" w:themeFill="accent3" w:themeFillTint="66"/>
                </w:tcPr>
                <w:p w:rsidR="004D1754" w:rsidRPr="005466E3" w:rsidRDefault="004D1754" w:rsidP="004D1754">
                  <w:pPr>
                    <w:suppressAutoHyphens/>
                    <w:rPr>
                      <w:rFonts w:ascii="Times New Roman" w:hAnsi="Times New Roman"/>
                      <w:b w:val="0"/>
                      <w:sz w:val="24"/>
                      <w:szCs w:val="24"/>
                      <w:lang w:val="en-US"/>
                    </w:rPr>
                  </w:pPr>
                </w:p>
              </w:tc>
              <w:tc>
                <w:tcPr>
                  <w:tcW w:w="3377" w:type="dxa"/>
                  <w:shd w:val="clear" w:color="auto" w:fill="D6E3BC" w:themeFill="accent3" w:themeFillTint="66"/>
                </w:tcPr>
                <w:p w:rsidR="004D1754" w:rsidRPr="003349F3" w:rsidRDefault="004D1754" w:rsidP="004D1754">
                  <w:pPr>
                    <w:suppressAutoHyphens/>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3349F3">
                    <w:rPr>
                      <w:rFonts w:ascii="Times New Roman" w:hAnsi="Times New Roman"/>
                      <w:b w:val="0"/>
                      <w:color w:val="auto"/>
                      <w:sz w:val="24"/>
                      <w:szCs w:val="24"/>
                    </w:rPr>
                    <w:t xml:space="preserve">Ośrodek leczenia uzależnień od środków </w:t>
                  </w:r>
                  <w:r w:rsidRPr="003349F3">
                    <w:rPr>
                      <w:rFonts w:ascii="Times New Roman" w:hAnsi="Times New Roman"/>
                      <w:b w:val="0"/>
                      <w:i/>
                      <w:color w:val="auto"/>
                      <w:sz w:val="24"/>
                      <w:szCs w:val="24"/>
                    </w:rPr>
                    <w:t>psychoaktywnych</w:t>
                  </w:r>
                  <w:r w:rsidRPr="003349F3">
                    <w:rPr>
                      <w:rFonts w:ascii="Times New Roman" w:hAnsi="Times New Roman"/>
                      <w:b w:val="0"/>
                      <w:color w:val="auto"/>
                      <w:sz w:val="24"/>
                      <w:szCs w:val="24"/>
                    </w:rPr>
                    <w:t xml:space="preserve"> “San </w:t>
                  </w:r>
                  <w:proofErr w:type="spellStart"/>
                  <w:r w:rsidRPr="003349F3">
                    <w:rPr>
                      <w:rFonts w:ascii="Times New Roman" w:hAnsi="Times New Roman"/>
                      <w:b w:val="0"/>
                      <w:color w:val="auto"/>
                      <w:sz w:val="24"/>
                      <w:szCs w:val="24"/>
                    </w:rPr>
                    <w:t>Damiano</w:t>
                  </w:r>
                  <w:proofErr w:type="spellEnd"/>
                  <w:r w:rsidRPr="003349F3">
                    <w:rPr>
                      <w:rFonts w:ascii="Times New Roman" w:hAnsi="Times New Roman"/>
                      <w:b w:val="0"/>
                      <w:color w:val="auto"/>
                      <w:sz w:val="24"/>
                      <w:szCs w:val="24"/>
                    </w:rPr>
                    <w:t>” Chęciny</w:t>
                  </w:r>
                </w:p>
              </w:tc>
            </w:tr>
          </w:tbl>
          <w:p w:rsidR="004D1754" w:rsidRPr="000C7426" w:rsidRDefault="004D1754" w:rsidP="004D1754">
            <w:pPr>
              <w:suppressAutoHyphens/>
              <w:rPr>
                <w:rFonts w:ascii="Times New Roman" w:hAnsi="Times New Roman"/>
                <w:sz w:val="24"/>
                <w:szCs w:val="24"/>
              </w:rPr>
            </w:pP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Franciszkańska 10</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26-060 Chęciny</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41 315 11 40</w:t>
            </w:r>
          </w:p>
        </w:tc>
      </w:tr>
    </w:tbl>
    <w:p w:rsidR="004D1754" w:rsidRDefault="004D1754" w:rsidP="004D1754">
      <w:pPr>
        <w:suppressAutoHyphens/>
        <w:rPr>
          <w:rFonts w:ascii="Times New Roman" w:hAnsi="Times New Roman"/>
          <w:b/>
          <w:i/>
          <w:sz w:val="24"/>
          <w:szCs w:val="24"/>
        </w:rPr>
      </w:pPr>
    </w:p>
    <w:p w:rsidR="004D1754" w:rsidRPr="00866AB3" w:rsidRDefault="004D1754" w:rsidP="004D1754">
      <w:pPr>
        <w:suppressAutoHyphens/>
        <w:jc w:val="center"/>
        <w:rPr>
          <w:rFonts w:ascii="Times New Roman" w:hAnsi="Times New Roman"/>
          <w:b/>
          <w:i/>
          <w:sz w:val="24"/>
          <w:szCs w:val="24"/>
        </w:rPr>
      </w:pPr>
      <w:r>
        <w:rPr>
          <w:rFonts w:ascii="Times New Roman" w:hAnsi="Times New Roman"/>
          <w:b/>
          <w:i/>
          <w:sz w:val="24"/>
          <w:szCs w:val="24"/>
        </w:rPr>
        <w:t>Miasto Kielce</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Ś</w:t>
            </w:r>
            <w:r>
              <w:rPr>
                <w:rFonts w:ascii="Times New Roman" w:hAnsi="Times New Roman"/>
                <w:sz w:val="24"/>
                <w:szCs w:val="24"/>
              </w:rPr>
              <w:t xml:space="preserve">więtokrzyskie </w:t>
            </w:r>
            <w:r w:rsidRPr="000C7426">
              <w:rPr>
                <w:rFonts w:ascii="Times New Roman" w:hAnsi="Times New Roman"/>
                <w:sz w:val="24"/>
                <w:szCs w:val="24"/>
              </w:rPr>
              <w:t>C</w:t>
            </w:r>
            <w:r>
              <w:rPr>
                <w:rFonts w:ascii="Times New Roman" w:hAnsi="Times New Roman"/>
                <w:sz w:val="24"/>
                <w:szCs w:val="24"/>
              </w:rPr>
              <w:t xml:space="preserve">entrum </w:t>
            </w:r>
            <w:r w:rsidRPr="000C7426">
              <w:rPr>
                <w:rFonts w:ascii="Times New Roman" w:hAnsi="Times New Roman"/>
                <w:sz w:val="24"/>
                <w:szCs w:val="24"/>
              </w:rPr>
              <w:t>P</w:t>
            </w:r>
            <w:r>
              <w:rPr>
                <w:rFonts w:ascii="Times New Roman" w:hAnsi="Times New Roman"/>
                <w:sz w:val="24"/>
                <w:szCs w:val="24"/>
              </w:rPr>
              <w:t>sychiatrii</w:t>
            </w:r>
            <w:r w:rsidRPr="000C7426">
              <w:rPr>
                <w:rFonts w:ascii="Times New Roman" w:hAnsi="Times New Roman"/>
                <w:sz w:val="24"/>
                <w:szCs w:val="24"/>
              </w:rPr>
              <w:t xml:space="preserve"> w Morawicy- Poradnia Terapii Uzależnień WOTUW</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Jagiellońska 72</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25-734 Kielce</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41 345 73 46</w:t>
            </w:r>
          </w:p>
        </w:tc>
      </w:tr>
      <w:tr w:rsidR="004D1754" w:rsidRPr="000C7426"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2</w:t>
            </w:r>
          </w:p>
        </w:tc>
        <w:tc>
          <w:tcPr>
            <w:tcW w:w="4072" w:type="dxa"/>
          </w:tcPr>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Wojewódzki Szpital Zespolony w Kielcach, Ośrodek Terapii  Uzależnienia i Współuzależnienia</w:t>
            </w:r>
          </w:p>
        </w:tc>
        <w:tc>
          <w:tcPr>
            <w:tcW w:w="2554" w:type="dxa"/>
          </w:tcPr>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Grunwaldzka 47</w:t>
            </w:r>
          </w:p>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25-736 Kielce</w:t>
            </w:r>
          </w:p>
        </w:tc>
        <w:tc>
          <w:tcPr>
            <w:tcW w:w="2052" w:type="dxa"/>
          </w:tcPr>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41 345 00 53</w:t>
            </w:r>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3</w:t>
            </w:r>
          </w:p>
        </w:tc>
        <w:tc>
          <w:tcPr>
            <w:tcW w:w="407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 xml:space="preserve">Ośrodek Terapii Uzależnienia I Współuzależnienia w Kielcach </w:t>
            </w:r>
          </w:p>
        </w:tc>
        <w:tc>
          <w:tcPr>
            <w:tcW w:w="2554"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Jana Nowaka Jeziorańskiego 65</w:t>
            </w:r>
          </w:p>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25-433 Kielce</w:t>
            </w:r>
          </w:p>
        </w:tc>
        <w:tc>
          <w:tcPr>
            <w:tcW w:w="205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41 368 68 31</w:t>
            </w:r>
          </w:p>
        </w:tc>
      </w:tr>
      <w:tr w:rsidR="004D1754" w:rsidRPr="000C7426"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4</w:t>
            </w:r>
          </w:p>
        </w:tc>
        <w:tc>
          <w:tcPr>
            <w:tcW w:w="407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NZOZ “PATRON” Sp. Z O.O.</w:t>
            </w:r>
          </w:p>
        </w:tc>
        <w:tc>
          <w:tcPr>
            <w:tcW w:w="2554"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Kopernika 3</w:t>
            </w:r>
          </w:p>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25-366 Kielce</w:t>
            </w:r>
          </w:p>
        </w:tc>
        <w:tc>
          <w:tcPr>
            <w:tcW w:w="205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41 344 50 27</w:t>
            </w:r>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5</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 xml:space="preserve"> Niepubliczny Zakład Opieki Zdrowotnej „Nadzieja Rodzinie”  w Kielcach</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Karczówkowska 36</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25-711 Kielce</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41 345 56 65</w:t>
            </w:r>
          </w:p>
        </w:tc>
      </w:tr>
      <w:tr w:rsidR="004D1754" w:rsidRPr="005466E3"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lastRenderedPageBreak/>
              <w:t>6</w:t>
            </w:r>
          </w:p>
        </w:tc>
        <w:tc>
          <w:tcPr>
            <w:tcW w:w="407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Poradnia Profilaktyki I Terapii Uzależnień MONAR w Kielcach</w:t>
            </w:r>
          </w:p>
        </w:tc>
        <w:tc>
          <w:tcPr>
            <w:tcW w:w="2554"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Pr>
                <w:rFonts w:ascii="Times New Roman" w:hAnsi="Times New Roman"/>
                <w:sz w:val="24"/>
                <w:szCs w:val="24"/>
              </w:rPr>
              <w:t>ul.</w:t>
            </w:r>
            <w:r w:rsidRPr="000C7426">
              <w:rPr>
                <w:rFonts w:ascii="Times New Roman" w:hAnsi="Times New Roman"/>
                <w:sz w:val="24"/>
                <w:szCs w:val="24"/>
              </w:rPr>
              <w:t>Malików</w:t>
            </w:r>
            <w:proofErr w:type="spellEnd"/>
            <w:r w:rsidRPr="000C7426">
              <w:rPr>
                <w:rFonts w:ascii="Times New Roman" w:hAnsi="Times New Roman"/>
                <w:sz w:val="24"/>
                <w:szCs w:val="24"/>
              </w:rPr>
              <w:t xml:space="preserve"> 150b</w:t>
            </w:r>
          </w:p>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25-639 Kielce</w:t>
            </w:r>
          </w:p>
        </w:tc>
        <w:tc>
          <w:tcPr>
            <w:tcW w:w="205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41 367 36 93</w:t>
            </w:r>
          </w:p>
        </w:tc>
      </w:tr>
    </w:tbl>
    <w:p w:rsidR="004D1754" w:rsidRDefault="004D1754" w:rsidP="004D1754">
      <w:pPr>
        <w:suppressAutoHyphens/>
        <w:jc w:val="center"/>
        <w:rPr>
          <w:rFonts w:ascii="Times New Roman" w:hAnsi="Times New Roman"/>
          <w:b/>
          <w:i/>
          <w:sz w:val="24"/>
          <w:szCs w:val="24"/>
        </w:rPr>
      </w:pPr>
    </w:p>
    <w:p w:rsidR="004D1754" w:rsidRPr="00866AB3"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jędrzejowski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NZOZ IS-MED Przychodnia Specjalistyczna</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Armii Krajowej 10</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28-300 Jędrzejów</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41 386 14 05</w:t>
            </w:r>
          </w:p>
        </w:tc>
      </w:tr>
    </w:tbl>
    <w:p w:rsidR="004D1754" w:rsidRDefault="004D1754" w:rsidP="004D1754">
      <w:pPr>
        <w:suppressAutoHyphens/>
        <w:rPr>
          <w:rFonts w:ascii="Times New Roman" w:hAnsi="Times New Roman"/>
          <w:b/>
          <w:i/>
          <w:sz w:val="24"/>
          <w:szCs w:val="24"/>
        </w:rPr>
      </w:pPr>
    </w:p>
    <w:p w:rsidR="004D1754" w:rsidRPr="00866AB3" w:rsidRDefault="004D1754" w:rsidP="004D1754">
      <w:pPr>
        <w:suppressAutoHyphens/>
        <w:jc w:val="center"/>
        <w:rPr>
          <w:rFonts w:ascii="Times New Roman" w:hAnsi="Times New Roman"/>
          <w:b/>
          <w:i/>
          <w:sz w:val="24"/>
          <w:szCs w:val="24"/>
        </w:rPr>
      </w:pPr>
      <w:r w:rsidRPr="00FE1315">
        <w:rPr>
          <w:rFonts w:ascii="Times New Roman" w:hAnsi="Times New Roman"/>
          <w:b/>
          <w:i/>
          <w:sz w:val="24"/>
          <w:szCs w:val="24"/>
        </w:rPr>
        <w:t>Powiat ostro</w:t>
      </w:r>
      <w:r>
        <w:rPr>
          <w:rFonts w:ascii="Times New Roman" w:hAnsi="Times New Roman"/>
          <w:b/>
          <w:i/>
          <w:sz w:val="24"/>
          <w:szCs w:val="24"/>
        </w:rPr>
        <w:t>wiecki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1</w:t>
            </w:r>
          </w:p>
        </w:tc>
        <w:tc>
          <w:tcPr>
            <w:tcW w:w="407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Ośrodek leczenia zaburzeń psychicznych i uzależnień  „ESKULAP”</w:t>
            </w:r>
          </w:p>
        </w:tc>
        <w:tc>
          <w:tcPr>
            <w:tcW w:w="2554"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Sienkiewicza 80</w:t>
            </w:r>
          </w:p>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 xml:space="preserve">27-400 Ostrowiec Św. </w:t>
            </w:r>
          </w:p>
        </w:tc>
        <w:tc>
          <w:tcPr>
            <w:tcW w:w="205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41 265 14 24</w:t>
            </w:r>
          </w:p>
        </w:tc>
      </w:tr>
      <w:tr w:rsidR="004D1754" w:rsidRPr="000C7426"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lang w:val="en-US"/>
              </w:rPr>
            </w:pPr>
            <w:r>
              <w:rPr>
                <w:rFonts w:ascii="Times New Roman" w:hAnsi="Times New Roman"/>
                <w:b w:val="0"/>
                <w:sz w:val="24"/>
                <w:szCs w:val="24"/>
                <w:lang w:val="en-US"/>
              </w:rPr>
              <w:t>2</w:t>
            </w:r>
          </w:p>
        </w:tc>
        <w:tc>
          <w:tcPr>
            <w:tcW w:w="407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 xml:space="preserve">Świętokrzyski Ośrodek Terapii w Ostrowcu Świętokrzyskim </w:t>
            </w:r>
          </w:p>
        </w:tc>
        <w:tc>
          <w:tcPr>
            <w:tcW w:w="2554"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 xml:space="preserve">l. </w:t>
            </w:r>
            <w:proofErr w:type="spellStart"/>
            <w:r w:rsidRPr="000C7426">
              <w:rPr>
                <w:rFonts w:ascii="Times New Roman" w:hAnsi="Times New Roman"/>
                <w:sz w:val="24"/>
                <w:szCs w:val="24"/>
              </w:rPr>
              <w:t>Denkowska</w:t>
            </w:r>
            <w:proofErr w:type="spellEnd"/>
            <w:r w:rsidRPr="000C7426">
              <w:rPr>
                <w:rFonts w:ascii="Times New Roman" w:hAnsi="Times New Roman"/>
                <w:sz w:val="24"/>
                <w:szCs w:val="24"/>
              </w:rPr>
              <w:t xml:space="preserve"> 8</w:t>
            </w:r>
          </w:p>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27-400 Ostrowiec Świętokrzyski</w:t>
            </w:r>
          </w:p>
        </w:tc>
        <w:tc>
          <w:tcPr>
            <w:tcW w:w="205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667 608 957</w:t>
            </w:r>
          </w:p>
        </w:tc>
      </w:tr>
    </w:tbl>
    <w:p w:rsidR="004D1754" w:rsidRDefault="004D1754" w:rsidP="004D1754">
      <w:pPr>
        <w:suppressAutoHyphens/>
        <w:rPr>
          <w:rFonts w:ascii="Times New Roman" w:hAnsi="Times New Roman"/>
          <w:b/>
          <w:i/>
          <w:sz w:val="24"/>
          <w:szCs w:val="24"/>
        </w:rPr>
      </w:pPr>
    </w:p>
    <w:p w:rsidR="004D1754" w:rsidRPr="004258CB"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starachowicki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Poradnia przeciwdziałania alkoholizmowi</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27-255 Pawłów</w:t>
            </w:r>
            <w:r>
              <w:rPr>
                <w:rFonts w:ascii="Times New Roman" w:hAnsi="Times New Roman"/>
                <w:sz w:val="24"/>
                <w:szCs w:val="24"/>
              </w:rPr>
              <w:t xml:space="preserve"> 56</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41 334 31 28</w:t>
            </w:r>
          </w:p>
        </w:tc>
      </w:tr>
      <w:tr w:rsidR="004D1754" w:rsidRPr="000C7426"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2</w:t>
            </w:r>
          </w:p>
        </w:tc>
        <w:tc>
          <w:tcPr>
            <w:tcW w:w="407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Powiat</w:t>
            </w:r>
            <w:r>
              <w:rPr>
                <w:rFonts w:ascii="Times New Roman" w:hAnsi="Times New Roman"/>
                <w:sz w:val="24"/>
                <w:szCs w:val="24"/>
              </w:rPr>
              <w:t>owy Zakład Opieki Zdrowotnej w S</w:t>
            </w:r>
            <w:r w:rsidRPr="000C7426">
              <w:rPr>
                <w:rFonts w:ascii="Times New Roman" w:hAnsi="Times New Roman"/>
                <w:sz w:val="24"/>
                <w:szCs w:val="24"/>
              </w:rPr>
              <w:t>tarachowicach</w:t>
            </w:r>
          </w:p>
        </w:tc>
        <w:tc>
          <w:tcPr>
            <w:tcW w:w="2554"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Radomska 70</w:t>
            </w:r>
          </w:p>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27-200 Starachowice</w:t>
            </w:r>
          </w:p>
        </w:tc>
        <w:tc>
          <w:tcPr>
            <w:tcW w:w="2052" w:type="dxa"/>
          </w:tcPr>
          <w:p w:rsidR="004D1754" w:rsidRPr="000C7426"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41 273 98 16</w:t>
            </w:r>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3</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Ośrodek leczenia zaburzeń psychicznych i uzależnień „MICHAŁÓW”</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Ostrowiecka 151</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27-200 Starachowice</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41 273 57 35</w:t>
            </w:r>
          </w:p>
        </w:tc>
      </w:tr>
    </w:tbl>
    <w:p w:rsidR="004D1754" w:rsidRDefault="004D1754" w:rsidP="004D1754">
      <w:pPr>
        <w:suppressAutoHyphens/>
        <w:rPr>
          <w:rFonts w:ascii="Times New Roman" w:hAnsi="Times New Roman"/>
          <w:b/>
          <w:i/>
          <w:sz w:val="24"/>
          <w:szCs w:val="24"/>
        </w:rPr>
      </w:pPr>
    </w:p>
    <w:p w:rsidR="007E5570" w:rsidRDefault="007E5570" w:rsidP="004D1754">
      <w:pPr>
        <w:suppressAutoHyphens/>
        <w:rPr>
          <w:rFonts w:ascii="Times New Roman" w:hAnsi="Times New Roman"/>
          <w:b/>
          <w:i/>
          <w:sz w:val="24"/>
          <w:szCs w:val="24"/>
        </w:rPr>
      </w:pPr>
    </w:p>
    <w:p w:rsidR="007E5570" w:rsidRDefault="007E5570" w:rsidP="004D1754">
      <w:pPr>
        <w:suppressAutoHyphens/>
        <w:rPr>
          <w:rFonts w:ascii="Times New Roman" w:hAnsi="Times New Roman"/>
          <w:b/>
          <w:i/>
          <w:sz w:val="24"/>
          <w:szCs w:val="24"/>
        </w:rPr>
      </w:pPr>
    </w:p>
    <w:p w:rsidR="007E5570" w:rsidRPr="00540163" w:rsidRDefault="007E5570" w:rsidP="004D1754">
      <w:pPr>
        <w:suppressAutoHyphens/>
        <w:rPr>
          <w:rFonts w:ascii="Times New Roman" w:hAnsi="Times New Roman"/>
          <w:b/>
          <w:i/>
          <w:sz w:val="24"/>
          <w:szCs w:val="24"/>
        </w:rPr>
      </w:pPr>
    </w:p>
    <w:p w:rsidR="004D1754" w:rsidRPr="00540163" w:rsidRDefault="004D1754" w:rsidP="004D1754">
      <w:pPr>
        <w:suppressAutoHyphens/>
        <w:jc w:val="center"/>
        <w:rPr>
          <w:rFonts w:ascii="Times New Roman" w:hAnsi="Times New Roman"/>
          <w:b/>
          <w:i/>
          <w:sz w:val="24"/>
          <w:szCs w:val="24"/>
        </w:rPr>
      </w:pPr>
      <w:r w:rsidRPr="00540163">
        <w:rPr>
          <w:rFonts w:ascii="Times New Roman" w:hAnsi="Times New Roman"/>
          <w:b/>
          <w:i/>
          <w:sz w:val="24"/>
          <w:szCs w:val="24"/>
        </w:rPr>
        <w:lastRenderedPageBreak/>
        <w:t>Powiat pińczowski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„PROMEDIC” Centrum Psychoterapii Agnieszki Nehrebeckiej</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Bednarska 3</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28-400 Pińczów</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791 063 393</w:t>
            </w:r>
          </w:p>
        </w:tc>
      </w:tr>
    </w:tbl>
    <w:p w:rsidR="004D1754" w:rsidRDefault="004D1754" w:rsidP="004D1754">
      <w:pPr>
        <w:suppressAutoHyphens/>
        <w:rPr>
          <w:rFonts w:ascii="Times New Roman" w:hAnsi="Times New Roman"/>
          <w:b/>
          <w:sz w:val="24"/>
          <w:szCs w:val="24"/>
        </w:rPr>
      </w:pPr>
    </w:p>
    <w:p w:rsidR="004D1754"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skarżyski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Obwód Lecznictwa Kolejowego SPZOZ w Skarżysku-Kamiennej</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Sokola 50</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26-110 Skarżysko-Kamienna</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41 278 43 61</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41 251 21 87</w:t>
            </w:r>
          </w:p>
        </w:tc>
      </w:tr>
    </w:tbl>
    <w:p w:rsidR="004D1754" w:rsidRDefault="004D1754" w:rsidP="004D1754">
      <w:pPr>
        <w:suppressAutoHyphens/>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staszowski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1</w:t>
            </w:r>
          </w:p>
        </w:tc>
        <w:tc>
          <w:tcPr>
            <w:tcW w:w="407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„PROMEDIC” Centrum Psychoterapii Agnieszki Nehrebeckiej</w:t>
            </w:r>
          </w:p>
        </w:tc>
        <w:tc>
          <w:tcPr>
            <w:tcW w:w="2554"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Wschodnia 23</w:t>
            </w:r>
          </w:p>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28-200 Staszów</w:t>
            </w:r>
          </w:p>
        </w:tc>
        <w:tc>
          <w:tcPr>
            <w:tcW w:w="205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553 033 311</w:t>
            </w:r>
          </w:p>
        </w:tc>
      </w:tr>
    </w:tbl>
    <w:p w:rsidR="004D1754" w:rsidRDefault="004D1754" w:rsidP="004D1754">
      <w:pPr>
        <w:suppressAutoHyphens/>
        <w:jc w:val="center"/>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konecki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Zespół Opieki Zdrowotnej w Końskich</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Gimnazjalna 41b</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26-200 Końskie</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41 390 22 25</w:t>
            </w:r>
          </w:p>
        </w:tc>
      </w:tr>
    </w:tbl>
    <w:p w:rsidR="004D1754" w:rsidRDefault="004D1754" w:rsidP="004D1754">
      <w:pPr>
        <w:suppressAutoHyphens/>
        <w:rPr>
          <w:rFonts w:ascii="Times New Roman" w:hAnsi="Times New Roman"/>
          <w:b/>
          <w:i/>
          <w:sz w:val="24"/>
          <w:szCs w:val="24"/>
        </w:rPr>
      </w:pPr>
    </w:p>
    <w:p w:rsidR="004D1754" w:rsidRPr="00540163"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kazimierski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Pr>
                <w:rFonts w:ascii="Times New Roman" w:hAnsi="Times New Roman"/>
                <w:b w:val="0"/>
                <w:sz w:val="24"/>
                <w:szCs w:val="24"/>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Samodzielny Publiczny Zespół Zakładów Opieki Zdrowotnej w Kazimierzy Wielkiej</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Partyzantów 12</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28-500 Kazimierza Wielka</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41 352 14 42</w:t>
            </w:r>
          </w:p>
        </w:tc>
      </w:tr>
    </w:tbl>
    <w:p w:rsidR="004D1754" w:rsidRDefault="004D1754" w:rsidP="004D1754">
      <w:pPr>
        <w:suppressAutoHyphens/>
        <w:rPr>
          <w:rFonts w:ascii="Times New Roman" w:hAnsi="Times New Roman"/>
          <w:b/>
          <w:i/>
          <w:sz w:val="24"/>
          <w:szCs w:val="24"/>
        </w:rPr>
      </w:pPr>
    </w:p>
    <w:p w:rsidR="007E5570" w:rsidRDefault="007E5570" w:rsidP="004D1754">
      <w:pPr>
        <w:suppressAutoHyphens/>
        <w:rPr>
          <w:rFonts w:ascii="Times New Roman" w:hAnsi="Times New Roman"/>
          <w:b/>
          <w:i/>
          <w:sz w:val="24"/>
          <w:szCs w:val="24"/>
        </w:rPr>
      </w:pPr>
    </w:p>
    <w:p w:rsidR="007E5570" w:rsidRDefault="007E5570" w:rsidP="004D1754">
      <w:pPr>
        <w:suppressAutoHyphens/>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r>
        <w:rPr>
          <w:rFonts w:ascii="Times New Roman" w:hAnsi="Times New Roman"/>
          <w:b/>
          <w:i/>
          <w:sz w:val="24"/>
          <w:szCs w:val="24"/>
        </w:rPr>
        <w:lastRenderedPageBreak/>
        <w:t>Powiat opatowski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0C7426" w:rsidRDefault="004D1754" w:rsidP="004D1754">
            <w:pPr>
              <w:suppressAutoHyphens/>
              <w:rPr>
                <w:rFonts w:ascii="Times New Roman" w:hAnsi="Times New Roman"/>
                <w:sz w:val="24"/>
                <w:szCs w:val="24"/>
              </w:rPr>
            </w:pPr>
            <w:r>
              <w:rPr>
                <w:rFonts w:ascii="Times New Roman" w:hAnsi="Times New Roman"/>
                <w:sz w:val="24"/>
                <w:szCs w:val="24"/>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TOP MEDICUS Spółka z o.o.</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l. Słowackiego 13</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27-500 Opatów</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15 868 27 33</w:t>
            </w:r>
          </w:p>
        </w:tc>
      </w:tr>
    </w:tbl>
    <w:p w:rsidR="004D1754" w:rsidRDefault="004D1754" w:rsidP="004D1754">
      <w:pPr>
        <w:suppressAutoHyphens/>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r>
        <w:rPr>
          <w:rFonts w:ascii="Times New Roman" w:hAnsi="Times New Roman"/>
          <w:b/>
          <w:i/>
          <w:sz w:val="24"/>
          <w:szCs w:val="24"/>
        </w:rPr>
        <w:t xml:space="preserve">Powiat sandomierski </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sidRPr="005466E3">
              <w:rPr>
                <w:rFonts w:ascii="Times New Roman" w:hAnsi="Times New Roman"/>
                <w:b w:val="0"/>
                <w:sz w:val="24"/>
                <w:szCs w:val="24"/>
              </w:rPr>
              <w:t>1</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Samodzielny Publiczny Zespół Zakładów Opieki Zdrowotnej w Sandomierzu</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 xml:space="preserve">l. </w:t>
            </w:r>
            <w:proofErr w:type="spellStart"/>
            <w:r w:rsidRPr="000C7426">
              <w:rPr>
                <w:rFonts w:ascii="Times New Roman" w:hAnsi="Times New Roman"/>
                <w:sz w:val="24"/>
                <w:szCs w:val="24"/>
              </w:rPr>
              <w:t>Schinzla</w:t>
            </w:r>
            <w:proofErr w:type="spellEnd"/>
            <w:r w:rsidRPr="000C7426">
              <w:rPr>
                <w:rFonts w:ascii="Times New Roman" w:hAnsi="Times New Roman"/>
                <w:sz w:val="24"/>
                <w:szCs w:val="24"/>
              </w:rPr>
              <w:t xml:space="preserve"> 13</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27-600 Sandomierz</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15 394 44 06</w:t>
            </w:r>
          </w:p>
        </w:tc>
      </w:tr>
    </w:tbl>
    <w:p w:rsidR="004D1754" w:rsidRDefault="004D1754" w:rsidP="004D1754">
      <w:pPr>
        <w:suppressAutoHyphens/>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włoszczowski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RPr="000C7426"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Lp</w:t>
            </w:r>
            <w:proofErr w:type="spellEnd"/>
            <w:r w:rsidRPr="005466E3">
              <w:rPr>
                <w:rFonts w:ascii="Times New Roman" w:hAnsi="Times New Roman"/>
                <w:b w:val="0"/>
                <w:color w:val="000000" w:themeColor="text1"/>
                <w:sz w:val="24"/>
                <w:szCs w:val="24"/>
                <w:lang w:val="en-US"/>
              </w:rPr>
              <w:t>.</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Nazwa</w:t>
            </w:r>
            <w:proofErr w:type="spellEnd"/>
            <w:r w:rsidRPr="005466E3">
              <w:rPr>
                <w:rFonts w:ascii="Times New Roman" w:hAnsi="Times New Roman"/>
                <w:b w:val="0"/>
                <w:color w:val="000000" w:themeColor="text1"/>
                <w:sz w:val="24"/>
                <w:szCs w:val="24"/>
                <w:lang w:val="en-US"/>
              </w:rPr>
              <w:t xml:space="preserve"> </w:t>
            </w:r>
            <w:proofErr w:type="spellStart"/>
            <w:r w:rsidRPr="005466E3">
              <w:rPr>
                <w:rFonts w:ascii="Times New Roman" w:hAnsi="Times New Roman"/>
                <w:b w:val="0"/>
                <w:color w:val="000000" w:themeColor="text1"/>
                <w:sz w:val="24"/>
                <w:szCs w:val="24"/>
                <w:lang w:val="en-US"/>
              </w:rPr>
              <w:t>placówki</w:t>
            </w:r>
            <w:proofErr w:type="spellEnd"/>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Adres</w:t>
            </w:r>
            <w:proofErr w:type="spellEnd"/>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lang w:val="en-US"/>
              </w:rPr>
            </w:pPr>
            <w:proofErr w:type="spellStart"/>
            <w:r w:rsidRPr="005466E3">
              <w:rPr>
                <w:rFonts w:ascii="Times New Roman" w:hAnsi="Times New Roman"/>
                <w:b w:val="0"/>
                <w:color w:val="000000" w:themeColor="text1"/>
                <w:sz w:val="24"/>
                <w:szCs w:val="24"/>
                <w:lang w:val="en-US"/>
              </w:rPr>
              <w:t>Telefon</w:t>
            </w:r>
            <w:proofErr w:type="spellEnd"/>
          </w:p>
        </w:tc>
      </w:tr>
      <w:tr w:rsidR="004D1754" w:rsidRPr="000C7426"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sidRPr="005466E3">
              <w:rPr>
                <w:rFonts w:ascii="Times New Roman" w:hAnsi="Times New Roman"/>
                <w:b w:val="0"/>
                <w:sz w:val="24"/>
                <w:szCs w:val="24"/>
              </w:rPr>
              <w:t>22</w:t>
            </w:r>
          </w:p>
        </w:tc>
        <w:tc>
          <w:tcPr>
            <w:tcW w:w="407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 xml:space="preserve">NZOZ „Nowe Życie” </w:t>
            </w:r>
          </w:p>
        </w:tc>
        <w:tc>
          <w:tcPr>
            <w:tcW w:w="2554"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0C7426">
              <w:rPr>
                <w:rFonts w:ascii="Times New Roman" w:hAnsi="Times New Roman"/>
                <w:sz w:val="24"/>
                <w:szCs w:val="24"/>
              </w:rPr>
              <w:t xml:space="preserve">l. Mleczarska 11 </w:t>
            </w:r>
          </w:p>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29-100 Włoszczowa</w:t>
            </w:r>
          </w:p>
        </w:tc>
        <w:tc>
          <w:tcPr>
            <w:tcW w:w="2052" w:type="dxa"/>
          </w:tcPr>
          <w:p w:rsidR="004D1754" w:rsidRPr="000C7426"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C7426">
              <w:rPr>
                <w:rFonts w:ascii="Times New Roman" w:hAnsi="Times New Roman"/>
                <w:sz w:val="24"/>
                <w:szCs w:val="24"/>
              </w:rPr>
              <w:t>41 394 44 06</w:t>
            </w:r>
          </w:p>
        </w:tc>
      </w:tr>
    </w:tbl>
    <w:p w:rsidR="004D1754" w:rsidRDefault="004D1754" w:rsidP="004D1754">
      <w:pPr>
        <w:suppressAutoHyphens/>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r w:rsidRPr="00FF1A35">
        <w:rPr>
          <w:rFonts w:ascii="Times New Roman" w:hAnsi="Times New Roman"/>
          <w:b/>
          <w:i/>
          <w:sz w:val="24"/>
          <w:szCs w:val="24"/>
        </w:rPr>
        <w:t>Dzienne oddziały terapii uzależniania od alkoholu.</w:t>
      </w:r>
    </w:p>
    <w:p w:rsidR="004D1754" w:rsidRPr="00FF1A35" w:rsidRDefault="004D1754" w:rsidP="004D1754">
      <w:pPr>
        <w:suppressAutoHyphens/>
        <w:jc w:val="center"/>
        <w:rPr>
          <w:rFonts w:ascii="Times New Roman" w:hAnsi="Times New Roman"/>
          <w:b/>
          <w:i/>
          <w:sz w:val="24"/>
          <w:szCs w:val="24"/>
        </w:rPr>
      </w:pPr>
      <w:r>
        <w:rPr>
          <w:rFonts w:ascii="Times New Roman" w:hAnsi="Times New Roman"/>
          <w:b/>
          <w:i/>
          <w:sz w:val="24"/>
          <w:szCs w:val="24"/>
        </w:rPr>
        <w:t>Powiat kielecki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sz w:val="24"/>
                <w:szCs w:val="24"/>
              </w:rPr>
            </w:pPr>
            <w:r w:rsidRPr="005466E3">
              <w:rPr>
                <w:rFonts w:ascii="Times New Roman" w:hAnsi="Times New Roman"/>
                <w:b w:val="0"/>
                <w:sz w:val="24"/>
                <w:szCs w:val="24"/>
              </w:rPr>
              <w:t>Lp.</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Nazwa placówki</w:t>
            </w:r>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Adres</w:t>
            </w:r>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Telefon</w:t>
            </w:r>
          </w:p>
        </w:tc>
      </w:tr>
      <w:tr w:rsidR="004D1754"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sidRPr="005466E3">
              <w:rPr>
                <w:rFonts w:ascii="Times New Roman" w:hAnsi="Times New Roman"/>
                <w:b w:val="0"/>
                <w:sz w:val="24"/>
                <w:szCs w:val="24"/>
              </w:rPr>
              <w:t>1</w:t>
            </w:r>
          </w:p>
        </w:tc>
        <w:tc>
          <w:tcPr>
            <w:tcW w:w="407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Wojewódzki Szpital Zespolony w Kielcach, Ośrodek Terapii  Uzależnienia i Współuzależnienia</w:t>
            </w:r>
          </w:p>
        </w:tc>
        <w:tc>
          <w:tcPr>
            <w:tcW w:w="2554"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Grunwaldzka 47</w:t>
            </w:r>
          </w:p>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25-736 Kielce</w:t>
            </w:r>
          </w:p>
        </w:tc>
        <w:tc>
          <w:tcPr>
            <w:tcW w:w="205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41 345 00 53</w:t>
            </w:r>
          </w:p>
        </w:tc>
      </w:tr>
      <w:tr w:rsidR="004D1754"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sidRPr="005466E3">
              <w:rPr>
                <w:rFonts w:ascii="Times New Roman" w:hAnsi="Times New Roman"/>
                <w:b w:val="0"/>
                <w:sz w:val="24"/>
                <w:szCs w:val="24"/>
              </w:rPr>
              <w:t>2</w:t>
            </w:r>
          </w:p>
        </w:tc>
        <w:tc>
          <w:tcPr>
            <w:tcW w:w="4072" w:type="dxa"/>
          </w:tcPr>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Ośrodek Terapii Uza</w:t>
            </w:r>
            <w:r>
              <w:rPr>
                <w:rFonts w:ascii="Times New Roman" w:hAnsi="Times New Roman"/>
                <w:sz w:val="24"/>
                <w:szCs w:val="24"/>
              </w:rPr>
              <w:t>leżnienia i</w:t>
            </w:r>
            <w:r w:rsidRPr="00386710">
              <w:rPr>
                <w:rFonts w:ascii="Times New Roman" w:hAnsi="Times New Roman"/>
                <w:sz w:val="24"/>
                <w:szCs w:val="24"/>
              </w:rPr>
              <w:t xml:space="preserve"> Współuzależnienia w Kielcach</w:t>
            </w:r>
          </w:p>
        </w:tc>
        <w:tc>
          <w:tcPr>
            <w:tcW w:w="2554" w:type="dxa"/>
          </w:tcPr>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Jana Nowaka Jeziorańskiego 65</w:t>
            </w:r>
          </w:p>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25-433 Kielce</w:t>
            </w:r>
          </w:p>
        </w:tc>
        <w:tc>
          <w:tcPr>
            <w:tcW w:w="2052" w:type="dxa"/>
          </w:tcPr>
          <w:p w:rsidR="004D1754" w:rsidRPr="00386710" w:rsidRDefault="004D1754" w:rsidP="004D1754">
            <w:pPr>
              <w:suppressAutoHyphen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41 265 14 24</w:t>
            </w:r>
          </w:p>
        </w:tc>
      </w:tr>
    </w:tbl>
    <w:p w:rsidR="004D1754" w:rsidRDefault="004D1754" w:rsidP="004D1754">
      <w:pPr>
        <w:suppressAutoHyphens/>
        <w:rPr>
          <w:rFonts w:ascii="Times New Roman" w:hAnsi="Times New Roman"/>
          <w:sz w:val="24"/>
          <w:szCs w:val="24"/>
        </w:rPr>
      </w:pPr>
    </w:p>
    <w:p w:rsidR="004D1754" w:rsidRDefault="004D1754" w:rsidP="004D1754">
      <w:pPr>
        <w:suppressAutoHyphens/>
        <w:rPr>
          <w:rFonts w:ascii="Times New Roman" w:hAnsi="Times New Roman"/>
          <w:sz w:val="24"/>
          <w:szCs w:val="24"/>
        </w:rPr>
      </w:pPr>
    </w:p>
    <w:p w:rsidR="004D1754" w:rsidRDefault="004D1754" w:rsidP="004D1754">
      <w:pPr>
        <w:suppressAutoHyphens/>
        <w:rPr>
          <w:rFonts w:ascii="Times New Roman" w:hAnsi="Times New Roman"/>
          <w:sz w:val="24"/>
          <w:szCs w:val="24"/>
        </w:rPr>
      </w:pPr>
    </w:p>
    <w:p w:rsidR="004D1754" w:rsidRDefault="004D1754" w:rsidP="004D1754">
      <w:pPr>
        <w:suppressAutoHyphens/>
        <w:rPr>
          <w:rFonts w:ascii="Times New Roman" w:hAnsi="Times New Roman"/>
          <w:sz w:val="24"/>
          <w:szCs w:val="24"/>
        </w:rPr>
      </w:pPr>
    </w:p>
    <w:p w:rsidR="004D1754" w:rsidRDefault="004D1754" w:rsidP="004D1754">
      <w:pPr>
        <w:suppressAutoHyphens/>
        <w:rPr>
          <w:rFonts w:ascii="Times New Roman" w:hAnsi="Times New Roman"/>
          <w:sz w:val="24"/>
          <w:szCs w:val="24"/>
        </w:rPr>
      </w:pPr>
    </w:p>
    <w:p w:rsidR="004D1754" w:rsidRPr="00CB5B46" w:rsidRDefault="004D1754" w:rsidP="004D1754">
      <w:pPr>
        <w:suppressAutoHyphens/>
        <w:jc w:val="center"/>
        <w:rPr>
          <w:rFonts w:ascii="Times New Roman" w:hAnsi="Times New Roman"/>
          <w:b/>
          <w:i/>
          <w:sz w:val="24"/>
          <w:szCs w:val="24"/>
        </w:rPr>
      </w:pPr>
      <w:r w:rsidRPr="00CB5B46">
        <w:rPr>
          <w:rFonts w:ascii="Times New Roman" w:hAnsi="Times New Roman"/>
          <w:b/>
          <w:i/>
          <w:sz w:val="24"/>
          <w:szCs w:val="24"/>
        </w:rPr>
        <w:lastRenderedPageBreak/>
        <w:t>Powiat ostrowiecki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sz w:val="24"/>
                <w:szCs w:val="24"/>
              </w:rPr>
            </w:pPr>
            <w:r w:rsidRPr="005466E3">
              <w:rPr>
                <w:rFonts w:ascii="Times New Roman" w:hAnsi="Times New Roman"/>
                <w:b w:val="0"/>
                <w:sz w:val="24"/>
                <w:szCs w:val="24"/>
              </w:rPr>
              <w:t>Lp.</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Nazwa placówki</w:t>
            </w:r>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Adres</w:t>
            </w:r>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Telefon</w:t>
            </w:r>
          </w:p>
        </w:tc>
      </w:tr>
      <w:tr w:rsidR="004D1754"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sidRPr="005466E3">
              <w:rPr>
                <w:rFonts w:ascii="Times New Roman" w:hAnsi="Times New Roman"/>
                <w:b w:val="0"/>
                <w:sz w:val="24"/>
                <w:szCs w:val="24"/>
              </w:rPr>
              <w:t>3</w:t>
            </w:r>
          </w:p>
        </w:tc>
        <w:tc>
          <w:tcPr>
            <w:tcW w:w="407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Ośrodek leczenia zaburzeń psychicznych i uzależnień  „ESKULAP”</w:t>
            </w:r>
          </w:p>
        </w:tc>
        <w:tc>
          <w:tcPr>
            <w:tcW w:w="2554"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Sienkiewicza 80</w:t>
            </w:r>
          </w:p>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27-400 Ostrowiec Św.</w:t>
            </w:r>
          </w:p>
        </w:tc>
        <w:tc>
          <w:tcPr>
            <w:tcW w:w="205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41 265 14 24</w:t>
            </w:r>
          </w:p>
        </w:tc>
      </w:tr>
    </w:tbl>
    <w:p w:rsidR="004D1754" w:rsidRDefault="004D1754" w:rsidP="004D1754">
      <w:pPr>
        <w:suppressAutoHyphens/>
        <w:jc w:val="center"/>
        <w:rPr>
          <w:rFonts w:ascii="Times New Roman" w:hAnsi="Times New Roman"/>
          <w:b/>
          <w:i/>
          <w:sz w:val="24"/>
          <w:szCs w:val="24"/>
        </w:rPr>
      </w:pPr>
    </w:p>
    <w:p w:rsidR="004D1754" w:rsidRPr="00CB5B46" w:rsidRDefault="004D1754" w:rsidP="004D1754">
      <w:pPr>
        <w:suppressAutoHyphens/>
        <w:jc w:val="center"/>
        <w:rPr>
          <w:rFonts w:ascii="Times New Roman" w:hAnsi="Times New Roman"/>
          <w:b/>
          <w:i/>
          <w:sz w:val="24"/>
          <w:szCs w:val="24"/>
        </w:rPr>
      </w:pPr>
      <w:r w:rsidRPr="00CB5B46">
        <w:rPr>
          <w:rFonts w:ascii="Times New Roman" w:hAnsi="Times New Roman"/>
          <w:b/>
          <w:i/>
          <w:sz w:val="24"/>
          <w:szCs w:val="24"/>
        </w:rPr>
        <w:t>Powiat staszowski</w:t>
      </w:r>
    </w:p>
    <w:tbl>
      <w:tblPr>
        <w:tblStyle w:val="redniecieniowanie1akcent3"/>
        <w:tblW w:w="0" w:type="auto"/>
        <w:tblLook w:val="04A0" w:firstRow="1" w:lastRow="0" w:firstColumn="1" w:lastColumn="0" w:noHBand="0" w:noVBand="1"/>
      </w:tblPr>
      <w:tblGrid>
        <w:gridCol w:w="570"/>
        <w:gridCol w:w="4072"/>
        <w:gridCol w:w="2554"/>
        <w:gridCol w:w="2052"/>
      </w:tblGrid>
      <w:tr w:rsidR="004D1754"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jc w:val="center"/>
              <w:rPr>
                <w:rFonts w:ascii="Times New Roman" w:hAnsi="Times New Roman"/>
                <w:b w:val="0"/>
                <w:sz w:val="24"/>
                <w:szCs w:val="24"/>
              </w:rPr>
            </w:pPr>
            <w:r w:rsidRPr="005466E3">
              <w:rPr>
                <w:rFonts w:ascii="Times New Roman" w:hAnsi="Times New Roman"/>
                <w:b w:val="0"/>
                <w:sz w:val="24"/>
                <w:szCs w:val="24"/>
              </w:rPr>
              <w:t>Lp.</w:t>
            </w:r>
          </w:p>
        </w:tc>
        <w:tc>
          <w:tcPr>
            <w:tcW w:w="407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Nazwa placówki</w:t>
            </w:r>
          </w:p>
        </w:tc>
        <w:tc>
          <w:tcPr>
            <w:tcW w:w="2554"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Adres</w:t>
            </w:r>
          </w:p>
        </w:tc>
        <w:tc>
          <w:tcPr>
            <w:tcW w:w="2052" w:type="dxa"/>
          </w:tcPr>
          <w:p w:rsidR="004D1754" w:rsidRPr="005466E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466E3">
              <w:rPr>
                <w:rFonts w:ascii="Times New Roman" w:hAnsi="Times New Roman"/>
                <w:b w:val="0"/>
                <w:sz w:val="24"/>
                <w:szCs w:val="24"/>
              </w:rPr>
              <w:t>Telefon</w:t>
            </w:r>
          </w:p>
        </w:tc>
      </w:tr>
      <w:tr w:rsidR="004D1754"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rsidR="004D1754" w:rsidRPr="005466E3" w:rsidRDefault="004D1754" w:rsidP="004D1754">
            <w:pPr>
              <w:suppressAutoHyphens/>
              <w:rPr>
                <w:rFonts w:ascii="Times New Roman" w:hAnsi="Times New Roman"/>
                <w:b w:val="0"/>
                <w:sz w:val="24"/>
                <w:szCs w:val="24"/>
              </w:rPr>
            </w:pPr>
            <w:r w:rsidRPr="005466E3">
              <w:rPr>
                <w:rFonts w:ascii="Times New Roman" w:hAnsi="Times New Roman"/>
                <w:b w:val="0"/>
                <w:sz w:val="24"/>
                <w:szCs w:val="24"/>
              </w:rPr>
              <w:t>4</w:t>
            </w:r>
          </w:p>
        </w:tc>
        <w:tc>
          <w:tcPr>
            <w:tcW w:w="407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„PROMEDIC” Centrum Psychoterapii Agnieszki Nehrebeckiej</w:t>
            </w:r>
          </w:p>
        </w:tc>
        <w:tc>
          <w:tcPr>
            <w:tcW w:w="2554"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386710">
              <w:rPr>
                <w:rFonts w:ascii="Times New Roman" w:hAnsi="Times New Roman"/>
                <w:sz w:val="24"/>
                <w:szCs w:val="24"/>
              </w:rPr>
              <w:t>l. Wschodnia 23</w:t>
            </w:r>
          </w:p>
          <w:p w:rsidR="004D1754"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28-200 Staszów</w:t>
            </w:r>
          </w:p>
        </w:tc>
        <w:tc>
          <w:tcPr>
            <w:tcW w:w="2052" w:type="dxa"/>
          </w:tcPr>
          <w:p w:rsidR="004D1754" w:rsidRPr="00386710"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6710">
              <w:rPr>
                <w:rFonts w:ascii="Times New Roman" w:hAnsi="Times New Roman"/>
                <w:sz w:val="24"/>
                <w:szCs w:val="24"/>
              </w:rPr>
              <w:t>553 033 311</w:t>
            </w:r>
          </w:p>
        </w:tc>
      </w:tr>
    </w:tbl>
    <w:p w:rsidR="005E2671" w:rsidRDefault="005E2671" w:rsidP="00F303A9">
      <w:pPr>
        <w:suppressAutoHyphens/>
        <w:rPr>
          <w:rFonts w:ascii="Times New Roman" w:hAnsi="Times New Roman"/>
          <w:b/>
          <w:i/>
          <w:sz w:val="24"/>
          <w:szCs w:val="24"/>
        </w:rPr>
      </w:pPr>
    </w:p>
    <w:p w:rsidR="004D1754" w:rsidRPr="00FF1A35" w:rsidRDefault="004D1754" w:rsidP="004D1754">
      <w:pPr>
        <w:suppressAutoHyphens/>
        <w:jc w:val="center"/>
        <w:rPr>
          <w:rFonts w:ascii="Times New Roman" w:hAnsi="Times New Roman"/>
          <w:b/>
          <w:i/>
          <w:sz w:val="24"/>
          <w:szCs w:val="24"/>
        </w:rPr>
      </w:pPr>
      <w:r w:rsidRPr="00FF1A35">
        <w:rPr>
          <w:rFonts w:ascii="Times New Roman" w:hAnsi="Times New Roman"/>
          <w:b/>
          <w:i/>
          <w:sz w:val="24"/>
          <w:szCs w:val="24"/>
        </w:rPr>
        <w:t>Całodobowe oddziały leczenia uzależnień.</w:t>
      </w:r>
    </w:p>
    <w:p w:rsidR="004D1754" w:rsidRDefault="00642047" w:rsidP="004D1754">
      <w:pPr>
        <w:suppressAutoHyphens/>
        <w:rPr>
          <w:rFonts w:ascii="Times New Roman" w:hAnsi="Times New Roman"/>
          <w:b/>
          <w:sz w:val="20"/>
          <w:szCs w:val="20"/>
        </w:rPr>
      </w:pPr>
      <w:r>
        <w:rPr>
          <w:rFonts w:ascii="Times New Roman" w:hAnsi="Times New Roman"/>
          <w:b/>
          <w:noProof/>
          <w:sz w:val="20"/>
          <w:szCs w:val="20"/>
        </w:rPr>
        <w:pict>
          <v:rect id="Prostokąt 46" o:spid="_x0000_s1096" style="position:absolute;margin-left:0;margin-top:12.15pt;width:204pt;height:41.2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" fillcolor="#9bbb59 [3206]" strokecolor="#4e6128 [1606]" strokeweight="2pt">
            <v:path arrowok="t"/>
            <v:textbox style="mso-next-textbox:#Prostokąt 46">
              <w:txbxContent>
                <w:p w:rsidR="00634BE4" w:rsidRPr="00F6499E" w:rsidRDefault="00634BE4" w:rsidP="004D1754">
                  <w:pPr>
                    <w:spacing w:after="0"/>
                    <w:jc w:val="center"/>
                    <w:rPr>
                      <w:rFonts w:ascii="Times New Roman" w:hAnsi="Times New Roman"/>
                      <w:b/>
                      <w:color w:val="000000" w:themeColor="text1"/>
                      <w:sz w:val="24"/>
                      <w:szCs w:val="24"/>
                    </w:rPr>
                  </w:pPr>
                  <w:r w:rsidRPr="00F6499E">
                    <w:rPr>
                      <w:rFonts w:ascii="Times New Roman" w:hAnsi="Times New Roman"/>
                      <w:b/>
                      <w:color w:val="000000" w:themeColor="text1"/>
                      <w:sz w:val="24"/>
                      <w:szCs w:val="24"/>
                    </w:rPr>
                    <w:t>Świętokrzyskie Centrum Psychiatrii</w:t>
                  </w:r>
                </w:p>
                <w:p w:rsidR="00634BE4" w:rsidRPr="00F6499E" w:rsidRDefault="00634BE4" w:rsidP="004D1754">
                  <w:pPr>
                    <w:jc w:val="center"/>
                    <w:rPr>
                      <w:rFonts w:ascii="Times New Roman" w:hAnsi="Times New Roman"/>
                      <w:b/>
                      <w:color w:val="000000" w:themeColor="text1"/>
                      <w:sz w:val="24"/>
                      <w:szCs w:val="24"/>
                    </w:rPr>
                  </w:pPr>
                  <w:r w:rsidRPr="00F6499E">
                    <w:rPr>
                      <w:rFonts w:ascii="Times New Roman" w:hAnsi="Times New Roman"/>
                      <w:b/>
                      <w:color w:val="000000" w:themeColor="text1"/>
                      <w:sz w:val="24"/>
                      <w:szCs w:val="24"/>
                    </w:rPr>
                    <w:t>w Morawicy</w:t>
                  </w:r>
                </w:p>
                <w:p w:rsidR="00634BE4" w:rsidRDefault="00634BE4" w:rsidP="004D1754">
                  <w:pPr>
                    <w:jc w:val="center"/>
                  </w:pPr>
                </w:p>
              </w:txbxContent>
            </v:textbox>
            <w10:wrap anchorx="margin"/>
          </v:rect>
        </w:pict>
      </w:r>
    </w:p>
    <w:p w:rsidR="004D1754" w:rsidRDefault="004D1754" w:rsidP="004D1754">
      <w:pPr>
        <w:suppressAutoHyphens/>
        <w:rPr>
          <w:rFonts w:ascii="Times New Roman" w:hAnsi="Times New Roman"/>
          <w:b/>
          <w:sz w:val="20"/>
          <w:szCs w:val="20"/>
        </w:rPr>
      </w:pPr>
    </w:p>
    <w:p w:rsidR="004D1754" w:rsidRDefault="00642047" w:rsidP="004D1754">
      <w:pPr>
        <w:suppressAutoHyphens/>
        <w:rPr>
          <w:rFonts w:ascii="Times New Roman" w:hAnsi="Times New Roman"/>
          <w:b/>
          <w:sz w:val="24"/>
          <w:szCs w:val="24"/>
        </w:rPr>
      </w:pPr>
      <w:r>
        <w:rPr>
          <w:rFonts w:ascii="Times New Roman" w:hAnsi="Times New Roman"/>
          <w:b/>
          <w:noProof/>
          <w:sz w:val="24"/>
          <w:szCs w:val="24"/>
        </w:rPr>
        <w:pict>
          <v:shape id="Łącznik prosty ze strzałką 48" o:spid="_x0000_s1097" type="#_x0000_t32" style="position:absolute;margin-left:0;margin-top:6.95pt;width:.75pt;height:30.7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" strokecolor="black [3200]" strokeweight="2pt">
            <v:stroke endarrow="open"/>
            <v:shadow on="t" color="black" opacity="24903f" origin=",.5" offset="0,.55556mm"/>
            <o:lock v:ext="edit" shapetype="f"/>
            <w10:wrap anchorx="margin"/>
          </v:shape>
        </w:pict>
      </w:r>
    </w:p>
    <w:p w:rsidR="004D1754" w:rsidRDefault="00642047" w:rsidP="004D1754">
      <w:pPr>
        <w:suppressAutoHyphens/>
        <w:rPr>
          <w:rFonts w:ascii="Times New Roman" w:hAnsi="Times New Roman"/>
          <w:b/>
          <w:sz w:val="24"/>
          <w:szCs w:val="24"/>
        </w:rPr>
      </w:pPr>
      <w:r>
        <w:rPr>
          <w:rFonts w:ascii="Times New Roman" w:hAnsi="Times New Roman"/>
          <w:b/>
          <w:noProof/>
          <w:sz w:val="24"/>
          <w:szCs w:val="24"/>
        </w:rPr>
        <w:pict>
          <v:rect id="Prostokąt 49" o:spid="_x0000_s1098" style="position:absolute;margin-left:0;margin-top:15.6pt;width:281.25pt;height:55.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" fillcolor="#9bbb59 [3206]" strokecolor="#4e6128 [1606]" strokeweight="2pt">
            <v:path arrowok="t"/>
            <v:textbox style="mso-next-textbox:#Prostokąt 49">
              <w:txbxContent>
                <w:p w:rsidR="00634BE4" w:rsidRPr="00F6499E" w:rsidRDefault="00634BE4" w:rsidP="004D1754">
                  <w:pPr>
                    <w:spacing w:after="0"/>
                    <w:jc w:val="center"/>
                    <w:rPr>
                      <w:rFonts w:ascii="Times New Roman" w:hAnsi="Times New Roman"/>
                      <w:b/>
                      <w:color w:val="000000" w:themeColor="text1"/>
                      <w:sz w:val="24"/>
                      <w:szCs w:val="24"/>
                    </w:rPr>
                  </w:pPr>
                  <w:r w:rsidRPr="00F6499E">
                    <w:rPr>
                      <w:rFonts w:ascii="Times New Roman" w:hAnsi="Times New Roman"/>
                      <w:b/>
                      <w:color w:val="000000" w:themeColor="text1"/>
                      <w:sz w:val="24"/>
                      <w:szCs w:val="24"/>
                    </w:rPr>
                    <w:t xml:space="preserve">Wojewódzki Ośrodek Leczenia </w:t>
                  </w:r>
                </w:p>
                <w:p w:rsidR="00634BE4" w:rsidRPr="00F6499E" w:rsidRDefault="00634BE4" w:rsidP="004D1754">
                  <w:pPr>
                    <w:jc w:val="center"/>
                    <w:rPr>
                      <w:rFonts w:ascii="Times New Roman" w:hAnsi="Times New Roman"/>
                      <w:b/>
                      <w:color w:val="000000" w:themeColor="text1"/>
                      <w:sz w:val="24"/>
                      <w:szCs w:val="24"/>
                    </w:rPr>
                  </w:pPr>
                  <w:r w:rsidRPr="00F6499E">
                    <w:rPr>
                      <w:rFonts w:ascii="Times New Roman" w:hAnsi="Times New Roman"/>
                      <w:b/>
                      <w:color w:val="000000" w:themeColor="text1"/>
                      <w:sz w:val="24"/>
                      <w:szCs w:val="24"/>
                    </w:rPr>
                    <w:t>Uzależnienia i Współuzależnienia</w:t>
                  </w:r>
                </w:p>
              </w:txbxContent>
            </v:textbox>
            <w10:wrap anchorx="margin"/>
          </v:rect>
        </w:pict>
      </w:r>
    </w:p>
    <w:p w:rsidR="004D1754" w:rsidRDefault="004D1754" w:rsidP="004D1754">
      <w:pPr>
        <w:suppressAutoHyphens/>
        <w:rPr>
          <w:rFonts w:ascii="Times New Roman" w:hAnsi="Times New Roman"/>
          <w:b/>
          <w:sz w:val="24"/>
          <w:szCs w:val="24"/>
        </w:rPr>
      </w:pPr>
    </w:p>
    <w:p w:rsidR="004D1754" w:rsidRDefault="00642047" w:rsidP="004D1754">
      <w:pPr>
        <w:suppressAutoHyphens/>
        <w:rPr>
          <w:rFonts w:ascii="Times New Roman" w:hAnsi="Times New Roman"/>
          <w:b/>
          <w:sz w:val="24"/>
          <w:szCs w:val="24"/>
        </w:rPr>
      </w:pPr>
      <w:r>
        <w:rPr>
          <w:rFonts w:ascii="Times New Roman" w:hAnsi="Times New Roman"/>
          <w:b/>
          <w:noProof/>
          <w:sz w:val="24"/>
          <w:szCs w:val="24"/>
        </w:rPr>
        <w:pict>
          <v:shape id="Łącznik prosty ze strzałką 56" o:spid="_x0000_s1104" type="#_x0000_t32" style="position:absolute;margin-left:293.95pt;margin-top:23.85pt;width:100.5pt;height:44.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" strokecolor="black [3200]" strokeweight="3pt">
            <v:stroke endarrow="open"/>
            <v:shadow on="t" color="black" opacity="22937f" origin=",.5" offset="0,.63889mm"/>
            <o:lock v:ext="edit" shapetype="f"/>
            <w10:wrap anchorx="margin"/>
          </v:shape>
        </w:pict>
      </w:r>
      <w:r>
        <w:rPr>
          <w:rFonts w:ascii="Times New Roman" w:hAnsi="Times New Roman"/>
          <w:b/>
          <w:noProof/>
          <w:sz w:val="24"/>
          <w:szCs w:val="24"/>
        </w:rPr>
        <w:pict>
          <v:shape id="Łącznik prosty ze strzałką 54" o:spid="_x0000_s1103" type="#_x0000_t32" style="position:absolute;margin-left:46.35pt;margin-top:23.85pt;width:131.25pt;height:44.25pt;flip:x;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" strokecolor="black [3200]" strokeweight="3pt">
            <v:stroke endarrow="open"/>
            <v:shadow on="t" color="black" opacity="22937f" origin=",.5" offset="0,.63889mm"/>
            <o:lock v:ext="edit" shapetype="f"/>
            <w10:wrap anchorx="margin"/>
          </v:shape>
        </w:pict>
      </w:r>
      <w:r>
        <w:rPr>
          <w:rFonts w:ascii="Times New Roman" w:hAnsi="Times New Roman"/>
          <w:b/>
          <w:noProof/>
          <w:sz w:val="24"/>
          <w:szCs w:val="24"/>
        </w:rPr>
        <w:pict>
          <v:shape id="Łącznik prosty ze strzałką 50" o:spid="_x0000_s1099" type="#_x0000_t32" style="position:absolute;margin-left:0;margin-top:19.35pt;width:0;height:33pt;flip:x;z-index:251728896;visibility:visible;mso-wrap-style:square;mso-width-percent:0;mso-height-percent:0;mso-wrap-distance-left:3.17494mm;mso-wrap-distance-top:0;mso-wrap-distance-right:3.17494mm;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" strokecolor="black [3200]" strokeweight="2pt">
            <v:stroke endarrow="open"/>
            <v:shadow on="t" color="black" opacity="24903f" origin=",.5" offset="0,.55556mm"/>
            <o:lock v:ext="edit" shapetype="f"/>
            <w10:wrap anchorx="margin"/>
          </v:shape>
        </w:pict>
      </w:r>
    </w:p>
    <w:p w:rsidR="004D1754" w:rsidRDefault="004D1754" w:rsidP="004D1754">
      <w:pPr>
        <w:suppressAutoHyphens/>
        <w:rPr>
          <w:rFonts w:ascii="Times New Roman" w:hAnsi="Times New Roman"/>
          <w:b/>
          <w:sz w:val="24"/>
          <w:szCs w:val="24"/>
        </w:rPr>
      </w:pPr>
    </w:p>
    <w:p w:rsidR="004D1754" w:rsidRDefault="00642047" w:rsidP="004D1754">
      <w:pPr>
        <w:suppressAutoHyphens/>
        <w:rPr>
          <w:rFonts w:ascii="Times New Roman" w:hAnsi="Times New Roman"/>
          <w:b/>
          <w:sz w:val="24"/>
          <w:szCs w:val="24"/>
        </w:rPr>
      </w:pPr>
      <w:r>
        <w:rPr>
          <w:rFonts w:ascii="Times New Roman" w:hAnsi="Times New Roman"/>
          <w:b/>
          <w:noProof/>
          <w:sz w:val="24"/>
          <w:szCs w:val="24"/>
        </w:rPr>
        <w:pict>
          <v:rect id="Prostokąt 53" o:spid="_x0000_s1102" style="position:absolute;margin-left:445.2pt;margin-top:20.7pt;width:138pt;height:169.1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" fillcolor="#9bbb59 [3206]" strokecolor="#4e6128 [1606]" strokeweight="2pt">
            <v:path arrowok="t"/>
            <v:textbox style="mso-next-textbox:#Prostokąt 53">
              <w:txbxContent>
                <w:p w:rsidR="00634BE4" w:rsidRDefault="00634BE4" w:rsidP="004D1754">
                  <w:pPr>
                    <w:rPr>
                      <w:rFonts w:ascii="Times New Roman" w:hAnsi="Times New Roman"/>
                      <w:color w:val="000000" w:themeColor="text1"/>
                      <w:sz w:val="24"/>
                      <w:szCs w:val="24"/>
                    </w:rPr>
                  </w:pPr>
                  <w:r w:rsidRPr="00DE345E">
                    <w:rPr>
                      <w:rFonts w:ascii="Times New Roman" w:hAnsi="Times New Roman"/>
                      <w:b/>
                      <w:color w:val="000000" w:themeColor="text1"/>
                      <w:sz w:val="24"/>
                      <w:szCs w:val="24"/>
                    </w:rPr>
                    <w:t>Oddział Leczenia Alkoholowych Zespołów Abstynencyjnych (Męski, Detoksykacyjny).</w:t>
                  </w:r>
                  <w:r>
                    <w:rPr>
                      <w:rFonts w:ascii="Times New Roman" w:hAnsi="Times New Roman"/>
                      <w:color w:val="000000" w:themeColor="text1"/>
                      <w:sz w:val="24"/>
                      <w:szCs w:val="24"/>
                    </w:rPr>
                    <w:t xml:space="preserve"> Dysponuje 29 łóżkami. </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ul. Spacerowa 5</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26-026 Morawica</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41 364 13 99</w:t>
                  </w:r>
                </w:p>
                <w:p w:rsidR="00634BE4" w:rsidRPr="001B6B71" w:rsidRDefault="00634BE4" w:rsidP="004D1754">
                  <w:pPr>
                    <w:jc w:val="center"/>
                    <w:rPr>
                      <w:color w:val="000000" w:themeColor="text1"/>
                      <w:sz w:val="20"/>
                      <w:szCs w:val="20"/>
                    </w:rPr>
                  </w:pPr>
                  <w:r w:rsidRPr="001B6B71">
                    <w:rPr>
                      <w:rFonts w:ascii="Times New Roman" w:hAnsi="Times New Roman"/>
                      <w:color w:val="000000" w:themeColor="text1"/>
                      <w:sz w:val="20"/>
                      <w:szCs w:val="20"/>
                    </w:rPr>
                    <w:t>41 364 12 31</w:t>
                  </w:r>
                </w:p>
                <w:p w:rsidR="00634BE4" w:rsidRDefault="00634BE4" w:rsidP="004D1754">
                  <w:pPr>
                    <w:jc w:val="center"/>
                  </w:pPr>
                </w:p>
              </w:txbxContent>
            </v:textbox>
            <w10:wrap anchorx="margin"/>
          </v:rect>
        </w:pict>
      </w:r>
      <w:r>
        <w:rPr>
          <w:rFonts w:ascii="Times New Roman" w:hAnsi="Times New Roman"/>
          <w:b/>
          <w:noProof/>
          <w:sz w:val="24"/>
          <w:szCs w:val="24"/>
        </w:rPr>
        <w:pict>
          <v:rect id="Prostokąt 51" o:spid="_x0000_s1100" style="position:absolute;margin-left:0;margin-top:20.7pt;width:141pt;height:169.1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" fillcolor="#9bbb59 [3206]" strokecolor="#4e6128 [1606]" strokeweight="2pt">
            <v:path arrowok="t"/>
            <v:textbox style="mso-next-textbox:#Prostokąt 51">
              <w:txbxContent>
                <w:p w:rsidR="00634BE4" w:rsidRPr="00EC01DB" w:rsidRDefault="00634BE4" w:rsidP="004D1754">
                  <w:pPr>
                    <w:jc w:val="center"/>
                    <w:rPr>
                      <w:rFonts w:ascii="Times New Roman" w:hAnsi="Times New Roman"/>
                      <w:b/>
                      <w:color w:val="000000" w:themeColor="text1"/>
                      <w:sz w:val="24"/>
                      <w:szCs w:val="24"/>
                    </w:rPr>
                  </w:pPr>
                  <w:r w:rsidRPr="00EC01DB">
                    <w:rPr>
                      <w:rFonts w:ascii="Times New Roman" w:hAnsi="Times New Roman"/>
                      <w:b/>
                      <w:color w:val="000000" w:themeColor="text1"/>
                      <w:sz w:val="24"/>
                      <w:szCs w:val="24"/>
                    </w:rPr>
                    <w:t>Oddział XII (męski)</w:t>
                  </w:r>
                </w:p>
                <w:p w:rsidR="00634BE4" w:rsidRDefault="00634BE4" w:rsidP="004D1754">
                  <w:pPr>
                    <w:rPr>
                      <w:rFonts w:ascii="Times New Roman" w:hAnsi="Times New Roman"/>
                      <w:color w:val="000000" w:themeColor="text1"/>
                      <w:sz w:val="24"/>
                      <w:szCs w:val="24"/>
                    </w:rPr>
                  </w:pPr>
                  <w:r w:rsidRPr="00F7760C">
                    <w:rPr>
                      <w:rFonts w:ascii="Times New Roman" w:hAnsi="Times New Roman"/>
                      <w:color w:val="000000" w:themeColor="text1"/>
                      <w:sz w:val="24"/>
                      <w:szCs w:val="24"/>
                    </w:rPr>
                    <w:t>Dysponuje 59 łóżkami. Terapia Uzależnienia od Alkoholu</w:t>
                  </w:r>
                  <w:r>
                    <w:rPr>
                      <w:rFonts w:ascii="Times New Roman" w:hAnsi="Times New Roman"/>
                      <w:color w:val="000000" w:themeColor="text1"/>
                      <w:sz w:val="24"/>
                      <w:szCs w:val="24"/>
                    </w:rPr>
                    <w:t>.</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ul. Spacerowa 5</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26-026 Morawica</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41 364 13 99</w:t>
                  </w:r>
                </w:p>
                <w:p w:rsidR="00634BE4" w:rsidRPr="001B6B71" w:rsidRDefault="00634BE4" w:rsidP="004D1754">
                  <w:pPr>
                    <w:jc w:val="center"/>
                    <w:rPr>
                      <w:color w:val="000000" w:themeColor="text1"/>
                      <w:sz w:val="20"/>
                      <w:szCs w:val="20"/>
                    </w:rPr>
                  </w:pPr>
                  <w:r w:rsidRPr="001B6B71">
                    <w:rPr>
                      <w:rFonts w:ascii="Times New Roman" w:hAnsi="Times New Roman"/>
                      <w:color w:val="000000" w:themeColor="text1"/>
                      <w:sz w:val="20"/>
                      <w:szCs w:val="20"/>
                    </w:rPr>
                    <w:t>41 364 12 31</w:t>
                  </w:r>
                </w:p>
              </w:txbxContent>
            </v:textbox>
            <w10:wrap anchorx="margin"/>
          </v:rect>
        </w:pict>
      </w:r>
      <w:r>
        <w:rPr>
          <w:rFonts w:ascii="Times New Roman" w:hAnsi="Times New Roman"/>
          <w:b/>
          <w:noProof/>
          <w:sz w:val="24"/>
          <w:szCs w:val="24"/>
        </w:rPr>
        <w:pict>
          <v:rect id="Prostokąt 52" o:spid="_x0000_s1101" style="position:absolute;margin-left:0;margin-top:20.7pt;width:148.5pt;height:169.1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" fillcolor="#9bbb59 [3206]" strokecolor="#4e6128 [1606]" strokeweight="2pt">
            <v:path arrowok="t"/>
            <v:textbox style="mso-next-textbox:#Prostokąt 52">
              <w:txbxContent>
                <w:p w:rsidR="00634BE4" w:rsidRPr="00EC01DB" w:rsidRDefault="00634BE4" w:rsidP="004D1754">
                  <w:pPr>
                    <w:spacing w:after="0"/>
                    <w:jc w:val="center"/>
                    <w:rPr>
                      <w:rFonts w:ascii="Times New Roman" w:hAnsi="Times New Roman"/>
                      <w:b/>
                      <w:color w:val="000000" w:themeColor="text1"/>
                      <w:sz w:val="24"/>
                      <w:szCs w:val="24"/>
                    </w:rPr>
                  </w:pPr>
                  <w:r w:rsidRPr="00EC01DB">
                    <w:rPr>
                      <w:rFonts w:ascii="Times New Roman" w:hAnsi="Times New Roman"/>
                      <w:b/>
                      <w:color w:val="000000" w:themeColor="text1"/>
                      <w:sz w:val="24"/>
                      <w:szCs w:val="24"/>
                    </w:rPr>
                    <w:t>Oddział XIII</w:t>
                  </w:r>
                </w:p>
                <w:p w:rsidR="00634BE4" w:rsidRPr="00EC01DB" w:rsidRDefault="00634BE4" w:rsidP="004D1754">
                  <w:pPr>
                    <w:jc w:val="center"/>
                    <w:rPr>
                      <w:rFonts w:ascii="Times New Roman" w:hAnsi="Times New Roman"/>
                      <w:b/>
                      <w:color w:val="000000" w:themeColor="text1"/>
                      <w:sz w:val="24"/>
                      <w:szCs w:val="24"/>
                    </w:rPr>
                  </w:pPr>
                  <w:r w:rsidRPr="00EC01DB">
                    <w:rPr>
                      <w:rFonts w:ascii="Times New Roman" w:hAnsi="Times New Roman"/>
                      <w:b/>
                      <w:color w:val="000000" w:themeColor="text1"/>
                      <w:sz w:val="24"/>
                      <w:szCs w:val="24"/>
                    </w:rPr>
                    <w:t>(koedukacyjny)</w:t>
                  </w:r>
                </w:p>
                <w:p w:rsidR="00634BE4" w:rsidRPr="00F7760C" w:rsidRDefault="00634BE4" w:rsidP="004D1754">
                  <w:pPr>
                    <w:rPr>
                      <w:rFonts w:ascii="Times New Roman" w:hAnsi="Times New Roman"/>
                      <w:color w:val="000000" w:themeColor="text1"/>
                      <w:sz w:val="24"/>
                      <w:szCs w:val="24"/>
                    </w:rPr>
                  </w:pPr>
                  <w:r w:rsidRPr="00F7760C">
                    <w:rPr>
                      <w:rFonts w:ascii="Times New Roman" w:hAnsi="Times New Roman"/>
                      <w:color w:val="000000" w:themeColor="text1"/>
                      <w:sz w:val="24"/>
                      <w:szCs w:val="24"/>
                    </w:rPr>
                    <w:t>Dyspo</w:t>
                  </w:r>
                  <w:r>
                    <w:rPr>
                      <w:rFonts w:ascii="Times New Roman" w:hAnsi="Times New Roman"/>
                      <w:color w:val="000000" w:themeColor="text1"/>
                      <w:sz w:val="24"/>
                      <w:szCs w:val="24"/>
                    </w:rPr>
                    <w:t xml:space="preserve">nuje  107 </w:t>
                  </w:r>
                  <w:r w:rsidRPr="00F7760C">
                    <w:rPr>
                      <w:rFonts w:ascii="Times New Roman" w:hAnsi="Times New Roman"/>
                      <w:color w:val="000000" w:themeColor="text1"/>
                      <w:sz w:val="24"/>
                      <w:szCs w:val="24"/>
                    </w:rPr>
                    <w:t xml:space="preserve"> łóżkami. Terapia Uzależnienia od Alkoholu</w:t>
                  </w:r>
                  <w:r>
                    <w:rPr>
                      <w:rFonts w:ascii="Times New Roman" w:hAnsi="Times New Roman"/>
                      <w:color w:val="000000" w:themeColor="text1"/>
                      <w:sz w:val="24"/>
                      <w:szCs w:val="24"/>
                    </w:rPr>
                    <w:t>.</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ul. Spacerowa 5</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26-026 Morawica</w:t>
                  </w:r>
                </w:p>
                <w:p w:rsidR="00634BE4" w:rsidRPr="001B6B71" w:rsidRDefault="00634BE4" w:rsidP="004D1754">
                  <w:pPr>
                    <w:spacing w:after="0"/>
                    <w:jc w:val="center"/>
                    <w:rPr>
                      <w:rFonts w:ascii="Times New Roman" w:hAnsi="Times New Roman"/>
                      <w:color w:val="000000" w:themeColor="text1"/>
                      <w:sz w:val="20"/>
                      <w:szCs w:val="20"/>
                    </w:rPr>
                  </w:pPr>
                  <w:r w:rsidRPr="001B6B71">
                    <w:rPr>
                      <w:rFonts w:ascii="Times New Roman" w:hAnsi="Times New Roman"/>
                      <w:color w:val="000000" w:themeColor="text1"/>
                      <w:sz w:val="20"/>
                      <w:szCs w:val="20"/>
                    </w:rPr>
                    <w:t>41 364 13 99</w:t>
                  </w:r>
                </w:p>
                <w:p w:rsidR="00634BE4" w:rsidRPr="001B6B71" w:rsidRDefault="00634BE4" w:rsidP="004D1754">
                  <w:pPr>
                    <w:jc w:val="center"/>
                    <w:rPr>
                      <w:color w:val="000000" w:themeColor="text1"/>
                      <w:sz w:val="20"/>
                      <w:szCs w:val="20"/>
                    </w:rPr>
                  </w:pPr>
                  <w:r w:rsidRPr="001B6B71">
                    <w:rPr>
                      <w:rFonts w:ascii="Times New Roman" w:hAnsi="Times New Roman"/>
                      <w:color w:val="000000" w:themeColor="text1"/>
                      <w:sz w:val="20"/>
                      <w:szCs w:val="20"/>
                    </w:rPr>
                    <w:t>41 364 12 31</w:t>
                  </w:r>
                </w:p>
                <w:p w:rsidR="00634BE4" w:rsidRDefault="00634BE4" w:rsidP="004D1754">
                  <w:pPr>
                    <w:jc w:val="center"/>
                  </w:pPr>
                </w:p>
              </w:txbxContent>
            </v:textbox>
            <w10:wrap anchorx="margin"/>
          </v:rect>
        </w:pict>
      </w:r>
    </w:p>
    <w:p w:rsidR="004D1754" w:rsidRDefault="004D1754" w:rsidP="004D1754">
      <w:pPr>
        <w:suppressAutoHyphens/>
        <w:rPr>
          <w:rFonts w:ascii="Times New Roman" w:hAnsi="Times New Roman"/>
          <w:b/>
          <w:sz w:val="24"/>
          <w:szCs w:val="24"/>
        </w:rPr>
      </w:pPr>
    </w:p>
    <w:p w:rsidR="004D1754" w:rsidRDefault="004D1754" w:rsidP="004D1754">
      <w:pPr>
        <w:suppressAutoHyphens/>
        <w:rPr>
          <w:rFonts w:ascii="Times New Roman" w:hAnsi="Times New Roman"/>
          <w:b/>
          <w:sz w:val="24"/>
          <w:szCs w:val="24"/>
        </w:rPr>
      </w:pPr>
    </w:p>
    <w:p w:rsidR="004D1754" w:rsidRDefault="004D1754" w:rsidP="004D1754">
      <w:pPr>
        <w:suppressAutoHyphens/>
        <w:rPr>
          <w:rFonts w:ascii="Times New Roman" w:hAnsi="Times New Roman"/>
          <w:b/>
          <w:sz w:val="24"/>
          <w:szCs w:val="24"/>
        </w:rPr>
      </w:pPr>
    </w:p>
    <w:p w:rsidR="004D1754" w:rsidRDefault="004D1754" w:rsidP="004D1754">
      <w:pPr>
        <w:suppressAutoHyphens/>
        <w:rPr>
          <w:rFonts w:ascii="Times New Roman" w:hAnsi="Times New Roman"/>
          <w:b/>
          <w:sz w:val="24"/>
          <w:szCs w:val="24"/>
        </w:rPr>
      </w:pPr>
    </w:p>
    <w:p w:rsidR="004D1754" w:rsidRDefault="004D1754" w:rsidP="004D1754">
      <w:pPr>
        <w:suppressAutoHyphens/>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p>
    <w:p w:rsidR="004D1754" w:rsidRDefault="004D1754" w:rsidP="004D1754">
      <w:pPr>
        <w:suppressAutoHyphens/>
        <w:jc w:val="center"/>
        <w:rPr>
          <w:rFonts w:ascii="Times New Roman" w:hAnsi="Times New Roman"/>
          <w:b/>
          <w:i/>
          <w:sz w:val="24"/>
          <w:szCs w:val="24"/>
        </w:rPr>
      </w:pPr>
    </w:p>
    <w:p w:rsidR="004D1754" w:rsidRDefault="004D1754" w:rsidP="004D1754">
      <w:pPr>
        <w:suppressAutoHyphens/>
        <w:rPr>
          <w:rFonts w:ascii="Times New Roman" w:hAnsi="Times New Roman"/>
          <w:b/>
          <w:i/>
          <w:sz w:val="24"/>
          <w:szCs w:val="24"/>
        </w:rPr>
      </w:pPr>
    </w:p>
    <w:p w:rsidR="004D1754" w:rsidRDefault="004D1754" w:rsidP="004D1754">
      <w:pPr>
        <w:suppressAutoHyphens/>
        <w:rPr>
          <w:rFonts w:ascii="Times New Roman" w:hAnsi="Times New Roman"/>
          <w:b/>
          <w:i/>
          <w:sz w:val="24"/>
          <w:szCs w:val="24"/>
        </w:rPr>
      </w:pPr>
    </w:p>
    <w:p w:rsidR="004D1754" w:rsidRDefault="004D1754" w:rsidP="004D1754">
      <w:pPr>
        <w:suppressAutoHyphens/>
        <w:rPr>
          <w:rFonts w:ascii="Times New Roman" w:hAnsi="Times New Roman"/>
          <w:b/>
          <w:i/>
          <w:sz w:val="24"/>
          <w:szCs w:val="24"/>
        </w:rPr>
      </w:pPr>
    </w:p>
    <w:p w:rsidR="004D1754" w:rsidRPr="00FF1A35" w:rsidRDefault="004D1754" w:rsidP="004D1754">
      <w:pPr>
        <w:suppressAutoHyphens/>
        <w:jc w:val="center"/>
        <w:rPr>
          <w:rFonts w:ascii="Times New Roman" w:hAnsi="Times New Roman"/>
          <w:b/>
          <w:i/>
          <w:sz w:val="24"/>
          <w:szCs w:val="24"/>
        </w:rPr>
      </w:pPr>
      <w:r w:rsidRPr="00FF1A35">
        <w:rPr>
          <w:rFonts w:ascii="Times New Roman" w:hAnsi="Times New Roman"/>
          <w:b/>
          <w:i/>
          <w:sz w:val="24"/>
          <w:szCs w:val="24"/>
        </w:rPr>
        <w:t>Hostel dla uzależnionych</w:t>
      </w:r>
      <w:r>
        <w:rPr>
          <w:rFonts w:ascii="Times New Roman" w:hAnsi="Times New Roman"/>
          <w:b/>
          <w:i/>
          <w:sz w:val="24"/>
          <w:szCs w:val="24"/>
        </w:rPr>
        <w:t xml:space="preserve"> od </w:t>
      </w:r>
      <w:r w:rsidRPr="00FF1A35">
        <w:rPr>
          <w:rFonts w:ascii="Times New Roman" w:hAnsi="Times New Roman"/>
          <w:b/>
          <w:i/>
          <w:sz w:val="24"/>
          <w:szCs w:val="24"/>
        </w:rPr>
        <w:t xml:space="preserve"> alkoholu.</w:t>
      </w:r>
    </w:p>
    <w:tbl>
      <w:tblPr>
        <w:tblStyle w:val="Tabela-Siatka"/>
        <w:tblW w:w="0" w:type="auto"/>
        <w:shd w:val="clear" w:color="auto" w:fill="C2D69B" w:themeFill="accent3" w:themeFillTint="99"/>
        <w:tblLook w:val="04A0" w:firstRow="1" w:lastRow="0" w:firstColumn="1" w:lastColumn="0" w:noHBand="0" w:noVBand="1"/>
      </w:tblPr>
      <w:tblGrid>
        <w:gridCol w:w="4644"/>
        <w:gridCol w:w="2552"/>
        <w:gridCol w:w="1984"/>
      </w:tblGrid>
      <w:tr w:rsidR="004D1754" w:rsidRPr="000C7426" w:rsidTr="004D1754">
        <w:tc>
          <w:tcPr>
            <w:tcW w:w="4644" w:type="dxa"/>
            <w:shd w:val="clear" w:color="auto" w:fill="C2D69B" w:themeFill="accent3" w:themeFillTint="99"/>
          </w:tcPr>
          <w:p w:rsidR="004D1754" w:rsidRPr="000C7426" w:rsidRDefault="004D1754" w:rsidP="004D1754">
            <w:pPr>
              <w:suppressAutoHyphens/>
              <w:rPr>
                <w:rFonts w:ascii="Times New Roman" w:hAnsi="Times New Roman" w:cs="Times New Roman"/>
                <w:sz w:val="24"/>
                <w:szCs w:val="24"/>
              </w:rPr>
            </w:pPr>
            <w:r w:rsidRPr="000C7426">
              <w:rPr>
                <w:rFonts w:ascii="Times New Roman" w:hAnsi="Times New Roman" w:cs="Times New Roman"/>
                <w:sz w:val="24"/>
                <w:szCs w:val="24"/>
              </w:rPr>
              <w:t xml:space="preserve">Ośrodek leczenia uzależnień od środków psychoaktywnych „SAN DAMIANO” </w:t>
            </w:r>
          </w:p>
        </w:tc>
        <w:tc>
          <w:tcPr>
            <w:tcW w:w="2552" w:type="dxa"/>
            <w:shd w:val="clear" w:color="auto" w:fill="C2D69B" w:themeFill="accent3" w:themeFillTint="99"/>
          </w:tcPr>
          <w:p w:rsidR="004D1754" w:rsidRPr="000C7426" w:rsidRDefault="004D1754" w:rsidP="004D1754">
            <w:pPr>
              <w:suppressAutoHyphens/>
              <w:rPr>
                <w:rFonts w:ascii="Times New Roman" w:hAnsi="Times New Roman" w:cs="Times New Roman"/>
                <w:sz w:val="24"/>
                <w:szCs w:val="24"/>
              </w:rPr>
            </w:pPr>
            <w:r>
              <w:rPr>
                <w:rFonts w:ascii="Times New Roman" w:hAnsi="Times New Roman" w:cs="Times New Roman"/>
                <w:sz w:val="24"/>
                <w:szCs w:val="24"/>
              </w:rPr>
              <w:t>u</w:t>
            </w:r>
            <w:r w:rsidRPr="000C7426">
              <w:rPr>
                <w:rFonts w:ascii="Times New Roman" w:hAnsi="Times New Roman" w:cs="Times New Roman"/>
                <w:sz w:val="24"/>
                <w:szCs w:val="24"/>
              </w:rPr>
              <w:t>l. 11 Listopada 15</w:t>
            </w:r>
          </w:p>
          <w:p w:rsidR="004D1754" w:rsidRPr="000C7426" w:rsidRDefault="004D1754" w:rsidP="004D1754">
            <w:pPr>
              <w:suppressAutoHyphens/>
              <w:rPr>
                <w:rFonts w:ascii="Times New Roman" w:hAnsi="Times New Roman" w:cs="Times New Roman"/>
                <w:sz w:val="24"/>
                <w:szCs w:val="24"/>
              </w:rPr>
            </w:pPr>
            <w:r w:rsidRPr="000C7426">
              <w:rPr>
                <w:rFonts w:ascii="Times New Roman" w:hAnsi="Times New Roman" w:cs="Times New Roman"/>
                <w:sz w:val="24"/>
                <w:szCs w:val="24"/>
              </w:rPr>
              <w:t>28-230 Połaniec</w:t>
            </w:r>
          </w:p>
        </w:tc>
        <w:tc>
          <w:tcPr>
            <w:tcW w:w="1984" w:type="dxa"/>
            <w:shd w:val="clear" w:color="auto" w:fill="C2D69B" w:themeFill="accent3" w:themeFillTint="99"/>
          </w:tcPr>
          <w:p w:rsidR="004D1754" w:rsidRPr="000C7426" w:rsidRDefault="004D1754" w:rsidP="004D1754">
            <w:pPr>
              <w:suppressAutoHyphens/>
              <w:rPr>
                <w:rFonts w:ascii="Times New Roman" w:hAnsi="Times New Roman" w:cs="Times New Roman"/>
                <w:sz w:val="24"/>
                <w:szCs w:val="24"/>
              </w:rPr>
            </w:pPr>
            <w:r w:rsidRPr="000C7426">
              <w:rPr>
                <w:rFonts w:ascii="Times New Roman" w:hAnsi="Times New Roman" w:cs="Times New Roman"/>
                <w:sz w:val="24"/>
                <w:szCs w:val="24"/>
              </w:rPr>
              <w:t>15 865 07 38</w:t>
            </w:r>
          </w:p>
        </w:tc>
      </w:tr>
    </w:tbl>
    <w:p w:rsidR="004D1754" w:rsidRDefault="004D1754" w:rsidP="005E2671">
      <w:pPr>
        <w:shd w:val="solid" w:color="FFFFFF" w:fill="FFFFFF"/>
        <w:suppressAutoHyphens/>
        <w:spacing w:line="360" w:lineRule="auto"/>
        <w:jc w:val="both"/>
        <w:rPr>
          <w:rFonts w:ascii="Times New Roman" w:hAnsi="Times New Roman"/>
          <w:sz w:val="24"/>
          <w:szCs w:val="24"/>
        </w:rPr>
      </w:pPr>
    </w:p>
    <w:p w:rsidR="004D1754" w:rsidRPr="00547E39" w:rsidRDefault="004D1754" w:rsidP="004D1754">
      <w:pPr>
        <w:shd w:val="solid" w:color="FFFFFF" w:fill="FFFFFF"/>
        <w:suppressAutoHyphens/>
        <w:spacing w:line="360" w:lineRule="auto"/>
        <w:ind w:firstLine="708"/>
        <w:jc w:val="both"/>
        <w:rPr>
          <w:rFonts w:ascii="Times New Roman" w:hAnsi="Times New Roman"/>
          <w:b/>
          <w:sz w:val="24"/>
          <w:szCs w:val="24"/>
        </w:rPr>
      </w:pPr>
      <w:r w:rsidRPr="00547E39">
        <w:rPr>
          <w:rFonts w:ascii="Times New Roman" w:hAnsi="Times New Roman"/>
          <w:b/>
          <w:sz w:val="24"/>
          <w:szCs w:val="24"/>
        </w:rPr>
        <w:t>Załącznik nr 3</w:t>
      </w:r>
    </w:p>
    <w:tbl>
      <w:tblPr>
        <w:tblStyle w:val="redniecieniowanie1akcent3"/>
        <w:tblW w:w="9308" w:type="dxa"/>
        <w:tblLook w:val="04A0" w:firstRow="1" w:lastRow="0" w:firstColumn="1" w:lastColumn="0" w:noHBand="0" w:noVBand="1"/>
      </w:tblPr>
      <w:tblGrid>
        <w:gridCol w:w="5131"/>
        <w:gridCol w:w="2931"/>
        <w:gridCol w:w="1246"/>
      </w:tblGrid>
      <w:tr w:rsidR="004D1754" w:rsidTr="004D1754">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8E0B33" w:rsidRDefault="004D1754" w:rsidP="004D1754">
            <w:pPr>
              <w:suppressAutoHyphens/>
              <w:jc w:val="center"/>
              <w:rPr>
                <w:rFonts w:ascii="Times New Roman" w:eastAsia="Times New Roman" w:hAnsi="Times New Roman"/>
                <w:b w:val="0"/>
              </w:rPr>
            </w:pPr>
            <w:r w:rsidRPr="008E0B33">
              <w:rPr>
                <w:rFonts w:ascii="Times New Roman" w:eastAsia="Times New Roman" w:hAnsi="Times New Roman"/>
                <w:b w:val="0"/>
              </w:rPr>
              <w:t>Nazwa i adres podmiotu leczniczego</w:t>
            </w:r>
          </w:p>
        </w:tc>
        <w:tc>
          <w:tcPr>
            <w:tcW w:w="2931" w:type="dxa"/>
            <w:hideMark/>
          </w:tcPr>
          <w:p w:rsidR="004D1754" w:rsidRPr="008E0B3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8E0B33">
              <w:rPr>
                <w:rFonts w:ascii="Times New Roman" w:eastAsia="Times New Roman" w:hAnsi="Times New Roman"/>
                <w:b w:val="0"/>
              </w:rPr>
              <w:t>Nazwa /zakładu/ ośrodka</w:t>
            </w:r>
          </w:p>
        </w:tc>
        <w:tc>
          <w:tcPr>
            <w:tcW w:w="1246" w:type="dxa"/>
            <w:hideMark/>
          </w:tcPr>
          <w:p w:rsidR="004D1754" w:rsidRPr="008E0B33" w:rsidRDefault="004D1754" w:rsidP="004D175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18"/>
                <w:szCs w:val="18"/>
              </w:rPr>
            </w:pPr>
            <w:r w:rsidRPr="008E0B33">
              <w:rPr>
                <w:rFonts w:ascii="Times New Roman" w:eastAsia="Times New Roman" w:hAnsi="Times New Roman"/>
                <w:b w:val="0"/>
                <w:sz w:val="18"/>
                <w:szCs w:val="18"/>
              </w:rPr>
              <w:t>Liczba łóżek rzeczywistych</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Szpital Powiatowy, Chmielnik,</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b/>
                <w:bCs/>
                <w:sz w:val="18"/>
                <w:szCs w:val="18"/>
              </w:rPr>
              <w:t>21</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Zespół Opieki Zdrowotnej Kazimierza Wielka</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b/>
                <w:bCs/>
                <w:sz w:val="18"/>
                <w:szCs w:val="18"/>
              </w:rPr>
              <w:t>27</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 xml:space="preserve">Zespół Opieki Zdrowotnej Końskie, </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spacing w:before="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b/>
                <w:bCs/>
                <w:sz w:val="18"/>
                <w:szCs w:val="18"/>
              </w:rPr>
              <w:t>27</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Zespół Opieki Zdrowotnej, Ostrowiec Świętokrzyski</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opiekuńczo-leczniczy</w:t>
            </w:r>
          </w:p>
        </w:tc>
        <w:tc>
          <w:tcPr>
            <w:tcW w:w="1246" w:type="dxa"/>
            <w:noWrap/>
            <w:hideMark/>
          </w:tcPr>
          <w:p w:rsidR="004D1754" w:rsidRPr="001251F9" w:rsidRDefault="004D1754" w:rsidP="004D1754">
            <w:pPr>
              <w:suppressAutoHyphens/>
              <w:spacing w:before="2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b/>
                <w:bCs/>
                <w:sz w:val="18"/>
                <w:szCs w:val="18"/>
              </w:rPr>
              <w:t>29</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Zespół Opieki Zdrowotnej, Pińczów</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spacing w:before="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b/>
                <w:bCs/>
                <w:sz w:val="18"/>
                <w:szCs w:val="18"/>
              </w:rPr>
              <w:t>90</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 xml:space="preserve">Zespół Zakładów Opieki Zdrowotnej Sandomierz </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paliatywno-hospicyjny</w:t>
            </w:r>
          </w:p>
        </w:tc>
        <w:tc>
          <w:tcPr>
            <w:tcW w:w="1246" w:type="dxa"/>
            <w:noWrap/>
            <w:hideMark/>
          </w:tcPr>
          <w:p w:rsidR="004D1754" w:rsidRPr="001251F9" w:rsidRDefault="004D1754" w:rsidP="004D175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b/>
                <w:bCs/>
                <w:sz w:val="18"/>
                <w:szCs w:val="18"/>
              </w:rPr>
              <w:t>15</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 xml:space="preserve">Zespół Opieki Zdrowotnej, Skarżysko </w:t>
            </w:r>
            <w:r>
              <w:rPr>
                <w:rFonts w:ascii="Times New Roman" w:eastAsia="Times New Roman" w:hAnsi="Times New Roman"/>
                <w:sz w:val="18"/>
                <w:szCs w:val="18"/>
              </w:rPr>
              <w:t>–</w:t>
            </w:r>
            <w:r w:rsidRPr="001251F9">
              <w:rPr>
                <w:rFonts w:ascii="Times New Roman" w:eastAsia="Times New Roman" w:hAnsi="Times New Roman"/>
                <w:sz w:val="18"/>
                <w:szCs w:val="18"/>
              </w:rPr>
              <w:t xml:space="preserve"> Kamienna</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b/>
                <w:bCs/>
                <w:sz w:val="18"/>
                <w:szCs w:val="18"/>
              </w:rPr>
              <w:t>34</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rPr>
                <w:rFonts w:ascii="Times New Roman" w:eastAsia="Times New Roman" w:hAnsi="Times New Roman"/>
                <w:sz w:val="18"/>
                <w:szCs w:val="18"/>
              </w:rPr>
            </w:pPr>
            <w:r w:rsidRPr="001251F9">
              <w:rPr>
                <w:rFonts w:ascii="Times New Roman" w:eastAsia="Times New Roman" w:hAnsi="Times New Roman"/>
                <w:sz w:val="18"/>
                <w:szCs w:val="18"/>
              </w:rPr>
              <w:t xml:space="preserve">NZOZ Szpital Kielecki św. Aleksandra, Kielce </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18"/>
                <w:szCs w:val="18"/>
              </w:rPr>
            </w:pPr>
            <w:r w:rsidRPr="001251F9">
              <w:rPr>
                <w:rFonts w:ascii="Times New Roman" w:eastAsia="Times New Roman" w:hAnsi="Times New Roman"/>
                <w:b/>
                <w:bCs/>
                <w:sz w:val="18"/>
                <w:szCs w:val="18"/>
              </w:rPr>
              <w:t>25</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Zakład Opiekuńczo -Leczniczy dla Przewlekle Chorych,  Kielce</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60</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Dom Dla Niepełnosprawnych,  Piekoszów</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24</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 xml:space="preserve">Niepubliczny Zakład Opieki Zdrowotnej </w:t>
            </w:r>
          </w:p>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 xml:space="preserve">w Bilczy </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72</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NZOZ Centrum Opiekuńczo - Pielęgnacyjne dla Dorosłych "Anna", Skarżysko-Kościelne</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pielęgnacyjno - opiekuńczy</w:t>
            </w:r>
          </w:p>
        </w:tc>
        <w:tc>
          <w:tcPr>
            <w:tcW w:w="1246" w:type="dxa"/>
            <w:noWrap/>
            <w:hideMark/>
          </w:tcPr>
          <w:p w:rsidR="004D1754" w:rsidRPr="001251F9" w:rsidRDefault="004D1754" w:rsidP="004D1754">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18</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NZOZ Rodzina Centrum Opiekuńczo-Pielęgnacyjne, Bliżyn</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pielęgnacyjno - opiekuńczy</w:t>
            </w:r>
          </w:p>
        </w:tc>
        <w:tc>
          <w:tcPr>
            <w:tcW w:w="1246" w:type="dxa"/>
            <w:noWrap/>
            <w:hideMark/>
          </w:tcPr>
          <w:p w:rsidR="004D1754" w:rsidRPr="001251F9" w:rsidRDefault="004D1754" w:rsidP="004D175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15</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Niepubliczny Zakład Opiekuńczo-Leczniczy, Koniemłoty</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45</w:t>
            </w:r>
          </w:p>
        </w:tc>
      </w:tr>
      <w:tr w:rsidR="004D1754" w:rsidTr="004D1754">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 xml:space="preserve">Zakład Opiekuńczo-Leczniczy Zgromadzenie SS Miłosierdzia, Kurozwęki  </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26</w:t>
            </w:r>
          </w:p>
        </w:tc>
      </w:tr>
      <w:tr w:rsidR="004D1754" w:rsidTr="004D1754">
        <w:trPr>
          <w:cnfStyle w:val="000000010000" w:firstRow="0" w:lastRow="0" w:firstColumn="0" w:lastColumn="0" w:oddVBand="0" w:evenVBand="0" w:oddHBand="0" w:evenHBand="1"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Zespół Placówek Opiekuńczo-Leczniczych "Caritas" Diecezji Kieleckiej,  ZOL w Sędziszowie</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25</w:t>
            </w:r>
          </w:p>
        </w:tc>
      </w:tr>
      <w:tr w:rsidR="004D1754" w:rsidTr="004D175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131" w:type="dxa"/>
            <w:vMerge w:val="restart"/>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t>NZOZ "Medyk", Koprzywnica</w:t>
            </w:r>
          </w:p>
        </w:tc>
        <w:tc>
          <w:tcPr>
            <w:tcW w:w="2931" w:type="dxa"/>
            <w:noWrap/>
            <w:hideMark/>
          </w:tcPr>
          <w:p w:rsidR="004D1754" w:rsidRPr="001251F9" w:rsidRDefault="004D1754" w:rsidP="004D1754">
            <w:pPr>
              <w:suppressAutoHyphens/>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hospicja domowe</w:t>
            </w:r>
          </w:p>
        </w:tc>
        <w:tc>
          <w:tcPr>
            <w:tcW w:w="1246" w:type="dxa"/>
            <w:noWrap/>
            <w:hideMark/>
          </w:tcPr>
          <w:p w:rsidR="004D1754" w:rsidRPr="001251F9" w:rsidRDefault="004D1754" w:rsidP="004D175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x</w:t>
            </w:r>
          </w:p>
        </w:tc>
      </w:tr>
      <w:tr w:rsidR="004D1754" w:rsidTr="004D1754">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4D1754" w:rsidRPr="001251F9" w:rsidRDefault="004D1754" w:rsidP="004D1754">
            <w:pPr>
              <w:suppressAutoHyphens/>
              <w:rPr>
                <w:rFonts w:ascii="Times New Roman" w:eastAsia="Times New Roman" w:hAnsi="Times New Roman"/>
                <w:sz w:val="18"/>
                <w:szCs w:val="18"/>
              </w:rPr>
            </w:pP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zakład opiekuńczo - leczniczy</w:t>
            </w:r>
          </w:p>
        </w:tc>
        <w:tc>
          <w:tcPr>
            <w:tcW w:w="1246" w:type="dxa"/>
            <w:noWrap/>
            <w:hideMark/>
          </w:tcPr>
          <w:p w:rsidR="004D1754" w:rsidRPr="001251F9" w:rsidRDefault="004D1754" w:rsidP="004D1754">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33</w:t>
            </w:r>
          </w:p>
        </w:tc>
      </w:tr>
      <w:tr w:rsidR="004D1754" w:rsidTr="004D175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hideMark/>
          </w:tcPr>
          <w:p w:rsidR="004D1754" w:rsidRPr="001251F9" w:rsidRDefault="004D1754" w:rsidP="004D1754">
            <w:pPr>
              <w:suppressAutoHyphens/>
              <w:rPr>
                <w:rFonts w:ascii="Times New Roman" w:eastAsia="Times New Roman" w:hAnsi="Times New Roman"/>
                <w:sz w:val="18"/>
                <w:szCs w:val="18"/>
              </w:rPr>
            </w:pPr>
          </w:p>
        </w:tc>
        <w:tc>
          <w:tcPr>
            <w:tcW w:w="2931" w:type="dxa"/>
            <w:noWrap/>
            <w:hideMark/>
          </w:tcPr>
          <w:p w:rsidR="004D1754" w:rsidRPr="001251F9" w:rsidRDefault="004D1754" w:rsidP="004D1754">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 xml:space="preserve">zakład opiekuńczo-leczniczy </w:t>
            </w:r>
            <w:r w:rsidRPr="001251F9">
              <w:rPr>
                <w:rFonts w:ascii="Times New Roman" w:eastAsia="Times New Roman" w:hAnsi="Times New Roman"/>
                <w:sz w:val="18"/>
                <w:szCs w:val="18"/>
              </w:rPr>
              <w:lastRenderedPageBreak/>
              <w:t>psychiatryczny</w:t>
            </w:r>
          </w:p>
        </w:tc>
        <w:tc>
          <w:tcPr>
            <w:tcW w:w="1246" w:type="dxa"/>
            <w:noWrap/>
            <w:hideMark/>
          </w:tcPr>
          <w:p w:rsidR="004D1754" w:rsidRPr="001251F9" w:rsidRDefault="004D1754" w:rsidP="004D175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lastRenderedPageBreak/>
              <w:t>15</w:t>
            </w:r>
          </w:p>
        </w:tc>
      </w:tr>
      <w:tr w:rsidR="004D1754" w:rsidTr="004D1754">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131" w:type="dxa"/>
            <w:hideMark/>
          </w:tcPr>
          <w:p w:rsidR="004D1754" w:rsidRPr="001251F9" w:rsidRDefault="004D1754" w:rsidP="004D1754">
            <w:pPr>
              <w:suppressAutoHyphens/>
              <w:ind w:left="-57" w:right="-57"/>
              <w:rPr>
                <w:rFonts w:ascii="Times New Roman" w:eastAsia="Times New Roman" w:hAnsi="Times New Roman"/>
                <w:sz w:val="18"/>
                <w:szCs w:val="18"/>
              </w:rPr>
            </w:pPr>
            <w:r w:rsidRPr="001251F9">
              <w:rPr>
                <w:rFonts w:ascii="Times New Roman" w:eastAsia="Times New Roman" w:hAnsi="Times New Roman"/>
                <w:sz w:val="18"/>
                <w:szCs w:val="18"/>
              </w:rPr>
              <w:lastRenderedPageBreak/>
              <w:t>Niepubliczny Specjalistyczny ZOZ "</w:t>
            </w:r>
            <w:proofErr w:type="spellStart"/>
            <w:r w:rsidRPr="001251F9">
              <w:rPr>
                <w:rFonts w:ascii="Times New Roman" w:eastAsia="Times New Roman" w:hAnsi="Times New Roman"/>
                <w:sz w:val="18"/>
                <w:szCs w:val="18"/>
              </w:rPr>
              <w:t>Gomed</w:t>
            </w:r>
            <w:proofErr w:type="spellEnd"/>
            <w:r w:rsidRPr="001251F9">
              <w:rPr>
                <w:rFonts w:ascii="Times New Roman" w:eastAsia="Times New Roman" w:hAnsi="Times New Roman"/>
                <w:sz w:val="18"/>
                <w:szCs w:val="18"/>
              </w:rPr>
              <w:t>", Ostrowiec Świętokrzyski</w:t>
            </w:r>
          </w:p>
        </w:tc>
        <w:tc>
          <w:tcPr>
            <w:tcW w:w="2931" w:type="dxa"/>
            <w:noWrap/>
            <w:hideMark/>
          </w:tcPr>
          <w:p w:rsidR="004D1754" w:rsidRPr="001251F9" w:rsidRDefault="004D1754" w:rsidP="004D1754">
            <w:pPr>
              <w:suppressAutoHyphens/>
              <w:spacing w:before="120" w:after="12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8"/>
                <w:szCs w:val="18"/>
              </w:rPr>
            </w:pPr>
            <w:r w:rsidRPr="001251F9">
              <w:rPr>
                <w:rFonts w:ascii="Times New Roman" w:eastAsia="Times New Roman" w:hAnsi="Times New Roman"/>
                <w:sz w:val="18"/>
                <w:szCs w:val="18"/>
              </w:rPr>
              <w:t>hospicjum stacjonarne</w:t>
            </w:r>
          </w:p>
        </w:tc>
        <w:tc>
          <w:tcPr>
            <w:tcW w:w="1246" w:type="dxa"/>
            <w:noWrap/>
            <w:hideMark/>
          </w:tcPr>
          <w:p w:rsidR="004D1754" w:rsidRPr="001251F9" w:rsidRDefault="004D1754" w:rsidP="004D1754">
            <w:pPr>
              <w:suppressAutoHyphen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18"/>
                <w:szCs w:val="18"/>
              </w:rPr>
            </w:pPr>
            <w:r w:rsidRPr="001251F9">
              <w:rPr>
                <w:rFonts w:ascii="Times New Roman" w:eastAsia="Times New Roman" w:hAnsi="Times New Roman"/>
                <w:b/>
                <w:sz w:val="18"/>
                <w:szCs w:val="18"/>
              </w:rPr>
              <w:t>25</w:t>
            </w:r>
          </w:p>
        </w:tc>
      </w:tr>
    </w:tbl>
    <w:p w:rsidR="004D1754" w:rsidRPr="00EF7667" w:rsidRDefault="004D1754" w:rsidP="004D1754">
      <w:pPr>
        <w:rPr>
          <w:rFonts w:ascii="Times New Roman" w:hAnsi="Times New Roman"/>
          <w:sz w:val="20"/>
          <w:szCs w:val="20"/>
        </w:rPr>
      </w:pPr>
      <w:r>
        <w:rPr>
          <w:rFonts w:ascii="Times New Roman" w:hAnsi="Times New Roman"/>
          <w:sz w:val="20"/>
          <w:szCs w:val="20"/>
        </w:rPr>
        <w:t>Źródło: S</w:t>
      </w:r>
      <w:r w:rsidRPr="00EF7667">
        <w:rPr>
          <w:rFonts w:ascii="Times New Roman" w:hAnsi="Times New Roman"/>
          <w:sz w:val="20"/>
          <w:szCs w:val="20"/>
        </w:rPr>
        <w:t>prawozdania Mz-29, Mz-29a, Mz-30, Mz-12</w:t>
      </w:r>
    </w:p>
    <w:p w:rsidR="004D1754" w:rsidRDefault="004D1754" w:rsidP="004D1754">
      <w:pPr>
        <w:shd w:val="solid" w:color="FFFFFF" w:fill="FFFFFF"/>
        <w:suppressAutoHyphens/>
        <w:spacing w:line="360" w:lineRule="auto"/>
        <w:ind w:firstLine="708"/>
        <w:jc w:val="both"/>
        <w:rPr>
          <w:rFonts w:ascii="Times New Roman" w:hAnsi="Times New Roman"/>
          <w:sz w:val="24"/>
          <w:szCs w:val="24"/>
        </w:rPr>
      </w:pPr>
    </w:p>
    <w:p w:rsidR="004D1754" w:rsidRPr="00CA504F" w:rsidRDefault="004D1754" w:rsidP="004D1754">
      <w:pPr>
        <w:shd w:val="solid" w:color="FFFFFF" w:fill="FFFFFF"/>
        <w:suppressAutoHyphens/>
        <w:spacing w:line="360" w:lineRule="auto"/>
        <w:jc w:val="both"/>
        <w:rPr>
          <w:rFonts w:ascii="Times New Roman" w:hAnsi="Times New Roman"/>
          <w:sz w:val="24"/>
          <w:szCs w:val="24"/>
        </w:rPr>
      </w:pPr>
    </w:p>
    <w:tbl>
      <w:tblPr>
        <w:tblStyle w:val="redniecieniowanie1akcent3"/>
        <w:tblW w:w="0" w:type="auto"/>
        <w:tblLook w:val="04A0" w:firstRow="1" w:lastRow="0" w:firstColumn="1" w:lastColumn="0" w:noHBand="0" w:noVBand="1"/>
      </w:tblPr>
      <w:tblGrid>
        <w:gridCol w:w="603"/>
        <w:gridCol w:w="3322"/>
        <w:gridCol w:w="2047"/>
        <w:gridCol w:w="1618"/>
        <w:gridCol w:w="1838"/>
      </w:tblGrid>
      <w:tr w:rsidR="004D1754" w:rsidRPr="00C0351D" w:rsidTr="004D1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2F41C7" w:rsidRDefault="004D1754" w:rsidP="004D1754">
            <w:pPr>
              <w:suppressAutoHyphens/>
              <w:spacing w:line="360" w:lineRule="auto"/>
              <w:jc w:val="center"/>
              <w:rPr>
                <w:rFonts w:ascii="Times New Roman" w:hAnsi="Times New Roman"/>
                <w:b w:val="0"/>
                <w:sz w:val="24"/>
                <w:szCs w:val="24"/>
              </w:rPr>
            </w:pPr>
            <w:r w:rsidRPr="002F41C7">
              <w:rPr>
                <w:rFonts w:ascii="Times New Roman" w:hAnsi="Times New Roman"/>
                <w:b w:val="0"/>
                <w:sz w:val="24"/>
                <w:szCs w:val="24"/>
              </w:rPr>
              <w:t>L.p.</w:t>
            </w:r>
          </w:p>
        </w:tc>
        <w:tc>
          <w:tcPr>
            <w:tcW w:w="3322" w:type="dxa"/>
          </w:tcPr>
          <w:p w:rsidR="004D1754" w:rsidRPr="002F41C7" w:rsidRDefault="004D1754" w:rsidP="004D1754">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F41C7">
              <w:rPr>
                <w:rFonts w:ascii="Times New Roman" w:hAnsi="Times New Roman"/>
                <w:b w:val="0"/>
                <w:sz w:val="24"/>
                <w:szCs w:val="24"/>
              </w:rPr>
              <w:t>Placówka</w:t>
            </w:r>
          </w:p>
        </w:tc>
        <w:tc>
          <w:tcPr>
            <w:tcW w:w="2047" w:type="dxa"/>
          </w:tcPr>
          <w:p w:rsidR="004D1754" w:rsidRPr="002F41C7" w:rsidRDefault="004D1754" w:rsidP="004D1754">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F41C7">
              <w:rPr>
                <w:rFonts w:ascii="Times New Roman" w:hAnsi="Times New Roman"/>
                <w:b w:val="0"/>
                <w:sz w:val="24"/>
                <w:szCs w:val="24"/>
              </w:rPr>
              <w:t>Miejscowość</w:t>
            </w:r>
          </w:p>
        </w:tc>
        <w:tc>
          <w:tcPr>
            <w:tcW w:w="1618" w:type="dxa"/>
          </w:tcPr>
          <w:p w:rsidR="004D1754" w:rsidRPr="002F41C7" w:rsidRDefault="004D1754" w:rsidP="004D1754">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powiat</w:t>
            </w:r>
          </w:p>
        </w:tc>
        <w:tc>
          <w:tcPr>
            <w:tcW w:w="1838" w:type="dxa"/>
          </w:tcPr>
          <w:p w:rsidR="004D1754" w:rsidRPr="002F41C7" w:rsidRDefault="004D1754" w:rsidP="004D1754">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F41C7">
              <w:rPr>
                <w:rFonts w:ascii="Times New Roman" w:hAnsi="Times New Roman"/>
                <w:b w:val="0"/>
                <w:sz w:val="24"/>
                <w:szCs w:val="24"/>
              </w:rPr>
              <w:t>Liczba miejsc</w:t>
            </w:r>
          </w:p>
        </w:tc>
      </w:tr>
      <w:tr w:rsidR="004D1754" w:rsidRPr="00C0351D"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1</w:t>
            </w:r>
          </w:p>
        </w:tc>
        <w:tc>
          <w:tcPr>
            <w:tcW w:w="3322"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Dom Opieki Rodzinnej „Hotelik”</w:t>
            </w:r>
          </w:p>
        </w:tc>
        <w:tc>
          <w:tcPr>
            <w:tcW w:w="2047"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Pierzchnica</w:t>
            </w:r>
          </w:p>
        </w:tc>
        <w:tc>
          <w:tcPr>
            <w:tcW w:w="161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kielecki</w:t>
            </w:r>
          </w:p>
        </w:tc>
        <w:tc>
          <w:tcPr>
            <w:tcW w:w="183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50</w:t>
            </w:r>
          </w:p>
        </w:tc>
      </w:tr>
      <w:tr w:rsidR="004D1754" w:rsidRPr="00C0351D"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2</w:t>
            </w:r>
          </w:p>
        </w:tc>
        <w:tc>
          <w:tcPr>
            <w:tcW w:w="3322"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Ośrodek Opiekuńczy „Barbara”</w:t>
            </w:r>
          </w:p>
        </w:tc>
        <w:tc>
          <w:tcPr>
            <w:tcW w:w="2047"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Wielka Wieś</w:t>
            </w:r>
          </w:p>
        </w:tc>
        <w:tc>
          <w:tcPr>
            <w:tcW w:w="161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starachowicki</w:t>
            </w:r>
          </w:p>
        </w:tc>
        <w:tc>
          <w:tcPr>
            <w:tcW w:w="183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44</w:t>
            </w:r>
          </w:p>
        </w:tc>
      </w:tr>
      <w:tr w:rsidR="004D1754" w:rsidRPr="00C0351D"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3</w:t>
            </w:r>
          </w:p>
        </w:tc>
        <w:tc>
          <w:tcPr>
            <w:tcW w:w="3322"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Pielęgniarski Dom Opieki „Leśna Oaza”</w:t>
            </w:r>
          </w:p>
        </w:tc>
        <w:tc>
          <w:tcPr>
            <w:tcW w:w="2047"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Czerwona Góra</w:t>
            </w:r>
          </w:p>
        </w:tc>
        <w:tc>
          <w:tcPr>
            <w:tcW w:w="161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kielecki</w:t>
            </w:r>
          </w:p>
        </w:tc>
        <w:tc>
          <w:tcPr>
            <w:tcW w:w="183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18</w:t>
            </w:r>
          </w:p>
        </w:tc>
      </w:tr>
      <w:tr w:rsidR="004D1754" w:rsidRPr="00C0351D"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4</w:t>
            </w:r>
          </w:p>
        </w:tc>
        <w:tc>
          <w:tcPr>
            <w:tcW w:w="3322"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Dom Pomocy Rodzinnej „Przystań”</w:t>
            </w:r>
          </w:p>
        </w:tc>
        <w:tc>
          <w:tcPr>
            <w:tcW w:w="2047"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Skotniki</w:t>
            </w:r>
          </w:p>
        </w:tc>
        <w:tc>
          <w:tcPr>
            <w:tcW w:w="161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sandomierski</w:t>
            </w:r>
          </w:p>
        </w:tc>
        <w:tc>
          <w:tcPr>
            <w:tcW w:w="183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17</w:t>
            </w:r>
          </w:p>
        </w:tc>
      </w:tr>
      <w:tr w:rsidR="004D1754" w:rsidRPr="00C0351D"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5</w:t>
            </w:r>
          </w:p>
        </w:tc>
        <w:tc>
          <w:tcPr>
            <w:tcW w:w="3322"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Pensjonat Opiekuńczo-Rehabilitacyjny „Nasz Dom”</w:t>
            </w:r>
          </w:p>
        </w:tc>
        <w:tc>
          <w:tcPr>
            <w:tcW w:w="2047"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Pr="00C0351D">
              <w:rPr>
                <w:rFonts w:ascii="Times New Roman" w:hAnsi="Times New Roman"/>
                <w:sz w:val="24"/>
                <w:szCs w:val="24"/>
              </w:rPr>
              <w:t>l. Tobrucka, Kielce</w:t>
            </w:r>
          </w:p>
        </w:tc>
        <w:tc>
          <w:tcPr>
            <w:tcW w:w="161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Pr>
                <w:rFonts w:ascii="Times New Roman" w:hAnsi="Times New Roman"/>
                <w:sz w:val="24"/>
                <w:szCs w:val="24"/>
              </w:rPr>
              <w:t>m.Kielce</w:t>
            </w:r>
            <w:proofErr w:type="spellEnd"/>
          </w:p>
        </w:tc>
        <w:tc>
          <w:tcPr>
            <w:tcW w:w="183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9</w:t>
            </w:r>
          </w:p>
        </w:tc>
      </w:tr>
      <w:tr w:rsidR="004D1754" w:rsidRPr="00C0351D"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6</w:t>
            </w:r>
          </w:p>
        </w:tc>
        <w:tc>
          <w:tcPr>
            <w:tcW w:w="3322"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Fundacja „Dom dla Seniora”-Dom Opieki Całodobowej</w:t>
            </w:r>
          </w:p>
        </w:tc>
        <w:tc>
          <w:tcPr>
            <w:tcW w:w="2047"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Moskorzew</w:t>
            </w:r>
          </w:p>
        </w:tc>
        <w:tc>
          <w:tcPr>
            <w:tcW w:w="161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włoszczowski</w:t>
            </w:r>
          </w:p>
        </w:tc>
        <w:tc>
          <w:tcPr>
            <w:tcW w:w="183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24</w:t>
            </w:r>
          </w:p>
        </w:tc>
      </w:tr>
      <w:tr w:rsidR="004D1754" w:rsidRPr="00C0351D"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7</w:t>
            </w:r>
          </w:p>
        </w:tc>
        <w:tc>
          <w:tcPr>
            <w:tcW w:w="3322"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Rodzinny Dom Pomocy</w:t>
            </w:r>
          </w:p>
        </w:tc>
        <w:tc>
          <w:tcPr>
            <w:tcW w:w="2047"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Wąchock</w:t>
            </w:r>
          </w:p>
        </w:tc>
        <w:tc>
          <w:tcPr>
            <w:tcW w:w="161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starachowicki</w:t>
            </w:r>
          </w:p>
        </w:tc>
        <w:tc>
          <w:tcPr>
            <w:tcW w:w="183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31</w:t>
            </w:r>
          </w:p>
        </w:tc>
      </w:tr>
      <w:tr w:rsidR="004D1754" w:rsidRPr="00C0351D" w:rsidTr="004D17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8</w:t>
            </w:r>
          </w:p>
        </w:tc>
        <w:tc>
          <w:tcPr>
            <w:tcW w:w="3322"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Dom Opieki „Liliowy Dworek”</w:t>
            </w:r>
          </w:p>
        </w:tc>
        <w:tc>
          <w:tcPr>
            <w:tcW w:w="2047"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Łączna</w:t>
            </w:r>
          </w:p>
        </w:tc>
        <w:tc>
          <w:tcPr>
            <w:tcW w:w="161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skarżyski</w:t>
            </w:r>
          </w:p>
        </w:tc>
        <w:tc>
          <w:tcPr>
            <w:tcW w:w="1838" w:type="dxa"/>
          </w:tcPr>
          <w:p w:rsidR="004D1754" w:rsidRPr="00C0351D" w:rsidRDefault="004D1754" w:rsidP="004D1754">
            <w:pPr>
              <w:suppressAutoHyphens/>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108</w:t>
            </w:r>
          </w:p>
        </w:tc>
      </w:tr>
      <w:tr w:rsidR="004D1754" w:rsidRPr="00C0351D" w:rsidTr="004D1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rsidR="004D1754" w:rsidRPr="00C0351D" w:rsidRDefault="004D1754" w:rsidP="004D1754">
            <w:pPr>
              <w:suppressAutoHyphens/>
              <w:spacing w:line="360" w:lineRule="auto"/>
              <w:jc w:val="center"/>
              <w:rPr>
                <w:rFonts w:ascii="Times New Roman" w:hAnsi="Times New Roman"/>
                <w:sz w:val="24"/>
                <w:szCs w:val="24"/>
              </w:rPr>
            </w:pPr>
            <w:r w:rsidRPr="00C0351D">
              <w:rPr>
                <w:rFonts w:ascii="Times New Roman" w:hAnsi="Times New Roman"/>
                <w:sz w:val="24"/>
                <w:szCs w:val="24"/>
              </w:rPr>
              <w:t>9</w:t>
            </w:r>
          </w:p>
        </w:tc>
        <w:tc>
          <w:tcPr>
            <w:tcW w:w="3322"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Dom Opieki im. Św. Brata Alberta „Nasze Gospodarstwo”</w:t>
            </w:r>
          </w:p>
        </w:tc>
        <w:tc>
          <w:tcPr>
            <w:tcW w:w="2047"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0351D">
              <w:rPr>
                <w:rFonts w:ascii="Times New Roman" w:hAnsi="Times New Roman"/>
                <w:sz w:val="24"/>
                <w:szCs w:val="24"/>
              </w:rPr>
              <w:t xml:space="preserve">Nowy Skoszyn </w:t>
            </w:r>
          </w:p>
        </w:tc>
        <w:tc>
          <w:tcPr>
            <w:tcW w:w="161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ostrowiecki</w:t>
            </w:r>
          </w:p>
        </w:tc>
        <w:tc>
          <w:tcPr>
            <w:tcW w:w="1838" w:type="dxa"/>
          </w:tcPr>
          <w:p w:rsidR="004D1754" w:rsidRPr="00C0351D" w:rsidRDefault="004D1754" w:rsidP="004D1754">
            <w:pPr>
              <w:suppressAutoHyphen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4D1754" w:rsidRDefault="004D1754" w:rsidP="004D1754">
      <w:pPr>
        <w:suppressAutoHyphens/>
        <w:spacing w:line="360" w:lineRule="auto"/>
        <w:rPr>
          <w:rFonts w:ascii="Times New Roman" w:hAnsi="Times New Roman"/>
          <w:b/>
          <w:bCs/>
          <w:color w:val="4F81BD"/>
          <w:sz w:val="18"/>
          <w:szCs w:val="18"/>
        </w:rPr>
      </w:pPr>
      <w:r>
        <w:rPr>
          <w:rFonts w:ascii="Times New Roman" w:hAnsi="Times New Roman"/>
          <w:sz w:val="20"/>
          <w:szCs w:val="20"/>
        </w:rPr>
        <w:t>Źródło: Wydziała Polityki Społecznej, ŚUW</w:t>
      </w:r>
    </w:p>
    <w:p w:rsidR="004D1754" w:rsidRDefault="004D1754" w:rsidP="004D1754">
      <w:pPr>
        <w:suppressAutoHyphens/>
        <w:spacing w:line="360" w:lineRule="auto"/>
        <w:rPr>
          <w:rFonts w:ascii="Times New Roman" w:hAnsi="Times New Roman"/>
          <w:b/>
          <w:bCs/>
          <w:color w:val="4F81BD"/>
          <w:sz w:val="18"/>
          <w:szCs w:val="18"/>
        </w:rPr>
      </w:pPr>
    </w:p>
    <w:p w:rsidR="00F303A9" w:rsidRDefault="00F303A9" w:rsidP="004D1754">
      <w:pPr>
        <w:suppressAutoHyphens/>
        <w:spacing w:line="360" w:lineRule="auto"/>
        <w:rPr>
          <w:rFonts w:ascii="Times New Roman" w:hAnsi="Times New Roman"/>
          <w:b/>
          <w:bCs/>
          <w:color w:val="4F81BD"/>
          <w:sz w:val="18"/>
          <w:szCs w:val="18"/>
        </w:rPr>
      </w:pPr>
    </w:p>
    <w:p w:rsidR="00F303A9" w:rsidRDefault="00F303A9" w:rsidP="004D1754">
      <w:pPr>
        <w:suppressAutoHyphens/>
        <w:spacing w:line="360" w:lineRule="auto"/>
        <w:rPr>
          <w:rFonts w:ascii="Times New Roman" w:hAnsi="Times New Roman"/>
          <w:b/>
          <w:bCs/>
          <w:color w:val="4F81BD"/>
          <w:sz w:val="18"/>
          <w:szCs w:val="18"/>
        </w:rPr>
      </w:pPr>
    </w:p>
    <w:p w:rsidR="00F303A9" w:rsidRDefault="00F303A9" w:rsidP="004D1754">
      <w:pPr>
        <w:suppressAutoHyphens/>
        <w:spacing w:line="360" w:lineRule="auto"/>
        <w:rPr>
          <w:rFonts w:ascii="Times New Roman" w:hAnsi="Times New Roman"/>
          <w:b/>
          <w:bCs/>
          <w:color w:val="4F81BD"/>
          <w:sz w:val="18"/>
          <w:szCs w:val="18"/>
        </w:rPr>
      </w:pPr>
    </w:p>
    <w:p w:rsidR="004D1754" w:rsidRDefault="004D1754" w:rsidP="004D1754">
      <w:pPr>
        <w:suppressAutoHyphens/>
        <w:spacing w:line="360" w:lineRule="auto"/>
        <w:rPr>
          <w:rFonts w:ascii="Times New Roman" w:hAnsi="Times New Roman"/>
          <w:b/>
          <w:bCs/>
          <w:color w:val="4F81BD"/>
          <w:sz w:val="18"/>
          <w:szCs w:val="18"/>
        </w:rPr>
      </w:pPr>
    </w:p>
    <w:p w:rsidR="004D1754" w:rsidRDefault="00642047" w:rsidP="004D1754">
      <w:pPr>
        <w:suppressAutoHyphens/>
        <w:spacing w:line="360" w:lineRule="auto"/>
        <w:rPr>
          <w:rFonts w:ascii="Times New Roman" w:hAnsi="Times New Roman"/>
          <w:b/>
          <w:i/>
          <w:sz w:val="24"/>
          <w:szCs w:val="24"/>
        </w:rPr>
      </w:pPr>
      <w:r>
        <w:rPr>
          <w:rFonts w:ascii="Times New Roman" w:hAnsi="Times New Roman"/>
          <w:b/>
          <w:i/>
          <w:noProof/>
          <w:sz w:val="24"/>
          <w:szCs w:val="24"/>
        </w:rPr>
        <w:lastRenderedPageBreak/>
        <w:pict>
          <v:roundrect id="_x0000_s1086" style="position:absolute;margin-left:-64.3pt;margin-top:-20pt;width:582pt;height:3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" fillcolor="#506329 [1638]" stroked="f">
            <v:fill color2="#93b64c [3014]" rotate="t" angle="180" colors="0 #769535;52429f #9bc348;1 #9cc746" focus="100%" type="gradient">
              <o:fill v:ext="view" type="gradientUnscaled"/>
            </v:fill>
            <v:shadow on="t" color="black" opacity="22937f" origin=",.5" offset="0,.63889mm"/>
            <v:path arrowok="t"/>
            <v:textbox style="mso-next-textbox:#_x0000_s1086">
              <w:txbxContent>
                <w:p w:rsidR="00634BE4" w:rsidRPr="009908AB" w:rsidRDefault="00634BE4" w:rsidP="004D1754">
                  <w:pPr>
                    <w:jc w:val="center"/>
                    <w:rPr>
                      <w:rFonts w:ascii="Times New Roman" w:hAnsi="Times New Roman"/>
                      <w:b/>
                      <w:sz w:val="28"/>
                      <w:szCs w:val="28"/>
                    </w:rPr>
                  </w:pPr>
                  <w:r w:rsidRPr="009908AB">
                    <w:rPr>
                      <w:rFonts w:ascii="Times New Roman" w:hAnsi="Times New Roman"/>
                      <w:b/>
                      <w:sz w:val="28"/>
                      <w:szCs w:val="28"/>
                    </w:rPr>
                    <w:t>X</w:t>
                  </w:r>
                  <w:r>
                    <w:rPr>
                      <w:rFonts w:ascii="Times New Roman" w:hAnsi="Times New Roman"/>
                      <w:b/>
                      <w:sz w:val="28"/>
                      <w:szCs w:val="28"/>
                    </w:rPr>
                    <w:t>X</w:t>
                  </w:r>
                  <w:r w:rsidRPr="009908AB">
                    <w:rPr>
                      <w:rFonts w:ascii="Times New Roman" w:hAnsi="Times New Roman"/>
                      <w:b/>
                      <w:sz w:val="28"/>
                      <w:szCs w:val="28"/>
                    </w:rPr>
                    <w:t xml:space="preserve">. </w:t>
                  </w:r>
                  <w:r>
                    <w:rPr>
                      <w:rFonts w:ascii="Times New Roman" w:hAnsi="Times New Roman"/>
                      <w:b/>
                      <w:sz w:val="28"/>
                      <w:szCs w:val="28"/>
                    </w:rPr>
                    <w:t>Spis tabel, map i wykresów</w:t>
                  </w:r>
                </w:p>
              </w:txbxContent>
            </v:textbox>
          </v:roundrect>
        </w:pict>
      </w:r>
    </w:p>
    <w:p w:rsidR="004D1754" w:rsidRDefault="004D1754" w:rsidP="004D1754">
      <w:pPr>
        <w:suppressAutoHyphens/>
        <w:spacing w:line="360" w:lineRule="auto"/>
        <w:rPr>
          <w:rFonts w:ascii="Times New Roman" w:hAnsi="Times New Roman"/>
          <w:b/>
          <w:i/>
          <w:sz w:val="24"/>
          <w:szCs w:val="24"/>
        </w:rPr>
      </w:pPr>
    </w:p>
    <w:p w:rsidR="004D1754" w:rsidRPr="00AA264F" w:rsidRDefault="004D1754" w:rsidP="004D1754">
      <w:pPr>
        <w:suppressAutoHyphens/>
        <w:spacing w:after="0" w:line="360" w:lineRule="auto"/>
        <w:rPr>
          <w:rFonts w:ascii="Times New Roman" w:hAnsi="Times New Roman"/>
          <w:b/>
          <w:i/>
          <w:sz w:val="24"/>
          <w:szCs w:val="24"/>
        </w:rPr>
      </w:pPr>
      <w:r w:rsidRPr="00AA264F">
        <w:rPr>
          <w:rFonts w:ascii="Times New Roman" w:hAnsi="Times New Roman"/>
          <w:b/>
          <w:i/>
          <w:sz w:val="24"/>
          <w:szCs w:val="24"/>
        </w:rPr>
        <w:t>Spis tabel</w:t>
      </w:r>
    </w:p>
    <w:p w:rsidR="004D1754" w:rsidRPr="00833A4B" w:rsidRDefault="004D1754" w:rsidP="004D1754">
      <w:pPr>
        <w:pStyle w:val="Akapitzlist"/>
        <w:numPr>
          <w:ilvl w:val="0"/>
          <w:numId w:val="56"/>
        </w:numPr>
        <w:suppressAutoHyphens/>
        <w:spacing w:after="0" w:line="360" w:lineRule="auto"/>
        <w:ind w:left="641" w:hanging="357"/>
        <w:contextualSpacing w:val="0"/>
        <w:rPr>
          <w:rFonts w:ascii="Times New Roman" w:eastAsia="Calibri" w:hAnsi="Times New Roman" w:cs="Times New Roman"/>
          <w:b/>
        </w:rPr>
      </w:pPr>
      <w:r w:rsidRPr="00833A4B">
        <w:rPr>
          <w:rFonts w:ascii="Times New Roman" w:hAnsi="Times New Roman" w:cs="Times New Roman"/>
          <w:b/>
        </w:rPr>
        <w:t>Czynniki mające wpływ na proces marginalizacji i wykluczenia społecznego</w:t>
      </w:r>
    </w:p>
    <w:p w:rsidR="004D1754" w:rsidRDefault="004D1754" w:rsidP="004D1754">
      <w:pPr>
        <w:pStyle w:val="Akapitzlist"/>
        <w:suppressAutoHyphens/>
        <w:spacing w:after="0" w:line="360" w:lineRule="auto"/>
        <w:ind w:left="644"/>
        <w:contextualSpacing w:val="0"/>
        <w:rPr>
          <w:rFonts w:ascii="Times New Roman" w:hAnsi="Times New Roman" w:cs="Times New Roman"/>
          <w:b/>
        </w:rPr>
      </w:pPr>
      <w:r w:rsidRPr="00833A4B">
        <w:rPr>
          <w:rFonts w:ascii="Times New Roman" w:hAnsi="Times New Roman" w:cs="Times New Roman"/>
          <w:b/>
        </w:rPr>
        <w:t>w opinii pracowników służb społecznych</w:t>
      </w:r>
      <w:r>
        <w:rPr>
          <w:rFonts w:ascii="Times New Roman" w:hAnsi="Times New Roman" w:cs="Times New Roman"/>
          <w:b/>
        </w:rPr>
        <w:tab/>
      </w:r>
      <w:r w:rsidRPr="00833A4B">
        <w:rPr>
          <w:rFonts w:ascii="Times New Roman" w:hAnsi="Times New Roman" w:cs="Times New Roman"/>
          <w:b/>
        </w:rPr>
        <w:t>……………………</w:t>
      </w:r>
      <w:r>
        <w:rPr>
          <w:rFonts w:ascii="Times New Roman" w:hAnsi="Times New Roman" w:cs="Times New Roman"/>
          <w:b/>
        </w:rPr>
        <w:t>………</w:t>
      </w:r>
      <w:r w:rsidRPr="00833A4B">
        <w:rPr>
          <w:rFonts w:ascii="Times New Roman" w:hAnsi="Times New Roman" w:cs="Times New Roman"/>
          <w:b/>
        </w:rPr>
        <w:t>………</w:t>
      </w:r>
      <w:r w:rsidR="003775F1">
        <w:rPr>
          <w:rFonts w:ascii="Times New Roman" w:hAnsi="Times New Roman" w:cs="Times New Roman"/>
          <w:b/>
        </w:rPr>
        <w:t>………….11</w:t>
      </w:r>
    </w:p>
    <w:p w:rsidR="004D1754" w:rsidRPr="001251F9" w:rsidRDefault="004D1754" w:rsidP="004D1754">
      <w:pPr>
        <w:pStyle w:val="Akapitzlist"/>
        <w:numPr>
          <w:ilvl w:val="0"/>
          <w:numId w:val="56"/>
        </w:numPr>
        <w:suppressAutoHyphens/>
        <w:spacing w:after="0" w:line="360" w:lineRule="auto"/>
        <w:ind w:left="641" w:hanging="357"/>
        <w:contextualSpacing w:val="0"/>
        <w:rPr>
          <w:rFonts w:ascii="Times New Roman" w:eastAsia="Calibri" w:hAnsi="Times New Roman" w:cs="Times New Roman"/>
          <w:b/>
        </w:rPr>
      </w:pPr>
      <w:r>
        <w:rPr>
          <w:rFonts w:ascii="Times New Roman" w:hAnsi="Times New Roman" w:cs="Times New Roman"/>
          <w:b/>
        </w:rPr>
        <w:t>Odsetek osób zagrożonych wykluczeniem i wykluczonych ze względu na typ wykluczenia w przekroju wojewódzkim</w:t>
      </w:r>
      <w:r>
        <w:rPr>
          <w:rFonts w:ascii="Times New Roman" w:hAnsi="Times New Roman" w:cs="Times New Roman"/>
          <w:b/>
        </w:rPr>
        <w:tab/>
        <w:t>..…………………………………</w:t>
      </w:r>
      <w:r w:rsidR="003775F1">
        <w:rPr>
          <w:rFonts w:ascii="Times New Roman" w:hAnsi="Times New Roman" w:cs="Times New Roman"/>
          <w:b/>
        </w:rPr>
        <w:t>…………………………….13</w:t>
      </w:r>
    </w:p>
    <w:p w:rsidR="004D1754"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sidRPr="00833A4B">
        <w:rPr>
          <w:rFonts w:ascii="Times New Roman" w:hAnsi="Times New Roman" w:cs="Times New Roman"/>
          <w:b/>
        </w:rPr>
        <w:t xml:space="preserve">Liczba klientów pomocy społecznej otrzymujących pomoc z powodu ubóstwa </w:t>
      </w:r>
    </w:p>
    <w:p w:rsidR="004D1754" w:rsidRPr="00833A4B" w:rsidRDefault="004D1754" w:rsidP="004D1754">
      <w:pPr>
        <w:pStyle w:val="Akapitzlist"/>
        <w:suppressAutoHyphens/>
        <w:spacing w:after="0" w:line="360" w:lineRule="auto"/>
        <w:ind w:left="644"/>
        <w:contextualSpacing w:val="0"/>
        <w:rPr>
          <w:rFonts w:ascii="Times New Roman" w:hAnsi="Times New Roman" w:cs="Times New Roman"/>
          <w:b/>
        </w:rPr>
      </w:pPr>
      <w:r w:rsidRPr="00833A4B">
        <w:rPr>
          <w:rFonts w:ascii="Times New Roman" w:hAnsi="Times New Roman" w:cs="Times New Roman"/>
          <w:b/>
        </w:rPr>
        <w:t>na przestrzeni lat 2009-2011</w:t>
      </w:r>
      <w:r>
        <w:rPr>
          <w:rFonts w:ascii="Times New Roman" w:hAnsi="Times New Roman" w:cs="Times New Roman"/>
          <w:b/>
        </w:rPr>
        <w:tab/>
        <w:t>.</w:t>
      </w:r>
      <w:r w:rsidRPr="00833A4B">
        <w:rPr>
          <w:rFonts w:ascii="Times New Roman" w:hAnsi="Times New Roman" w:cs="Times New Roman"/>
          <w:b/>
        </w:rPr>
        <w:t>……………………………………………………</w:t>
      </w:r>
      <w:r w:rsidR="003775F1">
        <w:rPr>
          <w:rFonts w:ascii="Times New Roman" w:hAnsi="Times New Roman" w:cs="Times New Roman"/>
          <w:b/>
        </w:rPr>
        <w:t>……….….19</w:t>
      </w:r>
    </w:p>
    <w:p w:rsidR="004D1754" w:rsidRPr="00E23B24"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sidRPr="00833A4B">
        <w:rPr>
          <w:rFonts w:ascii="Times New Roman" w:hAnsi="Times New Roman" w:cs="Times New Roman"/>
          <w:b/>
          <w:bCs/>
          <w:iCs/>
        </w:rPr>
        <w:t>Odsetek osób objętych programem dożywiania wg. powiatów</w:t>
      </w:r>
      <w:r>
        <w:rPr>
          <w:rFonts w:ascii="Times New Roman" w:hAnsi="Times New Roman" w:cs="Times New Roman"/>
          <w:b/>
          <w:bCs/>
          <w:iCs/>
        </w:rPr>
        <w:tab/>
        <w:t>...</w:t>
      </w:r>
      <w:r w:rsidRPr="00833A4B">
        <w:rPr>
          <w:rFonts w:ascii="Times New Roman" w:hAnsi="Times New Roman" w:cs="Times New Roman"/>
          <w:b/>
          <w:bCs/>
          <w:iCs/>
        </w:rPr>
        <w:t>……</w:t>
      </w:r>
      <w:r>
        <w:rPr>
          <w:rFonts w:ascii="Times New Roman" w:hAnsi="Times New Roman" w:cs="Times New Roman"/>
          <w:b/>
          <w:bCs/>
          <w:iCs/>
        </w:rPr>
        <w:t>..</w:t>
      </w:r>
      <w:r w:rsidRPr="00833A4B">
        <w:rPr>
          <w:rFonts w:ascii="Times New Roman" w:hAnsi="Times New Roman" w:cs="Times New Roman"/>
          <w:b/>
          <w:bCs/>
          <w:iCs/>
        </w:rPr>
        <w:t>………</w:t>
      </w:r>
      <w:r w:rsidR="003775F1">
        <w:rPr>
          <w:rFonts w:ascii="Times New Roman" w:hAnsi="Times New Roman" w:cs="Times New Roman"/>
          <w:b/>
          <w:bCs/>
          <w:iCs/>
        </w:rPr>
        <w:t>…….20</w:t>
      </w:r>
    </w:p>
    <w:p w:rsidR="004D1754" w:rsidRPr="00833A4B"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Pr>
          <w:rFonts w:ascii="Times New Roman" w:hAnsi="Times New Roman" w:cs="Times New Roman"/>
          <w:b/>
          <w:bCs/>
          <w:iCs/>
        </w:rPr>
        <w:t>Zwolnieni (skreśleni z ewidencji) w 2011 roku z jednostek penitencjarnych znajdujących się na terenie woj. świętokrzyskiego w podziale</w:t>
      </w:r>
      <w:r w:rsidR="003775F1">
        <w:rPr>
          <w:rFonts w:ascii="Times New Roman" w:hAnsi="Times New Roman" w:cs="Times New Roman"/>
          <w:b/>
          <w:bCs/>
          <w:iCs/>
        </w:rPr>
        <w:t xml:space="preserve"> na wiek i płeć</w:t>
      </w:r>
      <w:r w:rsidR="003775F1">
        <w:rPr>
          <w:rFonts w:ascii="Times New Roman" w:hAnsi="Times New Roman" w:cs="Times New Roman"/>
          <w:b/>
          <w:bCs/>
          <w:iCs/>
        </w:rPr>
        <w:tab/>
        <w:t>……………………………...42</w:t>
      </w:r>
    </w:p>
    <w:p w:rsidR="004D1754"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sidRPr="00833A4B">
        <w:rPr>
          <w:rFonts w:ascii="Times New Roman" w:hAnsi="Times New Roman" w:cs="Times New Roman"/>
          <w:b/>
        </w:rPr>
        <w:t>Ludność po 50 roku życia według wi</w:t>
      </w:r>
      <w:r>
        <w:rPr>
          <w:rFonts w:ascii="Times New Roman" w:hAnsi="Times New Roman" w:cs="Times New Roman"/>
          <w:b/>
        </w:rPr>
        <w:t>eku i płci w woj. Świętokrzyskim    …….</w:t>
      </w:r>
      <w:r w:rsidRPr="00833A4B">
        <w:rPr>
          <w:rFonts w:ascii="Times New Roman" w:hAnsi="Times New Roman" w:cs="Times New Roman"/>
          <w:b/>
        </w:rPr>
        <w:t>………</w:t>
      </w:r>
      <w:r w:rsidR="003775F1">
        <w:rPr>
          <w:rFonts w:ascii="Times New Roman" w:hAnsi="Times New Roman" w:cs="Times New Roman"/>
          <w:b/>
        </w:rPr>
        <w:t>……50</w:t>
      </w:r>
    </w:p>
    <w:p w:rsidR="004D1754"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Pr>
          <w:rFonts w:ascii="Times New Roman" w:hAnsi="Times New Roman" w:cs="Times New Roman"/>
          <w:b/>
        </w:rPr>
        <w:t>Kształcenie osób ze specjalnymi potrzebami e</w:t>
      </w:r>
      <w:r w:rsidR="003775F1">
        <w:rPr>
          <w:rFonts w:ascii="Times New Roman" w:hAnsi="Times New Roman" w:cs="Times New Roman"/>
          <w:b/>
        </w:rPr>
        <w:t>dukacyjnymi    …..………………………….73</w:t>
      </w:r>
    </w:p>
    <w:p w:rsidR="004D1754" w:rsidRPr="00833A4B"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Pr>
          <w:rFonts w:ascii="Times New Roman" w:hAnsi="Times New Roman" w:cs="Times New Roman"/>
          <w:b/>
        </w:rPr>
        <w:t>Studenci niepełnosprawni w województwie świę</w:t>
      </w:r>
      <w:r w:rsidR="003775F1">
        <w:rPr>
          <w:rFonts w:ascii="Times New Roman" w:hAnsi="Times New Roman" w:cs="Times New Roman"/>
          <w:b/>
        </w:rPr>
        <w:t>tokrzyskim       …………………………...74</w:t>
      </w:r>
    </w:p>
    <w:p w:rsidR="004D1754"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sidRPr="00833A4B">
        <w:rPr>
          <w:rFonts w:ascii="Times New Roman" w:hAnsi="Times New Roman" w:cs="Times New Roman"/>
          <w:b/>
        </w:rPr>
        <w:t xml:space="preserve">Wykaz </w:t>
      </w:r>
      <w:r>
        <w:rPr>
          <w:rFonts w:ascii="Times New Roman" w:hAnsi="Times New Roman" w:cs="Times New Roman"/>
          <w:b/>
        </w:rPr>
        <w:t xml:space="preserve">placówek całodobowej </w:t>
      </w:r>
      <w:r w:rsidR="003775F1">
        <w:rPr>
          <w:rFonts w:ascii="Times New Roman" w:hAnsi="Times New Roman" w:cs="Times New Roman"/>
          <w:b/>
        </w:rPr>
        <w:t>opieki</w:t>
      </w:r>
      <w:r w:rsidR="003775F1">
        <w:rPr>
          <w:rFonts w:ascii="Times New Roman" w:hAnsi="Times New Roman" w:cs="Times New Roman"/>
          <w:b/>
        </w:rPr>
        <w:tab/>
        <w:t>..………………………………………………………75</w:t>
      </w:r>
    </w:p>
    <w:p w:rsidR="004D1754" w:rsidRPr="00833A4B" w:rsidRDefault="004D1754" w:rsidP="004D1754">
      <w:pPr>
        <w:pStyle w:val="Akapitzlist"/>
        <w:numPr>
          <w:ilvl w:val="0"/>
          <w:numId w:val="56"/>
        </w:numPr>
        <w:suppressAutoHyphens/>
        <w:spacing w:after="0" w:line="360" w:lineRule="auto"/>
        <w:contextualSpacing w:val="0"/>
        <w:rPr>
          <w:rFonts w:ascii="Times New Roman" w:hAnsi="Times New Roman" w:cs="Times New Roman"/>
          <w:b/>
        </w:rPr>
      </w:pPr>
      <w:r>
        <w:rPr>
          <w:rFonts w:ascii="Times New Roman" w:hAnsi="Times New Roman" w:cs="Times New Roman"/>
          <w:b/>
        </w:rPr>
        <w:t>Wykaz Zakładów opiekuńczo – L</w:t>
      </w:r>
      <w:r w:rsidR="003775F1">
        <w:rPr>
          <w:rFonts w:ascii="Times New Roman" w:hAnsi="Times New Roman" w:cs="Times New Roman"/>
          <w:b/>
        </w:rPr>
        <w:t>eczniczych</w:t>
      </w:r>
      <w:r w:rsidR="003775F1">
        <w:rPr>
          <w:rFonts w:ascii="Times New Roman" w:hAnsi="Times New Roman" w:cs="Times New Roman"/>
          <w:b/>
        </w:rPr>
        <w:tab/>
        <w:t>.………………………………………………81</w:t>
      </w:r>
    </w:p>
    <w:p w:rsidR="004D1754" w:rsidRPr="001251F9" w:rsidRDefault="004D1754" w:rsidP="004D1754">
      <w:pPr>
        <w:suppressAutoHyphens/>
        <w:spacing w:after="0" w:line="360" w:lineRule="auto"/>
        <w:rPr>
          <w:rFonts w:ascii="Times New Roman" w:hAnsi="Times New Roman"/>
          <w:b/>
          <w:i/>
        </w:rPr>
      </w:pPr>
      <w:r w:rsidRPr="001251F9">
        <w:rPr>
          <w:rFonts w:ascii="Times New Roman" w:hAnsi="Times New Roman"/>
          <w:b/>
          <w:i/>
        </w:rPr>
        <w:t>Spis map</w:t>
      </w:r>
    </w:p>
    <w:p w:rsidR="004D1754" w:rsidRPr="001251F9" w:rsidRDefault="004D1754" w:rsidP="004D1754">
      <w:pPr>
        <w:pStyle w:val="Akapitzlist"/>
        <w:numPr>
          <w:ilvl w:val="0"/>
          <w:numId w:val="57"/>
        </w:numPr>
        <w:suppressAutoHyphens/>
        <w:spacing w:after="0" w:line="360" w:lineRule="auto"/>
        <w:contextualSpacing w:val="0"/>
        <w:rPr>
          <w:rFonts w:ascii="Times New Roman" w:hAnsi="Times New Roman" w:cs="Times New Roman"/>
          <w:b/>
          <w:color w:val="000000"/>
        </w:rPr>
      </w:pPr>
      <w:r w:rsidRPr="001251F9">
        <w:rPr>
          <w:rFonts w:ascii="Times New Roman" w:hAnsi="Times New Roman" w:cs="Times New Roman"/>
          <w:b/>
          <w:color w:val="000000"/>
        </w:rPr>
        <w:t>Stopień oraz obszary wykluczenia w podziale na województwa</w:t>
      </w:r>
      <w:r>
        <w:rPr>
          <w:rFonts w:ascii="Times New Roman" w:hAnsi="Times New Roman" w:cs="Times New Roman"/>
          <w:b/>
          <w:color w:val="000000"/>
        </w:rPr>
        <w:tab/>
        <w:t>………….</w:t>
      </w:r>
      <w:r w:rsidRPr="001251F9">
        <w:rPr>
          <w:rFonts w:ascii="Times New Roman" w:hAnsi="Times New Roman" w:cs="Times New Roman"/>
          <w:b/>
          <w:color w:val="000000"/>
        </w:rPr>
        <w:t>………….</w:t>
      </w:r>
      <w:r w:rsidR="00451FA8">
        <w:rPr>
          <w:rFonts w:ascii="Times New Roman" w:hAnsi="Times New Roman" w:cs="Times New Roman"/>
          <w:b/>
          <w:color w:val="000000"/>
        </w:rPr>
        <w:t>12</w:t>
      </w:r>
    </w:p>
    <w:p w:rsidR="004D1754" w:rsidRDefault="004D1754" w:rsidP="004D1754">
      <w:pPr>
        <w:pStyle w:val="Akapitzlist"/>
        <w:numPr>
          <w:ilvl w:val="0"/>
          <w:numId w:val="57"/>
        </w:numPr>
        <w:suppressAutoHyphens/>
        <w:spacing w:after="0" w:line="360" w:lineRule="auto"/>
        <w:contextualSpacing w:val="0"/>
        <w:rPr>
          <w:rFonts w:ascii="Times New Roman" w:hAnsi="Times New Roman" w:cs="Times New Roman"/>
          <w:b/>
          <w:color w:val="000000"/>
        </w:rPr>
      </w:pPr>
      <w:r w:rsidRPr="001251F9">
        <w:rPr>
          <w:rFonts w:ascii="Times New Roman" w:hAnsi="Times New Roman" w:cs="Times New Roman"/>
          <w:b/>
          <w:color w:val="000000"/>
        </w:rPr>
        <w:t>Wykluczenie z rynku dóbr i usług na obszarze</w:t>
      </w:r>
      <w:r>
        <w:rPr>
          <w:rFonts w:ascii="Times New Roman" w:hAnsi="Times New Roman" w:cs="Times New Roman"/>
          <w:b/>
          <w:color w:val="000000"/>
        </w:rPr>
        <w:t xml:space="preserve"> Polski</w:t>
      </w:r>
      <w:r w:rsidRPr="001251F9">
        <w:rPr>
          <w:rFonts w:ascii="Times New Roman" w:hAnsi="Times New Roman" w:cs="Times New Roman"/>
          <w:b/>
          <w:color w:val="000000"/>
        </w:rPr>
        <w:t xml:space="preserve"> w podziale na województwa</w:t>
      </w:r>
      <w:r>
        <w:rPr>
          <w:rFonts w:ascii="Times New Roman" w:hAnsi="Times New Roman" w:cs="Times New Roman"/>
          <w:b/>
          <w:color w:val="000000"/>
        </w:rPr>
        <w:tab/>
      </w:r>
      <w:r w:rsidRPr="001251F9">
        <w:rPr>
          <w:rFonts w:ascii="Times New Roman" w:hAnsi="Times New Roman" w:cs="Times New Roman"/>
          <w:b/>
          <w:color w:val="000000"/>
        </w:rPr>
        <w:t>…</w:t>
      </w:r>
      <w:r w:rsidR="00451FA8">
        <w:rPr>
          <w:rFonts w:ascii="Times New Roman" w:hAnsi="Times New Roman" w:cs="Times New Roman"/>
          <w:b/>
          <w:color w:val="000000"/>
        </w:rPr>
        <w:t>….13</w:t>
      </w:r>
    </w:p>
    <w:p w:rsidR="004D1754" w:rsidRPr="001251F9" w:rsidRDefault="004D1754" w:rsidP="004D1754">
      <w:pPr>
        <w:pStyle w:val="Akapitzlist"/>
        <w:numPr>
          <w:ilvl w:val="0"/>
          <w:numId w:val="57"/>
        </w:numPr>
        <w:suppressAutoHyphens/>
        <w:spacing w:after="0" w:line="360" w:lineRule="auto"/>
        <w:contextualSpacing w:val="0"/>
        <w:rPr>
          <w:rFonts w:ascii="Times New Roman" w:hAnsi="Times New Roman" w:cs="Times New Roman"/>
          <w:b/>
          <w:color w:val="000000"/>
        </w:rPr>
      </w:pPr>
      <w:r>
        <w:rPr>
          <w:rFonts w:ascii="Times New Roman" w:hAnsi="Times New Roman" w:cs="Times New Roman"/>
          <w:b/>
          <w:color w:val="000000"/>
        </w:rPr>
        <w:t>Współczynnik deprywacji lo</w:t>
      </w:r>
      <w:r w:rsidR="00451FA8">
        <w:rPr>
          <w:rFonts w:ascii="Times New Roman" w:hAnsi="Times New Roman" w:cs="Times New Roman"/>
          <w:b/>
          <w:color w:val="000000"/>
        </w:rPr>
        <w:t>kalnej</w:t>
      </w:r>
      <w:r w:rsidR="00451FA8">
        <w:rPr>
          <w:rFonts w:ascii="Times New Roman" w:hAnsi="Times New Roman" w:cs="Times New Roman"/>
          <w:b/>
          <w:color w:val="000000"/>
        </w:rPr>
        <w:tab/>
        <w:t>………………………………………………………..16</w:t>
      </w:r>
    </w:p>
    <w:p w:rsidR="004D1754" w:rsidRPr="001251F9" w:rsidRDefault="004D1754" w:rsidP="004D1754">
      <w:pPr>
        <w:pStyle w:val="Akapitzlist"/>
        <w:numPr>
          <w:ilvl w:val="0"/>
          <w:numId w:val="57"/>
        </w:numPr>
        <w:suppressAutoHyphens/>
        <w:spacing w:after="0" w:line="360" w:lineRule="auto"/>
        <w:ind w:left="714" w:hanging="357"/>
        <w:contextualSpacing w:val="0"/>
        <w:rPr>
          <w:rFonts w:ascii="Times New Roman" w:hAnsi="Times New Roman" w:cs="Times New Roman"/>
          <w:b/>
        </w:rPr>
      </w:pPr>
      <w:r w:rsidRPr="001251F9">
        <w:rPr>
          <w:rFonts w:ascii="Times New Roman" w:hAnsi="Times New Roman" w:cs="Times New Roman"/>
          <w:b/>
        </w:rPr>
        <w:t>Procent skrajnie ubogich w poszczególnych województwach</w:t>
      </w:r>
      <w:r>
        <w:rPr>
          <w:rFonts w:ascii="Times New Roman" w:hAnsi="Times New Roman" w:cs="Times New Roman"/>
          <w:b/>
        </w:rPr>
        <w:tab/>
      </w:r>
      <w:r>
        <w:rPr>
          <w:rFonts w:ascii="Times New Roman" w:hAnsi="Times New Roman" w:cs="Times New Roman"/>
          <w:b/>
        </w:rPr>
        <w:tab/>
        <w:t>.….</w:t>
      </w:r>
      <w:r w:rsidRPr="001251F9">
        <w:rPr>
          <w:rFonts w:ascii="Times New Roman" w:hAnsi="Times New Roman" w:cs="Times New Roman"/>
          <w:b/>
        </w:rPr>
        <w:t>…………………</w:t>
      </w:r>
      <w:r w:rsidR="00451FA8">
        <w:rPr>
          <w:rFonts w:ascii="Times New Roman" w:hAnsi="Times New Roman" w:cs="Times New Roman"/>
          <w:b/>
        </w:rPr>
        <w:t>18</w:t>
      </w:r>
    </w:p>
    <w:p w:rsidR="004D1754" w:rsidRPr="001251F9" w:rsidRDefault="004D1754" w:rsidP="004D1754">
      <w:pPr>
        <w:pStyle w:val="Legenda"/>
        <w:numPr>
          <w:ilvl w:val="0"/>
          <w:numId w:val="57"/>
        </w:numPr>
        <w:suppressAutoHyphens/>
        <w:spacing w:line="360" w:lineRule="auto"/>
        <w:ind w:left="714" w:hanging="357"/>
        <w:rPr>
          <w:sz w:val="22"/>
          <w:szCs w:val="22"/>
        </w:rPr>
      </w:pPr>
      <w:r w:rsidRPr="001251F9">
        <w:rPr>
          <w:sz w:val="22"/>
          <w:szCs w:val="22"/>
        </w:rPr>
        <w:t>Odsetek dzieci objętych programem dożywiania wg. powiatów</w:t>
      </w:r>
      <w:r>
        <w:rPr>
          <w:sz w:val="22"/>
          <w:szCs w:val="22"/>
        </w:rPr>
        <w:tab/>
        <w:t>…</w:t>
      </w:r>
      <w:r w:rsidRPr="001251F9">
        <w:rPr>
          <w:sz w:val="22"/>
          <w:szCs w:val="22"/>
        </w:rPr>
        <w:t>…</w:t>
      </w:r>
      <w:r>
        <w:rPr>
          <w:sz w:val="22"/>
          <w:szCs w:val="22"/>
        </w:rPr>
        <w:t>……….</w:t>
      </w:r>
      <w:r w:rsidRPr="001251F9">
        <w:rPr>
          <w:sz w:val="22"/>
          <w:szCs w:val="22"/>
        </w:rPr>
        <w:t>……….</w:t>
      </w:r>
      <w:r w:rsidR="00451FA8">
        <w:rPr>
          <w:sz w:val="22"/>
          <w:szCs w:val="22"/>
        </w:rPr>
        <w:t>36</w:t>
      </w:r>
    </w:p>
    <w:p w:rsidR="004D1754" w:rsidRPr="001251F9" w:rsidRDefault="004D1754" w:rsidP="004D1754">
      <w:pPr>
        <w:pStyle w:val="Legenda"/>
        <w:numPr>
          <w:ilvl w:val="0"/>
          <w:numId w:val="57"/>
        </w:numPr>
        <w:suppressAutoHyphens/>
        <w:spacing w:line="360" w:lineRule="auto"/>
        <w:ind w:left="714" w:hanging="357"/>
        <w:rPr>
          <w:sz w:val="22"/>
          <w:szCs w:val="22"/>
        </w:rPr>
      </w:pPr>
      <w:r w:rsidRPr="001251F9">
        <w:rPr>
          <w:sz w:val="22"/>
          <w:szCs w:val="22"/>
        </w:rPr>
        <w:t>Przestrzenny wykaz  placówek udzielających pomocy osobom bezdomnym</w:t>
      </w:r>
    </w:p>
    <w:p w:rsidR="004D1754" w:rsidRPr="001251F9" w:rsidRDefault="004D1754" w:rsidP="004D1754">
      <w:pPr>
        <w:pStyle w:val="Akapitzlist"/>
        <w:suppressAutoHyphens/>
        <w:spacing w:after="0" w:line="360" w:lineRule="auto"/>
        <w:contextualSpacing w:val="0"/>
        <w:rPr>
          <w:rFonts w:ascii="Times New Roman" w:hAnsi="Times New Roman" w:cs="Times New Roman"/>
          <w:b/>
        </w:rPr>
      </w:pPr>
      <w:r w:rsidRPr="001251F9">
        <w:rPr>
          <w:rFonts w:ascii="Times New Roman" w:hAnsi="Times New Roman" w:cs="Times New Roman"/>
          <w:b/>
        </w:rPr>
        <w:t>w województwie świętokrzyskim</w:t>
      </w:r>
      <w:r>
        <w:rPr>
          <w:rFonts w:ascii="Times New Roman" w:hAnsi="Times New Roman" w:cs="Times New Roman"/>
          <w:b/>
        </w:rPr>
        <w:tab/>
        <w:t>.……………………………………………..</w:t>
      </w:r>
      <w:r w:rsidRPr="001251F9">
        <w:rPr>
          <w:rFonts w:ascii="Times New Roman" w:hAnsi="Times New Roman" w:cs="Times New Roman"/>
          <w:b/>
        </w:rPr>
        <w:t>……...</w:t>
      </w:r>
      <w:r w:rsidR="00451FA8">
        <w:rPr>
          <w:rFonts w:ascii="Times New Roman" w:hAnsi="Times New Roman" w:cs="Times New Roman"/>
          <w:b/>
        </w:rPr>
        <w:t>....45</w:t>
      </w:r>
    </w:p>
    <w:p w:rsidR="004D1754" w:rsidRPr="001251F9" w:rsidRDefault="004D1754" w:rsidP="004D1754">
      <w:pPr>
        <w:suppressAutoHyphens/>
        <w:spacing w:after="0" w:line="360" w:lineRule="auto"/>
        <w:rPr>
          <w:rFonts w:ascii="Times New Roman" w:hAnsi="Times New Roman"/>
          <w:b/>
          <w:i/>
        </w:rPr>
      </w:pPr>
      <w:r>
        <w:rPr>
          <w:rFonts w:ascii="Times New Roman" w:hAnsi="Times New Roman"/>
          <w:b/>
          <w:i/>
        </w:rPr>
        <w:t xml:space="preserve">Spis </w:t>
      </w:r>
      <w:r w:rsidRPr="001251F9">
        <w:rPr>
          <w:rFonts w:ascii="Times New Roman" w:hAnsi="Times New Roman"/>
          <w:b/>
          <w:i/>
        </w:rPr>
        <w:t>wykresów</w:t>
      </w:r>
    </w:p>
    <w:p w:rsidR="004D1754" w:rsidRPr="001251F9" w:rsidRDefault="004D1754" w:rsidP="004D1754">
      <w:pPr>
        <w:pStyle w:val="Akapitzlist"/>
        <w:numPr>
          <w:ilvl w:val="0"/>
          <w:numId w:val="58"/>
        </w:numPr>
        <w:suppressAutoHyphens/>
        <w:spacing w:after="0" w:line="360" w:lineRule="auto"/>
        <w:contextualSpacing w:val="0"/>
        <w:rPr>
          <w:rFonts w:ascii="Times New Roman" w:hAnsi="Times New Roman" w:cs="Times New Roman"/>
          <w:b/>
          <w:color w:val="000000"/>
        </w:rPr>
      </w:pPr>
      <w:r w:rsidRPr="001251F9">
        <w:rPr>
          <w:rFonts w:ascii="Times New Roman" w:hAnsi="Times New Roman" w:cs="Times New Roman"/>
          <w:b/>
          <w:color w:val="000000"/>
        </w:rPr>
        <w:t>Powody przyznania pomocy w roku 2011 w województwie świętokrzyskim</w:t>
      </w:r>
      <w:r>
        <w:rPr>
          <w:rFonts w:ascii="Times New Roman" w:hAnsi="Times New Roman" w:cs="Times New Roman"/>
          <w:b/>
          <w:color w:val="000000"/>
        </w:rPr>
        <w:tab/>
        <w:t>...…….</w:t>
      </w:r>
      <w:r w:rsidRPr="001251F9">
        <w:rPr>
          <w:rFonts w:ascii="Times New Roman" w:hAnsi="Times New Roman" w:cs="Times New Roman"/>
          <w:b/>
          <w:color w:val="000000"/>
        </w:rPr>
        <w:t>…….</w:t>
      </w:r>
      <w:r w:rsidR="00804D69">
        <w:rPr>
          <w:rFonts w:ascii="Times New Roman" w:hAnsi="Times New Roman" w:cs="Times New Roman"/>
          <w:b/>
          <w:color w:val="000000"/>
        </w:rPr>
        <w:t>15</w:t>
      </w:r>
    </w:p>
    <w:p w:rsidR="004D1754" w:rsidRPr="001251F9" w:rsidRDefault="004D1754" w:rsidP="004D1754">
      <w:pPr>
        <w:pStyle w:val="Akapitzlist"/>
        <w:numPr>
          <w:ilvl w:val="0"/>
          <w:numId w:val="58"/>
        </w:numPr>
        <w:suppressAutoHyphens/>
        <w:spacing w:after="0" w:line="360" w:lineRule="auto"/>
        <w:ind w:left="714" w:hanging="357"/>
        <w:contextualSpacing w:val="0"/>
        <w:rPr>
          <w:rFonts w:ascii="Times New Roman" w:hAnsi="Times New Roman" w:cs="Times New Roman"/>
          <w:b/>
          <w:color w:val="C00000"/>
        </w:rPr>
      </w:pPr>
      <w:r w:rsidRPr="001251F9">
        <w:rPr>
          <w:rFonts w:ascii="Times New Roman" w:hAnsi="Times New Roman" w:cs="Times New Roman"/>
          <w:b/>
        </w:rPr>
        <w:t>Liczba osób bezrobotnych zarejestrowanych w latach 2009-2011</w:t>
      </w:r>
      <w:r>
        <w:rPr>
          <w:rFonts w:ascii="Times New Roman" w:hAnsi="Times New Roman" w:cs="Times New Roman"/>
          <w:b/>
        </w:rPr>
        <w:tab/>
      </w:r>
      <w:r w:rsidRPr="001251F9">
        <w:rPr>
          <w:rFonts w:ascii="Times New Roman" w:hAnsi="Times New Roman" w:cs="Times New Roman"/>
          <w:b/>
        </w:rPr>
        <w:t>…</w:t>
      </w:r>
      <w:r>
        <w:rPr>
          <w:rFonts w:ascii="Times New Roman" w:hAnsi="Times New Roman" w:cs="Times New Roman"/>
          <w:b/>
        </w:rPr>
        <w:t>……….</w:t>
      </w:r>
      <w:r w:rsidRPr="001251F9">
        <w:rPr>
          <w:rFonts w:ascii="Times New Roman" w:hAnsi="Times New Roman" w:cs="Times New Roman"/>
          <w:b/>
        </w:rPr>
        <w:t>………</w:t>
      </w:r>
      <w:r w:rsidR="00804D69">
        <w:rPr>
          <w:rFonts w:ascii="Times New Roman" w:hAnsi="Times New Roman" w:cs="Times New Roman"/>
          <w:b/>
        </w:rPr>
        <w:t>….22</w:t>
      </w:r>
    </w:p>
    <w:p w:rsidR="004D1754" w:rsidRPr="00E50CE6" w:rsidRDefault="004D1754" w:rsidP="004D1754">
      <w:pPr>
        <w:pStyle w:val="NormalnyWeb"/>
        <w:numPr>
          <w:ilvl w:val="0"/>
          <w:numId w:val="58"/>
        </w:numPr>
        <w:suppressAutoHyphens/>
        <w:spacing w:before="0" w:beforeAutospacing="0" w:after="0" w:afterAutospacing="0" w:line="360" w:lineRule="auto"/>
        <w:rPr>
          <w:rFonts w:ascii="Times New Roman" w:hAnsi="Times New Roman"/>
          <w:b/>
          <w:sz w:val="22"/>
          <w:szCs w:val="22"/>
        </w:rPr>
      </w:pPr>
      <w:r w:rsidRPr="00E50CE6">
        <w:rPr>
          <w:rFonts w:ascii="Times New Roman" w:hAnsi="Times New Roman"/>
          <w:b/>
          <w:sz w:val="22"/>
          <w:szCs w:val="22"/>
        </w:rPr>
        <w:t>Liczba rodzin niepełnych i wielodzietnych  korzystających z pomocy w 2011 z powodu bezradności w sprawach opiekuńczo – wychowawczych i prowadzenia gospodarstwa domowego</w:t>
      </w:r>
      <w:r w:rsidRPr="00E50CE6">
        <w:rPr>
          <w:rFonts w:ascii="Times New Roman" w:hAnsi="Times New Roman"/>
          <w:b/>
          <w:sz w:val="22"/>
          <w:szCs w:val="22"/>
        </w:rPr>
        <w:tab/>
        <w:t>..…………………………………………………………………………….…</w:t>
      </w:r>
      <w:r w:rsidR="00804D69">
        <w:rPr>
          <w:rFonts w:ascii="Times New Roman" w:hAnsi="Times New Roman"/>
          <w:b/>
          <w:sz w:val="22"/>
          <w:szCs w:val="22"/>
        </w:rPr>
        <w:t>.34</w:t>
      </w:r>
    </w:p>
    <w:p w:rsidR="004D1754" w:rsidRPr="00E50CE6" w:rsidRDefault="004D1754" w:rsidP="004D1754">
      <w:pPr>
        <w:pStyle w:val="NormalnyWeb"/>
        <w:numPr>
          <w:ilvl w:val="0"/>
          <w:numId w:val="58"/>
        </w:numPr>
        <w:suppressAutoHyphens/>
        <w:spacing w:before="0" w:beforeAutospacing="0" w:after="0" w:afterAutospacing="0" w:line="360" w:lineRule="auto"/>
        <w:rPr>
          <w:rFonts w:ascii="Times New Roman" w:hAnsi="Times New Roman"/>
          <w:b/>
          <w:sz w:val="22"/>
          <w:szCs w:val="22"/>
        </w:rPr>
      </w:pPr>
      <w:r w:rsidRPr="00E50CE6">
        <w:rPr>
          <w:rFonts w:ascii="Times New Roman" w:hAnsi="Times New Roman"/>
          <w:b/>
          <w:sz w:val="22"/>
          <w:szCs w:val="22"/>
        </w:rPr>
        <w:t>Procentowy udział poszczególnych powiatów w liczbie wyjazdów zarobkowych odnotowanych na terenie Województwa Ś</w:t>
      </w:r>
      <w:r w:rsidR="00804D69">
        <w:rPr>
          <w:rFonts w:ascii="Times New Roman" w:hAnsi="Times New Roman"/>
          <w:b/>
          <w:sz w:val="22"/>
          <w:szCs w:val="22"/>
        </w:rPr>
        <w:t>więtokrzyskiego</w:t>
      </w:r>
      <w:r w:rsidR="00804D69">
        <w:rPr>
          <w:rFonts w:ascii="Times New Roman" w:hAnsi="Times New Roman"/>
          <w:b/>
          <w:sz w:val="22"/>
          <w:szCs w:val="22"/>
        </w:rPr>
        <w:tab/>
        <w:t>……………………………...39</w:t>
      </w:r>
    </w:p>
    <w:p w:rsidR="006F5EA4" w:rsidRDefault="006F5EA4"/>
    <w:p w:rsidR="004671EA" w:rsidRDefault="004671EA"/>
    <w:p w:rsidR="004671EA" w:rsidRDefault="004671EA"/>
    <w:p w:rsidR="004671EA" w:rsidRDefault="004671EA"/>
    <w:p w:rsidR="004671EA" w:rsidRDefault="004671EA"/>
    <w:p w:rsidR="004671EA" w:rsidRDefault="004671EA"/>
    <w:p w:rsidR="004671EA" w:rsidRDefault="004671EA"/>
    <w:p w:rsidR="004671EA" w:rsidRDefault="004671EA"/>
    <w:p w:rsidR="004671EA" w:rsidRDefault="004671EA"/>
    <w:p w:rsidR="004671EA" w:rsidRDefault="004671EA"/>
    <w:sectPr w:rsidR="004671EA" w:rsidSect="004D1754">
      <w:footerReference w:type="first" r:id="rId49"/>
      <w:pgSz w:w="11906" w:h="16838"/>
      <w:pgMar w:top="814" w:right="1274" w:bottom="709" w:left="1417" w:header="0" w:footer="403" w:gutter="0"/>
      <w:pgNumType w:start="6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047" w:rsidRDefault="00642047" w:rsidP="00027156">
      <w:pPr>
        <w:spacing w:after="0" w:line="240" w:lineRule="auto"/>
      </w:pPr>
      <w:r>
        <w:separator/>
      </w:r>
    </w:p>
  </w:endnote>
  <w:endnote w:type="continuationSeparator" w:id="0">
    <w:p w:rsidR="00642047" w:rsidRDefault="00642047" w:rsidP="00027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kolar Rg">
    <w:altName w:val="Times New Roman"/>
    <w:panose1 w:val="00000000000000000000"/>
    <w:charset w:val="EE"/>
    <w:family w:val="roman"/>
    <w:notTrueType/>
    <w:pitch w:val="default"/>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Gungsuh">
    <w:altName w:val="Arial Unicode MS"/>
    <w:panose1 w:val="02030600000101010101"/>
    <w:charset w:val="81"/>
    <w:family w:val="roman"/>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8538"/>
      <w:docPartObj>
        <w:docPartGallery w:val="Page Numbers (Bottom of Page)"/>
        <w:docPartUnique/>
      </w:docPartObj>
    </w:sdtPr>
    <w:sdtEndPr/>
    <w:sdtContent>
      <w:p w:rsidR="00634BE4" w:rsidRDefault="00634BE4">
        <w:pPr>
          <w:pStyle w:val="Stopka"/>
          <w:jc w:val="right"/>
        </w:pPr>
        <w:r>
          <w:fldChar w:fldCharType="begin"/>
        </w:r>
        <w:r>
          <w:instrText>PAGE   \* MERGEFORMAT</w:instrText>
        </w:r>
        <w:r>
          <w:fldChar w:fldCharType="separate"/>
        </w:r>
        <w:r w:rsidR="003349F3">
          <w:rPr>
            <w:noProof/>
          </w:rPr>
          <w:t>84</w:t>
        </w:r>
        <w:r>
          <w:rPr>
            <w:noProof/>
          </w:rPr>
          <w:fldChar w:fldCharType="end"/>
        </w:r>
      </w:p>
    </w:sdtContent>
  </w:sdt>
  <w:p w:rsidR="00634BE4" w:rsidRDefault="00634B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BE4" w:rsidRDefault="00634BE4">
    <w:pPr>
      <w:pStyle w:val="Stopka"/>
    </w:pPr>
    <w:r w:rsidRPr="004D1754">
      <w:rPr>
        <w:noProof/>
        <w:lang w:eastAsia="pl-PL"/>
      </w:rPr>
      <w:drawing>
        <wp:inline distT="0" distB="0" distL="0" distR="0">
          <wp:extent cx="5851525" cy="1101127"/>
          <wp:effectExtent l="19050" t="0" r="0" b="0"/>
          <wp:docPr id="31" name="Obraz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51525" cy="1101127"/>
                  </a:xfrm>
                  <a:prstGeom prst="rect">
                    <a:avLst/>
                  </a:prstGeom>
                  <a:noFill/>
                  <a:ln w="9525">
                    <a:noFill/>
                    <a:miter lim="800000"/>
                    <a:headEnd/>
                    <a:tailEnd/>
                  </a:ln>
                </pic:spPr>
              </pic:pic>
            </a:graphicData>
          </a:graphic>
        </wp:inline>
      </w:drawing>
    </w:r>
  </w:p>
  <w:p w:rsidR="00634BE4" w:rsidRDefault="00634BE4" w:rsidP="004D1754">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063121"/>
      <w:docPartObj>
        <w:docPartGallery w:val="Page Numbers (Bottom of Page)"/>
        <w:docPartUnique/>
      </w:docPartObj>
    </w:sdtPr>
    <w:sdtEndPr/>
    <w:sdtContent>
      <w:p w:rsidR="00634BE4" w:rsidRDefault="00634BE4">
        <w:pPr>
          <w:pStyle w:val="Stopka"/>
          <w:jc w:val="right"/>
        </w:pPr>
        <w:r>
          <w:t>59</w:t>
        </w:r>
      </w:p>
      <w:p w:rsidR="00634BE4" w:rsidRDefault="00642047" w:rsidP="004D1754">
        <w:pPr>
          <w:pStyle w:val="Stopka"/>
        </w:pPr>
      </w:p>
    </w:sdtContent>
  </w:sdt>
  <w:p w:rsidR="00634BE4" w:rsidRDefault="00634BE4" w:rsidP="004D1754">
    <w:pPr>
      <w:pStyle w:val="Stopk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BE4" w:rsidRPr="004D1754" w:rsidRDefault="00634BE4" w:rsidP="004D1754">
    <w:pPr>
      <w:pStyle w:val="Stopka"/>
      <w:jc w:val="right"/>
    </w:pPr>
    <w:r>
      <w:t>60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047" w:rsidRDefault="00642047" w:rsidP="00027156">
      <w:pPr>
        <w:spacing w:after="0" w:line="240" w:lineRule="auto"/>
      </w:pPr>
      <w:r>
        <w:separator/>
      </w:r>
    </w:p>
  </w:footnote>
  <w:footnote w:type="continuationSeparator" w:id="0">
    <w:p w:rsidR="00642047" w:rsidRDefault="00642047" w:rsidP="00027156">
      <w:pPr>
        <w:spacing w:after="0" w:line="240" w:lineRule="auto"/>
      </w:pPr>
      <w:r>
        <w:continuationSeparator/>
      </w:r>
    </w:p>
  </w:footnote>
  <w:footnote w:id="1">
    <w:p w:rsidR="00634BE4" w:rsidRPr="00CA504F" w:rsidRDefault="00634BE4" w:rsidP="004D1754">
      <w:pPr>
        <w:jc w:val="both"/>
        <w:rPr>
          <w:rFonts w:ascii="Times New Roman" w:hAnsi="Times New Roman"/>
        </w:rPr>
      </w:pPr>
      <w:r w:rsidRPr="00CA504F">
        <w:rPr>
          <w:rFonts w:ascii="Times New Roman" w:hAnsi="Times New Roman"/>
          <w:vertAlign w:val="superscript"/>
        </w:rPr>
        <w:footnoteRef/>
      </w:r>
      <w:r w:rsidRPr="00B65954">
        <w:rPr>
          <w:rFonts w:ascii="Times New Roman" w:hAnsi="Times New Roman"/>
        </w:rPr>
        <w:t xml:space="preserve">  </w:t>
      </w:r>
      <w:r w:rsidRPr="00CA124F">
        <w:rPr>
          <w:rFonts w:ascii="Times New Roman" w:hAnsi="Times New Roman"/>
          <w:sz w:val="20"/>
          <w:szCs w:val="20"/>
        </w:rPr>
        <w:t xml:space="preserve">Konkluzje ze szczytu Rady Europejskiej w Goeteborgu – czerwiec 2001 r. – za: Izabela Matkowska, </w:t>
      </w:r>
      <w:r w:rsidRPr="00CA124F">
        <w:rPr>
          <w:rFonts w:ascii="Times New Roman" w:hAnsi="Times New Roman"/>
          <w:i/>
          <w:iCs/>
          <w:sz w:val="20"/>
          <w:szCs w:val="20"/>
        </w:rPr>
        <w:t>Gminne Strategie Rozwiązywania Problemów Społecznych jako realizacja założeń polityki spójności w odnowionej Strategii Lizbońskiej i zrównoważonym rozwoju, otwartą metodą koordynacji</w:t>
      </w:r>
      <w:r w:rsidRPr="00CA124F">
        <w:rPr>
          <w:rFonts w:ascii="Times New Roman" w:hAnsi="Times New Roman"/>
          <w:sz w:val="20"/>
          <w:szCs w:val="20"/>
        </w:rPr>
        <w:t xml:space="preserve">, w: </w:t>
      </w:r>
      <w:r w:rsidRPr="00CA124F">
        <w:rPr>
          <w:rFonts w:ascii="Times New Roman" w:hAnsi="Times New Roman"/>
          <w:i/>
          <w:iCs/>
          <w:sz w:val="20"/>
          <w:szCs w:val="20"/>
        </w:rPr>
        <w:t>Praca socjalna wobec nowych obszarów wykluczenia społecznego</w:t>
      </w:r>
      <w:r w:rsidRPr="00CA124F">
        <w:rPr>
          <w:rFonts w:ascii="Times New Roman" w:hAnsi="Times New Roman"/>
          <w:sz w:val="20"/>
          <w:szCs w:val="20"/>
        </w:rPr>
        <w:t>, red. K. Wódz, S. Pawlas – Czyż, s. 55</w:t>
      </w:r>
    </w:p>
  </w:footnote>
  <w:footnote w:id="2">
    <w:p w:rsidR="00634BE4" w:rsidRPr="00A46BCE" w:rsidRDefault="00634BE4" w:rsidP="004D1754">
      <w:pPr>
        <w:pStyle w:val="Tekstprzypisudolnego"/>
        <w:rPr>
          <w:rFonts w:ascii="Times New Roman" w:hAnsi="Times New Roman" w:cs="Times New Roman"/>
        </w:rPr>
      </w:pPr>
      <w:r w:rsidRPr="00A46BCE">
        <w:rPr>
          <w:rStyle w:val="Odwoanieprzypisudolnego"/>
          <w:rFonts w:ascii="Times New Roman" w:hAnsi="Times New Roman" w:cs="Times New Roman"/>
        </w:rPr>
        <w:footnoteRef/>
      </w:r>
      <w:r w:rsidRPr="00A46BCE">
        <w:rPr>
          <w:rFonts w:ascii="Times New Roman" w:hAnsi="Times New Roman" w:cs="Times New Roman"/>
        </w:rPr>
        <w:t xml:space="preserve"> Narodowa Strategia Integracji Społecznej dla Polski, str. 23</w:t>
      </w:r>
    </w:p>
  </w:footnote>
  <w:footnote w:id="3">
    <w:p w:rsidR="00634BE4" w:rsidRDefault="00634BE4" w:rsidP="004D1754">
      <w:pPr>
        <w:spacing w:after="0"/>
        <w:jc w:val="both"/>
        <w:rPr>
          <w:rFonts w:ascii="Times New Roman" w:hAnsi="Times New Roman"/>
          <w:sz w:val="20"/>
          <w:szCs w:val="20"/>
        </w:rPr>
      </w:pPr>
      <w:r>
        <w:rPr>
          <w:rStyle w:val="Odwoanieprzypisudolnego"/>
          <w:sz w:val="20"/>
          <w:szCs w:val="20"/>
        </w:rPr>
        <w:footnoteRef/>
      </w:r>
      <w:r w:rsidRPr="00CA124F">
        <w:rPr>
          <w:rFonts w:ascii="Times New Roman" w:hAnsi="Times New Roman"/>
          <w:sz w:val="20"/>
          <w:szCs w:val="20"/>
        </w:rPr>
        <w:t xml:space="preserve">Frąckiewicz L., </w:t>
      </w:r>
      <w:r w:rsidRPr="00CA124F">
        <w:rPr>
          <w:rFonts w:ascii="Times New Roman" w:hAnsi="Times New Roman"/>
          <w:i/>
          <w:iCs/>
          <w:sz w:val="20"/>
          <w:szCs w:val="20"/>
        </w:rPr>
        <w:t xml:space="preserve">Wykluczenie społeczne w skali makro i mikroregionalnej., </w:t>
      </w:r>
      <w:r w:rsidRPr="00CA124F">
        <w:rPr>
          <w:rFonts w:ascii="Times New Roman" w:hAnsi="Times New Roman"/>
          <w:sz w:val="20"/>
          <w:szCs w:val="20"/>
        </w:rPr>
        <w:t xml:space="preserve">[w:]red. Frąckiewicz im. </w:t>
      </w:r>
      <w:proofErr w:type="spellStart"/>
      <w:r w:rsidRPr="00CA124F">
        <w:rPr>
          <w:rFonts w:ascii="Times New Roman" w:hAnsi="Times New Roman"/>
          <w:sz w:val="20"/>
          <w:szCs w:val="20"/>
        </w:rPr>
        <w:t>L.,</w:t>
      </w:r>
      <w:r w:rsidRPr="00CA124F">
        <w:rPr>
          <w:rFonts w:ascii="Times New Roman" w:hAnsi="Times New Roman"/>
          <w:i/>
          <w:iCs/>
          <w:sz w:val="20"/>
          <w:szCs w:val="20"/>
        </w:rPr>
        <w:t>Wykluczenie</w:t>
      </w:r>
      <w:proofErr w:type="spellEnd"/>
      <w:r w:rsidRPr="00CA124F">
        <w:rPr>
          <w:rFonts w:ascii="Times New Roman" w:hAnsi="Times New Roman"/>
          <w:i/>
          <w:iCs/>
          <w:sz w:val="20"/>
          <w:szCs w:val="20"/>
        </w:rPr>
        <w:t xml:space="preserve"> społeczne., </w:t>
      </w:r>
      <w:r w:rsidRPr="00CA124F">
        <w:rPr>
          <w:rFonts w:ascii="Times New Roman" w:hAnsi="Times New Roman"/>
          <w:sz w:val="20"/>
          <w:szCs w:val="20"/>
        </w:rPr>
        <w:t>Wydawnictwo Akademii Ekonomicznej</w:t>
      </w:r>
    </w:p>
    <w:p w:rsidR="00634BE4" w:rsidRPr="00CA124F" w:rsidRDefault="00634BE4" w:rsidP="004D1754">
      <w:pPr>
        <w:spacing w:after="0"/>
        <w:jc w:val="both"/>
        <w:rPr>
          <w:rFonts w:ascii="Times New Roman" w:hAnsi="Times New Roman"/>
          <w:sz w:val="20"/>
          <w:szCs w:val="20"/>
        </w:rPr>
      </w:pPr>
      <w:r w:rsidRPr="00CA124F">
        <w:rPr>
          <w:rFonts w:ascii="Times New Roman" w:hAnsi="Times New Roman"/>
          <w:sz w:val="20"/>
          <w:szCs w:val="20"/>
        </w:rPr>
        <w:t xml:space="preserve">Karola Adamieckiego w Katowicach, Katowice 2005, s. </w:t>
      </w:r>
    </w:p>
  </w:footnote>
  <w:footnote w:id="4">
    <w:p w:rsidR="00634BE4" w:rsidRPr="00CA504F" w:rsidRDefault="00634BE4" w:rsidP="004D1754">
      <w:pPr>
        <w:spacing w:after="0"/>
        <w:jc w:val="both"/>
        <w:rPr>
          <w:sz w:val="24"/>
          <w:szCs w:val="24"/>
        </w:rPr>
      </w:pPr>
      <w:r w:rsidRPr="00CA124F">
        <w:rPr>
          <w:rFonts w:ascii="Times New Roman" w:hAnsi="Times New Roman"/>
          <w:sz w:val="20"/>
          <w:szCs w:val="20"/>
          <w:vertAlign w:val="superscript"/>
        </w:rPr>
        <w:footnoteRef/>
      </w:r>
      <w:r w:rsidRPr="00CA124F">
        <w:rPr>
          <w:rFonts w:ascii="Times New Roman" w:hAnsi="Times New Roman"/>
          <w:sz w:val="20"/>
          <w:szCs w:val="20"/>
        </w:rPr>
        <w:t xml:space="preserve">  </w:t>
      </w:r>
      <w:r w:rsidRPr="00CA124F">
        <w:rPr>
          <w:rFonts w:ascii="Times New Roman" w:hAnsi="Times New Roman"/>
          <w:i/>
          <w:iCs/>
          <w:sz w:val="20"/>
          <w:szCs w:val="20"/>
        </w:rPr>
        <w:t xml:space="preserve">Słownik języka polskiego PWN, </w:t>
      </w:r>
      <w:r w:rsidRPr="00CA124F">
        <w:rPr>
          <w:rFonts w:ascii="Times New Roman" w:hAnsi="Times New Roman"/>
          <w:sz w:val="20"/>
          <w:szCs w:val="20"/>
        </w:rPr>
        <w:t>Warszawa 1998, s. 256</w:t>
      </w:r>
    </w:p>
  </w:footnote>
  <w:footnote w:id="5">
    <w:p w:rsidR="00634BE4" w:rsidRDefault="00634BE4" w:rsidP="004D1754">
      <w:pPr>
        <w:pStyle w:val="Tekstprzypisudolnego"/>
      </w:pPr>
      <w:r>
        <w:rPr>
          <w:rStyle w:val="Odwoanieprzypisudolnego"/>
        </w:rPr>
        <w:footnoteRef/>
      </w:r>
      <w:r>
        <w:t xml:space="preserve"> </w:t>
      </w:r>
      <w:r w:rsidRPr="00C561AB">
        <w:rPr>
          <w:rFonts w:ascii="Times New Roman" w:eastAsia="TimesNewRoman" w:hAnsi="Times New Roman" w:cs="Times New Roman"/>
        </w:rPr>
        <w:t xml:space="preserve">Kowalak T., </w:t>
      </w:r>
      <w:r w:rsidRPr="00C561AB">
        <w:rPr>
          <w:rFonts w:ascii="Times New Roman" w:eastAsia="TimesNewRoman,Italic" w:hAnsi="Times New Roman" w:cs="Times New Roman"/>
          <w:i/>
          <w:iCs/>
        </w:rPr>
        <w:t xml:space="preserve">Marginalność i marginalizacja społeczna </w:t>
      </w:r>
      <w:r w:rsidRPr="00C561AB">
        <w:rPr>
          <w:rFonts w:ascii="Times New Roman" w:eastAsia="TimesNewRoman" w:hAnsi="Times New Roman" w:cs="Times New Roman"/>
        </w:rPr>
        <w:t xml:space="preserve">, Dom Wydawniczy ELIPSA, Warszawa 1998, s.17 [w:] Lizut J., </w:t>
      </w:r>
      <w:r w:rsidRPr="00C561AB">
        <w:rPr>
          <w:rFonts w:ascii="Times New Roman" w:eastAsia="TimesNewRoman,Italic" w:hAnsi="Times New Roman" w:cs="Times New Roman"/>
          <w:i/>
          <w:iCs/>
        </w:rPr>
        <w:t>Marginalizacja, wykluczenie i integracja społeczna. Słownik pojęć w oparciu o pojęć w</w:t>
      </w:r>
      <w:r w:rsidRPr="00C561AB">
        <w:rPr>
          <w:rFonts w:ascii="Times New Roman" w:eastAsia="TimesNewRoman" w:hAnsi="Times New Roman" w:cs="Times New Roman"/>
        </w:rPr>
        <w:t xml:space="preserve"> </w:t>
      </w:r>
      <w:r w:rsidRPr="00C561AB">
        <w:rPr>
          <w:rFonts w:ascii="Times New Roman" w:eastAsia="TimesNewRoman,Italic" w:hAnsi="Times New Roman" w:cs="Times New Roman"/>
          <w:i/>
          <w:iCs/>
        </w:rPr>
        <w:t>oparciu o przegląd literatury tematu.</w:t>
      </w:r>
      <w:r w:rsidRPr="00C561AB">
        <w:rPr>
          <w:rFonts w:ascii="Times New Roman" w:eastAsia="TimesNewRoman" w:hAnsi="Times New Roman" w:cs="Times New Roman"/>
        </w:rPr>
        <w:t>, Projekt finansowany w ramach Europejskiego Funduszu Społecznego, s. 25-26</w:t>
      </w:r>
    </w:p>
  </w:footnote>
  <w:footnote w:id="6">
    <w:p w:rsidR="00634BE4" w:rsidRPr="0089233B" w:rsidRDefault="00634BE4" w:rsidP="004D1754">
      <w:pPr>
        <w:autoSpaceDE w:val="0"/>
        <w:autoSpaceDN w:val="0"/>
        <w:spacing w:after="0" w:line="240" w:lineRule="auto"/>
        <w:rPr>
          <w:rFonts w:ascii="Times New Roman" w:hAnsi="Times New Roman"/>
          <w:sz w:val="20"/>
          <w:szCs w:val="20"/>
        </w:rPr>
      </w:pPr>
      <w:r w:rsidRPr="0089233B">
        <w:rPr>
          <w:rStyle w:val="Odwoanieprzypisudolnego"/>
          <w:rFonts w:ascii="Times New Roman" w:hAnsi="Times New Roman"/>
          <w:sz w:val="20"/>
          <w:szCs w:val="20"/>
        </w:rPr>
        <w:footnoteRef/>
      </w:r>
      <w:r w:rsidRPr="0089233B">
        <w:rPr>
          <w:rFonts w:ascii="Times New Roman" w:hAnsi="Times New Roman"/>
          <w:sz w:val="20"/>
          <w:szCs w:val="20"/>
        </w:rPr>
        <w:t xml:space="preserve">H. Silver,. za T. Kowalak, </w:t>
      </w:r>
      <w:r w:rsidRPr="0089233B">
        <w:rPr>
          <w:rFonts w:ascii="Times New Roman" w:hAnsi="Times New Roman"/>
          <w:i/>
          <w:sz w:val="20"/>
          <w:szCs w:val="20"/>
        </w:rPr>
        <w:t>Marginalność i marginalizacja społeczna</w:t>
      </w:r>
      <w:r w:rsidRPr="0089233B">
        <w:rPr>
          <w:rFonts w:ascii="Times New Roman" w:hAnsi="Times New Roman"/>
          <w:sz w:val="20"/>
          <w:szCs w:val="20"/>
        </w:rPr>
        <w:t xml:space="preserve"> , Dom Wydawniczy ELIPSA, Warszawa 1998,str. 17 </w:t>
      </w:r>
    </w:p>
  </w:footnote>
  <w:footnote w:id="7">
    <w:p w:rsidR="00634BE4" w:rsidRDefault="00634BE4" w:rsidP="004D1754">
      <w:pPr>
        <w:pStyle w:val="Tekstprzypisudolnego"/>
      </w:pPr>
      <w:r>
        <w:rPr>
          <w:rStyle w:val="Odwoanieprzypisudolnego"/>
        </w:rPr>
        <w:footnoteRef/>
      </w:r>
      <w:r>
        <w:t xml:space="preserve"> </w:t>
      </w:r>
      <w:r w:rsidRPr="00A46BCE">
        <w:rPr>
          <w:rFonts w:ascii="Times New Roman" w:hAnsi="Times New Roman" w:cs="Times New Roman"/>
        </w:rPr>
        <w:t xml:space="preserve">R. Marks- Bielska, </w:t>
      </w:r>
      <w:r w:rsidRPr="00A46BCE">
        <w:rPr>
          <w:rFonts w:ascii="Times New Roman" w:hAnsi="Times New Roman" w:cs="Times New Roman"/>
          <w:i/>
        </w:rPr>
        <w:t>Marginalizacja społeczno- ekonomiczna w świetle polskiej literatury przedmiotu- lata 90</w:t>
      </w:r>
      <w:r w:rsidRPr="00A46BCE">
        <w:rPr>
          <w:rFonts w:ascii="Times New Roman" w:hAnsi="Times New Roman" w:cs="Times New Roman"/>
        </w:rPr>
        <w:t>, [w:]Polityka Społeczna , nr 3 marzec 2003, str.12</w:t>
      </w:r>
    </w:p>
  </w:footnote>
  <w:footnote w:id="8">
    <w:p w:rsidR="00634BE4" w:rsidRPr="00DF7635" w:rsidRDefault="00634BE4" w:rsidP="004D1754">
      <w:pPr>
        <w:spacing w:line="360" w:lineRule="auto"/>
        <w:jc w:val="both"/>
        <w:rPr>
          <w:rFonts w:ascii="Times New Roman" w:hAnsi="Times New Roman"/>
          <w:sz w:val="20"/>
          <w:szCs w:val="20"/>
        </w:rPr>
      </w:pPr>
      <w:r w:rsidRPr="00DF7635">
        <w:rPr>
          <w:rFonts w:ascii="Times New Roman" w:hAnsi="Times New Roman"/>
          <w:sz w:val="20"/>
          <w:szCs w:val="20"/>
          <w:vertAlign w:val="superscript"/>
        </w:rPr>
        <w:footnoteRef/>
      </w:r>
      <w:r w:rsidRPr="00DF7635">
        <w:rPr>
          <w:rFonts w:ascii="Times New Roman" w:hAnsi="Times New Roman"/>
          <w:sz w:val="20"/>
          <w:szCs w:val="20"/>
        </w:rPr>
        <w:t xml:space="preserve">  </w:t>
      </w:r>
      <w:proofErr w:type="spellStart"/>
      <w:r w:rsidRPr="00DF7635">
        <w:rPr>
          <w:rFonts w:ascii="Times New Roman" w:hAnsi="Times New Roman"/>
          <w:sz w:val="20"/>
          <w:szCs w:val="20"/>
        </w:rPr>
        <w:t>Frieske</w:t>
      </w:r>
      <w:proofErr w:type="spellEnd"/>
      <w:r w:rsidRPr="00DF7635">
        <w:rPr>
          <w:rFonts w:ascii="Times New Roman" w:hAnsi="Times New Roman"/>
          <w:sz w:val="20"/>
          <w:szCs w:val="20"/>
        </w:rPr>
        <w:t xml:space="preserve"> K.W. (red.), </w:t>
      </w:r>
      <w:r w:rsidRPr="00DF7635">
        <w:rPr>
          <w:rFonts w:ascii="Times New Roman" w:hAnsi="Times New Roman"/>
          <w:i/>
          <w:iCs/>
          <w:sz w:val="20"/>
          <w:szCs w:val="20"/>
        </w:rPr>
        <w:t xml:space="preserve">Ofiary sukcesu. Zjawiska marginalizacji społecznej w Polsce, </w:t>
      </w:r>
      <w:r w:rsidRPr="00DF7635">
        <w:rPr>
          <w:rFonts w:ascii="Times New Roman" w:hAnsi="Times New Roman"/>
          <w:sz w:val="20"/>
          <w:szCs w:val="20"/>
        </w:rPr>
        <w:t>Warszawa 1997, str. 23</w:t>
      </w:r>
    </w:p>
  </w:footnote>
  <w:footnote w:id="9">
    <w:p w:rsidR="00634BE4" w:rsidRPr="00CA504F" w:rsidRDefault="00634BE4" w:rsidP="004D1754">
      <w:pPr>
        <w:spacing w:after="0" w:line="360" w:lineRule="auto"/>
        <w:jc w:val="both"/>
        <w:rPr>
          <w:sz w:val="24"/>
          <w:szCs w:val="24"/>
        </w:rPr>
      </w:pPr>
      <w:r w:rsidRPr="00CA504F">
        <w:rPr>
          <w:sz w:val="24"/>
          <w:szCs w:val="24"/>
          <w:vertAlign w:val="superscript"/>
        </w:rPr>
        <w:footnoteRef/>
      </w:r>
      <w:r>
        <w:t xml:space="preserve"> </w:t>
      </w:r>
      <w:r>
        <w:rPr>
          <w:sz w:val="20"/>
          <w:szCs w:val="20"/>
        </w:rPr>
        <w:t xml:space="preserve"> </w:t>
      </w:r>
      <w:r>
        <w:rPr>
          <w:rFonts w:ascii="Times New Roman" w:hAnsi="Times New Roman"/>
          <w:sz w:val="20"/>
          <w:szCs w:val="20"/>
        </w:rPr>
        <w:t xml:space="preserve">E. Kwiatkowska, </w:t>
      </w:r>
      <w:r>
        <w:rPr>
          <w:rFonts w:ascii="Times New Roman" w:hAnsi="Times New Roman"/>
          <w:i/>
          <w:iCs/>
          <w:sz w:val="20"/>
          <w:szCs w:val="20"/>
        </w:rPr>
        <w:t xml:space="preserve">Bezrobocie. Podstawy teoretyczne., </w:t>
      </w:r>
      <w:r>
        <w:rPr>
          <w:rFonts w:ascii="Times New Roman" w:hAnsi="Times New Roman"/>
          <w:sz w:val="20"/>
          <w:szCs w:val="20"/>
        </w:rPr>
        <w:t>PWN, Warszawa, 2002r.</w:t>
      </w:r>
    </w:p>
  </w:footnote>
  <w:footnote w:id="10">
    <w:p w:rsidR="00634BE4" w:rsidRDefault="00634BE4" w:rsidP="004D1754">
      <w:pPr>
        <w:pStyle w:val="Tekstprzypisudolnego"/>
      </w:pPr>
      <w:r w:rsidRPr="00611714">
        <w:rPr>
          <w:rStyle w:val="Odwoanieprzypisudolnego"/>
          <w:sz w:val="24"/>
          <w:szCs w:val="24"/>
        </w:rPr>
        <w:footnoteRef/>
      </w:r>
      <w:r>
        <w:t xml:space="preserve"> </w:t>
      </w:r>
      <w:r w:rsidRPr="00411169">
        <w:rPr>
          <w:rFonts w:ascii="Times New Roman" w:hAnsi="Times New Roman" w:cs="Times New Roman"/>
        </w:rPr>
        <w:t>Dane z</w:t>
      </w:r>
      <w:r>
        <w:t xml:space="preserve"> </w:t>
      </w:r>
      <w:r w:rsidRPr="00C7695E">
        <w:rPr>
          <w:rFonts w:ascii="Times New Roman" w:hAnsi="Times New Roman" w:cs="Times New Roman"/>
        </w:rPr>
        <w:t>Wojewódzki</w:t>
      </w:r>
      <w:r>
        <w:rPr>
          <w:rFonts w:ascii="Times New Roman" w:hAnsi="Times New Roman" w:cs="Times New Roman"/>
        </w:rPr>
        <w:t>ego Urzę</w:t>
      </w:r>
      <w:r w:rsidRPr="00C7695E">
        <w:rPr>
          <w:rFonts w:ascii="Times New Roman" w:hAnsi="Times New Roman" w:cs="Times New Roman"/>
        </w:rPr>
        <w:t>d</w:t>
      </w:r>
      <w:r>
        <w:rPr>
          <w:rFonts w:ascii="Times New Roman" w:hAnsi="Times New Roman" w:cs="Times New Roman"/>
        </w:rPr>
        <w:t>u</w:t>
      </w:r>
      <w:r w:rsidRPr="00C7695E">
        <w:rPr>
          <w:rFonts w:ascii="Times New Roman" w:hAnsi="Times New Roman" w:cs="Times New Roman"/>
        </w:rPr>
        <w:t xml:space="preserve"> Pracy w Kielcach</w:t>
      </w:r>
    </w:p>
  </w:footnote>
  <w:footnote w:id="11">
    <w:p w:rsidR="00634BE4" w:rsidRPr="00F627DC" w:rsidRDefault="00634BE4" w:rsidP="004D1754">
      <w:pPr>
        <w:autoSpaceDE w:val="0"/>
        <w:autoSpaceDN w:val="0"/>
        <w:adjustRightInd w:val="0"/>
        <w:spacing w:after="0" w:line="240" w:lineRule="auto"/>
        <w:rPr>
          <w:rFonts w:ascii="Times New Roman" w:hAnsi="Times New Roman"/>
          <w:sz w:val="20"/>
          <w:szCs w:val="20"/>
        </w:rPr>
      </w:pPr>
      <w:r w:rsidRPr="00F627DC">
        <w:rPr>
          <w:rStyle w:val="Odwoanieprzypisudolnego"/>
          <w:rFonts w:ascii="Times New Roman" w:hAnsi="Times New Roman"/>
        </w:rPr>
        <w:footnoteRef/>
      </w:r>
      <w:r w:rsidRPr="00F627DC">
        <w:rPr>
          <w:rFonts w:ascii="Times New Roman" w:hAnsi="Times New Roman"/>
        </w:rPr>
        <w:t xml:space="preserve"> </w:t>
      </w:r>
      <w:r w:rsidRPr="00F627DC">
        <w:rPr>
          <w:rFonts w:ascii="Times New Roman" w:hAnsi="Times New Roman"/>
          <w:sz w:val="20"/>
          <w:szCs w:val="20"/>
        </w:rPr>
        <w:t xml:space="preserve">Tyszka Z. (2002), </w:t>
      </w:r>
      <w:r w:rsidRPr="00F627DC">
        <w:rPr>
          <w:rFonts w:ascii="Times New Roman" w:hAnsi="Times New Roman"/>
          <w:i/>
          <w:iCs/>
          <w:sz w:val="20"/>
          <w:szCs w:val="20"/>
        </w:rPr>
        <w:t xml:space="preserve">Rodzina we współczesnym </w:t>
      </w:r>
      <w:r w:rsidRPr="00F627DC">
        <w:rPr>
          <w:rFonts w:ascii="Times New Roman" w:hAnsi="Times New Roman"/>
          <w:sz w:val="20"/>
          <w:szCs w:val="20"/>
        </w:rPr>
        <w:t>ś</w:t>
      </w:r>
      <w:r w:rsidRPr="00F627DC">
        <w:rPr>
          <w:rFonts w:ascii="Times New Roman" w:hAnsi="Times New Roman"/>
          <w:i/>
          <w:iCs/>
          <w:sz w:val="20"/>
          <w:szCs w:val="20"/>
        </w:rPr>
        <w:t xml:space="preserve">wiecie, </w:t>
      </w:r>
      <w:r w:rsidRPr="00F627DC">
        <w:rPr>
          <w:rFonts w:ascii="Times New Roman" w:hAnsi="Times New Roman"/>
          <w:sz w:val="20"/>
          <w:szCs w:val="20"/>
        </w:rPr>
        <w:t>Wydawnictwo Naukowe UAM,</w:t>
      </w:r>
    </w:p>
    <w:p w:rsidR="00634BE4" w:rsidRPr="00F627DC" w:rsidRDefault="00634BE4" w:rsidP="004D1754">
      <w:pPr>
        <w:rPr>
          <w:rFonts w:ascii="Times New Roman" w:hAnsi="Times New Roman"/>
          <w:sz w:val="24"/>
          <w:szCs w:val="24"/>
        </w:rPr>
      </w:pPr>
      <w:r w:rsidRPr="00F627DC">
        <w:rPr>
          <w:rFonts w:ascii="Times New Roman" w:hAnsi="Times New Roman"/>
          <w:sz w:val="20"/>
          <w:szCs w:val="20"/>
        </w:rPr>
        <w:t>Poznań s.83-85</w:t>
      </w:r>
    </w:p>
    <w:p w:rsidR="00634BE4" w:rsidRDefault="00634BE4" w:rsidP="004D1754">
      <w:pPr>
        <w:pStyle w:val="Tekstprzypisudolnego"/>
      </w:pPr>
    </w:p>
  </w:footnote>
  <w:footnote w:id="12">
    <w:p w:rsidR="00634BE4" w:rsidRPr="00080B01" w:rsidRDefault="00634BE4" w:rsidP="004D1754">
      <w:pPr>
        <w:pStyle w:val="Tekstprzypisudolnego"/>
      </w:pPr>
      <w:r w:rsidRPr="00080B01">
        <w:rPr>
          <w:rStyle w:val="Odwoanieprzypisudolnego"/>
        </w:rPr>
        <w:footnoteRef/>
      </w:r>
      <w:r w:rsidRPr="00080B01">
        <w:t xml:space="preserve"> </w:t>
      </w:r>
      <w:r w:rsidRPr="00080B01">
        <w:rPr>
          <w:rFonts w:ascii="Times New Roman" w:hAnsi="Times New Roman" w:cs="Times New Roman"/>
          <w:color w:val="000000"/>
        </w:rPr>
        <w:t xml:space="preserve">Walczak B., </w:t>
      </w:r>
      <w:r w:rsidRPr="00080B01">
        <w:rPr>
          <w:rFonts w:ascii="Times New Roman" w:hAnsi="Times New Roman" w:cs="Times New Roman"/>
          <w:i/>
          <w:color w:val="000000"/>
        </w:rPr>
        <w:t>Szkoła i uczeń wobec migracji poakcesyjnych. Wstępna diagnoza społecznych i pedagogicznych skutków „euro-migracji” rodziców</w:t>
      </w:r>
      <w:r w:rsidRPr="00080B01">
        <w:rPr>
          <w:rFonts w:ascii="Times New Roman" w:hAnsi="Times New Roman" w:cs="Times New Roman"/>
          <w:color w:val="000000"/>
        </w:rPr>
        <w:t>. Warszawa 2008,</w:t>
      </w:r>
    </w:p>
  </w:footnote>
  <w:footnote w:id="13">
    <w:p w:rsidR="00634BE4" w:rsidRPr="00846270" w:rsidRDefault="00634BE4" w:rsidP="004D1754">
      <w:pPr>
        <w:spacing w:line="240" w:lineRule="auto"/>
        <w:jc w:val="both"/>
        <w:rPr>
          <w:rFonts w:ascii="Times New Roman" w:hAnsi="Times New Roman"/>
        </w:rPr>
      </w:pPr>
      <w:r w:rsidRPr="00846270">
        <w:rPr>
          <w:rFonts w:ascii="Times New Roman" w:hAnsi="Times New Roman"/>
          <w:vertAlign w:val="superscript"/>
        </w:rPr>
        <w:footnoteRef/>
      </w:r>
      <w:r w:rsidRPr="00846270">
        <w:rPr>
          <w:rFonts w:ascii="Times New Roman" w:hAnsi="Times New Roman"/>
        </w:rPr>
        <w:t xml:space="preserve"> </w:t>
      </w:r>
      <w:r w:rsidRPr="00846270">
        <w:rPr>
          <w:rFonts w:ascii="Times New Roman" w:hAnsi="Times New Roman"/>
          <w:sz w:val="20"/>
          <w:szCs w:val="20"/>
        </w:rPr>
        <w:t xml:space="preserve">Art. 2 </w:t>
      </w:r>
      <w:r w:rsidRPr="00846270">
        <w:rPr>
          <w:rFonts w:ascii="Times New Roman" w:hAnsi="Times New Roman"/>
          <w:i/>
          <w:iCs/>
          <w:sz w:val="20"/>
          <w:szCs w:val="20"/>
        </w:rPr>
        <w:t xml:space="preserve">Ustawa o spółdzielniach socjalnych </w:t>
      </w:r>
      <w:r w:rsidRPr="00846270">
        <w:rPr>
          <w:rFonts w:ascii="Times New Roman" w:hAnsi="Times New Roman"/>
          <w:sz w:val="20"/>
          <w:szCs w:val="20"/>
        </w:rPr>
        <w:t xml:space="preserve">, Art. 1 </w:t>
      </w:r>
      <w:r w:rsidRPr="00846270">
        <w:rPr>
          <w:rFonts w:ascii="Times New Roman" w:hAnsi="Times New Roman"/>
          <w:i/>
          <w:iCs/>
          <w:sz w:val="20"/>
          <w:szCs w:val="20"/>
        </w:rPr>
        <w:t>ustawy o zatrudnieniu socjalnym</w:t>
      </w:r>
      <w:r w:rsidRPr="00846270">
        <w:rPr>
          <w:rFonts w:ascii="Times New Roman" w:hAnsi="Times New Roman"/>
          <w:sz w:val="20"/>
          <w:szCs w:val="20"/>
        </w:rPr>
        <w:t xml:space="preserve"> z dnia 13 czerwca 2003 r.</w:t>
      </w:r>
      <w:r w:rsidRPr="00846270">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69C1B16"/>
    <w:lvl w:ilvl="0">
      <w:numFmt w:val="bullet"/>
      <w:lvlText w:val="*"/>
      <w:lvlJc w:val="left"/>
    </w:lvl>
  </w:abstractNum>
  <w:abstractNum w:abstractNumId="1">
    <w:nsid w:val="014278C3"/>
    <w:multiLevelType w:val="hybridMultilevel"/>
    <w:tmpl w:val="775C60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0C3E99"/>
    <w:multiLevelType w:val="multilevel"/>
    <w:tmpl w:val="70FA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AD0A15"/>
    <w:multiLevelType w:val="hybridMultilevel"/>
    <w:tmpl w:val="DCE84F66"/>
    <w:lvl w:ilvl="0" w:tplc="6DDE36D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895061"/>
    <w:multiLevelType w:val="hybridMultilevel"/>
    <w:tmpl w:val="ADBEFF22"/>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nsid w:val="08CC2A97"/>
    <w:multiLevelType w:val="hybridMultilevel"/>
    <w:tmpl w:val="5E66C86C"/>
    <w:lvl w:ilvl="0" w:tplc="0415000D">
      <w:start w:val="1"/>
      <w:numFmt w:val="bullet"/>
      <w:lvlText w:val=""/>
      <w:lvlJc w:val="left"/>
      <w:pPr>
        <w:ind w:left="772" w:hanging="360"/>
      </w:pPr>
      <w:rPr>
        <w:rFonts w:ascii="Wingdings" w:hAnsi="Wingdings"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6">
    <w:nsid w:val="09DC7D1C"/>
    <w:multiLevelType w:val="hybridMultilevel"/>
    <w:tmpl w:val="CBE22404"/>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
    <w:nsid w:val="0A075B01"/>
    <w:multiLevelType w:val="hybridMultilevel"/>
    <w:tmpl w:val="D8A0E92A"/>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8">
    <w:nsid w:val="0BF61BA6"/>
    <w:multiLevelType w:val="hybridMultilevel"/>
    <w:tmpl w:val="2892E822"/>
    <w:lvl w:ilvl="0" w:tplc="17AED2D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0E435C"/>
    <w:multiLevelType w:val="hybridMultilevel"/>
    <w:tmpl w:val="D8D4DA4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35F4F2A"/>
    <w:multiLevelType w:val="hybridMultilevel"/>
    <w:tmpl w:val="874C02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16AD1D35"/>
    <w:multiLevelType w:val="hybridMultilevel"/>
    <w:tmpl w:val="423C7FC6"/>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16F84E7F"/>
    <w:multiLevelType w:val="hybridMultilevel"/>
    <w:tmpl w:val="A4EECBB0"/>
    <w:lvl w:ilvl="0" w:tplc="A67A4A1C">
      <w:start w:val="1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DB4525"/>
    <w:multiLevelType w:val="hybridMultilevel"/>
    <w:tmpl w:val="70C25F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DBA1129"/>
    <w:multiLevelType w:val="hybridMultilevel"/>
    <w:tmpl w:val="E07C7F66"/>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5">
    <w:nsid w:val="1F2B6DEE"/>
    <w:multiLevelType w:val="hybridMultilevel"/>
    <w:tmpl w:val="2304C628"/>
    <w:lvl w:ilvl="0" w:tplc="182A57C8">
      <w:start w:val="15"/>
      <w:numFmt w:val="upperRoman"/>
      <w:lvlText w:val="%1."/>
      <w:lvlJc w:val="left"/>
      <w:pPr>
        <w:ind w:left="1724" w:hanging="720"/>
      </w:pPr>
      <w:rPr>
        <w:rFonts w:hint="default"/>
        <w:b/>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6">
    <w:nsid w:val="1F315491"/>
    <w:multiLevelType w:val="hybridMultilevel"/>
    <w:tmpl w:val="078E23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F9A11A8"/>
    <w:multiLevelType w:val="hybridMultilevel"/>
    <w:tmpl w:val="1250C81A"/>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8">
    <w:nsid w:val="2010359B"/>
    <w:multiLevelType w:val="hybridMultilevel"/>
    <w:tmpl w:val="98D6D7B8"/>
    <w:lvl w:ilvl="0" w:tplc="5ADABADC">
      <w:start w:val="1"/>
      <w:numFmt w:val="lowerLetter"/>
      <w:lvlText w:val="%1)"/>
      <w:lvlJc w:val="left"/>
      <w:pPr>
        <w:tabs>
          <w:tab w:val="num" w:pos="720"/>
        </w:tabs>
        <w:ind w:left="720" w:hanging="360"/>
      </w:pPr>
      <w:rPr>
        <w:rFonts w:cs="Times New Roman" w:hint="default"/>
      </w:rPr>
    </w:lvl>
    <w:lvl w:ilvl="1" w:tplc="0415000F">
      <w:start w:val="1"/>
      <w:numFmt w:val="decimal"/>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9">
    <w:nsid w:val="212653F7"/>
    <w:multiLevelType w:val="hybridMultilevel"/>
    <w:tmpl w:val="FE547E6A"/>
    <w:lvl w:ilvl="0" w:tplc="04150001">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0">
    <w:nsid w:val="21974880"/>
    <w:multiLevelType w:val="hybridMultilevel"/>
    <w:tmpl w:val="5A46B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65827BC"/>
    <w:multiLevelType w:val="hybridMultilevel"/>
    <w:tmpl w:val="70222452"/>
    <w:lvl w:ilvl="0" w:tplc="35D240E8">
      <w:start w:val="8"/>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6BC2C1B"/>
    <w:multiLevelType w:val="hybridMultilevel"/>
    <w:tmpl w:val="95BA7CD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28754572"/>
    <w:multiLevelType w:val="hybridMultilevel"/>
    <w:tmpl w:val="D3982C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96845FE"/>
    <w:multiLevelType w:val="multilevel"/>
    <w:tmpl w:val="C67A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824928"/>
    <w:multiLevelType w:val="hybridMultilevel"/>
    <w:tmpl w:val="7B86618C"/>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2D0004D9"/>
    <w:multiLevelType w:val="hybridMultilevel"/>
    <w:tmpl w:val="5BE27C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314908A3"/>
    <w:multiLevelType w:val="hybridMultilevel"/>
    <w:tmpl w:val="FB8CB6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32CA34C3"/>
    <w:multiLevelType w:val="hybridMultilevel"/>
    <w:tmpl w:val="BA6C77B6"/>
    <w:lvl w:ilvl="0" w:tplc="4EE4EED4">
      <w:start w:val="1"/>
      <w:numFmt w:val="low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29">
    <w:nsid w:val="34001566"/>
    <w:multiLevelType w:val="hybridMultilevel"/>
    <w:tmpl w:val="381CF2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59670E3"/>
    <w:multiLevelType w:val="hybridMultilevel"/>
    <w:tmpl w:val="41B2C476"/>
    <w:lvl w:ilvl="0" w:tplc="FE14E268">
      <w:start w:val="7"/>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364947B4"/>
    <w:multiLevelType w:val="hybridMultilevel"/>
    <w:tmpl w:val="05AABF5A"/>
    <w:lvl w:ilvl="0" w:tplc="62280128">
      <w:start w:val="1"/>
      <w:numFmt w:val="bullet"/>
      <w:lvlText w:val=""/>
      <w:lvlJc w:val="left"/>
      <w:pPr>
        <w:ind w:left="1070" w:hanging="360"/>
      </w:pPr>
      <w:rPr>
        <w:rFonts w:ascii="Wingdings" w:hAnsi="Wingding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37380D2B"/>
    <w:multiLevelType w:val="hybridMultilevel"/>
    <w:tmpl w:val="519E6E5C"/>
    <w:lvl w:ilvl="0" w:tplc="A2DEB81A">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96B7EA2"/>
    <w:multiLevelType w:val="hybridMultilevel"/>
    <w:tmpl w:val="ADAADE9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3B2B2CFF"/>
    <w:multiLevelType w:val="hybridMultilevel"/>
    <w:tmpl w:val="008A23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B2F37CB"/>
    <w:multiLevelType w:val="hybridMultilevel"/>
    <w:tmpl w:val="9EA6F3D0"/>
    <w:lvl w:ilvl="0" w:tplc="AAE2154E">
      <w:start w:val="1"/>
      <w:numFmt w:val="lowerLetter"/>
      <w:lvlText w:val="%1)"/>
      <w:lvlJc w:val="left"/>
      <w:pPr>
        <w:tabs>
          <w:tab w:val="num" w:pos="720"/>
        </w:tabs>
        <w:ind w:left="720" w:hanging="360"/>
      </w:pPr>
      <w:rPr>
        <w:rFonts w:cs="Times New Roman" w:hint="default"/>
      </w:rPr>
    </w:lvl>
    <w:lvl w:ilvl="1" w:tplc="ADB20BA8">
      <w:start w:val="3"/>
      <w:numFmt w:val="lowerLetter"/>
      <w:lvlText w:val="%2)"/>
      <w:lvlJc w:val="left"/>
      <w:pPr>
        <w:tabs>
          <w:tab w:val="num" w:pos="1440"/>
        </w:tabs>
        <w:ind w:left="1440" w:hanging="360"/>
      </w:pPr>
      <w:rPr>
        <w:rFonts w:cs="Times New Roman" w:hint="default"/>
      </w:rPr>
    </w:lvl>
    <w:lvl w:ilvl="2" w:tplc="0C706E6C">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3B514824"/>
    <w:multiLevelType w:val="singleLevel"/>
    <w:tmpl w:val="8EEC9686"/>
    <w:lvl w:ilvl="0">
      <w:start w:val="1"/>
      <w:numFmt w:val="lowerLetter"/>
      <w:lvlText w:val="%1)"/>
      <w:lvlJc w:val="left"/>
      <w:pPr>
        <w:tabs>
          <w:tab w:val="num" w:pos="360"/>
        </w:tabs>
        <w:ind w:left="360" w:hanging="360"/>
      </w:pPr>
      <w:rPr>
        <w:rFonts w:cs="Times New Roman" w:hint="default"/>
      </w:rPr>
    </w:lvl>
  </w:abstractNum>
  <w:abstractNum w:abstractNumId="37">
    <w:nsid w:val="3D400DDF"/>
    <w:multiLevelType w:val="hybridMultilevel"/>
    <w:tmpl w:val="94AE3CE2"/>
    <w:lvl w:ilvl="0" w:tplc="0415000B">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D971AD9"/>
    <w:multiLevelType w:val="hybridMultilevel"/>
    <w:tmpl w:val="3518515C"/>
    <w:lvl w:ilvl="0" w:tplc="153884EE">
      <w:start w:val="14"/>
      <w:numFmt w:val="upperRoman"/>
      <w:lvlText w:val="%1."/>
      <w:lvlJc w:val="left"/>
      <w:pPr>
        <w:ind w:left="1724" w:hanging="720"/>
      </w:pPr>
      <w:rPr>
        <w:rFonts w:hint="default"/>
        <w:b/>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9">
    <w:nsid w:val="401F2117"/>
    <w:multiLevelType w:val="hybridMultilevel"/>
    <w:tmpl w:val="6AD2681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nsid w:val="426C79F9"/>
    <w:multiLevelType w:val="hybridMultilevel"/>
    <w:tmpl w:val="525267C4"/>
    <w:lvl w:ilvl="0" w:tplc="0FD6D56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449A107B"/>
    <w:multiLevelType w:val="hybridMultilevel"/>
    <w:tmpl w:val="625E2B86"/>
    <w:lvl w:ilvl="0" w:tplc="63AC5B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70555C3"/>
    <w:multiLevelType w:val="hybridMultilevel"/>
    <w:tmpl w:val="B4361BF6"/>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3">
    <w:nsid w:val="4A850860"/>
    <w:multiLevelType w:val="hybridMultilevel"/>
    <w:tmpl w:val="E13C353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4ACF34B7"/>
    <w:multiLevelType w:val="hybridMultilevel"/>
    <w:tmpl w:val="1EDEAC9E"/>
    <w:lvl w:ilvl="0" w:tplc="A052FED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CDF5108"/>
    <w:multiLevelType w:val="hybridMultilevel"/>
    <w:tmpl w:val="C0CC0986"/>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6">
    <w:nsid w:val="50B43F42"/>
    <w:multiLevelType w:val="hybridMultilevel"/>
    <w:tmpl w:val="655AC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19F14BF"/>
    <w:multiLevelType w:val="hybridMultilevel"/>
    <w:tmpl w:val="386ABE9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nsid w:val="56B82756"/>
    <w:multiLevelType w:val="hybridMultilevel"/>
    <w:tmpl w:val="8FFA0A42"/>
    <w:lvl w:ilvl="0" w:tplc="0415000F">
      <w:start w:val="1"/>
      <w:numFmt w:val="decimal"/>
      <w:lvlText w:val="%1."/>
      <w:lvlJc w:val="left"/>
      <w:pPr>
        <w:tabs>
          <w:tab w:val="num" w:pos="1080"/>
        </w:tabs>
        <w:ind w:left="1080" w:hanging="360"/>
      </w:pPr>
      <w:rPr>
        <w:rFonts w:cs="Times New Roman"/>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49">
    <w:nsid w:val="58A02A47"/>
    <w:multiLevelType w:val="hybridMultilevel"/>
    <w:tmpl w:val="5516B5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595F4A80"/>
    <w:multiLevelType w:val="hybridMultilevel"/>
    <w:tmpl w:val="A19C54B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nsid w:val="59A01ABD"/>
    <w:multiLevelType w:val="hybridMultilevel"/>
    <w:tmpl w:val="DC568CA2"/>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2">
    <w:nsid w:val="5DAD0129"/>
    <w:multiLevelType w:val="hybridMultilevel"/>
    <w:tmpl w:val="E01882EA"/>
    <w:lvl w:ilvl="0" w:tplc="EEA83BBA">
      <w:start w:val="1"/>
      <w:numFmt w:val="decimal"/>
      <w:lvlText w:val="%1."/>
      <w:lvlJc w:val="left"/>
      <w:pPr>
        <w:ind w:left="644"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F2D0A0A"/>
    <w:multiLevelType w:val="hybridMultilevel"/>
    <w:tmpl w:val="C2305A0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nsid w:val="60A14B12"/>
    <w:multiLevelType w:val="hybridMultilevel"/>
    <w:tmpl w:val="4BC8BF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nsid w:val="639A45C2"/>
    <w:multiLevelType w:val="hybridMultilevel"/>
    <w:tmpl w:val="D04C96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4AC7642"/>
    <w:multiLevelType w:val="hybridMultilevel"/>
    <w:tmpl w:val="2368BA9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64E72CC3"/>
    <w:multiLevelType w:val="hybridMultilevel"/>
    <w:tmpl w:val="E538259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6B91585"/>
    <w:multiLevelType w:val="hybridMultilevel"/>
    <w:tmpl w:val="A9C8C7C4"/>
    <w:lvl w:ilvl="0" w:tplc="0415000D">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9">
    <w:nsid w:val="67C411AE"/>
    <w:multiLevelType w:val="hybridMultilevel"/>
    <w:tmpl w:val="F18C47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nsid w:val="6A482BEF"/>
    <w:multiLevelType w:val="hybridMultilevel"/>
    <w:tmpl w:val="683066E8"/>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1">
    <w:nsid w:val="6BEF029E"/>
    <w:multiLevelType w:val="hybridMultilevel"/>
    <w:tmpl w:val="1DC472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D6D2AC2"/>
    <w:multiLevelType w:val="hybridMultilevel"/>
    <w:tmpl w:val="04EAF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EAF0676"/>
    <w:multiLevelType w:val="hybridMultilevel"/>
    <w:tmpl w:val="1E723C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6EBE4593"/>
    <w:multiLevelType w:val="hybridMultilevel"/>
    <w:tmpl w:val="9FA64106"/>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5">
    <w:nsid w:val="6F1B3068"/>
    <w:multiLevelType w:val="hybridMultilevel"/>
    <w:tmpl w:val="952EA9F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6FBE1EA5"/>
    <w:multiLevelType w:val="multilevel"/>
    <w:tmpl w:val="7EE8F500"/>
    <w:lvl w:ilvl="0">
      <w:start w:val="1"/>
      <w:numFmt w:val="upperRoman"/>
      <w:lvlText w:val="%1."/>
      <w:lvlJc w:val="right"/>
      <w:pPr>
        <w:ind w:left="720"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67">
    <w:nsid w:val="7210174E"/>
    <w:multiLevelType w:val="hybridMultilevel"/>
    <w:tmpl w:val="5B5A0F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nsid w:val="725923B3"/>
    <w:multiLevelType w:val="hybridMultilevel"/>
    <w:tmpl w:val="8A1CB614"/>
    <w:lvl w:ilvl="0" w:tplc="A984CADA">
      <w:start w:val="16"/>
      <w:numFmt w:val="upperRoman"/>
      <w:lvlText w:val="%1."/>
      <w:lvlJc w:val="left"/>
      <w:pPr>
        <w:ind w:left="1724" w:hanging="72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69">
    <w:nsid w:val="728B1085"/>
    <w:multiLevelType w:val="hybridMultilevel"/>
    <w:tmpl w:val="09521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322354A"/>
    <w:multiLevelType w:val="hybridMultilevel"/>
    <w:tmpl w:val="1F7AE042"/>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71">
    <w:nsid w:val="73817D01"/>
    <w:multiLevelType w:val="hybridMultilevel"/>
    <w:tmpl w:val="CB8437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nsid w:val="77141AA7"/>
    <w:multiLevelType w:val="hybridMultilevel"/>
    <w:tmpl w:val="81F86F90"/>
    <w:lvl w:ilvl="0" w:tplc="5B9E3D0C">
      <w:start w:val="1"/>
      <w:numFmt w:val="bullet"/>
      <w:lvlText w:val=""/>
      <w:lvlJc w:val="left"/>
      <w:pPr>
        <w:ind w:left="1494" w:hanging="360"/>
      </w:pPr>
      <w:rPr>
        <w:rFonts w:ascii="Wingdings" w:hAnsi="Wingdings" w:hint="default"/>
        <w:color w:val="17365D" w:themeColor="text2" w:themeShade="BF"/>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3">
    <w:nsid w:val="77A12650"/>
    <w:multiLevelType w:val="hybridMultilevel"/>
    <w:tmpl w:val="80E08B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8133C89"/>
    <w:multiLevelType w:val="hybridMultilevel"/>
    <w:tmpl w:val="3B660E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A7C4C6C"/>
    <w:multiLevelType w:val="hybridMultilevel"/>
    <w:tmpl w:val="8328FC84"/>
    <w:lvl w:ilvl="0" w:tplc="93C216D0">
      <w:start w:val="3"/>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7EC63335"/>
    <w:multiLevelType w:val="hybridMultilevel"/>
    <w:tmpl w:val="522A7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6"/>
  </w:num>
  <w:num w:numId="2">
    <w:abstractNumId w:val="41"/>
  </w:num>
  <w:num w:numId="3">
    <w:abstractNumId w:val="0"/>
    <w:lvlOverride w:ilvl="0">
      <w:lvl w:ilvl="0">
        <w:start w:val="1"/>
        <w:numFmt w:val="bullet"/>
        <w:lvlText w:val=""/>
        <w:legacy w:legacy="1" w:legacySpace="0" w:legacyIndent="360"/>
        <w:lvlJc w:val="left"/>
        <w:rPr>
          <w:rFonts w:ascii="Wingdings" w:hAnsi="Wingdings" w:hint="default"/>
        </w:rPr>
      </w:lvl>
    </w:lvlOverride>
  </w:num>
  <w:num w:numId="4">
    <w:abstractNumId w:val="32"/>
  </w:num>
  <w:num w:numId="5">
    <w:abstractNumId w:val="55"/>
  </w:num>
  <w:num w:numId="6">
    <w:abstractNumId w:val="9"/>
  </w:num>
  <w:num w:numId="7">
    <w:abstractNumId w:val="47"/>
  </w:num>
  <w:num w:numId="8">
    <w:abstractNumId w:val="31"/>
  </w:num>
  <w:num w:numId="9">
    <w:abstractNumId w:val="39"/>
  </w:num>
  <w:num w:numId="10">
    <w:abstractNumId w:val="75"/>
  </w:num>
  <w:num w:numId="11">
    <w:abstractNumId w:val="50"/>
  </w:num>
  <w:num w:numId="12">
    <w:abstractNumId w:val="33"/>
  </w:num>
  <w:num w:numId="13">
    <w:abstractNumId w:val="65"/>
  </w:num>
  <w:num w:numId="14">
    <w:abstractNumId w:val="60"/>
  </w:num>
  <w:num w:numId="15">
    <w:abstractNumId w:val="73"/>
  </w:num>
  <w:num w:numId="16">
    <w:abstractNumId w:val="62"/>
  </w:num>
  <w:num w:numId="17">
    <w:abstractNumId w:val="30"/>
  </w:num>
  <w:num w:numId="18">
    <w:abstractNumId w:val="4"/>
  </w:num>
  <w:num w:numId="19">
    <w:abstractNumId w:val="21"/>
  </w:num>
  <w:num w:numId="20">
    <w:abstractNumId w:val="13"/>
  </w:num>
  <w:num w:numId="21">
    <w:abstractNumId w:val="2"/>
  </w:num>
  <w:num w:numId="22">
    <w:abstractNumId w:val="37"/>
  </w:num>
  <w:num w:numId="23">
    <w:abstractNumId w:val="20"/>
  </w:num>
  <w:num w:numId="24">
    <w:abstractNumId w:val="11"/>
  </w:num>
  <w:num w:numId="25">
    <w:abstractNumId w:val="57"/>
  </w:num>
  <w:num w:numId="26">
    <w:abstractNumId w:val="61"/>
  </w:num>
  <w:num w:numId="27">
    <w:abstractNumId w:val="43"/>
  </w:num>
  <w:num w:numId="28">
    <w:abstractNumId w:val="24"/>
  </w:num>
  <w:num w:numId="29">
    <w:abstractNumId w:val="12"/>
  </w:num>
  <w:num w:numId="30">
    <w:abstractNumId w:val="69"/>
  </w:num>
  <w:num w:numId="31">
    <w:abstractNumId w:val="38"/>
  </w:num>
  <w:num w:numId="32">
    <w:abstractNumId w:val="15"/>
  </w:num>
  <w:num w:numId="33">
    <w:abstractNumId w:val="48"/>
  </w:num>
  <w:num w:numId="34">
    <w:abstractNumId w:val="68"/>
  </w:num>
  <w:num w:numId="35">
    <w:abstractNumId w:val="29"/>
  </w:num>
  <w:num w:numId="36">
    <w:abstractNumId w:val="53"/>
  </w:num>
  <w:num w:numId="37">
    <w:abstractNumId w:val="22"/>
  </w:num>
  <w:num w:numId="38">
    <w:abstractNumId w:val="74"/>
  </w:num>
  <w:num w:numId="39">
    <w:abstractNumId w:val="14"/>
  </w:num>
  <w:num w:numId="40">
    <w:abstractNumId w:val="19"/>
  </w:num>
  <w:num w:numId="41">
    <w:abstractNumId w:val="1"/>
  </w:num>
  <w:num w:numId="42">
    <w:abstractNumId w:val="26"/>
  </w:num>
  <w:num w:numId="43">
    <w:abstractNumId w:val="56"/>
  </w:num>
  <w:num w:numId="44">
    <w:abstractNumId w:val="59"/>
  </w:num>
  <w:num w:numId="45">
    <w:abstractNumId w:val="67"/>
  </w:num>
  <w:num w:numId="46">
    <w:abstractNumId w:val="71"/>
  </w:num>
  <w:num w:numId="47">
    <w:abstractNumId w:val="63"/>
  </w:num>
  <w:num w:numId="48">
    <w:abstractNumId w:val="51"/>
  </w:num>
  <w:num w:numId="49">
    <w:abstractNumId w:val="58"/>
  </w:num>
  <w:num w:numId="50">
    <w:abstractNumId w:val="72"/>
  </w:num>
  <w:num w:numId="51">
    <w:abstractNumId w:val="42"/>
  </w:num>
  <w:num w:numId="52">
    <w:abstractNumId w:val="64"/>
  </w:num>
  <w:num w:numId="53">
    <w:abstractNumId w:val="6"/>
  </w:num>
  <w:num w:numId="54">
    <w:abstractNumId w:val="27"/>
  </w:num>
  <w:num w:numId="55">
    <w:abstractNumId w:val="17"/>
  </w:num>
  <w:num w:numId="56">
    <w:abstractNumId w:val="52"/>
  </w:num>
  <w:num w:numId="57">
    <w:abstractNumId w:val="16"/>
  </w:num>
  <w:num w:numId="58">
    <w:abstractNumId w:val="8"/>
  </w:num>
  <w:num w:numId="59">
    <w:abstractNumId w:val="54"/>
  </w:num>
  <w:num w:numId="60">
    <w:abstractNumId w:val="44"/>
  </w:num>
  <w:num w:numId="61">
    <w:abstractNumId w:val="40"/>
  </w:num>
  <w:num w:numId="62">
    <w:abstractNumId w:val="25"/>
  </w:num>
  <w:num w:numId="63">
    <w:abstractNumId w:val="46"/>
  </w:num>
  <w:num w:numId="64">
    <w:abstractNumId w:val="34"/>
  </w:num>
  <w:num w:numId="65">
    <w:abstractNumId w:val="5"/>
  </w:num>
  <w:num w:numId="66">
    <w:abstractNumId w:val="23"/>
  </w:num>
  <w:num w:numId="67">
    <w:abstractNumId w:val="28"/>
  </w:num>
  <w:num w:numId="68">
    <w:abstractNumId w:val="35"/>
  </w:num>
  <w:num w:numId="69">
    <w:abstractNumId w:val="36"/>
  </w:num>
  <w:num w:numId="70">
    <w:abstractNumId w:val="18"/>
  </w:num>
  <w:num w:numId="71">
    <w:abstractNumId w:val="3"/>
  </w:num>
  <w:num w:numId="72">
    <w:abstractNumId w:val="45"/>
  </w:num>
  <w:num w:numId="73">
    <w:abstractNumId w:val="7"/>
  </w:num>
  <w:num w:numId="74">
    <w:abstractNumId w:val="10"/>
  </w:num>
  <w:num w:numId="75">
    <w:abstractNumId w:val="49"/>
  </w:num>
  <w:num w:numId="76">
    <w:abstractNumId w:val="70"/>
  </w:num>
  <w:num w:numId="77">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27156"/>
    <w:rsid w:val="000200FF"/>
    <w:rsid w:val="00027156"/>
    <w:rsid w:val="000C3CE1"/>
    <w:rsid w:val="001869DD"/>
    <w:rsid w:val="001B2E64"/>
    <w:rsid w:val="001E3242"/>
    <w:rsid w:val="002529ED"/>
    <w:rsid w:val="00257863"/>
    <w:rsid w:val="002B5DE4"/>
    <w:rsid w:val="00313BF6"/>
    <w:rsid w:val="003349F3"/>
    <w:rsid w:val="003775F1"/>
    <w:rsid w:val="003A7C7F"/>
    <w:rsid w:val="003F477C"/>
    <w:rsid w:val="00451B11"/>
    <w:rsid w:val="00451FA8"/>
    <w:rsid w:val="004630FA"/>
    <w:rsid w:val="004671EA"/>
    <w:rsid w:val="004752EF"/>
    <w:rsid w:val="00490C1A"/>
    <w:rsid w:val="004A6B5C"/>
    <w:rsid w:val="004B1BAC"/>
    <w:rsid w:val="004C17A2"/>
    <w:rsid w:val="004D1169"/>
    <w:rsid w:val="004D1754"/>
    <w:rsid w:val="005A3386"/>
    <w:rsid w:val="005E2671"/>
    <w:rsid w:val="00613650"/>
    <w:rsid w:val="00634BE4"/>
    <w:rsid w:val="00642047"/>
    <w:rsid w:val="0069491E"/>
    <w:rsid w:val="006D415C"/>
    <w:rsid w:val="006F5EA4"/>
    <w:rsid w:val="00733D54"/>
    <w:rsid w:val="00776777"/>
    <w:rsid w:val="007A36DD"/>
    <w:rsid w:val="007B4E13"/>
    <w:rsid w:val="007D0B28"/>
    <w:rsid w:val="007D12B1"/>
    <w:rsid w:val="007E5570"/>
    <w:rsid w:val="00804D69"/>
    <w:rsid w:val="0082775D"/>
    <w:rsid w:val="008326A9"/>
    <w:rsid w:val="00886D6B"/>
    <w:rsid w:val="008C31EB"/>
    <w:rsid w:val="008F582D"/>
    <w:rsid w:val="0095039D"/>
    <w:rsid w:val="009957B1"/>
    <w:rsid w:val="009B01F3"/>
    <w:rsid w:val="009C63DB"/>
    <w:rsid w:val="00A46F78"/>
    <w:rsid w:val="00A63359"/>
    <w:rsid w:val="00AA2271"/>
    <w:rsid w:val="00AA4E44"/>
    <w:rsid w:val="00C10BF8"/>
    <w:rsid w:val="00C1191C"/>
    <w:rsid w:val="00C35EBA"/>
    <w:rsid w:val="00C66511"/>
    <w:rsid w:val="00C875BD"/>
    <w:rsid w:val="00C87BC1"/>
    <w:rsid w:val="00CA2490"/>
    <w:rsid w:val="00CD00DC"/>
    <w:rsid w:val="00D6121A"/>
    <w:rsid w:val="00D640C7"/>
    <w:rsid w:val="00DA2F56"/>
    <w:rsid w:val="00DB1520"/>
    <w:rsid w:val="00DB7F08"/>
    <w:rsid w:val="00DD09A6"/>
    <w:rsid w:val="00DE5571"/>
    <w:rsid w:val="00DF75AB"/>
    <w:rsid w:val="00E21643"/>
    <w:rsid w:val="00E47109"/>
    <w:rsid w:val="00E76A85"/>
    <w:rsid w:val="00EA1AA9"/>
    <w:rsid w:val="00EA2CDD"/>
    <w:rsid w:val="00EC0DC7"/>
    <w:rsid w:val="00F300E9"/>
    <w:rsid w:val="00F303A9"/>
    <w:rsid w:val="00F955E8"/>
    <w:rsid w:val="00FE6DAD"/>
    <w:rsid w:val="00FF59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69"/>
        <o:r id="V:Rule2" type="connector" idref="#Łącznik prosty ze strzałką 56"/>
        <o:r id="V:Rule3" type="connector" idref="#Łącznik prosty ze strzałką 48"/>
        <o:r id="V:Rule4" type="connector" idref="#Łącznik prosty ze strzałką 54"/>
        <o:r id="V:Rule5" type="connector" idref="#Łącznik prosty ze strzałką 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491E"/>
    <w:pPr>
      <w:spacing w:after="200" w:line="276" w:lineRule="auto"/>
    </w:pPr>
    <w:rPr>
      <w:lang w:eastAsia="en-US"/>
    </w:rPr>
  </w:style>
  <w:style w:type="paragraph" w:styleId="Nagwek1">
    <w:name w:val="heading 1"/>
    <w:basedOn w:val="Normalny"/>
    <w:next w:val="Normalny"/>
    <w:link w:val="Nagwek1Znak"/>
    <w:uiPriority w:val="9"/>
    <w:qFormat/>
    <w:locked/>
    <w:rsid w:val="00D6121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l-PL"/>
    </w:rPr>
  </w:style>
  <w:style w:type="paragraph" w:styleId="Nagwek2">
    <w:name w:val="heading 2"/>
    <w:basedOn w:val="Normalny"/>
    <w:next w:val="Normalny"/>
    <w:link w:val="Nagwek2Znak"/>
    <w:uiPriority w:val="9"/>
    <w:unhideWhenUsed/>
    <w:qFormat/>
    <w:locked/>
    <w:rsid w:val="00FE6DAD"/>
    <w:pPr>
      <w:keepNext/>
      <w:keepLines/>
      <w:spacing w:before="200" w:after="0"/>
      <w:outlineLvl w:val="1"/>
    </w:pPr>
    <w:rPr>
      <w:rFonts w:asciiTheme="majorHAnsi" w:eastAsiaTheme="majorEastAsia" w:hAnsiTheme="majorHAnsi" w:cstheme="majorBidi"/>
      <w:b/>
      <w:bCs/>
      <w:color w:val="4F81BD" w:themeColor="accent1"/>
      <w:sz w:val="26"/>
      <w:szCs w:val="26"/>
      <w:lang w:eastAsia="pl-PL"/>
    </w:rPr>
  </w:style>
  <w:style w:type="paragraph" w:styleId="Nagwek3">
    <w:name w:val="heading 3"/>
    <w:basedOn w:val="Normalny"/>
    <w:next w:val="Normalny"/>
    <w:link w:val="Nagwek3Znak"/>
    <w:uiPriority w:val="9"/>
    <w:unhideWhenUsed/>
    <w:qFormat/>
    <w:locked/>
    <w:rsid w:val="00FE6DAD"/>
    <w:pPr>
      <w:keepNext/>
      <w:keepLines/>
      <w:spacing w:before="200" w:after="0"/>
      <w:outlineLvl w:val="2"/>
    </w:pPr>
    <w:rPr>
      <w:rFonts w:asciiTheme="majorHAnsi" w:eastAsiaTheme="majorEastAsia" w:hAnsiTheme="majorHAnsi" w:cstheme="majorBidi"/>
      <w:b/>
      <w:bCs/>
      <w:color w:val="4F81BD" w:themeColor="accent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99"/>
    <w:qFormat/>
    <w:rsid w:val="00027156"/>
    <w:rPr>
      <w:rFonts w:eastAsia="Times New Roman"/>
      <w:lang w:eastAsia="en-US"/>
    </w:rPr>
  </w:style>
  <w:style w:type="character" w:customStyle="1" w:styleId="BezodstpwZnak">
    <w:name w:val="Bez odstępów Znak"/>
    <w:basedOn w:val="Domylnaczcionkaakapitu"/>
    <w:link w:val="Bezodstpw"/>
    <w:uiPriority w:val="99"/>
    <w:locked/>
    <w:rsid w:val="00027156"/>
    <w:rPr>
      <w:rFonts w:eastAsia="Times New Roman" w:cs="Times New Roman"/>
      <w:sz w:val="22"/>
      <w:szCs w:val="22"/>
      <w:lang w:val="pl-PL" w:eastAsia="en-US" w:bidi="ar-SA"/>
    </w:rPr>
  </w:style>
  <w:style w:type="paragraph" w:styleId="Tekstdymka">
    <w:name w:val="Balloon Text"/>
    <w:basedOn w:val="Normalny"/>
    <w:link w:val="TekstdymkaZnak"/>
    <w:uiPriority w:val="99"/>
    <w:semiHidden/>
    <w:rsid w:val="000271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27156"/>
    <w:rPr>
      <w:rFonts w:ascii="Tahoma" w:hAnsi="Tahoma" w:cs="Tahoma"/>
      <w:sz w:val="16"/>
      <w:szCs w:val="16"/>
    </w:rPr>
  </w:style>
  <w:style w:type="paragraph" w:styleId="Nagwek">
    <w:name w:val="header"/>
    <w:basedOn w:val="Normalny"/>
    <w:link w:val="NagwekZnak"/>
    <w:uiPriority w:val="99"/>
    <w:rsid w:val="0002715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27156"/>
    <w:rPr>
      <w:rFonts w:cs="Times New Roman"/>
    </w:rPr>
  </w:style>
  <w:style w:type="paragraph" w:styleId="Stopka">
    <w:name w:val="footer"/>
    <w:basedOn w:val="Normalny"/>
    <w:link w:val="StopkaZnak"/>
    <w:uiPriority w:val="99"/>
    <w:rsid w:val="0002715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27156"/>
    <w:rPr>
      <w:rFonts w:cs="Times New Roman"/>
    </w:rPr>
  </w:style>
  <w:style w:type="paragraph" w:styleId="Akapitzlist">
    <w:name w:val="List Paragraph"/>
    <w:basedOn w:val="Normalny"/>
    <w:uiPriority w:val="99"/>
    <w:qFormat/>
    <w:rsid w:val="006F5EA4"/>
    <w:pPr>
      <w:ind w:left="720"/>
      <w:contextualSpacing/>
    </w:pPr>
    <w:rPr>
      <w:rFonts w:asciiTheme="minorHAnsi" w:eastAsiaTheme="minorEastAsia" w:hAnsiTheme="minorHAnsi" w:cstheme="minorBidi"/>
      <w:lang w:eastAsia="pl-PL"/>
    </w:rPr>
  </w:style>
  <w:style w:type="paragraph" w:customStyle="1" w:styleId="Default">
    <w:name w:val="Default"/>
    <w:uiPriority w:val="99"/>
    <w:rsid w:val="006F5EA4"/>
    <w:pPr>
      <w:autoSpaceDE w:val="0"/>
      <w:autoSpaceDN w:val="0"/>
      <w:adjustRightInd w:val="0"/>
    </w:pPr>
    <w:rPr>
      <w:rFonts w:ascii="Times New Roman" w:eastAsiaTheme="minorEastAsia" w:hAnsi="Times New Roman"/>
      <w:color w:val="000000"/>
      <w:sz w:val="24"/>
      <w:szCs w:val="24"/>
    </w:rPr>
  </w:style>
  <w:style w:type="paragraph" w:styleId="Tekstprzypisudolnego">
    <w:name w:val="footnote text"/>
    <w:basedOn w:val="Normalny"/>
    <w:link w:val="TekstprzypisudolnegoZnak"/>
    <w:uiPriority w:val="99"/>
    <w:semiHidden/>
    <w:unhideWhenUsed/>
    <w:rsid w:val="006F5EA4"/>
    <w:pPr>
      <w:spacing w:after="0" w:line="240" w:lineRule="auto"/>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uiPriority w:val="99"/>
    <w:semiHidden/>
    <w:rsid w:val="006F5EA4"/>
    <w:rPr>
      <w:rFonts w:asciiTheme="minorHAnsi" w:eastAsiaTheme="minorEastAsia" w:hAnsiTheme="minorHAnsi" w:cstheme="minorBidi"/>
      <w:sz w:val="20"/>
      <w:szCs w:val="20"/>
    </w:rPr>
  </w:style>
  <w:style w:type="character" w:styleId="Odwoanieprzypisudolnego">
    <w:name w:val="footnote reference"/>
    <w:basedOn w:val="Domylnaczcionkaakapitu"/>
    <w:uiPriority w:val="99"/>
    <w:semiHidden/>
    <w:unhideWhenUsed/>
    <w:rsid w:val="006F5EA4"/>
    <w:rPr>
      <w:vertAlign w:val="superscript"/>
    </w:rPr>
  </w:style>
  <w:style w:type="table" w:styleId="Tabela-Siatka">
    <w:name w:val="Table Grid"/>
    <w:basedOn w:val="Standardowy"/>
    <w:locked/>
    <w:rsid w:val="00C66511"/>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ytu">
    <w:name w:val="Title"/>
    <w:basedOn w:val="Normalny"/>
    <w:next w:val="Normalny"/>
    <w:link w:val="TytuZnak"/>
    <w:qFormat/>
    <w:locked/>
    <w:rsid w:val="007B4E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7B4E13"/>
    <w:rPr>
      <w:rFonts w:asciiTheme="majorHAnsi" w:eastAsiaTheme="majorEastAsia" w:hAnsiTheme="majorHAnsi" w:cstheme="majorBidi"/>
      <w:color w:val="17365D" w:themeColor="text2" w:themeShade="BF"/>
      <w:spacing w:val="5"/>
      <w:kern w:val="28"/>
      <w:sz w:val="52"/>
      <w:szCs w:val="52"/>
    </w:rPr>
  </w:style>
  <w:style w:type="table" w:styleId="Jasnasiatkaakcent3">
    <w:name w:val="Light Grid Accent 3"/>
    <w:basedOn w:val="Standardowy"/>
    <w:uiPriority w:val="62"/>
    <w:rsid w:val="007B4E13"/>
    <w:rPr>
      <w:rFonts w:asciiTheme="minorHAnsi" w:eastAsiaTheme="minorEastAsia" w:hAnsiTheme="minorHAnsi" w:cstheme="min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Uwydatnienie">
    <w:name w:val="Emphasis"/>
    <w:basedOn w:val="Domylnaczcionkaakapitu"/>
    <w:uiPriority w:val="20"/>
    <w:qFormat/>
    <w:locked/>
    <w:rsid w:val="007B4E13"/>
    <w:rPr>
      <w:b/>
      <w:bCs/>
      <w:i w:val="0"/>
      <w:iCs w:val="0"/>
    </w:rPr>
  </w:style>
  <w:style w:type="character" w:customStyle="1" w:styleId="st">
    <w:name w:val="st"/>
    <w:basedOn w:val="Domylnaczcionkaakapitu"/>
    <w:rsid w:val="007B4E13"/>
  </w:style>
  <w:style w:type="paragraph" w:styleId="NormalnyWeb">
    <w:name w:val="Normal (Web)"/>
    <w:basedOn w:val="Normalny"/>
    <w:uiPriority w:val="99"/>
    <w:unhideWhenUsed/>
    <w:rsid w:val="004D1169"/>
    <w:pPr>
      <w:spacing w:before="100" w:beforeAutospacing="1" w:after="100" w:afterAutospacing="1" w:line="240" w:lineRule="auto"/>
      <w:jc w:val="both"/>
    </w:pPr>
    <w:rPr>
      <w:rFonts w:ascii="Verdana" w:eastAsia="Times New Roman" w:hAnsi="Verdana"/>
      <w:sz w:val="15"/>
      <w:szCs w:val="15"/>
      <w:lang w:eastAsia="pl-PL"/>
    </w:rPr>
  </w:style>
  <w:style w:type="paragraph" w:styleId="Legenda">
    <w:name w:val="caption"/>
    <w:basedOn w:val="Normalny"/>
    <w:next w:val="Normalny"/>
    <w:uiPriority w:val="35"/>
    <w:qFormat/>
    <w:locked/>
    <w:rsid w:val="004D1169"/>
    <w:pPr>
      <w:spacing w:after="0" w:line="240" w:lineRule="auto"/>
    </w:pPr>
    <w:rPr>
      <w:rFonts w:ascii="Times New Roman" w:eastAsia="Times New Roman" w:hAnsi="Times New Roman"/>
      <w:b/>
      <w:bCs/>
      <w:sz w:val="20"/>
      <w:szCs w:val="20"/>
      <w:lang w:eastAsia="pl-PL"/>
    </w:rPr>
  </w:style>
  <w:style w:type="table" w:customStyle="1" w:styleId="redniecieniowanie1akcent31">
    <w:name w:val="Średnie cieniowanie 1 — akcent 31"/>
    <w:basedOn w:val="Standardowy"/>
    <w:next w:val="redniecieniowanie1akcent3"/>
    <w:uiPriority w:val="63"/>
    <w:rsid w:val="00DE5571"/>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DE557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agwek1Znak">
    <w:name w:val="Nagłówek 1 Znak"/>
    <w:basedOn w:val="Domylnaczcionkaakapitu"/>
    <w:link w:val="Nagwek1"/>
    <w:uiPriority w:val="9"/>
    <w:rsid w:val="00D6121A"/>
    <w:rPr>
      <w:rFonts w:asciiTheme="majorHAnsi" w:eastAsiaTheme="majorEastAsia" w:hAnsiTheme="majorHAnsi" w:cstheme="majorBidi"/>
      <w:b/>
      <w:bCs/>
      <w:color w:val="365F91" w:themeColor="accent1" w:themeShade="BF"/>
      <w:sz w:val="28"/>
      <w:szCs w:val="28"/>
    </w:rPr>
  </w:style>
  <w:style w:type="character" w:styleId="Pogrubienie">
    <w:name w:val="Strong"/>
    <w:basedOn w:val="Domylnaczcionkaakapitu"/>
    <w:uiPriority w:val="22"/>
    <w:qFormat/>
    <w:locked/>
    <w:rsid w:val="00D6121A"/>
    <w:rPr>
      <w:b/>
      <w:bCs/>
    </w:rPr>
  </w:style>
  <w:style w:type="character" w:customStyle="1" w:styleId="A7">
    <w:name w:val="A7"/>
    <w:uiPriority w:val="99"/>
    <w:rsid w:val="00D6121A"/>
    <w:rPr>
      <w:rFonts w:cs="Skolar Rg"/>
      <w:color w:val="000000"/>
      <w:sz w:val="19"/>
      <w:szCs w:val="19"/>
    </w:rPr>
  </w:style>
  <w:style w:type="paragraph" w:customStyle="1" w:styleId="Pa5">
    <w:name w:val="Pa5"/>
    <w:basedOn w:val="Default"/>
    <w:next w:val="Default"/>
    <w:uiPriority w:val="99"/>
    <w:rsid w:val="00D6121A"/>
    <w:pPr>
      <w:spacing w:line="241" w:lineRule="atLeast"/>
    </w:pPr>
    <w:rPr>
      <w:rFonts w:ascii="Skolar Rg" w:hAnsi="Skolar Rg" w:cstheme="minorBidi"/>
      <w:color w:val="auto"/>
    </w:rPr>
  </w:style>
  <w:style w:type="character" w:customStyle="1" w:styleId="A11">
    <w:name w:val="A11"/>
    <w:uiPriority w:val="99"/>
    <w:rsid w:val="00D6121A"/>
    <w:rPr>
      <w:rFonts w:cs="Skolar Rg"/>
      <w:color w:val="000000"/>
      <w:sz w:val="19"/>
      <w:szCs w:val="19"/>
    </w:rPr>
  </w:style>
  <w:style w:type="paragraph" w:styleId="Tekstpodstawowywcity">
    <w:name w:val="Body Text Indent"/>
    <w:basedOn w:val="Normalny"/>
    <w:link w:val="TekstpodstawowywcityZnak"/>
    <w:uiPriority w:val="99"/>
    <w:semiHidden/>
    <w:unhideWhenUsed/>
    <w:rsid w:val="009957B1"/>
    <w:pPr>
      <w:spacing w:after="120"/>
      <w:ind w:left="283"/>
    </w:pPr>
    <w:rPr>
      <w:rFonts w:asciiTheme="minorHAnsi" w:eastAsiaTheme="minorEastAsia" w:hAnsiTheme="minorHAnsi" w:cstheme="minorBidi"/>
      <w:lang w:eastAsia="pl-PL"/>
    </w:rPr>
  </w:style>
  <w:style w:type="character" w:customStyle="1" w:styleId="TekstpodstawowywcityZnak">
    <w:name w:val="Tekst podstawowy wcięty Znak"/>
    <w:basedOn w:val="Domylnaczcionkaakapitu"/>
    <w:link w:val="Tekstpodstawowywcity"/>
    <w:uiPriority w:val="99"/>
    <w:semiHidden/>
    <w:rsid w:val="009957B1"/>
    <w:rPr>
      <w:rFonts w:asciiTheme="minorHAnsi" w:eastAsiaTheme="minorEastAsia" w:hAnsiTheme="minorHAnsi" w:cstheme="minorBidi"/>
    </w:rPr>
  </w:style>
  <w:style w:type="character" w:customStyle="1" w:styleId="Nagwek2Znak">
    <w:name w:val="Nagłówek 2 Znak"/>
    <w:basedOn w:val="Domylnaczcionkaakapitu"/>
    <w:link w:val="Nagwek2"/>
    <w:uiPriority w:val="9"/>
    <w:rsid w:val="00FE6DAD"/>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E6DAD"/>
    <w:rPr>
      <w:rFonts w:asciiTheme="majorHAnsi" w:eastAsiaTheme="majorEastAsia" w:hAnsiTheme="majorHAnsi" w:cstheme="majorBidi"/>
      <w:b/>
      <w:bCs/>
      <w:color w:val="4F81BD" w:themeColor="accent1"/>
    </w:rPr>
  </w:style>
  <w:style w:type="paragraph" w:styleId="Nagwekspisutreci">
    <w:name w:val="TOC Heading"/>
    <w:basedOn w:val="Nagwek1"/>
    <w:next w:val="Normalny"/>
    <w:uiPriority w:val="39"/>
    <w:semiHidden/>
    <w:unhideWhenUsed/>
    <w:qFormat/>
    <w:rsid w:val="00FE6DAD"/>
    <w:pPr>
      <w:outlineLvl w:val="9"/>
    </w:pPr>
  </w:style>
  <w:style w:type="paragraph" w:styleId="Spistreci1">
    <w:name w:val="toc 1"/>
    <w:basedOn w:val="Normalny"/>
    <w:next w:val="Normalny"/>
    <w:autoRedefine/>
    <w:uiPriority w:val="39"/>
    <w:unhideWhenUsed/>
    <w:locked/>
    <w:rsid w:val="00FE6DAD"/>
    <w:pPr>
      <w:spacing w:after="100"/>
    </w:pPr>
    <w:rPr>
      <w:rFonts w:asciiTheme="minorHAnsi" w:eastAsiaTheme="minorEastAsia" w:hAnsiTheme="minorHAnsi" w:cstheme="minorBidi"/>
      <w:lang w:eastAsia="pl-PL"/>
    </w:rPr>
  </w:style>
  <w:style w:type="character" w:styleId="Hipercze">
    <w:name w:val="Hyperlink"/>
    <w:basedOn w:val="Domylnaczcionkaakapitu"/>
    <w:uiPriority w:val="99"/>
    <w:unhideWhenUsed/>
    <w:rsid w:val="00FE6DAD"/>
    <w:rPr>
      <w:color w:val="0000FF" w:themeColor="hyperlink"/>
      <w:u w:val="single"/>
    </w:rPr>
  </w:style>
  <w:style w:type="paragraph" w:styleId="Spistreci2">
    <w:name w:val="toc 2"/>
    <w:basedOn w:val="Normalny"/>
    <w:next w:val="Normalny"/>
    <w:autoRedefine/>
    <w:uiPriority w:val="39"/>
    <w:unhideWhenUsed/>
    <w:locked/>
    <w:rsid w:val="00FE6DAD"/>
    <w:pPr>
      <w:spacing w:after="100"/>
      <w:ind w:left="220"/>
    </w:pPr>
    <w:rPr>
      <w:rFonts w:asciiTheme="minorHAnsi" w:eastAsiaTheme="minorEastAsia" w:hAnsiTheme="minorHAnsi" w:cstheme="minorBidi"/>
      <w:lang w:eastAsia="pl-PL"/>
    </w:rPr>
  </w:style>
  <w:style w:type="paragraph" w:styleId="Spistreci3">
    <w:name w:val="toc 3"/>
    <w:basedOn w:val="Normalny"/>
    <w:next w:val="Normalny"/>
    <w:autoRedefine/>
    <w:uiPriority w:val="39"/>
    <w:unhideWhenUsed/>
    <w:locked/>
    <w:rsid w:val="00FE6DAD"/>
    <w:pPr>
      <w:spacing w:after="100"/>
      <w:ind w:left="440"/>
    </w:pPr>
    <w:rPr>
      <w:rFonts w:asciiTheme="minorHAnsi" w:eastAsiaTheme="minorEastAsia" w:hAnsiTheme="minorHAnsi" w:cstheme="minorBidi"/>
      <w:lang w:eastAsia="pl-PL"/>
    </w:rPr>
  </w:style>
  <w:style w:type="paragraph" w:styleId="Tekstprzypisukocowego">
    <w:name w:val="endnote text"/>
    <w:basedOn w:val="Normalny"/>
    <w:link w:val="TekstprzypisukocowegoZnak"/>
    <w:uiPriority w:val="99"/>
    <w:semiHidden/>
    <w:unhideWhenUsed/>
    <w:rsid w:val="00FE6DAD"/>
    <w:pPr>
      <w:spacing w:after="0" w:line="240" w:lineRule="auto"/>
    </w:pPr>
    <w:rPr>
      <w:rFonts w:asciiTheme="minorHAnsi" w:eastAsiaTheme="minorEastAsia" w:hAnsiTheme="minorHAnsi" w:cstheme="minorBidi"/>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E6DAD"/>
    <w:rPr>
      <w:rFonts w:asciiTheme="minorHAnsi" w:eastAsiaTheme="minorEastAsia" w:hAnsiTheme="minorHAnsi" w:cstheme="minorBidi"/>
      <w:sz w:val="20"/>
      <w:szCs w:val="20"/>
    </w:rPr>
  </w:style>
  <w:style w:type="character" w:styleId="Odwoanieprzypisukocowego">
    <w:name w:val="endnote reference"/>
    <w:basedOn w:val="Domylnaczcionkaakapitu"/>
    <w:uiPriority w:val="99"/>
    <w:semiHidden/>
    <w:unhideWhenUsed/>
    <w:rsid w:val="00FE6DAD"/>
    <w:rPr>
      <w:vertAlign w:val="superscript"/>
    </w:rPr>
  </w:style>
  <w:style w:type="paragraph" w:styleId="Tekstpodstawowywcity2">
    <w:name w:val="Body Text Indent 2"/>
    <w:basedOn w:val="Default"/>
    <w:next w:val="Default"/>
    <w:link w:val="Tekstpodstawowywcity2Znak"/>
    <w:uiPriority w:val="99"/>
    <w:rsid w:val="00FE6DAD"/>
    <w:rPr>
      <w:color w:val="auto"/>
    </w:rPr>
  </w:style>
  <w:style w:type="character" w:customStyle="1" w:styleId="Tekstpodstawowywcity2Znak">
    <w:name w:val="Tekst podstawowy wcięty 2 Znak"/>
    <w:basedOn w:val="Domylnaczcionkaakapitu"/>
    <w:link w:val="Tekstpodstawowywcity2"/>
    <w:uiPriority w:val="99"/>
    <w:rsid w:val="00FE6DAD"/>
    <w:rPr>
      <w:rFonts w:ascii="Times New Roman" w:eastAsiaTheme="minorEastAsia" w:hAnsi="Times New Roman"/>
      <w:sz w:val="24"/>
      <w:szCs w:val="24"/>
    </w:rPr>
  </w:style>
  <w:style w:type="character" w:customStyle="1" w:styleId="Odwoanieprzypisu">
    <w:name w:val="Odwołanie przypisu"/>
    <w:uiPriority w:val="99"/>
    <w:rsid w:val="00FE6DAD"/>
    <w:rPr>
      <w:color w:val="000000"/>
    </w:rPr>
  </w:style>
  <w:style w:type="paragraph" w:styleId="Tekstpodstawowy">
    <w:name w:val="Body Text"/>
    <w:basedOn w:val="Normalny"/>
    <w:link w:val="TekstpodstawowyZnak"/>
    <w:uiPriority w:val="99"/>
    <w:semiHidden/>
    <w:unhideWhenUsed/>
    <w:rsid w:val="00FE6DAD"/>
    <w:pPr>
      <w:spacing w:after="120"/>
    </w:pPr>
    <w:rPr>
      <w:rFonts w:asciiTheme="minorHAnsi" w:eastAsiaTheme="minorEastAsia" w:hAnsiTheme="minorHAnsi" w:cstheme="minorBidi"/>
      <w:lang w:eastAsia="pl-PL"/>
    </w:rPr>
  </w:style>
  <w:style w:type="character" w:customStyle="1" w:styleId="TekstpodstawowyZnak">
    <w:name w:val="Tekst podstawowy Znak"/>
    <w:basedOn w:val="Domylnaczcionkaakapitu"/>
    <w:link w:val="Tekstpodstawowy"/>
    <w:uiPriority w:val="99"/>
    <w:semiHidden/>
    <w:rsid w:val="00FE6DAD"/>
    <w:rPr>
      <w:rFonts w:asciiTheme="minorHAnsi" w:eastAsiaTheme="minorEastAsia" w:hAnsiTheme="minorHAnsi" w:cstheme="minorBidi"/>
    </w:rPr>
  </w:style>
  <w:style w:type="paragraph" w:styleId="Podtytu">
    <w:name w:val="Subtitle"/>
    <w:basedOn w:val="Normalny"/>
    <w:next w:val="Tekstpodstawowy"/>
    <w:link w:val="PodtytuZnak"/>
    <w:qFormat/>
    <w:locked/>
    <w:rsid w:val="00FE6DAD"/>
    <w:pPr>
      <w:keepNext/>
      <w:suppressAutoHyphens/>
      <w:spacing w:before="240" w:after="120" w:line="240" w:lineRule="auto"/>
      <w:jc w:val="center"/>
    </w:pPr>
    <w:rPr>
      <w:rFonts w:ascii="Arial" w:eastAsia="Lucida Sans Unicode" w:hAnsi="Arial" w:cs="Tahoma"/>
      <w:i/>
      <w:iCs/>
      <w:sz w:val="28"/>
      <w:szCs w:val="28"/>
      <w:lang w:eastAsia="hi-IN" w:bidi="hi-IN"/>
    </w:rPr>
  </w:style>
  <w:style w:type="character" w:customStyle="1" w:styleId="PodtytuZnak">
    <w:name w:val="Podtytuł Znak"/>
    <w:basedOn w:val="Domylnaczcionkaakapitu"/>
    <w:link w:val="Podtytu"/>
    <w:rsid w:val="00FE6DAD"/>
    <w:rPr>
      <w:rFonts w:ascii="Arial" w:eastAsia="Lucida Sans Unicode" w:hAnsi="Arial" w:cs="Tahoma"/>
      <w:i/>
      <w:iCs/>
      <w:sz w:val="28"/>
      <w:szCs w:val="28"/>
      <w:lang w:eastAsia="hi-IN" w:bidi="hi-IN"/>
    </w:rPr>
  </w:style>
  <w:style w:type="table" w:styleId="Jasnasiatkaakcent4">
    <w:name w:val="Light Grid Accent 4"/>
    <w:basedOn w:val="Standardowy"/>
    <w:uiPriority w:val="62"/>
    <w:rsid w:val="00FE6DAD"/>
    <w:rPr>
      <w:rFonts w:asciiTheme="minorHAnsi" w:eastAsiaTheme="minorEastAsia" w:hAnsiTheme="minorHAnsi" w:cstheme="min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FE6DAD"/>
    <w:rPr>
      <w:rFonts w:asciiTheme="minorHAnsi" w:eastAsiaTheme="minorEastAsia"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Jasnasiatkaakcent11">
    <w:name w:val="Jasna siatka — akcent 11"/>
    <w:basedOn w:val="Standardowy"/>
    <w:uiPriority w:val="62"/>
    <w:rsid w:val="00FE6DAD"/>
    <w:rPr>
      <w:rFonts w:asciiTheme="minorHAnsi" w:eastAsiaTheme="minorEastAsia" w:hAnsiTheme="minorHAnsi" w:cstheme="min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FE6DAD"/>
    <w:rPr>
      <w:rFonts w:asciiTheme="minorHAnsi" w:eastAsiaTheme="minorEastAsia" w:hAnsiTheme="minorHAnsi" w:cstheme="min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Jasnasiatka1">
    <w:name w:val="Jasna siatka1"/>
    <w:basedOn w:val="Standardowy"/>
    <w:uiPriority w:val="62"/>
    <w:rsid w:val="00FE6DAD"/>
    <w:rPr>
      <w:rFonts w:asciiTheme="minorHAnsi" w:eastAsiaTheme="minorEastAsia" w:hAnsiTheme="minorHAnsi" w:cstheme="min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ytat">
    <w:name w:val="HTML Cite"/>
    <w:basedOn w:val="Domylnaczcionkaakapitu"/>
    <w:uiPriority w:val="99"/>
    <w:semiHidden/>
    <w:unhideWhenUsed/>
    <w:rsid w:val="00FE6DAD"/>
    <w:rPr>
      <w:i/>
      <w:iCs/>
    </w:rPr>
  </w:style>
  <w:style w:type="table" w:styleId="Jasnecieniowanieakcent3">
    <w:name w:val="Light Shading Accent 3"/>
    <w:basedOn w:val="Standardowy"/>
    <w:uiPriority w:val="60"/>
    <w:rsid w:val="00FE6DAD"/>
    <w:rPr>
      <w:rFonts w:asciiTheme="minorHAnsi" w:eastAsiaTheme="minorEastAsia" w:hAnsiTheme="minorHAnsi" w:cstheme="minorBid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redniasiatka3akcent3">
    <w:name w:val="Medium Grid 3 Accent 3"/>
    <w:basedOn w:val="Standardowy"/>
    <w:uiPriority w:val="69"/>
    <w:rsid w:val="00FE6DAD"/>
    <w:rPr>
      <w:rFonts w:asciiTheme="minorHAnsi" w:eastAsiaTheme="minorEastAsia" w:hAnsiTheme="minorHAnsi"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Jasnalistaakcent3">
    <w:name w:val="Light List Accent 3"/>
    <w:basedOn w:val="Standardowy"/>
    <w:uiPriority w:val="61"/>
    <w:rsid w:val="00FE6DAD"/>
    <w:rPr>
      <w:rFonts w:asciiTheme="minorHAnsi" w:eastAsiaTheme="minorEastAsia" w:hAnsiTheme="minorHAnsi" w:cstheme="min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0">
    <w:name w:val="default"/>
    <w:basedOn w:val="Normalny"/>
    <w:rsid w:val="00FE6DAD"/>
    <w:pPr>
      <w:spacing w:before="100" w:beforeAutospacing="1" w:after="100" w:afterAutospacing="1" w:line="240" w:lineRule="auto"/>
    </w:pPr>
    <w:rPr>
      <w:rFonts w:ascii="Times New Roman" w:eastAsiaTheme="minorHAnsi" w:hAnsi="Times New Roman"/>
      <w:sz w:val="24"/>
      <w:szCs w:val="24"/>
      <w:lang w:eastAsia="pl-PL"/>
    </w:rPr>
  </w:style>
  <w:style w:type="table" w:styleId="redniasiatka1akcent3">
    <w:name w:val="Medium Grid 1 Accent 3"/>
    <w:basedOn w:val="Standardowy"/>
    <w:uiPriority w:val="67"/>
    <w:rsid w:val="00FE6DAD"/>
    <w:rPr>
      <w:rFonts w:asciiTheme="minorHAnsi" w:eastAsiaTheme="minorEastAsia" w:hAnsiTheme="minorHAnsi" w:cstheme="minorBid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ekstpodstawowywcity3">
    <w:name w:val="Body Text Indent 3"/>
    <w:basedOn w:val="Normalny"/>
    <w:link w:val="Tekstpodstawowywcity3Znak"/>
    <w:uiPriority w:val="99"/>
    <w:semiHidden/>
    <w:unhideWhenUsed/>
    <w:rsid w:val="00FE6DAD"/>
    <w:pPr>
      <w:spacing w:after="120"/>
      <w:ind w:left="283"/>
    </w:pPr>
    <w:rPr>
      <w:rFonts w:asciiTheme="minorHAnsi" w:eastAsiaTheme="minorEastAsia" w:hAnsiTheme="minorHAnsi" w:cstheme="minorBidi"/>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FE6DAD"/>
    <w:rPr>
      <w:rFonts w:asciiTheme="minorHAnsi" w:eastAsiaTheme="minorEastAsia" w:hAnsiTheme="minorHAnsi" w:cstheme="min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Okresy_rozwojowe_cz%C5%82owieka" TargetMode="External"/><Relationship Id="rId18" Type="http://schemas.openxmlformats.org/officeDocument/2006/relationships/hyperlink" Target="http://pl.wikipedia.org/wiki/Rasa" TargetMode="External"/><Relationship Id="rId26" Type="http://schemas.openxmlformats.org/officeDocument/2006/relationships/image" Target="media/image8.jpeg"/><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diagramQuickStyle" Target="diagrams/quickStyle2.xml"/><Relationship Id="rId42" Type="http://schemas.openxmlformats.org/officeDocument/2006/relationships/chart" Target="charts/chart3.xm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l.wikipedia.org/wiki/P%C5%82e%C4%87" TargetMode="External"/><Relationship Id="rId17" Type="http://schemas.openxmlformats.org/officeDocument/2006/relationships/hyperlink" Target="http://pl.wikipedia.org/wiki/Narodowo%C5%9B%C4%87" TargetMode="External"/><Relationship Id="rId25" Type="http://schemas.openxmlformats.org/officeDocument/2006/relationships/chart" Target="charts/chart2.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wikipedia.org/wiki/%C5%9Awiatopogl%C4%85d" TargetMode="External"/><Relationship Id="rId20" Type="http://schemas.openxmlformats.org/officeDocument/2006/relationships/image" Target="media/image4.emf"/><Relationship Id="rId29" Type="http://schemas.openxmlformats.org/officeDocument/2006/relationships/diagramQuickStyle" Target="diagrams/quickStyle1.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l.wikipedia.org/wiki/Wykluczenie_spo%C5%82eczne" TargetMode="External"/><Relationship Id="rId24" Type="http://schemas.openxmlformats.org/officeDocument/2006/relationships/image" Target="media/image7.jpe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hyperlink" Target="http://pl.wikipedia.org/wiki/Religia" TargetMode="External"/><Relationship Id="rId23" Type="http://schemas.openxmlformats.org/officeDocument/2006/relationships/image" Target="media/image6.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3.emf"/><Relationship Id="rId31" Type="http://schemas.microsoft.com/office/2007/relationships/diagramDrawing" Target="diagrams/drawing1.xml"/><Relationship Id="rId44"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l.wikipedia.org/wiki/Niepe%C5%82nosprawno%C5%9B%C4%87" TargetMode="External"/><Relationship Id="rId22" Type="http://schemas.openxmlformats.org/officeDocument/2006/relationships/image" Target="media/image5.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image" Target="media/image9.jpe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6570198082735905"/>
          <c:y val="3.0054644808743251E-2"/>
          <c:w val="0.48727003852689749"/>
          <c:h val="0.90149821436254962"/>
        </c:manualLayout>
      </c:layout>
      <c:barChart>
        <c:barDir val="bar"/>
        <c:grouping val="clustered"/>
        <c:varyColors val="0"/>
        <c:ser>
          <c:idx val="0"/>
          <c:order val="0"/>
          <c:tx>
            <c:strRef>
              <c:f>Arkusz1!$B$1</c:f>
              <c:strCache>
                <c:ptCount val="1"/>
                <c:pt idx="0">
                  <c:v>2009</c:v>
                </c:pt>
              </c:strCache>
            </c:strRef>
          </c:tx>
          <c:invertIfNegative val="0"/>
          <c:dLbls>
            <c:dLbl>
              <c:idx val="0"/>
              <c:layout>
                <c:manualLayout>
                  <c:x val="-4.3931905546403882E-3"/>
                  <c:y val="-2.7322404371584678E-3"/>
                </c:manualLayout>
              </c:layout>
              <c:showLegendKey val="0"/>
              <c:showVal val="1"/>
              <c:showCatName val="0"/>
              <c:showSerName val="0"/>
              <c:showPercent val="0"/>
              <c:showBubbleSize val="0"/>
            </c:dLbl>
            <c:dLbl>
              <c:idx val="3"/>
              <c:layout>
                <c:manualLayout>
                  <c:x val="5.7111477210324765E-2"/>
                  <c:y val="0"/>
                </c:manualLayout>
              </c:layout>
              <c:dLblPos val="outEnd"/>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strRef>
              <c:f>Arkusz1!$A$2:$A$14</c:f>
              <c:strCache>
                <c:ptCount val="13"/>
                <c:pt idx="0">
                  <c:v>Ubóstwo</c:v>
                </c:pt>
                <c:pt idx="1">
                  <c:v>Bezrobocie</c:v>
                </c:pt>
                <c:pt idx="2">
                  <c:v>Niepełnosprawność</c:v>
                </c:pt>
                <c:pt idx="3">
                  <c:v>Długotrwała lub ciężka choroba</c:v>
                </c:pt>
                <c:pt idx="4">
                  <c:v>Bezradność w sprawach opiek-wych. </c:v>
                </c:pt>
                <c:pt idx="5">
                  <c:v>Akoholizm</c:v>
                </c:pt>
                <c:pt idx="6">
                  <c:v>Narkomania</c:v>
                </c:pt>
                <c:pt idx="7">
                  <c:v>Potrzeba ochrony macierzyństwa</c:v>
                </c:pt>
                <c:pt idx="8">
                  <c:v>Bezdomność</c:v>
                </c:pt>
                <c:pt idx="9">
                  <c:v>Opuszczenie zakładu karnego</c:v>
                </c:pt>
                <c:pt idx="10">
                  <c:v>Przemoc w rodzinie</c:v>
                </c:pt>
                <c:pt idx="11">
                  <c:v>Zdarzenia losowe</c:v>
                </c:pt>
                <c:pt idx="12">
                  <c:v>Klęski żywiołowe</c:v>
                </c:pt>
              </c:strCache>
            </c:strRef>
          </c:cat>
          <c:val>
            <c:numRef>
              <c:f>Arkusz1!$B$2:$B$14</c:f>
              <c:numCache>
                <c:formatCode>General</c:formatCode>
                <c:ptCount val="13"/>
                <c:pt idx="0">
                  <c:v>34655</c:v>
                </c:pt>
                <c:pt idx="1">
                  <c:v>47531</c:v>
                </c:pt>
                <c:pt idx="2">
                  <c:v>24391</c:v>
                </c:pt>
                <c:pt idx="3">
                  <c:v>28537</c:v>
                </c:pt>
                <c:pt idx="4">
                  <c:v>17291</c:v>
                </c:pt>
                <c:pt idx="5">
                  <c:v>4703</c:v>
                </c:pt>
                <c:pt idx="6">
                  <c:v>87</c:v>
                </c:pt>
                <c:pt idx="7">
                  <c:v>12050</c:v>
                </c:pt>
                <c:pt idx="8">
                  <c:v>728</c:v>
                </c:pt>
                <c:pt idx="9">
                  <c:v>592</c:v>
                </c:pt>
                <c:pt idx="10">
                  <c:v>704</c:v>
                </c:pt>
                <c:pt idx="11">
                  <c:v>480</c:v>
                </c:pt>
                <c:pt idx="12">
                  <c:v>1147</c:v>
                </c:pt>
              </c:numCache>
            </c:numRef>
          </c:val>
        </c:ser>
        <c:ser>
          <c:idx val="1"/>
          <c:order val="1"/>
          <c:tx>
            <c:strRef>
              <c:f>Arkusz1!$C$1</c:f>
              <c:strCache>
                <c:ptCount val="1"/>
                <c:pt idx="0">
                  <c:v>2010</c:v>
                </c:pt>
              </c:strCache>
            </c:strRef>
          </c:tx>
          <c:invertIfNegative val="0"/>
          <c:dLbls>
            <c:dLbl>
              <c:idx val="0"/>
              <c:layout>
                <c:manualLayout>
                  <c:x val="6.1504667764964306E-2"/>
                  <c:y val="2.7322404371584678E-3"/>
                </c:manualLayout>
              </c:layout>
              <c:dLblPos val="outEnd"/>
              <c:showLegendKey val="0"/>
              <c:showVal val="1"/>
              <c:showCatName val="0"/>
              <c:showSerName val="0"/>
              <c:showPercent val="0"/>
              <c:showBubbleSize val="0"/>
            </c:dLbl>
            <c:dLbl>
              <c:idx val="1"/>
              <c:layout>
                <c:manualLayout>
                  <c:x val="4.3931905546403083E-2"/>
                  <c:y val="-2.1513704229594857E-7"/>
                </c:manualLayout>
              </c:layout>
              <c:dLblPos val="outEnd"/>
              <c:showLegendKey val="0"/>
              <c:showVal val="1"/>
              <c:showCatName val="0"/>
              <c:showSerName val="0"/>
              <c:showPercent val="0"/>
              <c:showBubbleSize val="0"/>
            </c:dLbl>
            <c:dLbl>
              <c:idx val="2"/>
              <c:layout>
                <c:manualLayout>
                  <c:x val="5.7111477210324765E-2"/>
                  <c:y val="0"/>
                </c:manualLayout>
              </c:layout>
              <c:dLblPos val="outEnd"/>
              <c:showLegendKey val="0"/>
              <c:showVal val="1"/>
              <c:showCatName val="0"/>
              <c:showSerName val="0"/>
              <c:showPercent val="0"/>
              <c:showBubbleSize val="0"/>
            </c:dLbl>
            <c:dLbl>
              <c:idx val="4"/>
              <c:layout>
                <c:manualLayout>
                  <c:x val="5.7111477210324765E-2"/>
                  <c:y val="0"/>
                </c:manualLayout>
              </c:layout>
              <c:dLblPos val="outEnd"/>
              <c:showLegendKey val="0"/>
              <c:showVal val="1"/>
              <c:showCatName val="0"/>
              <c:showSerName val="0"/>
              <c:showPercent val="0"/>
              <c:showBubbleSize val="0"/>
            </c:dLbl>
            <c:dLbl>
              <c:idx val="5"/>
              <c:layout>
                <c:manualLayout>
                  <c:x val="4.8325096101043734E-2"/>
                  <c:y val="2.7322404371584678E-3"/>
                </c:manualLayout>
              </c:layout>
              <c:dLblPos val="outEnd"/>
              <c:showLegendKey val="0"/>
              <c:showVal val="1"/>
              <c:showCatName val="0"/>
              <c:showSerName val="0"/>
              <c:showPercent val="0"/>
              <c:showBubbleSize val="0"/>
            </c:dLbl>
            <c:dLbl>
              <c:idx val="6"/>
              <c:layout>
                <c:manualLayout>
                  <c:x val="3.2948929159802312E-2"/>
                  <c:y val="0"/>
                </c:manualLayout>
              </c:layout>
              <c:dLblPos val="outEnd"/>
              <c:showLegendKey val="0"/>
              <c:showVal val="1"/>
              <c:showCatName val="0"/>
              <c:showSerName val="0"/>
              <c:showPercent val="0"/>
              <c:showBubbleSize val="0"/>
            </c:dLbl>
            <c:dLbl>
              <c:idx val="7"/>
              <c:layout>
                <c:manualLayout>
                  <c:x val="5.9308072487644414E-2"/>
                  <c:y val="0"/>
                </c:manualLayout>
              </c:layout>
              <c:dLblPos val="outEnd"/>
              <c:showLegendKey val="0"/>
              <c:showVal val="1"/>
              <c:showCatName val="0"/>
              <c:showSerName val="0"/>
              <c:showPercent val="0"/>
              <c:showBubbleSize val="0"/>
            </c:dLbl>
            <c:dLbl>
              <c:idx val="8"/>
              <c:layout>
                <c:manualLayout>
                  <c:x val="3.9538714991762772E-2"/>
                  <c:y val="0"/>
                </c:manualLayout>
              </c:layout>
              <c:dLblPos val="outEnd"/>
              <c:showLegendKey val="0"/>
              <c:showVal val="1"/>
              <c:showCatName val="0"/>
              <c:showSerName val="0"/>
              <c:showPercent val="0"/>
              <c:showBubbleSize val="0"/>
            </c:dLbl>
            <c:dLbl>
              <c:idx val="9"/>
              <c:layout>
                <c:manualLayout>
                  <c:x val="3.9538714991762772E-2"/>
                  <c:y val="0"/>
                </c:manualLayout>
              </c:layout>
              <c:dLblPos val="outEnd"/>
              <c:showLegendKey val="0"/>
              <c:showVal val="1"/>
              <c:showCatName val="0"/>
              <c:showSerName val="0"/>
              <c:showPercent val="0"/>
              <c:showBubbleSize val="0"/>
            </c:dLbl>
            <c:dLbl>
              <c:idx val="10"/>
              <c:layout>
                <c:manualLayout>
                  <c:x val="3.9538714991762772E-2"/>
                  <c:y val="0"/>
                </c:manualLayout>
              </c:layout>
              <c:dLblPos val="outEnd"/>
              <c:showLegendKey val="0"/>
              <c:showVal val="1"/>
              <c:showCatName val="0"/>
              <c:showSerName val="0"/>
              <c:showPercent val="0"/>
              <c:showBubbleSize val="0"/>
            </c:dLbl>
            <c:dLbl>
              <c:idx val="11"/>
              <c:layout>
                <c:manualLayout>
                  <c:x val="2.6359143327841849E-2"/>
                  <c:y val="0"/>
                </c:manualLayout>
              </c:layout>
              <c:dLblPos val="outEnd"/>
              <c:showLegendKey val="0"/>
              <c:showVal val="1"/>
              <c:showCatName val="0"/>
              <c:showSerName val="0"/>
              <c:showPercent val="0"/>
              <c:showBubbleSize val="0"/>
            </c:dLbl>
            <c:dLbl>
              <c:idx val="12"/>
              <c:layout>
                <c:manualLayout>
                  <c:x val="3.9538714991762772E-2"/>
                  <c:y val="0"/>
                </c:manualLayout>
              </c:layout>
              <c:dLblPos val="outEnd"/>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strRef>
              <c:f>Arkusz1!$A$2:$A$14</c:f>
              <c:strCache>
                <c:ptCount val="13"/>
                <c:pt idx="0">
                  <c:v>Ubóstwo</c:v>
                </c:pt>
                <c:pt idx="1">
                  <c:v>Bezrobocie</c:v>
                </c:pt>
                <c:pt idx="2">
                  <c:v>Niepełnosprawność</c:v>
                </c:pt>
                <c:pt idx="3">
                  <c:v>Długotrwała lub ciężka choroba</c:v>
                </c:pt>
                <c:pt idx="4">
                  <c:v>Bezradność w sprawach opiek-wych. </c:v>
                </c:pt>
                <c:pt idx="5">
                  <c:v>Akoholizm</c:v>
                </c:pt>
                <c:pt idx="6">
                  <c:v>Narkomania</c:v>
                </c:pt>
                <c:pt idx="7">
                  <c:v>Potrzeba ochrony macierzyństwa</c:v>
                </c:pt>
                <c:pt idx="8">
                  <c:v>Bezdomność</c:v>
                </c:pt>
                <c:pt idx="9">
                  <c:v>Opuszczenie zakładu karnego</c:v>
                </c:pt>
                <c:pt idx="10">
                  <c:v>Przemoc w rodzinie</c:v>
                </c:pt>
                <c:pt idx="11">
                  <c:v>Zdarzenia losowe</c:v>
                </c:pt>
                <c:pt idx="12">
                  <c:v>Klęski żywiołowe</c:v>
                </c:pt>
              </c:strCache>
            </c:strRef>
          </c:cat>
          <c:val>
            <c:numRef>
              <c:f>Arkusz1!$C$2:$C$14</c:f>
              <c:numCache>
                <c:formatCode>General</c:formatCode>
                <c:ptCount val="13"/>
                <c:pt idx="0">
                  <c:v>36419</c:v>
                </c:pt>
                <c:pt idx="1">
                  <c:v>48974</c:v>
                </c:pt>
                <c:pt idx="2">
                  <c:v>24383</c:v>
                </c:pt>
                <c:pt idx="3">
                  <c:v>28465</c:v>
                </c:pt>
                <c:pt idx="4">
                  <c:v>16805</c:v>
                </c:pt>
                <c:pt idx="5">
                  <c:v>4792</c:v>
                </c:pt>
                <c:pt idx="6">
                  <c:v>87</c:v>
                </c:pt>
                <c:pt idx="7">
                  <c:v>12792</c:v>
                </c:pt>
                <c:pt idx="8">
                  <c:v>809</c:v>
                </c:pt>
                <c:pt idx="9">
                  <c:v>750</c:v>
                </c:pt>
                <c:pt idx="10">
                  <c:v>750</c:v>
                </c:pt>
                <c:pt idx="11">
                  <c:v>1901</c:v>
                </c:pt>
                <c:pt idx="12">
                  <c:v>2306</c:v>
                </c:pt>
              </c:numCache>
            </c:numRef>
          </c:val>
        </c:ser>
        <c:ser>
          <c:idx val="2"/>
          <c:order val="2"/>
          <c:tx>
            <c:strRef>
              <c:f>Arkusz1!$D$1</c:f>
              <c:strCache>
                <c:ptCount val="1"/>
                <c:pt idx="0">
                  <c:v>2011 *(rok oceny)</c:v>
                </c:pt>
              </c:strCache>
            </c:strRef>
          </c:tx>
          <c:invertIfNegative val="0"/>
          <c:dLbls>
            <c:dLbl>
              <c:idx val="3"/>
              <c:layout>
                <c:manualLayout>
                  <c:x val="6.3701263042284573E-2"/>
                  <c:y val="0"/>
                </c:manualLayout>
              </c:layout>
              <c:dLblPos val="outEnd"/>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strRef>
              <c:f>Arkusz1!$A$2:$A$14</c:f>
              <c:strCache>
                <c:ptCount val="13"/>
                <c:pt idx="0">
                  <c:v>Ubóstwo</c:v>
                </c:pt>
                <c:pt idx="1">
                  <c:v>Bezrobocie</c:v>
                </c:pt>
                <c:pt idx="2">
                  <c:v>Niepełnosprawność</c:v>
                </c:pt>
                <c:pt idx="3">
                  <c:v>Długotrwała lub ciężka choroba</c:v>
                </c:pt>
                <c:pt idx="4">
                  <c:v>Bezradność w sprawach opiek-wych. </c:v>
                </c:pt>
                <c:pt idx="5">
                  <c:v>Akoholizm</c:v>
                </c:pt>
                <c:pt idx="6">
                  <c:v>Narkomania</c:v>
                </c:pt>
                <c:pt idx="7">
                  <c:v>Potrzeba ochrony macierzyństwa</c:v>
                </c:pt>
                <c:pt idx="8">
                  <c:v>Bezdomność</c:v>
                </c:pt>
                <c:pt idx="9">
                  <c:v>Opuszczenie zakładu karnego</c:v>
                </c:pt>
                <c:pt idx="10">
                  <c:v>Przemoc w rodzinie</c:v>
                </c:pt>
                <c:pt idx="11">
                  <c:v>Zdarzenia losowe</c:v>
                </c:pt>
                <c:pt idx="12">
                  <c:v>Klęski żywiołowe</c:v>
                </c:pt>
              </c:strCache>
            </c:strRef>
          </c:cat>
          <c:val>
            <c:numRef>
              <c:f>Arkusz1!$D$2:$D$14</c:f>
              <c:numCache>
                <c:formatCode>General</c:formatCode>
                <c:ptCount val="13"/>
                <c:pt idx="0">
                  <c:v>36892</c:v>
                </c:pt>
                <c:pt idx="1">
                  <c:v>48870</c:v>
                </c:pt>
                <c:pt idx="2">
                  <c:v>24828</c:v>
                </c:pt>
                <c:pt idx="3">
                  <c:v>28069</c:v>
                </c:pt>
                <c:pt idx="4">
                  <c:v>17200</c:v>
                </c:pt>
                <c:pt idx="5">
                  <c:v>5136</c:v>
                </c:pt>
                <c:pt idx="6">
                  <c:v>73</c:v>
                </c:pt>
                <c:pt idx="7">
                  <c:v>12777</c:v>
                </c:pt>
                <c:pt idx="8">
                  <c:v>1285</c:v>
                </c:pt>
                <c:pt idx="9">
                  <c:v>747</c:v>
                </c:pt>
                <c:pt idx="10">
                  <c:v>804</c:v>
                </c:pt>
                <c:pt idx="11">
                  <c:v>1000</c:v>
                </c:pt>
                <c:pt idx="12">
                  <c:v>1622</c:v>
                </c:pt>
              </c:numCache>
            </c:numRef>
          </c:val>
        </c:ser>
        <c:ser>
          <c:idx val="3"/>
          <c:order val="3"/>
          <c:tx>
            <c:strRef>
              <c:f>Arkusz1!$E$1</c:f>
              <c:strCache>
                <c:ptCount val="1"/>
                <c:pt idx="0">
                  <c:v>2012* (prognoza)</c:v>
                </c:pt>
              </c:strCache>
            </c:strRef>
          </c:tx>
          <c:invertIfNegative val="0"/>
          <c:dLbls>
            <c:dLbl>
              <c:idx val="0"/>
              <c:layout>
                <c:manualLayout>
                  <c:x val="3.9538714991762772E-2"/>
                  <c:y val="-2.1513704229594857E-7"/>
                </c:manualLayout>
              </c:layout>
              <c:dLblPos val="outEnd"/>
              <c:showLegendKey val="0"/>
              <c:showVal val="1"/>
              <c:showCatName val="0"/>
              <c:showSerName val="0"/>
              <c:showPercent val="0"/>
              <c:showBubbleSize val="0"/>
            </c:dLbl>
            <c:dLbl>
              <c:idx val="1"/>
              <c:layout>
                <c:manualLayout>
                  <c:x val="4.6128500823723433E-2"/>
                  <c:y val="0"/>
                </c:manualLayout>
              </c:layout>
              <c:dLblPos val="outEnd"/>
              <c:showLegendKey val="0"/>
              <c:showVal val="1"/>
              <c:showCatName val="0"/>
              <c:showSerName val="0"/>
              <c:showPercent val="0"/>
              <c:showBubbleSize val="0"/>
            </c:dLbl>
            <c:dLbl>
              <c:idx val="2"/>
              <c:layout>
                <c:manualLayout>
                  <c:x val="5.2718113695425894E-2"/>
                  <c:y val="0"/>
                </c:manualLayout>
              </c:layout>
              <c:dLblPos val="outEnd"/>
              <c:showLegendKey val="0"/>
              <c:showVal val="1"/>
              <c:showCatName val="0"/>
              <c:showSerName val="0"/>
              <c:showPercent val="0"/>
              <c:showBubbleSize val="0"/>
            </c:dLbl>
            <c:dLbl>
              <c:idx val="4"/>
              <c:layout>
                <c:manualLayout>
                  <c:x val="5.0521691378363813E-2"/>
                  <c:y val="0"/>
                </c:manualLayout>
              </c:layout>
              <c:dLblPos val="outEnd"/>
              <c:showLegendKey val="0"/>
              <c:showVal val="1"/>
              <c:showCatName val="0"/>
              <c:showSerName val="0"/>
              <c:showPercent val="0"/>
              <c:showBubbleSize val="0"/>
            </c:dLbl>
            <c:dLbl>
              <c:idx val="5"/>
              <c:layout>
                <c:manualLayout>
                  <c:x val="4.8325096101043734E-2"/>
                  <c:y val="0"/>
                </c:manualLayout>
              </c:layout>
              <c:dLblPos val="outEnd"/>
              <c:showLegendKey val="0"/>
              <c:showVal val="1"/>
              <c:showCatName val="0"/>
              <c:showSerName val="0"/>
              <c:showPercent val="0"/>
              <c:showBubbleSize val="0"/>
            </c:dLbl>
            <c:dLbl>
              <c:idx val="6"/>
              <c:layout>
                <c:manualLayout>
                  <c:x val="3.2948929159802312E-2"/>
                  <c:y val="0"/>
                </c:manualLayout>
              </c:layout>
              <c:dLblPos val="outEnd"/>
              <c:showLegendKey val="0"/>
              <c:showVal val="1"/>
              <c:showCatName val="0"/>
              <c:showSerName val="0"/>
              <c:showPercent val="0"/>
              <c:showBubbleSize val="0"/>
            </c:dLbl>
            <c:dLbl>
              <c:idx val="7"/>
              <c:layout>
                <c:manualLayout>
                  <c:x val="5.7111477210324765E-2"/>
                  <c:y val="0"/>
                </c:manualLayout>
              </c:layout>
              <c:dLblPos val="outEnd"/>
              <c:showLegendKey val="0"/>
              <c:showVal val="1"/>
              <c:showCatName val="0"/>
              <c:showSerName val="0"/>
              <c:showPercent val="0"/>
              <c:showBubbleSize val="0"/>
            </c:dLbl>
            <c:dLbl>
              <c:idx val="8"/>
              <c:layout>
                <c:manualLayout>
                  <c:x val="3.9538714991762772E-2"/>
                  <c:y val="0"/>
                </c:manualLayout>
              </c:layout>
              <c:dLblPos val="outEnd"/>
              <c:showLegendKey val="0"/>
              <c:showVal val="1"/>
              <c:showCatName val="0"/>
              <c:showSerName val="0"/>
              <c:showPercent val="0"/>
              <c:showBubbleSize val="0"/>
            </c:dLbl>
            <c:dLbl>
              <c:idx val="9"/>
              <c:layout>
                <c:manualLayout>
                  <c:x val="3.9538714991762772E-2"/>
                  <c:y val="0"/>
                </c:manualLayout>
              </c:layout>
              <c:dLblPos val="outEnd"/>
              <c:showLegendKey val="0"/>
              <c:showVal val="1"/>
              <c:showCatName val="0"/>
              <c:showSerName val="0"/>
              <c:showPercent val="0"/>
              <c:showBubbleSize val="0"/>
            </c:dLbl>
            <c:dLbl>
              <c:idx val="10"/>
              <c:layout>
                <c:manualLayout>
                  <c:x val="3.2948929159802312E-2"/>
                  <c:y val="0"/>
                </c:manualLayout>
              </c:layout>
              <c:dLblPos val="outEnd"/>
              <c:showLegendKey val="0"/>
              <c:showVal val="1"/>
              <c:showCatName val="0"/>
              <c:showSerName val="0"/>
              <c:showPercent val="0"/>
              <c:showBubbleSize val="0"/>
            </c:dLbl>
            <c:dLbl>
              <c:idx val="11"/>
              <c:layout>
                <c:manualLayout>
                  <c:x val="3.9538714991762772E-2"/>
                  <c:y val="0"/>
                </c:manualLayout>
              </c:layout>
              <c:dLblPos val="outEnd"/>
              <c:showLegendKey val="0"/>
              <c:showVal val="1"/>
              <c:showCatName val="0"/>
              <c:showSerName val="0"/>
              <c:showPercent val="0"/>
              <c:showBubbleSize val="0"/>
            </c:dLbl>
            <c:dLbl>
              <c:idx val="12"/>
              <c:layout>
                <c:manualLayout>
                  <c:x val="5.0521691378363584E-2"/>
                  <c:y val="-2.1513704229594857E-7"/>
                </c:manualLayout>
              </c:layout>
              <c:dLblPos val="outEnd"/>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strRef>
              <c:f>Arkusz1!$A$2:$A$14</c:f>
              <c:strCache>
                <c:ptCount val="13"/>
                <c:pt idx="0">
                  <c:v>Ubóstwo</c:v>
                </c:pt>
                <c:pt idx="1">
                  <c:v>Bezrobocie</c:v>
                </c:pt>
                <c:pt idx="2">
                  <c:v>Niepełnosprawność</c:v>
                </c:pt>
                <c:pt idx="3">
                  <c:v>Długotrwała lub ciężka choroba</c:v>
                </c:pt>
                <c:pt idx="4">
                  <c:v>Bezradność w sprawach opiek-wych. </c:v>
                </c:pt>
                <c:pt idx="5">
                  <c:v>Akoholizm</c:v>
                </c:pt>
                <c:pt idx="6">
                  <c:v>Narkomania</c:v>
                </c:pt>
                <c:pt idx="7">
                  <c:v>Potrzeba ochrony macierzyństwa</c:v>
                </c:pt>
                <c:pt idx="8">
                  <c:v>Bezdomność</c:v>
                </c:pt>
                <c:pt idx="9">
                  <c:v>Opuszczenie zakładu karnego</c:v>
                </c:pt>
                <c:pt idx="10">
                  <c:v>Przemoc w rodzinie</c:v>
                </c:pt>
                <c:pt idx="11">
                  <c:v>Zdarzenia losowe</c:v>
                </c:pt>
                <c:pt idx="12">
                  <c:v>Klęski żywiołowe</c:v>
                </c:pt>
              </c:strCache>
            </c:strRef>
          </c:cat>
          <c:val>
            <c:numRef>
              <c:f>Arkusz1!$E$2:$E$14</c:f>
              <c:numCache>
                <c:formatCode>General</c:formatCode>
                <c:ptCount val="13"/>
                <c:pt idx="0">
                  <c:v>37885</c:v>
                </c:pt>
                <c:pt idx="1">
                  <c:v>50173</c:v>
                </c:pt>
                <c:pt idx="2">
                  <c:v>25233</c:v>
                </c:pt>
                <c:pt idx="3">
                  <c:v>28735</c:v>
                </c:pt>
                <c:pt idx="4">
                  <c:v>17210</c:v>
                </c:pt>
                <c:pt idx="5">
                  <c:v>5008</c:v>
                </c:pt>
                <c:pt idx="6">
                  <c:v>83</c:v>
                </c:pt>
                <c:pt idx="7">
                  <c:v>12749</c:v>
                </c:pt>
                <c:pt idx="8">
                  <c:v>1376</c:v>
                </c:pt>
                <c:pt idx="9">
                  <c:v>885</c:v>
                </c:pt>
                <c:pt idx="10">
                  <c:v>1206</c:v>
                </c:pt>
                <c:pt idx="11">
                  <c:v>546</c:v>
                </c:pt>
                <c:pt idx="12">
                  <c:v>796</c:v>
                </c:pt>
              </c:numCache>
            </c:numRef>
          </c:val>
        </c:ser>
        <c:dLbls>
          <c:showLegendKey val="0"/>
          <c:showVal val="0"/>
          <c:showCatName val="0"/>
          <c:showSerName val="0"/>
          <c:showPercent val="0"/>
          <c:showBubbleSize val="0"/>
        </c:dLbls>
        <c:gapWidth val="150"/>
        <c:axId val="107271296"/>
        <c:axId val="107272832"/>
      </c:barChart>
      <c:catAx>
        <c:axId val="107271296"/>
        <c:scaling>
          <c:orientation val="minMax"/>
        </c:scaling>
        <c:delete val="0"/>
        <c:axPos val="l"/>
        <c:numFmt formatCode="General" sourceLinked="1"/>
        <c:majorTickMark val="out"/>
        <c:minorTickMark val="none"/>
        <c:tickLblPos val="nextTo"/>
        <c:crossAx val="107272832"/>
        <c:crosses val="autoZero"/>
        <c:auto val="1"/>
        <c:lblAlgn val="ctr"/>
        <c:lblOffset val="100"/>
        <c:noMultiLvlLbl val="0"/>
      </c:catAx>
      <c:valAx>
        <c:axId val="107272832"/>
        <c:scaling>
          <c:orientation val="minMax"/>
          <c:max val="51000"/>
          <c:min val="0"/>
        </c:scaling>
        <c:delete val="0"/>
        <c:axPos val="b"/>
        <c:numFmt formatCode="General" sourceLinked="1"/>
        <c:majorTickMark val="in"/>
        <c:minorTickMark val="in"/>
        <c:tickLblPos val="nextTo"/>
        <c:crossAx val="10727129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82E-2"/>
          <c:y val="4.1666666666666664E-2"/>
          <c:w val="0.93888888888889099"/>
          <c:h val="0.83309419655876615"/>
        </c:manualLayout>
      </c:layout>
      <c:bar3DChart>
        <c:barDir val="col"/>
        <c:grouping val="clustered"/>
        <c:varyColors val="0"/>
        <c:ser>
          <c:idx val="0"/>
          <c:order val="0"/>
          <c:invertIfNegative val="0"/>
          <c:dLbls>
            <c:dLbl>
              <c:idx val="0"/>
              <c:layout>
                <c:manualLayout>
                  <c:x val="1.3888888888888963E-2"/>
                  <c:y val="-4.1666666666666692E-2"/>
                </c:manualLayout>
              </c:layout>
              <c:spPr/>
              <c:txPr>
                <a:bodyPr/>
                <a:lstStyle/>
                <a:p>
                  <a:pPr>
                    <a:defRPr b="1"/>
                  </a:pPr>
                  <a:endParaRPr lang="pl-PL"/>
                </a:p>
              </c:txPr>
              <c:showLegendKey val="0"/>
              <c:showVal val="1"/>
              <c:showCatName val="0"/>
              <c:showSerName val="0"/>
              <c:showPercent val="0"/>
              <c:showBubbleSize val="0"/>
            </c:dLbl>
            <c:dLbl>
              <c:idx val="1"/>
              <c:layout>
                <c:manualLayout>
                  <c:x val="1.3888888888888963E-2"/>
                  <c:y val="-4.1666666666666664E-2"/>
                </c:manualLayout>
              </c:layout>
              <c:spPr/>
              <c:txPr>
                <a:bodyPr/>
                <a:lstStyle/>
                <a:p>
                  <a:pPr>
                    <a:defRPr b="1"/>
                  </a:pPr>
                  <a:endParaRPr lang="pl-PL"/>
                </a:p>
              </c:txPr>
              <c:showLegendKey val="0"/>
              <c:showVal val="1"/>
              <c:showCatName val="0"/>
              <c:showSerName val="0"/>
              <c:showPercent val="0"/>
              <c:showBubbleSize val="0"/>
            </c:dLbl>
            <c:dLbl>
              <c:idx val="2"/>
              <c:layout>
                <c:manualLayout>
                  <c:x val="5.5555555555555558E-3"/>
                  <c:y val="-4.1666666666666664E-2"/>
                </c:manualLayout>
              </c:layout>
              <c:spPr/>
              <c:txPr>
                <a:bodyPr/>
                <a:lstStyle/>
                <a:p>
                  <a:pPr>
                    <a:defRPr b="1"/>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val>
            <c:numRef>
              <c:f>Arkusz1!$M$83:$M$85</c:f>
              <c:numCache>
                <c:formatCode>#,##0</c:formatCode>
                <c:ptCount val="3"/>
                <c:pt idx="0">
                  <c:v>83318</c:v>
                </c:pt>
                <c:pt idx="1">
                  <c:v>82141</c:v>
                </c:pt>
                <c:pt idx="2">
                  <c:v>83216</c:v>
                </c:pt>
              </c:numCache>
            </c:numRef>
          </c:val>
        </c:ser>
        <c:dLbls>
          <c:showLegendKey val="0"/>
          <c:showVal val="1"/>
          <c:showCatName val="0"/>
          <c:showSerName val="0"/>
          <c:showPercent val="0"/>
          <c:showBubbleSize val="0"/>
        </c:dLbls>
        <c:gapWidth val="150"/>
        <c:shape val="box"/>
        <c:axId val="107143552"/>
        <c:axId val="107145088"/>
        <c:axId val="0"/>
      </c:bar3DChart>
      <c:catAx>
        <c:axId val="107143552"/>
        <c:scaling>
          <c:orientation val="minMax"/>
        </c:scaling>
        <c:delete val="1"/>
        <c:axPos val="b"/>
        <c:majorTickMark val="out"/>
        <c:minorTickMark val="none"/>
        <c:tickLblPos val="none"/>
        <c:crossAx val="107145088"/>
        <c:crosses val="autoZero"/>
        <c:auto val="1"/>
        <c:lblAlgn val="ctr"/>
        <c:lblOffset val="100"/>
        <c:noMultiLvlLbl val="0"/>
      </c:catAx>
      <c:valAx>
        <c:axId val="107145088"/>
        <c:scaling>
          <c:orientation val="minMax"/>
          <c:min val="70400"/>
        </c:scaling>
        <c:delete val="1"/>
        <c:axPos val="l"/>
        <c:majorGridlines/>
        <c:numFmt formatCode="#,##0" sourceLinked="1"/>
        <c:majorTickMark val="out"/>
        <c:minorTickMark val="none"/>
        <c:tickLblPos val="none"/>
        <c:crossAx val="107143552"/>
        <c:crosses val="autoZero"/>
        <c:crossBetween val="between"/>
      </c:valAx>
    </c:plotArea>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Arkusz1!$I$7</c:f>
              <c:strCache>
                <c:ptCount val="1"/>
                <c:pt idx="0">
                  <c:v>Liczba rodzin ogółem</c:v>
                </c:pt>
              </c:strCache>
            </c:strRef>
          </c:tx>
          <c:invertIfNegative val="0"/>
          <c:dLbls>
            <c:txPr>
              <a:bodyPr/>
              <a:lstStyle/>
              <a:p>
                <a:pPr>
                  <a:defRPr b="1"/>
                </a:pPr>
                <a:endParaRPr lang="pl-PL"/>
              </a:p>
            </c:txPr>
            <c:showLegendKey val="0"/>
            <c:showVal val="1"/>
            <c:showCatName val="0"/>
            <c:showSerName val="0"/>
            <c:showPercent val="0"/>
            <c:showBubbleSize val="0"/>
            <c:showLeaderLines val="0"/>
          </c:dLbls>
          <c:cat>
            <c:strRef>
              <c:f>Arkusz1!$J$6:$K$6</c:f>
              <c:strCache>
                <c:ptCount val="2"/>
                <c:pt idx="0">
                  <c:v>Rodziny niepełne</c:v>
                </c:pt>
                <c:pt idx="1">
                  <c:v>Rodziny wielodzietne</c:v>
                </c:pt>
              </c:strCache>
            </c:strRef>
          </c:cat>
          <c:val>
            <c:numRef>
              <c:f>Arkusz1!$J$7:$K$7</c:f>
              <c:numCache>
                <c:formatCode>#,##0</c:formatCode>
                <c:ptCount val="2"/>
                <c:pt idx="0">
                  <c:v>4087</c:v>
                </c:pt>
                <c:pt idx="1">
                  <c:v>2199</c:v>
                </c:pt>
              </c:numCache>
            </c:numRef>
          </c:val>
        </c:ser>
        <c:ser>
          <c:idx val="1"/>
          <c:order val="1"/>
          <c:tx>
            <c:strRef>
              <c:f>Arkusz1!$I$8</c:f>
              <c:strCache>
                <c:ptCount val="1"/>
                <c:pt idx="0">
                  <c:v>Liczba rodzin na wsi</c:v>
                </c:pt>
              </c:strCache>
            </c:strRef>
          </c:tx>
          <c:invertIfNegative val="0"/>
          <c:dLbls>
            <c:txPr>
              <a:bodyPr/>
              <a:lstStyle/>
              <a:p>
                <a:pPr>
                  <a:defRPr b="1"/>
                </a:pPr>
                <a:endParaRPr lang="pl-PL"/>
              </a:p>
            </c:txPr>
            <c:showLegendKey val="0"/>
            <c:showVal val="1"/>
            <c:showCatName val="0"/>
            <c:showSerName val="0"/>
            <c:showPercent val="0"/>
            <c:showBubbleSize val="0"/>
            <c:showLeaderLines val="0"/>
          </c:dLbls>
          <c:cat>
            <c:strRef>
              <c:f>Arkusz1!$J$6:$K$6</c:f>
              <c:strCache>
                <c:ptCount val="2"/>
                <c:pt idx="0">
                  <c:v>Rodziny niepełne</c:v>
                </c:pt>
                <c:pt idx="1">
                  <c:v>Rodziny wielodzietne</c:v>
                </c:pt>
              </c:strCache>
            </c:strRef>
          </c:cat>
          <c:val>
            <c:numRef>
              <c:f>Arkusz1!$J$8:$K$8</c:f>
              <c:numCache>
                <c:formatCode>#,##0</c:formatCode>
                <c:ptCount val="2"/>
                <c:pt idx="0">
                  <c:v>1952</c:v>
                </c:pt>
                <c:pt idx="1">
                  <c:v>1459</c:v>
                </c:pt>
              </c:numCache>
            </c:numRef>
          </c:val>
        </c:ser>
        <c:dLbls>
          <c:showLegendKey val="0"/>
          <c:showVal val="1"/>
          <c:showCatName val="0"/>
          <c:showSerName val="0"/>
          <c:showPercent val="0"/>
          <c:showBubbleSize val="0"/>
        </c:dLbls>
        <c:gapWidth val="150"/>
        <c:shape val="box"/>
        <c:axId val="137629056"/>
        <c:axId val="137757824"/>
        <c:axId val="0"/>
      </c:bar3DChart>
      <c:catAx>
        <c:axId val="137629056"/>
        <c:scaling>
          <c:orientation val="minMax"/>
        </c:scaling>
        <c:delete val="0"/>
        <c:axPos val="b"/>
        <c:majorTickMark val="out"/>
        <c:minorTickMark val="none"/>
        <c:tickLblPos val="nextTo"/>
        <c:txPr>
          <a:bodyPr/>
          <a:lstStyle/>
          <a:p>
            <a:pPr>
              <a:defRPr b="1"/>
            </a:pPr>
            <a:endParaRPr lang="pl-PL"/>
          </a:p>
        </c:txPr>
        <c:crossAx val="137757824"/>
        <c:crosses val="autoZero"/>
        <c:auto val="1"/>
        <c:lblAlgn val="ctr"/>
        <c:lblOffset val="100"/>
        <c:noMultiLvlLbl val="0"/>
      </c:catAx>
      <c:valAx>
        <c:axId val="137757824"/>
        <c:scaling>
          <c:orientation val="minMax"/>
        </c:scaling>
        <c:delete val="0"/>
        <c:axPos val="l"/>
        <c:majorGridlines/>
        <c:numFmt formatCode="#,##0" sourceLinked="1"/>
        <c:majorTickMark val="out"/>
        <c:minorTickMark val="none"/>
        <c:tickLblPos val="nextTo"/>
        <c:crossAx val="137629056"/>
        <c:crosses val="autoZero"/>
        <c:crossBetween val="between"/>
      </c:valAx>
    </c:plotArea>
    <c:legend>
      <c:legendPos val="r"/>
      <c:overlay val="0"/>
      <c:txPr>
        <a:bodyPr/>
        <a:lstStyle/>
        <a:p>
          <a:pPr>
            <a:defRPr b="1"/>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Arkusz1!$B$1</c:f>
              <c:strCache>
                <c:ptCount val="1"/>
                <c:pt idx="0">
                  <c:v>Sprzedaż</c:v>
                </c:pt>
              </c:strCache>
            </c:strRef>
          </c:tx>
          <c:dLbls>
            <c:showLegendKey val="0"/>
            <c:showVal val="1"/>
            <c:showCatName val="0"/>
            <c:showSerName val="0"/>
            <c:showPercent val="0"/>
            <c:showBubbleSize val="0"/>
            <c:showLeaderLines val="1"/>
          </c:dLbls>
          <c:cat>
            <c:strRef>
              <c:f>Arkusz1!$A$2:$A$15</c:f>
              <c:strCache>
                <c:ptCount val="14"/>
                <c:pt idx="0">
                  <c:v>ostrowiecki</c:v>
                </c:pt>
                <c:pt idx="1">
                  <c:v>starachowicki</c:v>
                </c:pt>
                <c:pt idx="2">
                  <c:v>jędrzejowski</c:v>
                </c:pt>
                <c:pt idx="3">
                  <c:v>buski</c:v>
                </c:pt>
                <c:pt idx="4">
                  <c:v>staszowski</c:v>
                </c:pt>
                <c:pt idx="5">
                  <c:v>skarżyski</c:v>
                </c:pt>
                <c:pt idx="6">
                  <c:v>włoszczowski</c:v>
                </c:pt>
                <c:pt idx="7">
                  <c:v>sandomierski</c:v>
                </c:pt>
                <c:pt idx="8">
                  <c:v>opatowski</c:v>
                </c:pt>
                <c:pt idx="9">
                  <c:v>pińczowski</c:v>
                </c:pt>
                <c:pt idx="10">
                  <c:v>kazimierski</c:v>
                </c:pt>
                <c:pt idx="11">
                  <c:v>kielecki</c:v>
                </c:pt>
                <c:pt idx="12">
                  <c:v>m. Kielce</c:v>
                </c:pt>
                <c:pt idx="13">
                  <c:v>konecki</c:v>
                </c:pt>
              </c:strCache>
            </c:strRef>
          </c:cat>
          <c:val>
            <c:numRef>
              <c:f>Arkusz1!$B$2:$B$15</c:f>
              <c:numCache>
                <c:formatCode>0%</c:formatCode>
                <c:ptCount val="14"/>
                <c:pt idx="0">
                  <c:v>8.0000000000000043E-2</c:v>
                </c:pt>
                <c:pt idx="1">
                  <c:v>8.0000000000000043E-2</c:v>
                </c:pt>
                <c:pt idx="2">
                  <c:v>8.0000000000000043E-2</c:v>
                </c:pt>
                <c:pt idx="3">
                  <c:v>6.0000000000000032E-2</c:v>
                </c:pt>
                <c:pt idx="4">
                  <c:v>6.0000000000000032E-2</c:v>
                </c:pt>
                <c:pt idx="5">
                  <c:v>0.05</c:v>
                </c:pt>
                <c:pt idx="6">
                  <c:v>0.05</c:v>
                </c:pt>
                <c:pt idx="7">
                  <c:v>3.0000000000000002E-2</c:v>
                </c:pt>
                <c:pt idx="8">
                  <c:v>3.0000000000000002E-2</c:v>
                </c:pt>
                <c:pt idx="9">
                  <c:v>2.0000000000000011E-2</c:v>
                </c:pt>
                <c:pt idx="10">
                  <c:v>2.0000000000000011E-2</c:v>
                </c:pt>
                <c:pt idx="11">
                  <c:v>0.22</c:v>
                </c:pt>
                <c:pt idx="12">
                  <c:v>0.13</c:v>
                </c:pt>
                <c:pt idx="13">
                  <c:v>9.0000000000000024E-2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2781368474773911"/>
          <c:y val="6.9454443194600729E-2"/>
          <c:w val="0.18399109807091632"/>
          <c:h val="0.87146570534104928"/>
        </c:manualLayout>
      </c:layout>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245EA8-E1F3-49AA-92A4-F96315D53D09}" type="doc">
      <dgm:prSet loTypeId="urn:microsoft.com/office/officeart/2005/8/layout/orgChart1" loCatId="hierarchy" qsTypeId="urn:microsoft.com/office/officeart/2005/8/quickstyle/simple1#1" qsCatId="simple" csTypeId="urn:microsoft.com/office/officeart/2005/8/colors/accent1_2#1" csCatId="accent1" phldr="1"/>
      <dgm:spPr/>
      <dgm:t>
        <a:bodyPr/>
        <a:lstStyle/>
        <a:p>
          <a:endParaRPr lang="pl-PL"/>
        </a:p>
      </dgm:t>
    </dgm:pt>
    <dgm:pt modelId="{16FB1D47-483D-41ED-9C40-CF3448242F34}">
      <dgm:prSet phldrT="[Tekst]">
        <dgm:style>
          <a:lnRef idx="0">
            <a:schemeClr val="accent3"/>
          </a:lnRef>
          <a:fillRef idx="3">
            <a:schemeClr val="accent3"/>
          </a:fillRef>
          <a:effectRef idx="3">
            <a:schemeClr val="accent3"/>
          </a:effectRef>
          <a:fontRef idx="minor">
            <a:schemeClr val="lt1"/>
          </a:fontRef>
        </dgm:style>
      </dgm:prSet>
      <dgm:spPr/>
      <dgm:t>
        <a:bodyPr/>
        <a:lstStyle/>
        <a:p>
          <a:r>
            <a:rPr lang="pl-PL"/>
            <a:t>Instrumenty aktywizacji zawodowej</a:t>
          </a:r>
        </a:p>
      </dgm:t>
    </dgm:pt>
    <dgm:pt modelId="{90B3C09A-66F5-4FA5-AA75-2776806C95E4}" type="parTrans" cxnId="{D4CE5CE9-EDC3-402C-92B7-4814C0ADE6B6}">
      <dgm:prSet/>
      <dgm:spPr/>
      <dgm:t>
        <a:bodyPr/>
        <a:lstStyle/>
        <a:p>
          <a:endParaRPr lang="pl-PL"/>
        </a:p>
      </dgm:t>
    </dgm:pt>
    <dgm:pt modelId="{3C08AA14-FCFB-4840-9C32-DD451C65C71C}" type="sibTrans" cxnId="{D4CE5CE9-EDC3-402C-92B7-4814C0ADE6B6}">
      <dgm:prSet/>
      <dgm:spPr/>
      <dgm:t>
        <a:bodyPr/>
        <a:lstStyle/>
        <a:p>
          <a:endParaRPr lang="pl-PL"/>
        </a:p>
      </dgm:t>
    </dgm:pt>
    <dgm:pt modelId="{7368B46E-0F38-4FBD-A57C-B8E346A66627}">
      <dgm:prSet phldrT="[Tekst]">
        <dgm:style>
          <a:lnRef idx="0">
            <a:schemeClr val="accent3"/>
          </a:lnRef>
          <a:fillRef idx="3">
            <a:schemeClr val="accent3"/>
          </a:fillRef>
          <a:effectRef idx="3">
            <a:schemeClr val="accent3"/>
          </a:effectRef>
          <a:fontRef idx="minor">
            <a:schemeClr val="lt1"/>
          </a:fontRef>
        </dgm:style>
      </dgm:prSet>
      <dgm:spPr/>
      <dgm:t>
        <a:bodyPr/>
        <a:lstStyle/>
        <a:p>
          <a:r>
            <a:rPr lang="pl-PL"/>
            <a:t>Uczestnictwo w CIS</a:t>
          </a:r>
        </a:p>
      </dgm:t>
    </dgm:pt>
    <dgm:pt modelId="{9B6DAC1B-F397-4299-A7BC-48C22C3FDDE2}" type="parTrans" cxnId="{CA4D220B-95AF-4D9C-A50A-F5085AB3DF4D}">
      <dgm:prSet/>
      <dgm:spPr/>
      <dgm:t>
        <a:bodyPr/>
        <a:lstStyle/>
        <a:p>
          <a:endParaRPr lang="pl-PL"/>
        </a:p>
      </dgm:t>
    </dgm:pt>
    <dgm:pt modelId="{849E9D7C-A11E-44A7-A783-834F22C3A448}" type="sibTrans" cxnId="{CA4D220B-95AF-4D9C-A50A-F5085AB3DF4D}">
      <dgm:prSet/>
      <dgm:spPr/>
      <dgm:t>
        <a:bodyPr/>
        <a:lstStyle/>
        <a:p>
          <a:endParaRPr lang="pl-PL"/>
        </a:p>
      </dgm:t>
    </dgm:pt>
    <dgm:pt modelId="{E7965353-9929-45B9-819D-CBC5571C2AEE}">
      <dgm:prSet phldrT="[Tekst]">
        <dgm:style>
          <a:lnRef idx="0">
            <a:schemeClr val="accent3"/>
          </a:lnRef>
          <a:fillRef idx="3">
            <a:schemeClr val="accent3"/>
          </a:fillRef>
          <a:effectRef idx="3">
            <a:schemeClr val="accent3"/>
          </a:effectRef>
          <a:fontRef idx="minor">
            <a:schemeClr val="lt1"/>
          </a:fontRef>
        </dgm:style>
      </dgm:prSet>
      <dgm:spPr/>
      <dgm:t>
        <a:bodyPr/>
        <a:lstStyle/>
        <a:p>
          <a:r>
            <a:rPr lang="pl-PL"/>
            <a:t>Uczestnictwo w zajęciach KIS</a:t>
          </a:r>
        </a:p>
      </dgm:t>
    </dgm:pt>
    <dgm:pt modelId="{6225A24A-44DC-4D40-B59D-11EE0AC34D9B}" type="parTrans" cxnId="{E01F04CB-08BA-4D83-AAE6-22AE39153BFA}">
      <dgm:prSet/>
      <dgm:spPr/>
      <dgm:t>
        <a:bodyPr/>
        <a:lstStyle/>
        <a:p>
          <a:endParaRPr lang="pl-PL"/>
        </a:p>
      </dgm:t>
    </dgm:pt>
    <dgm:pt modelId="{51F727D4-04B2-460C-AA32-29C8CF125AA0}" type="sibTrans" cxnId="{E01F04CB-08BA-4D83-AAE6-22AE39153BFA}">
      <dgm:prSet/>
      <dgm:spPr/>
      <dgm:t>
        <a:bodyPr/>
        <a:lstStyle/>
        <a:p>
          <a:endParaRPr lang="pl-PL"/>
        </a:p>
      </dgm:t>
    </dgm:pt>
    <dgm:pt modelId="{1B855FA3-6A59-4841-84F3-39D3D519644D}">
      <dgm:prSet phldrT="[Tekst]">
        <dgm:style>
          <a:lnRef idx="0">
            <a:schemeClr val="accent3"/>
          </a:lnRef>
          <a:fillRef idx="3">
            <a:schemeClr val="accent3"/>
          </a:fillRef>
          <a:effectRef idx="3">
            <a:schemeClr val="accent3"/>
          </a:effectRef>
          <a:fontRef idx="minor">
            <a:schemeClr val="lt1"/>
          </a:fontRef>
        </dgm:style>
      </dgm:prSet>
      <dgm:spPr/>
      <dgm:t>
        <a:bodyPr/>
        <a:lstStyle/>
        <a:p>
          <a:r>
            <a:rPr lang="pl-PL"/>
            <a:t>Zajęcia reintegracji zawodowej u pracodawcy</a:t>
          </a:r>
        </a:p>
      </dgm:t>
    </dgm:pt>
    <dgm:pt modelId="{DCB0A2C1-24E3-46F3-9D49-723ED6C6F645}" type="parTrans" cxnId="{40905D8C-7E59-43AF-AA98-1BCFFFBEE483}">
      <dgm:prSet/>
      <dgm:spPr/>
      <dgm:t>
        <a:bodyPr/>
        <a:lstStyle/>
        <a:p>
          <a:endParaRPr lang="pl-PL"/>
        </a:p>
      </dgm:t>
    </dgm:pt>
    <dgm:pt modelId="{A80CD077-B220-4850-B19A-D8E75AA19B61}" type="sibTrans" cxnId="{40905D8C-7E59-43AF-AA98-1BCFFFBEE483}">
      <dgm:prSet/>
      <dgm:spPr/>
      <dgm:t>
        <a:bodyPr/>
        <a:lstStyle/>
        <a:p>
          <a:endParaRPr lang="pl-PL"/>
        </a:p>
      </dgm:t>
    </dgm:pt>
    <dgm:pt modelId="{0F7304F9-C830-4F81-BE7A-04226E4BC1C0}" type="pres">
      <dgm:prSet presAssocID="{A7245EA8-E1F3-49AA-92A4-F96315D53D09}" presName="hierChild1" presStyleCnt="0">
        <dgm:presLayoutVars>
          <dgm:orgChart val="1"/>
          <dgm:chPref val="1"/>
          <dgm:dir/>
          <dgm:animOne val="branch"/>
          <dgm:animLvl val="lvl"/>
          <dgm:resizeHandles/>
        </dgm:presLayoutVars>
      </dgm:prSet>
      <dgm:spPr/>
      <dgm:t>
        <a:bodyPr/>
        <a:lstStyle/>
        <a:p>
          <a:endParaRPr lang="pl-PL"/>
        </a:p>
      </dgm:t>
    </dgm:pt>
    <dgm:pt modelId="{319B9F3A-5D49-43EA-8166-B4E84C1AA89B}" type="pres">
      <dgm:prSet presAssocID="{16FB1D47-483D-41ED-9C40-CF3448242F34}" presName="hierRoot1" presStyleCnt="0">
        <dgm:presLayoutVars>
          <dgm:hierBranch val="init"/>
        </dgm:presLayoutVars>
      </dgm:prSet>
      <dgm:spPr/>
    </dgm:pt>
    <dgm:pt modelId="{A87A32FE-7666-4AAC-999F-F97F1D20A14C}" type="pres">
      <dgm:prSet presAssocID="{16FB1D47-483D-41ED-9C40-CF3448242F34}" presName="rootComposite1" presStyleCnt="0"/>
      <dgm:spPr/>
    </dgm:pt>
    <dgm:pt modelId="{E9504015-7BF5-4C5A-9F6A-29B1F786D305}" type="pres">
      <dgm:prSet presAssocID="{16FB1D47-483D-41ED-9C40-CF3448242F34}" presName="rootText1" presStyleLbl="node0" presStyleIdx="0" presStyleCnt="1">
        <dgm:presLayoutVars>
          <dgm:chPref val="3"/>
        </dgm:presLayoutVars>
      </dgm:prSet>
      <dgm:spPr/>
      <dgm:t>
        <a:bodyPr/>
        <a:lstStyle/>
        <a:p>
          <a:endParaRPr lang="pl-PL"/>
        </a:p>
      </dgm:t>
    </dgm:pt>
    <dgm:pt modelId="{3923EBAF-A377-4983-84B9-BD29065591F6}" type="pres">
      <dgm:prSet presAssocID="{16FB1D47-483D-41ED-9C40-CF3448242F34}" presName="rootConnector1" presStyleLbl="node1" presStyleIdx="0" presStyleCnt="0"/>
      <dgm:spPr/>
      <dgm:t>
        <a:bodyPr/>
        <a:lstStyle/>
        <a:p>
          <a:endParaRPr lang="pl-PL"/>
        </a:p>
      </dgm:t>
    </dgm:pt>
    <dgm:pt modelId="{60F65473-C893-4E6D-91C7-B6A30AF7DD3D}" type="pres">
      <dgm:prSet presAssocID="{16FB1D47-483D-41ED-9C40-CF3448242F34}" presName="hierChild2" presStyleCnt="0"/>
      <dgm:spPr/>
    </dgm:pt>
    <dgm:pt modelId="{476D90B2-403D-4D31-A1B8-A94F39253D60}" type="pres">
      <dgm:prSet presAssocID="{9B6DAC1B-F397-4299-A7BC-48C22C3FDDE2}" presName="Name37" presStyleLbl="parChTrans1D2" presStyleIdx="0" presStyleCnt="3"/>
      <dgm:spPr/>
      <dgm:t>
        <a:bodyPr/>
        <a:lstStyle/>
        <a:p>
          <a:endParaRPr lang="pl-PL"/>
        </a:p>
      </dgm:t>
    </dgm:pt>
    <dgm:pt modelId="{8E599FC9-1DCB-49FB-A1FC-7A08BA1DA3BA}" type="pres">
      <dgm:prSet presAssocID="{7368B46E-0F38-4FBD-A57C-B8E346A66627}" presName="hierRoot2" presStyleCnt="0">
        <dgm:presLayoutVars>
          <dgm:hierBranch val="init"/>
        </dgm:presLayoutVars>
      </dgm:prSet>
      <dgm:spPr/>
    </dgm:pt>
    <dgm:pt modelId="{948D4D2C-8103-4B68-B4E2-A0A96451A510}" type="pres">
      <dgm:prSet presAssocID="{7368B46E-0F38-4FBD-A57C-B8E346A66627}" presName="rootComposite" presStyleCnt="0"/>
      <dgm:spPr/>
    </dgm:pt>
    <dgm:pt modelId="{059DAE63-0151-4E0D-8BA7-BA26C38C560F}" type="pres">
      <dgm:prSet presAssocID="{7368B46E-0F38-4FBD-A57C-B8E346A66627}" presName="rootText" presStyleLbl="node2" presStyleIdx="0" presStyleCnt="3">
        <dgm:presLayoutVars>
          <dgm:chPref val="3"/>
        </dgm:presLayoutVars>
      </dgm:prSet>
      <dgm:spPr/>
      <dgm:t>
        <a:bodyPr/>
        <a:lstStyle/>
        <a:p>
          <a:endParaRPr lang="pl-PL"/>
        </a:p>
      </dgm:t>
    </dgm:pt>
    <dgm:pt modelId="{5A424926-A1D4-47C1-8C16-0C7605FAF6BD}" type="pres">
      <dgm:prSet presAssocID="{7368B46E-0F38-4FBD-A57C-B8E346A66627}" presName="rootConnector" presStyleLbl="node2" presStyleIdx="0" presStyleCnt="3"/>
      <dgm:spPr/>
      <dgm:t>
        <a:bodyPr/>
        <a:lstStyle/>
        <a:p>
          <a:endParaRPr lang="pl-PL"/>
        </a:p>
      </dgm:t>
    </dgm:pt>
    <dgm:pt modelId="{61CADD8F-9FB5-42DF-93AD-D159E71F0832}" type="pres">
      <dgm:prSet presAssocID="{7368B46E-0F38-4FBD-A57C-B8E346A66627}" presName="hierChild4" presStyleCnt="0"/>
      <dgm:spPr/>
    </dgm:pt>
    <dgm:pt modelId="{53EC38EC-DAA4-42EF-A3FF-00CB6E2E772E}" type="pres">
      <dgm:prSet presAssocID="{7368B46E-0F38-4FBD-A57C-B8E346A66627}" presName="hierChild5" presStyleCnt="0"/>
      <dgm:spPr/>
    </dgm:pt>
    <dgm:pt modelId="{4BC65CC3-80FA-4EAB-ADB7-64B4D66A26B6}" type="pres">
      <dgm:prSet presAssocID="{6225A24A-44DC-4D40-B59D-11EE0AC34D9B}" presName="Name37" presStyleLbl="parChTrans1D2" presStyleIdx="1" presStyleCnt="3"/>
      <dgm:spPr/>
      <dgm:t>
        <a:bodyPr/>
        <a:lstStyle/>
        <a:p>
          <a:endParaRPr lang="pl-PL"/>
        </a:p>
      </dgm:t>
    </dgm:pt>
    <dgm:pt modelId="{EC3B7038-570A-4CA8-AB4D-F9BDE33120B7}" type="pres">
      <dgm:prSet presAssocID="{E7965353-9929-45B9-819D-CBC5571C2AEE}" presName="hierRoot2" presStyleCnt="0">
        <dgm:presLayoutVars>
          <dgm:hierBranch val="init"/>
        </dgm:presLayoutVars>
      </dgm:prSet>
      <dgm:spPr/>
    </dgm:pt>
    <dgm:pt modelId="{106E98D0-34A7-45F4-91DE-8FAD308846A6}" type="pres">
      <dgm:prSet presAssocID="{E7965353-9929-45B9-819D-CBC5571C2AEE}" presName="rootComposite" presStyleCnt="0"/>
      <dgm:spPr/>
    </dgm:pt>
    <dgm:pt modelId="{920C30B5-8F6A-40C0-84CA-421CC12EFC62}" type="pres">
      <dgm:prSet presAssocID="{E7965353-9929-45B9-819D-CBC5571C2AEE}" presName="rootText" presStyleLbl="node2" presStyleIdx="1" presStyleCnt="3">
        <dgm:presLayoutVars>
          <dgm:chPref val="3"/>
        </dgm:presLayoutVars>
      </dgm:prSet>
      <dgm:spPr/>
      <dgm:t>
        <a:bodyPr/>
        <a:lstStyle/>
        <a:p>
          <a:endParaRPr lang="pl-PL"/>
        </a:p>
      </dgm:t>
    </dgm:pt>
    <dgm:pt modelId="{0C6B06E7-0061-4FB3-8C60-04C55E140A8B}" type="pres">
      <dgm:prSet presAssocID="{E7965353-9929-45B9-819D-CBC5571C2AEE}" presName="rootConnector" presStyleLbl="node2" presStyleIdx="1" presStyleCnt="3"/>
      <dgm:spPr/>
      <dgm:t>
        <a:bodyPr/>
        <a:lstStyle/>
        <a:p>
          <a:endParaRPr lang="pl-PL"/>
        </a:p>
      </dgm:t>
    </dgm:pt>
    <dgm:pt modelId="{9EE6EB9F-7A2B-49AE-A4F8-F3D055694034}" type="pres">
      <dgm:prSet presAssocID="{E7965353-9929-45B9-819D-CBC5571C2AEE}" presName="hierChild4" presStyleCnt="0"/>
      <dgm:spPr/>
    </dgm:pt>
    <dgm:pt modelId="{C4CA8908-9201-4E91-946E-FDB4F005B116}" type="pres">
      <dgm:prSet presAssocID="{E7965353-9929-45B9-819D-CBC5571C2AEE}" presName="hierChild5" presStyleCnt="0"/>
      <dgm:spPr/>
    </dgm:pt>
    <dgm:pt modelId="{66C49161-548E-4E0D-8C5D-C1D213ED1933}" type="pres">
      <dgm:prSet presAssocID="{DCB0A2C1-24E3-46F3-9D49-723ED6C6F645}" presName="Name37" presStyleLbl="parChTrans1D2" presStyleIdx="2" presStyleCnt="3"/>
      <dgm:spPr/>
      <dgm:t>
        <a:bodyPr/>
        <a:lstStyle/>
        <a:p>
          <a:endParaRPr lang="pl-PL"/>
        </a:p>
      </dgm:t>
    </dgm:pt>
    <dgm:pt modelId="{099392F7-A58A-41F9-9650-1EA9222F76FE}" type="pres">
      <dgm:prSet presAssocID="{1B855FA3-6A59-4841-84F3-39D3D519644D}" presName="hierRoot2" presStyleCnt="0">
        <dgm:presLayoutVars>
          <dgm:hierBranch val="init"/>
        </dgm:presLayoutVars>
      </dgm:prSet>
      <dgm:spPr/>
    </dgm:pt>
    <dgm:pt modelId="{0B901B31-13E3-40AF-85EC-334C6F6D9E8A}" type="pres">
      <dgm:prSet presAssocID="{1B855FA3-6A59-4841-84F3-39D3D519644D}" presName="rootComposite" presStyleCnt="0"/>
      <dgm:spPr/>
    </dgm:pt>
    <dgm:pt modelId="{DA3F5455-E1F8-4113-BABB-40EC14B6F300}" type="pres">
      <dgm:prSet presAssocID="{1B855FA3-6A59-4841-84F3-39D3D519644D}" presName="rootText" presStyleLbl="node2" presStyleIdx="2" presStyleCnt="3">
        <dgm:presLayoutVars>
          <dgm:chPref val="3"/>
        </dgm:presLayoutVars>
      </dgm:prSet>
      <dgm:spPr/>
      <dgm:t>
        <a:bodyPr/>
        <a:lstStyle/>
        <a:p>
          <a:endParaRPr lang="pl-PL"/>
        </a:p>
      </dgm:t>
    </dgm:pt>
    <dgm:pt modelId="{DC22768F-F6A4-454F-9F69-C14BA0F5AF0F}" type="pres">
      <dgm:prSet presAssocID="{1B855FA3-6A59-4841-84F3-39D3D519644D}" presName="rootConnector" presStyleLbl="node2" presStyleIdx="2" presStyleCnt="3"/>
      <dgm:spPr/>
      <dgm:t>
        <a:bodyPr/>
        <a:lstStyle/>
        <a:p>
          <a:endParaRPr lang="pl-PL"/>
        </a:p>
      </dgm:t>
    </dgm:pt>
    <dgm:pt modelId="{5ED3913C-98D3-4564-8601-FBE94E84EBF2}" type="pres">
      <dgm:prSet presAssocID="{1B855FA3-6A59-4841-84F3-39D3D519644D}" presName="hierChild4" presStyleCnt="0"/>
      <dgm:spPr/>
    </dgm:pt>
    <dgm:pt modelId="{002D5267-FA9B-4499-9425-463C8EA3AED2}" type="pres">
      <dgm:prSet presAssocID="{1B855FA3-6A59-4841-84F3-39D3D519644D}" presName="hierChild5" presStyleCnt="0"/>
      <dgm:spPr/>
    </dgm:pt>
    <dgm:pt modelId="{B0290C05-A8F0-4FEB-8F58-29DD4A773855}" type="pres">
      <dgm:prSet presAssocID="{16FB1D47-483D-41ED-9C40-CF3448242F34}" presName="hierChild3" presStyleCnt="0"/>
      <dgm:spPr/>
    </dgm:pt>
  </dgm:ptLst>
  <dgm:cxnLst>
    <dgm:cxn modelId="{CA4D220B-95AF-4D9C-A50A-F5085AB3DF4D}" srcId="{16FB1D47-483D-41ED-9C40-CF3448242F34}" destId="{7368B46E-0F38-4FBD-A57C-B8E346A66627}" srcOrd="0" destOrd="0" parTransId="{9B6DAC1B-F397-4299-A7BC-48C22C3FDDE2}" sibTransId="{849E9D7C-A11E-44A7-A783-834F22C3A448}"/>
    <dgm:cxn modelId="{6401628C-B6C9-426A-9206-D9EA95E2956B}" type="presOf" srcId="{7368B46E-0F38-4FBD-A57C-B8E346A66627}" destId="{5A424926-A1D4-47C1-8C16-0C7605FAF6BD}" srcOrd="1" destOrd="0" presId="urn:microsoft.com/office/officeart/2005/8/layout/orgChart1"/>
    <dgm:cxn modelId="{43A65B11-6226-4F94-B422-9098B86E92ED}" type="presOf" srcId="{1B855FA3-6A59-4841-84F3-39D3D519644D}" destId="{DA3F5455-E1F8-4113-BABB-40EC14B6F300}" srcOrd="0" destOrd="0" presId="urn:microsoft.com/office/officeart/2005/8/layout/orgChart1"/>
    <dgm:cxn modelId="{28713B44-09B0-45B5-8DE7-B8186925FF18}" type="presOf" srcId="{1B855FA3-6A59-4841-84F3-39D3D519644D}" destId="{DC22768F-F6A4-454F-9F69-C14BA0F5AF0F}" srcOrd="1" destOrd="0" presId="urn:microsoft.com/office/officeart/2005/8/layout/orgChart1"/>
    <dgm:cxn modelId="{C0B7D530-0D85-4E58-8526-1F692A2BE1FF}" type="presOf" srcId="{9B6DAC1B-F397-4299-A7BC-48C22C3FDDE2}" destId="{476D90B2-403D-4D31-A1B8-A94F39253D60}" srcOrd="0" destOrd="0" presId="urn:microsoft.com/office/officeart/2005/8/layout/orgChart1"/>
    <dgm:cxn modelId="{15FDF2D2-ED37-495D-AB37-2249602634AE}" type="presOf" srcId="{6225A24A-44DC-4D40-B59D-11EE0AC34D9B}" destId="{4BC65CC3-80FA-4EAB-ADB7-64B4D66A26B6}" srcOrd="0" destOrd="0" presId="urn:microsoft.com/office/officeart/2005/8/layout/orgChart1"/>
    <dgm:cxn modelId="{B08C2B75-CC84-42A1-8857-C650996C9A17}" type="presOf" srcId="{E7965353-9929-45B9-819D-CBC5571C2AEE}" destId="{0C6B06E7-0061-4FB3-8C60-04C55E140A8B}" srcOrd="1" destOrd="0" presId="urn:microsoft.com/office/officeart/2005/8/layout/orgChart1"/>
    <dgm:cxn modelId="{D82B342F-42C1-44C0-BB43-5C10A39BFD26}" type="presOf" srcId="{A7245EA8-E1F3-49AA-92A4-F96315D53D09}" destId="{0F7304F9-C830-4F81-BE7A-04226E4BC1C0}" srcOrd="0" destOrd="0" presId="urn:microsoft.com/office/officeart/2005/8/layout/orgChart1"/>
    <dgm:cxn modelId="{E833E433-3BEF-4B59-AB6B-4E340FD51197}" type="presOf" srcId="{16FB1D47-483D-41ED-9C40-CF3448242F34}" destId="{3923EBAF-A377-4983-84B9-BD29065591F6}" srcOrd="1" destOrd="0" presId="urn:microsoft.com/office/officeart/2005/8/layout/orgChart1"/>
    <dgm:cxn modelId="{977682F8-C118-40DA-9759-4A2C0F5E0F28}" type="presOf" srcId="{DCB0A2C1-24E3-46F3-9D49-723ED6C6F645}" destId="{66C49161-548E-4E0D-8C5D-C1D213ED1933}" srcOrd="0" destOrd="0" presId="urn:microsoft.com/office/officeart/2005/8/layout/orgChart1"/>
    <dgm:cxn modelId="{E01F04CB-08BA-4D83-AAE6-22AE39153BFA}" srcId="{16FB1D47-483D-41ED-9C40-CF3448242F34}" destId="{E7965353-9929-45B9-819D-CBC5571C2AEE}" srcOrd="1" destOrd="0" parTransId="{6225A24A-44DC-4D40-B59D-11EE0AC34D9B}" sibTransId="{51F727D4-04B2-460C-AA32-29C8CF125AA0}"/>
    <dgm:cxn modelId="{40905D8C-7E59-43AF-AA98-1BCFFFBEE483}" srcId="{16FB1D47-483D-41ED-9C40-CF3448242F34}" destId="{1B855FA3-6A59-4841-84F3-39D3D519644D}" srcOrd="2" destOrd="0" parTransId="{DCB0A2C1-24E3-46F3-9D49-723ED6C6F645}" sibTransId="{A80CD077-B220-4850-B19A-D8E75AA19B61}"/>
    <dgm:cxn modelId="{FAD75547-C017-4DBC-BC8C-111C37487439}" type="presOf" srcId="{16FB1D47-483D-41ED-9C40-CF3448242F34}" destId="{E9504015-7BF5-4C5A-9F6A-29B1F786D305}" srcOrd="0" destOrd="0" presId="urn:microsoft.com/office/officeart/2005/8/layout/orgChart1"/>
    <dgm:cxn modelId="{1C1C772F-9997-4028-ADD3-4B81CDA3866C}" type="presOf" srcId="{E7965353-9929-45B9-819D-CBC5571C2AEE}" destId="{920C30B5-8F6A-40C0-84CA-421CC12EFC62}" srcOrd="0" destOrd="0" presId="urn:microsoft.com/office/officeart/2005/8/layout/orgChart1"/>
    <dgm:cxn modelId="{D4CE5CE9-EDC3-402C-92B7-4814C0ADE6B6}" srcId="{A7245EA8-E1F3-49AA-92A4-F96315D53D09}" destId="{16FB1D47-483D-41ED-9C40-CF3448242F34}" srcOrd="0" destOrd="0" parTransId="{90B3C09A-66F5-4FA5-AA75-2776806C95E4}" sibTransId="{3C08AA14-FCFB-4840-9C32-DD451C65C71C}"/>
    <dgm:cxn modelId="{5F2EC433-2318-489B-ADCE-C39E83F060A9}" type="presOf" srcId="{7368B46E-0F38-4FBD-A57C-B8E346A66627}" destId="{059DAE63-0151-4E0D-8BA7-BA26C38C560F}" srcOrd="0" destOrd="0" presId="urn:microsoft.com/office/officeart/2005/8/layout/orgChart1"/>
    <dgm:cxn modelId="{A1A925E2-A625-496C-AA48-FD0ACAF5F7F1}" type="presParOf" srcId="{0F7304F9-C830-4F81-BE7A-04226E4BC1C0}" destId="{319B9F3A-5D49-43EA-8166-B4E84C1AA89B}" srcOrd="0" destOrd="0" presId="urn:microsoft.com/office/officeart/2005/8/layout/orgChart1"/>
    <dgm:cxn modelId="{48B70806-8A63-4B0E-94DD-BA8E5888D042}" type="presParOf" srcId="{319B9F3A-5D49-43EA-8166-B4E84C1AA89B}" destId="{A87A32FE-7666-4AAC-999F-F97F1D20A14C}" srcOrd="0" destOrd="0" presId="urn:microsoft.com/office/officeart/2005/8/layout/orgChart1"/>
    <dgm:cxn modelId="{5EF2BCFC-88A4-47B2-AEE9-F72AA6606F69}" type="presParOf" srcId="{A87A32FE-7666-4AAC-999F-F97F1D20A14C}" destId="{E9504015-7BF5-4C5A-9F6A-29B1F786D305}" srcOrd="0" destOrd="0" presId="urn:microsoft.com/office/officeart/2005/8/layout/orgChart1"/>
    <dgm:cxn modelId="{501152F1-D70A-41A4-A402-D42DA7FB2E18}" type="presParOf" srcId="{A87A32FE-7666-4AAC-999F-F97F1D20A14C}" destId="{3923EBAF-A377-4983-84B9-BD29065591F6}" srcOrd="1" destOrd="0" presId="urn:microsoft.com/office/officeart/2005/8/layout/orgChart1"/>
    <dgm:cxn modelId="{56FC4F95-A917-4318-808C-338E6F6C8F1A}" type="presParOf" srcId="{319B9F3A-5D49-43EA-8166-B4E84C1AA89B}" destId="{60F65473-C893-4E6D-91C7-B6A30AF7DD3D}" srcOrd="1" destOrd="0" presId="urn:microsoft.com/office/officeart/2005/8/layout/orgChart1"/>
    <dgm:cxn modelId="{2058B81D-980A-456C-9C4F-9E75AEBF3B09}" type="presParOf" srcId="{60F65473-C893-4E6D-91C7-B6A30AF7DD3D}" destId="{476D90B2-403D-4D31-A1B8-A94F39253D60}" srcOrd="0" destOrd="0" presId="urn:microsoft.com/office/officeart/2005/8/layout/orgChart1"/>
    <dgm:cxn modelId="{D8E7B3E1-C175-4545-AB75-B1FB5A3FEDFD}" type="presParOf" srcId="{60F65473-C893-4E6D-91C7-B6A30AF7DD3D}" destId="{8E599FC9-1DCB-49FB-A1FC-7A08BA1DA3BA}" srcOrd="1" destOrd="0" presId="urn:microsoft.com/office/officeart/2005/8/layout/orgChart1"/>
    <dgm:cxn modelId="{CEA95A01-A902-43B9-8686-AC57620AF969}" type="presParOf" srcId="{8E599FC9-1DCB-49FB-A1FC-7A08BA1DA3BA}" destId="{948D4D2C-8103-4B68-B4E2-A0A96451A510}" srcOrd="0" destOrd="0" presId="urn:microsoft.com/office/officeart/2005/8/layout/orgChart1"/>
    <dgm:cxn modelId="{3980F3FC-E1C8-4E6F-999A-6AFF4E203B68}" type="presParOf" srcId="{948D4D2C-8103-4B68-B4E2-A0A96451A510}" destId="{059DAE63-0151-4E0D-8BA7-BA26C38C560F}" srcOrd="0" destOrd="0" presId="urn:microsoft.com/office/officeart/2005/8/layout/orgChart1"/>
    <dgm:cxn modelId="{62EFD68D-A247-4670-B97F-CAA9368DE00C}" type="presParOf" srcId="{948D4D2C-8103-4B68-B4E2-A0A96451A510}" destId="{5A424926-A1D4-47C1-8C16-0C7605FAF6BD}" srcOrd="1" destOrd="0" presId="urn:microsoft.com/office/officeart/2005/8/layout/orgChart1"/>
    <dgm:cxn modelId="{17380951-B3A2-400E-92D9-CD00FFD42835}" type="presParOf" srcId="{8E599FC9-1DCB-49FB-A1FC-7A08BA1DA3BA}" destId="{61CADD8F-9FB5-42DF-93AD-D159E71F0832}" srcOrd="1" destOrd="0" presId="urn:microsoft.com/office/officeart/2005/8/layout/orgChart1"/>
    <dgm:cxn modelId="{06883C47-9A37-4429-9FD2-EE3CAA4CF97A}" type="presParOf" srcId="{8E599FC9-1DCB-49FB-A1FC-7A08BA1DA3BA}" destId="{53EC38EC-DAA4-42EF-A3FF-00CB6E2E772E}" srcOrd="2" destOrd="0" presId="urn:microsoft.com/office/officeart/2005/8/layout/orgChart1"/>
    <dgm:cxn modelId="{C6473110-144C-4590-BDA6-9A9AC8A6957F}" type="presParOf" srcId="{60F65473-C893-4E6D-91C7-B6A30AF7DD3D}" destId="{4BC65CC3-80FA-4EAB-ADB7-64B4D66A26B6}" srcOrd="2" destOrd="0" presId="urn:microsoft.com/office/officeart/2005/8/layout/orgChart1"/>
    <dgm:cxn modelId="{A72D8640-A84F-432A-89E0-F26A4A4AA625}" type="presParOf" srcId="{60F65473-C893-4E6D-91C7-B6A30AF7DD3D}" destId="{EC3B7038-570A-4CA8-AB4D-F9BDE33120B7}" srcOrd="3" destOrd="0" presId="urn:microsoft.com/office/officeart/2005/8/layout/orgChart1"/>
    <dgm:cxn modelId="{FB4290CC-061D-4487-AE05-2CFDAEB604BB}" type="presParOf" srcId="{EC3B7038-570A-4CA8-AB4D-F9BDE33120B7}" destId="{106E98D0-34A7-45F4-91DE-8FAD308846A6}" srcOrd="0" destOrd="0" presId="urn:microsoft.com/office/officeart/2005/8/layout/orgChart1"/>
    <dgm:cxn modelId="{F12827CA-6D22-4FA4-8787-CA5B87A1A158}" type="presParOf" srcId="{106E98D0-34A7-45F4-91DE-8FAD308846A6}" destId="{920C30B5-8F6A-40C0-84CA-421CC12EFC62}" srcOrd="0" destOrd="0" presId="urn:microsoft.com/office/officeart/2005/8/layout/orgChart1"/>
    <dgm:cxn modelId="{89B9CEAC-FBFD-42B5-A041-7DEF4071B730}" type="presParOf" srcId="{106E98D0-34A7-45F4-91DE-8FAD308846A6}" destId="{0C6B06E7-0061-4FB3-8C60-04C55E140A8B}" srcOrd="1" destOrd="0" presId="urn:microsoft.com/office/officeart/2005/8/layout/orgChart1"/>
    <dgm:cxn modelId="{F354CE11-C37F-48B6-8492-2DD94051A267}" type="presParOf" srcId="{EC3B7038-570A-4CA8-AB4D-F9BDE33120B7}" destId="{9EE6EB9F-7A2B-49AE-A4F8-F3D055694034}" srcOrd="1" destOrd="0" presId="urn:microsoft.com/office/officeart/2005/8/layout/orgChart1"/>
    <dgm:cxn modelId="{D01C8652-9B38-49C6-939D-3D26643613EA}" type="presParOf" srcId="{EC3B7038-570A-4CA8-AB4D-F9BDE33120B7}" destId="{C4CA8908-9201-4E91-946E-FDB4F005B116}" srcOrd="2" destOrd="0" presId="urn:microsoft.com/office/officeart/2005/8/layout/orgChart1"/>
    <dgm:cxn modelId="{24CC9F65-6B8B-4158-8496-8D9544558455}" type="presParOf" srcId="{60F65473-C893-4E6D-91C7-B6A30AF7DD3D}" destId="{66C49161-548E-4E0D-8C5D-C1D213ED1933}" srcOrd="4" destOrd="0" presId="urn:microsoft.com/office/officeart/2005/8/layout/orgChart1"/>
    <dgm:cxn modelId="{8858CD10-A226-4BBC-B578-011137D50053}" type="presParOf" srcId="{60F65473-C893-4E6D-91C7-B6A30AF7DD3D}" destId="{099392F7-A58A-41F9-9650-1EA9222F76FE}" srcOrd="5" destOrd="0" presId="urn:microsoft.com/office/officeart/2005/8/layout/orgChart1"/>
    <dgm:cxn modelId="{69C33999-4209-4F96-8BF3-0FA723B39897}" type="presParOf" srcId="{099392F7-A58A-41F9-9650-1EA9222F76FE}" destId="{0B901B31-13E3-40AF-85EC-334C6F6D9E8A}" srcOrd="0" destOrd="0" presId="urn:microsoft.com/office/officeart/2005/8/layout/orgChart1"/>
    <dgm:cxn modelId="{F7030C3F-8C71-4856-9BAD-71C1D62687F4}" type="presParOf" srcId="{0B901B31-13E3-40AF-85EC-334C6F6D9E8A}" destId="{DA3F5455-E1F8-4113-BABB-40EC14B6F300}" srcOrd="0" destOrd="0" presId="urn:microsoft.com/office/officeart/2005/8/layout/orgChart1"/>
    <dgm:cxn modelId="{D3A0DC24-0E9F-4D4E-8CB4-4B2DD63673F5}" type="presParOf" srcId="{0B901B31-13E3-40AF-85EC-334C6F6D9E8A}" destId="{DC22768F-F6A4-454F-9F69-C14BA0F5AF0F}" srcOrd="1" destOrd="0" presId="urn:microsoft.com/office/officeart/2005/8/layout/orgChart1"/>
    <dgm:cxn modelId="{2D82061D-DE24-46B0-9C75-570A8171A8C3}" type="presParOf" srcId="{099392F7-A58A-41F9-9650-1EA9222F76FE}" destId="{5ED3913C-98D3-4564-8601-FBE94E84EBF2}" srcOrd="1" destOrd="0" presId="urn:microsoft.com/office/officeart/2005/8/layout/orgChart1"/>
    <dgm:cxn modelId="{08184429-C2DB-4D33-8083-E3A23E7B1E5C}" type="presParOf" srcId="{099392F7-A58A-41F9-9650-1EA9222F76FE}" destId="{002D5267-FA9B-4499-9425-463C8EA3AED2}" srcOrd="2" destOrd="0" presId="urn:microsoft.com/office/officeart/2005/8/layout/orgChart1"/>
    <dgm:cxn modelId="{5A3CE6E1-55DD-448D-9B11-73CAEFCC3F35}" type="presParOf" srcId="{319B9F3A-5D49-43EA-8166-B4E84C1AA89B}" destId="{B0290C05-A8F0-4FEB-8F58-29DD4A773855}"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E097EB-A81D-4D7F-AED5-D8FCF3F0CF9A}" type="doc">
      <dgm:prSet loTypeId="urn:microsoft.com/office/officeart/2005/8/layout/orgChart1" loCatId="hierarchy" qsTypeId="urn:microsoft.com/office/officeart/2005/8/quickstyle/simple1#2" qsCatId="simple" csTypeId="urn:microsoft.com/office/officeart/2005/8/colors/accent1_2#2" csCatId="accent1" phldr="1"/>
      <dgm:spPr/>
      <dgm:t>
        <a:bodyPr/>
        <a:lstStyle/>
        <a:p>
          <a:endParaRPr lang="pl-PL"/>
        </a:p>
      </dgm:t>
    </dgm:pt>
    <dgm:pt modelId="{E8C3D22F-BDED-4938-9BC8-75B139F1F313}">
      <dgm:prSet phldrT="[Tekst]">
        <dgm:style>
          <a:lnRef idx="0">
            <a:schemeClr val="accent3"/>
          </a:lnRef>
          <a:fillRef idx="3">
            <a:schemeClr val="accent3"/>
          </a:fillRef>
          <a:effectRef idx="3">
            <a:schemeClr val="accent3"/>
          </a:effectRef>
          <a:fontRef idx="minor">
            <a:schemeClr val="lt1"/>
          </a:fontRef>
        </dgm:style>
      </dgm:prSet>
      <dgm:spPr/>
      <dgm:t>
        <a:bodyPr/>
        <a:lstStyle/>
        <a:p>
          <a:pPr algn="ctr"/>
          <a:r>
            <a:rPr lang="pl-PL"/>
            <a:t>INSTRUMENTY AKTYWIZACJI EDUKACYJNEJ</a:t>
          </a:r>
        </a:p>
      </dgm:t>
    </dgm:pt>
    <dgm:pt modelId="{DAE48AD8-44DE-43A0-8B54-923C69C3A6E3}" type="parTrans" cxnId="{1CD6061F-4B63-4716-A77F-1476BF695884}">
      <dgm:prSet/>
      <dgm:spPr/>
      <dgm:t>
        <a:bodyPr/>
        <a:lstStyle/>
        <a:p>
          <a:endParaRPr lang="pl-PL"/>
        </a:p>
      </dgm:t>
    </dgm:pt>
    <dgm:pt modelId="{3E0495CE-81FC-4E46-8EA0-D45FE5611981}" type="sibTrans" cxnId="{1CD6061F-4B63-4716-A77F-1476BF695884}">
      <dgm:prSet/>
      <dgm:spPr/>
      <dgm:t>
        <a:bodyPr/>
        <a:lstStyle/>
        <a:p>
          <a:endParaRPr lang="pl-PL"/>
        </a:p>
      </dgm:t>
    </dgm:pt>
    <dgm:pt modelId="{CA2730E0-2873-457C-B876-24EF05470886}">
      <dgm:prSet phldrT="[Tekst]">
        <dgm:style>
          <a:lnRef idx="0">
            <a:schemeClr val="accent3"/>
          </a:lnRef>
          <a:fillRef idx="3">
            <a:schemeClr val="accent3"/>
          </a:fillRef>
          <a:effectRef idx="3">
            <a:schemeClr val="accent3"/>
          </a:effectRef>
          <a:fontRef idx="minor">
            <a:schemeClr val="lt1"/>
          </a:fontRef>
        </dgm:style>
      </dgm:prSet>
      <dgm:spPr/>
      <dgm:t>
        <a:bodyPr/>
        <a:lstStyle/>
        <a:p>
          <a:r>
            <a:rPr lang="pl-PL"/>
            <a:t>zajęcia w ramach kształcenia ustawicznego mające na celu uzyskanie zawodu lub przygotowania zawodowego lub potrzeb wynikających ze specyfiki niepełnosprawności</a:t>
          </a:r>
        </a:p>
      </dgm:t>
    </dgm:pt>
    <dgm:pt modelId="{86499DA9-7738-4521-B905-D65822129D69}" type="parTrans" cxnId="{6D61D405-6A99-4BE7-96F7-32728B5053FE}">
      <dgm:prSet/>
      <dgm:spPr/>
      <dgm:t>
        <a:bodyPr/>
        <a:lstStyle/>
        <a:p>
          <a:endParaRPr lang="pl-PL"/>
        </a:p>
      </dgm:t>
    </dgm:pt>
    <dgm:pt modelId="{C9B2B55F-9B48-49C9-A7AB-7A5FC4E83FC2}" type="sibTrans" cxnId="{6D61D405-6A99-4BE7-96F7-32728B5053FE}">
      <dgm:prSet/>
      <dgm:spPr/>
      <dgm:t>
        <a:bodyPr/>
        <a:lstStyle/>
        <a:p>
          <a:endParaRPr lang="pl-PL"/>
        </a:p>
      </dgm:t>
    </dgm:pt>
    <dgm:pt modelId="{272CC39A-FAEE-497E-A406-77FCC42A2584}">
      <dgm:prSet>
        <dgm:style>
          <a:lnRef idx="0">
            <a:schemeClr val="accent3"/>
          </a:lnRef>
          <a:fillRef idx="3">
            <a:schemeClr val="accent3"/>
          </a:fillRef>
          <a:effectRef idx="3">
            <a:schemeClr val="accent3"/>
          </a:effectRef>
          <a:fontRef idx="minor">
            <a:schemeClr val="lt1"/>
          </a:fontRef>
        </dgm:style>
      </dgm:prSet>
      <dgm:spPr/>
      <dgm:t>
        <a:bodyPr/>
        <a:lstStyle/>
        <a:p>
          <a:r>
            <a:rPr lang="pl-PL"/>
            <a:t>zajęcia szkolne związane                            z uzupełnieniem wykształcenia ogólnego na poziomie podstawowym, gimnazjalnym lub średnim</a:t>
          </a:r>
        </a:p>
      </dgm:t>
    </dgm:pt>
    <dgm:pt modelId="{E7981075-2AE6-48C4-A3E0-8E3871319675}" type="parTrans" cxnId="{B6803FE6-B5EB-4D6C-8D20-49B298F4A82A}">
      <dgm:prSet/>
      <dgm:spPr/>
      <dgm:t>
        <a:bodyPr/>
        <a:lstStyle/>
        <a:p>
          <a:endParaRPr lang="pl-PL"/>
        </a:p>
      </dgm:t>
    </dgm:pt>
    <dgm:pt modelId="{1C69CB6E-922F-40A2-AB10-281A44F9840A}" type="sibTrans" cxnId="{B6803FE6-B5EB-4D6C-8D20-49B298F4A82A}">
      <dgm:prSet/>
      <dgm:spPr/>
      <dgm:t>
        <a:bodyPr/>
        <a:lstStyle/>
        <a:p>
          <a:endParaRPr lang="pl-PL"/>
        </a:p>
      </dgm:t>
    </dgm:pt>
    <dgm:pt modelId="{5C862B3A-CE6A-43F4-A8B2-093BDF88C6CB}" type="pres">
      <dgm:prSet presAssocID="{26E097EB-A81D-4D7F-AED5-D8FCF3F0CF9A}" presName="hierChild1" presStyleCnt="0">
        <dgm:presLayoutVars>
          <dgm:orgChart val="1"/>
          <dgm:chPref val="1"/>
          <dgm:dir/>
          <dgm:animOne val="branch"/>
          <dgm:animLvl val="lvl"/>
          <dgm:resizeHandles/>
        </dgm:presLayoutVars>
      </dgm:prSet>
      <dgm:spPr/>
      <dgm:t>
        <a:bodyPr/>
        <a:lstStyle/>
        <a:p>
          <a:endParaRPr lang="pl-PL"/>
        </a:p>
      </dgm:t>
    </dgm:pt>
    <dgm:pt modelId="{467BBBC3-320C-4E93-8E21-734071095277}" type="pres">
      <dgm:prSet presAssocID="{E8C3D22F-BDED-4938-9BC8-75B139F1F313}" presName="hierRoot1" presStyleCnt="0">
        <dgm:presLayoutVars>
          <dgm:hierBranch val="init"/>
        </dgm:presLayoutVars>
      </dgm:prSet>
      <dgm:spPr/>
    </dgm:pt>
    <dgm:pt modelId="{86C5094D-DF09-48F4-97F6-0C6C8B78CE42}" type="pres">
      <dgm:prSet presAssocID="{E8C3D22F-BDED-4938-9BC8-75B139F1F313}" presName="rootComposite1" presStyleCnt="0"/>
      <dgm:spPr/>
    </dgm:pt>
    <dgm:pt modelId="{1AE2BAC4-1149-45E5-9B89-5A7126F55280}" type="pres">
      <dgm:prSet presAssocID="{E8C3D22F-BDED-4938-9BC8-75B139F1F313}" presName="rootText1" presStyleLbl="node0" presStyleIdx="0" presStyleCnt="1" custScaleY="56249">
        <dgm:presLayoutVars>
          <dgm:chPref val="3"/>
        </dgm:presLayoutVars>
      </dgm:prSet>
      <dgm:spPr/>
      <dgm:t>
        <a:bodyPr/>
        <a:lstStyle/>
        <a:p>
          <a:endParaRPr lang="pl-PL"/>
        </a:p>
      </dgm:t>
    </dgm:pt>
    <dgm:pt modelId="{8871D7E9-5AAA-44CE-A59F-618947322C13}" type="pres">
      <dgm:prSet presAssocID="{E8C3D22F-BDED-4938-9BC8-75B139F1F313}" presName="rootConnector1" presStyleLbl="node1" presStyleIdx="0" presStyleCnt="0"/>
      <dgm:spPr/>
      <dgm:t>
        <a:bodyPr/>
        <a:lstStyle/>
        <a:p>
          <a:endParaRPr lang="pl-PL"/>
        </a:p>
      </dgm:t>
    </dgm:pt>
    <dgm:pt modelId="{A5D5815E-FE06-4DA2-893A-6E015E2CB752}" type="pres">
      <dgm:prSet presAssocID="{E8C3D22F-BDED-4938-9BC8-75B139F1F313}" presName="hierChild2" presStyleCnt="0"/>
      <dgm:spPr/>
    </dgm:pt>
    <dgm:pt modelId="{A9AC1540-E5CA-4326-A03C-889D9D62C7F4}" type="pres">
      <dgm:prSet presAssocID="{E7981075-2AE6-48C4-A3E0-8E3871319675}" presName="Name37" presStyleLbl="parChTrans1D2" presStyleIdx="0" presStyleCnt="2"/>
      <dgm:spPr/>
      <dgm:t>
        <a:bodyPr/>
        <a:lstStyle/>
        <a:p>
          <a:endParaRPr lang="pl-PL"/>
        </a:p>
      </dgm:t>
    </dgm:pt>
    <dgm:pt modelId="{2DAFEBAD-B5F1-4512-812B-67DDC56FF02C}" type="pres">
      <dgm:prSet presAssocID="{272CC39A-FAEE-497E-A406-77FCC42A2584}" presName="hierRoot2" presStyleCnt="0">
        <dgm:presLayoutVars>
          <dgm:hierBranch val="init"/>
        </dgm:presLayoutVars>
      </dgm:prSet>
      <dgm:spPr/>
    </dgm:pt>
    <dgm:pt modelId="{E95F6665-E481-4795-A81C-8A883E1CDEC2}" type="pres">
      <dgm:prSet presAssocID="{272CC39A-FAEE-497E-A406-77FCC42A2584}" presName="rootComposite" presStyleCnt="0"/>
      <dgm:spPr/>
    </dgm:pt>
    <dgm:pt modelId="{9D1C3C51-63DE-4D5D-8FFD-31DFB4CC2E48}" type="pres">
      <dgm:prSet presAssocID="{272CC39A-FAEE-497E-A406-77FCC42A2584}" presName="rootText" presStyleLbl="node2" presStyleIdx="0" presStyleCnt="2">
        <dgm:presLayoutVars>
          <dgm:chPref val="3"/>
        </dgm:presLayoutVars>
      </dgm:prSet>
      <dgm:spPr/>
      <dgm:t>
        <a:bodyPr/>
        <a:lstStyle/>
        <a:p>
          <a:endParaRPr lang="pl-PL"/>
        </a:p>
      </dgm:t>
    </dgm:pt>
    <dgm:pt modelId="{747C8C8E-10E7-4B55-A089-5E09DCF1DB09}" type="pres">
      <dgm:prSet presAssocID="{272CC39A-FAEE-497E-A406-77FCC42A2584}" presName="rootConnector" presStyleLbl="node2" presStyleIdx="0" presStyleCnt="2"/>
      <dgm:spPr/>
      <dgm:t>
        <a:bodyPr/>
        <a:lstStyle/>
        <a:p>
          <a:endParaRPr lang="pl-PL"/>
        </a:p>
      </dgm:t>
    </dgm:pt>
    <dgm:pt modelId="{F09829CB-C819-408B-9EE8-4448E30EB8C9}" type="pres">
      <dgm:prSet presAssocID="{272CC39A-FAEE-497E-A406-77FCC42A2584}" presName="hierChild4" presStyleCnt="0"/>
      <dgm:spPr/>
    </dgm:pt>
    <dgm:pt modelId="{64848A92-6092-431E-BE08-6284AE7C8C5B}" type="pres">
      <dgm:prSet presAssocID="{272CC39A-FAEE-497E-A406-77FCC42A2584}" presName="hierChild5" presStyleCnt="0"/>
      <dgm:spPr/>
    </dgm:pt>
    <dgm:pt modelId="{C268EAF0-4114-4801-8628-49C55FDA661A}" type="pres">
      <dgm:prSet presAssocID="{86499DA9-7738-4521-B905-D65822129D69}" presName="Name37" presStyleLbl="parChTrans1D2" presStyleIdx="1" presStyleCnt="2"/>
      <dgm:spPr/>
      <dgm:t>
        <a:bodyPr/>
        <a:lstStyle/>
        <a:p>
          <a:endParaRPr lang="pl-PL"/>
        </a:p>
      </dgm:t>
    </dgm:pt>
    <dgm:pt modelId="{1417A0A8-4BF6-4608-BA48-99D80AB94BB3}" type="pres">
      <dgm:prSet presAssocID="{CA2730E0-2873-457C-B876-24EF05470886}" presName="hierRoot2" presStyleCnt="0">
        <dgm:presLayoutVars>
          <dgm:hierBranch val="init"/>
        </dgm:presLayoutVars>
      </dgm:prSet>
      <dgm:spPr/>
    </dgm:pt>
    <dgm:pt modelId="{EA326298-03E8-4BAF-B807-66A6E81E7620}" type="pres">
      <dgm:prSet presAssocID="{CA2730E0-2873-457C-B876-24EF05470886}" presName="rootComposite" presStyleCnt="0"/>
      <dgm:spPr/>
    </dgm:pt>
    <dgm:pt modelId="{3CA5FEC0-BE54-4416-8C5C-8DC8E905DCC1}" type="pres">
      <dgm:prSet presAssocID="{CA2730E0-2873-457C-B876-24EF05470886}" presName="rootText" presStyleLbl="node2" presStyleIdx="1" presStyleCnt="2">
        <dgm:presLayoutVars>
          <dgm:chPref val="3"/>
        </dgm:presLayoutVars>
      </dgm:prSet>
      <dgm:spPr/>
      <dgm:t>
        <a:bodyPr/>
        <a:lstStyle/>
        <a:p>
          <a:endParaRPr lang="pl-PL"/>
        </a:p>
      </dgm:t>
    </dgm:pt>
    <dgm:pt modelId="{997D622C-8314-435F-B9DA-0B15670F836D}" type="pres">
      <dgm:prSet presAssocID="{CA2730E0-2873-457C-B876-24EF05470886}" presName="rootConnector" presStyleLbl="node2" presStyleIdx="1" presStyleCnt="2"/>
      <dgm:spPr/>
      <dgm:t>
        <a:bodyPr/>
        <a:lstStyle/>
        <a:p>
          <a:endParaRPr lang="pl-PL"/>
        </a:p>
      </dgm:t>
    </dgm:pt>
    <dgm:pt modelId="{FDEFC435-360F-420A-BC99-CEB4308FA390}" type="pres">
      <dgm:prSet presAssocID="{CA2730E0-2873-457C-B876-24EF05470886}" presName="hierChild4" presStyleCnt="0"/>
      <dgm:spPr/>
    </dgm:pt>
    <dgm:pt modelId="{45E1C288-48B8-4F7F-8993-DC8D48DDADFA}" type="pres">
      <dgm:prSet presAssocID="{CA2730E0-2873-457C-B876-24EF05470886}" presName="hierChild5" presStyleCnt="0"/>
      <dgm:spPr/>
    </dgm:pt>
    <dgm:pt modelId="{8583E627-C030-4650-8651-5C482F96D452}" type="pres">
      <dgm:prSet presAssocID="{E8C3D22F-BDED-4938-9BC8-75B139F1F313}" presName="hierChild3" presStyleCnt="0"/>
      <dgm:spPr/>
    </dgm:pt>
  </dgm:ptLst>
  <dgm:cxnLst>
    <dgm:cxn modelId="{6D61D405-6A99-4BE7-96F7-32728B5053FE}" srcId="{E8C3D22F-BDED-4938-9BC8-75B139F1F313}" destId="{CA2730E0-2873-457C-B876-24EF05470886}" srcOrd="1" destOrd="0" parTransId="{86499DA9-7738-4521-B905-D65822129D69}" sibTransId="{C9B2B55F-9B48-49C9-A7AB-7A5FC4E83FC2}"/>
    <dgm:cxn modelId="{A4541722-7F1E-4EF0-84CD-CA9E26FBDB18}" type="presOf" srcId="{E8C3D22F-BDED-4938-9BC8-75B139F1F313}" destId="{8871D7E9-5AAA-44CE-A59F-618947322C13}" srcOrd="1" destOrd="0" presId="urn:microsoft.com/office/officeart/2005/8/layout/orgChart1"/>
    <dgm:cxn modelId="{C2751335-0773-455D-93BA-11DC9DCD0BEF}" type="presOf" srcId="{272CC39A-FAEE-497E-A406-77FCC42A2584}" destId="{747C8C8E-10E7-4B55-A089-5E09DCF1DB09}" srcOrd="1" destOrd="0" presId="urn:microsoft.com/office/officeart/2005/8/layout/orgChart1"/>
    <dgm:cxn modelId="{1CD6061F-4B63-4716-A77F-1476BF695884}" srcId="{26E097EB-A81D-4D7F-AED5-D8FCF3F0CF9A}" destId="{E8C3D22F-BDED-4938-9BC8-75B139F1F313}" srcOrd="0" destOrd="0" parTransId="{DAE48AD8-44DE-43A0-8B54-923C69C3A6E3}" sibTransId="{3E0495CE-81FC-4E46-8EA0-D45FE5611981}"/>
    <dgm:cxn modelId="{64D91F2C-9AAE-4802-AC64-234D7FE1DD12}" type="presOf" srcId="{E8C3D22F-BDED-4938-9BC8-75B139F1F313}" destId="{1AE2BAC4-1149-45E5-9B89-5A7126F55280}" srcOrd="0" destOrd="0" presId="urn:microsoft.com/office/officeart/2005/8/layout/orgChart1"/>
    <dgm:cxn modelId="{AB46E156-9C77-43EC-9F68-6F8E72DCE1BA}" type="presOf" srcId="{CA2730E0-2873-457C-B876-24EF05470886}" destId="{997D622C-8314-435F-B9DA-0B15670F836D}" srcOrd="1" destOrd="0" presId="urn:microsoft.com/office/officeart/2005/8/layout/orgChart1"/>
    <dgm:cxn modelId="{BE1E0D98-C06D-4398-82CE-A36C85B0267B}" type="presOf" srcId="{CA2730E0-2873-457C-B876-24EF05470886}" destId="{3CA5FEC0-BE54-4416-8C5C-8DC8E905DCC1}" srcOrd="0" destOrd="0" presId="urn:microsoft.com/office/officeart/2005/8/layout/orgChart1"/>
    <dgm:cxn modelId="{04104BB2-917A-46FD-A75B-D1F870749192}" type="presOf" srcId="{E7981075-2AE6-48C4-A3E0-8E3871319675}" destId="{A9AC1540-E5CA-4326-A03C-889D9D62C7F4}" srcOrd="0" destOrd="0" presId="urn:microsoft.com/office/officeart/2005/8/layout/orgChart1"/>
    <dgm:cxn modelId="{07C68CFB-0DA5-45AE-B969-2109D3D959BD}" type="presOf" srcId="{86499DA9-7738-4521-B905-D65822129D69}" destId="{C268EAF0-4114-4801-8628-49C55FDA661A}" srcOrd="0" destOrd="0" presId="urn:microsoft.com/office/officeart/2005/8/layout/orgChart1"/>
    <dgm:cxn modelId="{B6803FE6-B5EB-4D6C-8D20-49B298F4A82A}" srcId="{E8C3D22F-BDED-4938-9BC8-75B139F1F313}" destId="{272CC39A-FAEE-497E-A406-77FCC42A2584}" srcOrd="0" destOrd="0" parTransId="{E7981075-2AE6-48C4-A3E0-8E3871319675}" sibTransId="{1C69CB6E-922F-40A2-AB10-281A44F9840A}"/>
    <dgm:cxn modelId="{FE8E8E8E-B559-4524-9AC8-0B39A17E6FF0}" type="presOf" srcId="{272CC39A-FAEE-497E-A406-77FCC42A2584}" destId="{9D1C3C51-63DE-4D5D-8FFD-31DFB4CC2E48}" srcOrd="0" destOrd="0" presId="urn:microsoft.com/office/officeart/2005/8/layout/orgChart1"/>
    <dgm:cxn modelId="{E32F30D8-BC2F-4AD6-B59B-8BFC67060709}" type="presOf" srcId="{26E097EB-A81D-4D7F-AED5-D8FCF3F0CF9A}" destId="{5C862B3A-CE6A-43F4-A8B2-093BDF88C6CB}" srcOrd="0" destOrd="0" presId="urn:microsoft.com/office/officeart/2005/8/layout/orgChart1"/>
    <dgm:cxn modelId="{6762748C-1E35-4D90-83DB-0F3D568D546A}" type="presParOf" srcId="{5C862B3A-CE6A-43F4-A8B2-093BDF88C6CB}" destId="{467BBBC3-320C-4E93-8E21-734071095277}" srcOrd="0" destOrd="0" presId="urn:microsoft.com/office/officeart/2005/8/layout/orgChart1"/>
    <dgm:cxn modelId="{8659FAF0-6BAC-493F-B173-C480276F0DB3}" type="presParOf" srcId="{467BBBC3-320C-4E93-8E21-734071095277}" destId="{86C5094D-DF09-48F4-97F6-0C6C8B78CE42}" srcOrd="0" destOrd="0" presId="urn:microsoft.com/office/officeart/2005/8/layout/orgChart1"/>
    <dgm:cxn modelId="{5C40CCBA-49BE-4986-8773-92F26D9F818C}" type="presParOf" srcId="{86C5094D-DF09-48F4-97F6-0C6C8B78CE42}" destId="{1AE2BAC4-1149-45E5-9B89-5A7126F55280}" srcOrd="0" destOrd="0" presId="urn:microsoft.com/office/officeart/2005/8/layout/orgChart1"/>
    <dgm:cxn modelId="{6E926448-C9CF-4051-9A30-AB07D854FFF8}" type="presParOf" srcId="{86C5094D-DF09-48F4-97F6-0C6C8B78CE42}" destId="{8871D7E9-5AAA-44CE-A59F-618947322C13}" srcOrd="1" destOrd="0" presId="urn:microsoft.com/office/officeart/2005/8/layout/orgChart1"/>
    <dgm:cxn modelId="{F6D60A46-AEDA-4BAA-AFD6-F1952C47CA6D}" type="presParOf" srcId="{467BBBC3-320C-4E93-8E21-734071095277}" destId="{A5D5815E-FE06-4DA2-893A-6E015E2CB752}" srcOrd="1" destOrd="0" presId="urn:microsoft.com/office/officeart/2005/8/layout/orgChart1"/>
    <dgm:cxn modelId="{EB208789-DFE8-496F-ADDB-74FDD1314059}" type="presParOf" srcId="{A5D5815E-FE06-4DA2-893A-6E015E2CB752}" destId="{A9AC1540-E5CA-4326-A03C-889D9D62C7F4}" srcOrd="0" destOrd="0" presId="urn:microsoft.com/office/officeart/2005/8/layout/orgChart1"/>
    <dgm:cxn modelId="{D1700119-C832-449D-9B79-655CA890D144}" type="presParOf" srcId="{A5D5815E-FE06-4DA2-893A-6E015E2CB752}" destId="{2DAFEBAD-B5F1-4512-812B-67DDC56FF02C}" srcOrd="1" destOrd="0" presId="urn:microsoft.com/office/officeart/2005/8/layout/orgChart1"/>
    <dgm:cxn modelId="{DF6F4439-0458-4B41-A9BE-A907BD8C6C5A}" type="presParOf" srcId="{2DAFEBAD-B5F1-4512-812B-67DDC56FF02C}" destId="{E95F6665-E481-4795-A81C-8A883E1CDEC2}" srcOrd="0" destOrd="0" presId="urn:microsoft.com/office/officeart/2005/8/layout/orgChart1"/>
    <dgm:cxn modelId="{ACDCAC0A-9F76-4195-9F2C-879091422803}" type="presParOf" srcId="{E95F6665-E481-4795-A81C-8A883E1CDEC2}" destId="{9D1C3C51-63DE-4D5D-8FFD-31DFB4CC2E48}" srcOrd="0" destOrd="0" presId="urn:microsoft.com/office/officeart/2005/8/layout/orgChart1"/>
    <dgm:cxn modelId="{3840E0AD-AF49-4A5F-8850-2CDA8AB778A5}" type="presParOf" srcId="{E95F6665-E481-4795-A81C-8A883E1CDEC2}" destId="{747C8C8E-10E7-4B55-A089-5E09DCF1DB09}" srcOrd="1" destOrd="0" presId="urn:microsoft.com/office/officeart/2005/8/layout/orgChart1"/>
    <dgm:cxn modelId="{64AF8791-DD77-484A-A6BD-0FBFC29DCECC}" type="presParOf" srcId="{2DAFEBAD-B5F1-4512-812B-67DDC56FF02C}" destId="{F09829CB-C819-408B-9EE8-4448E30EB8C9}" srcOrd="1" destOrd="0" presId="urn:microsoft.com/office/officeart/2005/8/layout/orgChart1"/>
    <dgm:cxn modelId="{985D9642-8799-439D-B7BC-EF6ABCE79821}" type="presParOf" srcId="{2DAFEBAD-B5F1-4512-812B-67DDC56FF02C}" destId="{64848A92-6092-431E-BE08-6284AE7C8C5B}" srcOrd="2" destOrd="0" presId="urn:microsoft.com/office/officeart/2005/8/layout/orgChart1"/>
    <dgm:cxn modelId="{ACBBC72D-CAC8-4688-B865-E9A2E899B671}" type="presParOf" srcId="{A5D5815E-FE06-4DA2-893A-6E015E2CB752}" destId="{C268EAF0-4114-4801-8628-49C55FDA661A}" srcOrd="2" destOrd="0" presId="urn:microsoft.com/office/officeart/2005/8/layout/orgChart1"/>
    <dgm:cxn modelId="{9187FB8D-0FAF-438B-A587-8DF3824E432B}" type="presParOf" srcId="{A5D5815E-FE06-4DA2-893A-6E015E2CB752}" destId="{1417A0A8-4BF6-4608-BA48-99D80AB94BB3}" srcOrd="3" destOrd="0" presId="urn:microsoft.com/office/officeart/2005/8/layout/orgChart1"/>
    <dgm:cxn modelId="{DF3C137C-17DF-4652-9DEE-E4D088FD3FBC}" type="presParOf" srcId="{1417A0A8-4BF6-4608-BA48-99D80AB94BB3}" destId="{EA326298-03E8-4BAF-B807-66A6E81E7620}" srcOrd="0" destOrd="0" presId="urn:microsoft.com/office/officeart/2005/8/layout/orgChart1"/>
    <dgm:cxn modelId="{27FAECF5-96D0-486C-AA89-5C7E06D48AAA}" type="presParOf" srcId="{EA326298-03E8-4BAF-B807-66A6E81E7620}" destId="{3CA5FEC0-BE54-4416-8C5C-8DC8E905DCC1}" srcOrd="0" destOrd="0" presId="urn:microsoft.com/office/officeart/2005/8/layout/orgChart1"/>
    <dgm:cxn modelId="{8CCF67FB-5523-410C-9CF3-DBF7AA9BB0C2}" type="presParOf" srcId="{EA326298-03E8-4BAF-B807-66A6E81E7620}" destId="{997D622C-8314-435F-B9DA-0B15670F836D}" srcOrd="1" destOrd="0" presId="urn:microsoft.com/office/officeart/2005/8/layout/orgChart1"/>
    <dgm:cxn modelId="{E2399604-C537-4E5A-870D-A59414DA6103}" type="presParOf" srcId="{1417A0A8-4BF6-4608-BA48-99D80AB94BB3}" destId="{FDEFC435-360F-420A-BC99-CEB4308FA390}" srcOrd="1" destOrd="0" presId="urn:microsoft.com/office/officeart/2005/8/layout/orgChart1"/>
    <dgm:cxn modelId="{B69A0A3B-FE3E-4461-947D-388CB46A68E8}" type="presParOf" srcId="{1417A0A8-4BF6-4608-BA48-99D80AB94BB3}" destId="{45E1C288-48B8-4F7F-8993-DC8D48DDADFA}" srcOrd="2" destOrd="0" presId="urn:microsoft.com/office/officeart/2005/8/layout/orgChart1"/>
    <dgm:cxn modelId="{5A1F4CF6-9BBC-4B99-85A2-95898F6968A0}" type="presParOf" srcId="{467BBBC3-320C-4E93-8E21-734071095277}" destId="{8583E627-C030-4650-8651-5C482F96D452}"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89D7E8-1B28-44CA-97D2-6CAA57C06CF7}" type="doc">
      <dgm:prSet loTypeId="urn:microsoft.com/office/officeart/2005/8/layout/orgChart1" loCatId="hierarchy" qsTypeId="urn:microsoft.com/office/officeart/2005/8/quickstyle/simple1#3" qsCatId="simple" csTypeId="urn:microsoft.com/office/officeart/2005/8/colors/accent1_2#3" csCatId="accent1" phldr="1"/>
      <dgm:spPr/>
      <dgm:t>
        <a:bodyPr/>
        <a:lstStyle/>
        <a:p>
          <a:endParaRPr lang="pl-PL"/>
        </a:p>
      </dgm:t>
    </dgm:pt>
    <dgm:pt modelId="{6165685B-6208-4E30-8D49-7462A1F85758}">
      <dgm:prSet phldrT="[Tekst]" custT="1">
        <dgm:style>
          <a:lnRef idx="1">
            <a:schemeClr val="accent3"/>
          </a:lnRef>
          <a:fillRef idx="3">
            <a:schemeClr val="accent3"/>
          </a:fillRef>
          <a:effectRef idx="2">
            <a:schemeClr val="accent3"/>
          </a:effectRef>
          <a:fontRef idx="minor">
            <a:schemeClr val="lt1"/>
          </a:fontRef>
        </dgm:style>
      </dgm:prSet>
      <dgm:spPr/>
      <dgm:t>
        <a:bodyPr/>
        <a:lstStyle/>
        <a:p>
          <a:r>
            <a:rPr lang="pl-PL" sz="1000" b="1"/>
            <a:t>INSTRUMENTY AKTYWIZACJI ZDROWOTNEJ</a:t>
          </a:r>
          <a:endParaRPr lang="pl-PL" sz="1000"/>
        </a:p>
      </dgm:t>
    </dgm:pt>
    <dgm:pt modelId="{5A0704B6-E8D2-44DB-A411-975A1F37A368}" type="parTrans" cxnId="{380E3BF3-F8A1-41A6-B03A-E3A62B217296}">
      <dgm:prSet/>
      <dgm:spPr/>
      <dgm:t>
        <a:bodyPr/>
        <a:lstStyle/>
        <a:p>
          <a:endParaRPr lang="pl-PL"/>
        </a:p>
      </dgm:t>
    </dgm:pt>
    <dgm:pt modelId="{353B5114-B7D6-4C6F-A09F-C32501530F5E}" type="sibTrans" cxnId="{380E3BF3-F8A1-41A6-B03A-E3A62B217296}">
      <dgm:prSet/>
      <dgm:spPr/>
      <dgm:t>
        <a:bodyPr/>
        <a:lstStyle/>
        <a:p>
          <a:endParaRPr lang="pl-PL"/>
        </a:p>
      </dgm:t>
    </dgm:pt>
    <dgm:pt modelId="{DB12445D-1D65-4CCF-97F9-B527EDE52173}">
      <dgm:prSet phldrT="[Tekst]" custT="1">
        <dgm:style>
          <a:lnRef idx="1">
            <a:schemeClr val="accent3"/>
          </a:lnRef>
          <a:fillRef idx="3">
            <a:schemeClr val="accent3"/>
          </a:fillRef>
          <a:effectRef idx="2">
            <a:schemeClr val="accent3"/>
          </a:effectRef>
          <a:fontRef idx="minor">
            <a:schemeClr val="lt1"/>
          </a:fontRef>
        </dgm:style>
      </dgm:prSet>
      <dgm:spPr/>
      <dgm:t>
        <a:bodyPr/>
        <a:lstStyle/>
        <a:p>
          <a:r>
            <a:rPr lang="pl-PL" sz="1000">
              <a:latin typeface="Times New Roman" pitchFamily="18" charset="0"/>
              <a:cs typeface="Times New Roman" pitchFamily="18" charset="0"/>
            </a:rPr>
            <a:t>bada</a:t>
          </a:r>
          <a:r>
            <a:rPr lang="pl-PL" sz="1000"/>
            <a:t>nia profilaktyczne lub specjalistyczne w związku z możliwością podjęcia zatrudnienia</a:t>
          </a:r>
        </a:p>
      </dgm:t>
    </dgm:pt>
    <dgm:pt modelId="{18BF98F7-E094-49CE-B098-C8C5A5729248}" type="parTrans" cxnId="{FD416A67-A253-4738-B4A3-E036B43028A5}">
      <dgm:prSet/>
      <dgm:spPr/>
      <dgm:t>
        <a:bodyPr/>
        <a:lstStyle/>
        <a:p>
          <a:endParaRPr lang="pl-PL"/>
        </a:p>
      </dgm:t>
    </dgm:pt>
    <dgm:pt modelId="{4AAE2AFA-541E-4B7B-A4FA-7508DF6D86C5}" type="sibTrans" cxnId="{FD416A67-A253-4738-B4A3-E036B43028A5}">
      <dgm:prSet/>
      <dgm:spPr/>
      <dgm:t>
        <a:bodyPr/>
        <a:lstStyle/>
        <a:p>
          <a:endParaRPr lang="pl-PL"/>
        </a:p>
      </dgm:t>
    </dgm:pt>
    <dgm:pt modelId="{309D34EB-DCA0-4A9A-9534-8E2A1C1AAEDF}">
      <dgm:prSet phldrT="[Tekst]" custT="1">
        <dgm:style>
          <a:lnRef idx="1">
            <a:schemeClr val="accent3"/>
          </a:lnRef>
          <a:fillRef idx="3">
            <a:schemeClr val="accent3"/>
          </a:fillRef>
          <a:effectRef idx="2">
            <a:schemeClr val="accent3"/>
          </a:effectRef>
          <a:fontRef idx="minor">
            <a:schemeClr val="lt1"/>
          </a:fontRef>
        </dgm:style>
      </dgm:prSet>
      <dgm:spPr/>
      <dgm:t>
        <a:bodyPr/>
        <a:lstStyle/>
        <a:p>
          <a:r>
            <a:rPr lang="pl-PL" sz="1000"/>
            <a:t>program terapeutyczny w zakładzie opieki zdrowotnej, dla osób uzależnionych od narkotyków lub innych środków odurzających w rozumieniu przepisów o przeciwdziałaniu narkomanii</a:t>
          </a:r>
        </a:p>
      </dgm:t>
    </dgm:pt>
    <dgm:pt modelId="{5917CD4D-210B-49D6-96A1-A4602BCBBBE8}" type="parTrans" cxnId="{6D94F8C0-2A83-45A3-B6CC-E0DFCB045BC1}">
      <dgm:prSet/>
      <dgm:spPr/>
      <dgm:t>
        <a:bodyPr/>
        <a:lstStyle/>
        <a:p>
          <a:endParaRPr lang="pl-PL"/>
        </a:p>
      </dgm:t>
    </dgm:pt>
    <dgm:pt modelId="{41B6E108-D5C2-4ED1-8A6C-98D388E785E9}" type="sibTrans" cxnId="{6D94F8C0-2A83-45A3-B6CC-E0DFCB045BC1}">
      <dgm:prSet/>
      <dgm:spPr/>
      <dgm:t>
        <a:bodyPr/>
        <a:lstStyle/>
        <a:p>
          <a:endParaRPr lang="pl-PL"/>
        </a:p>
      </dgm:t>
    </dgm:pt>
    <dgm:pt modelId="{771E6293-ED18-4089-9765-BE54D3F0B593}">
      <dgm:prSet custT="1">
        <dgm:style>
          <a:lnRef idx="1">
            <a:schemeClr val="accent3"/>
          </a:lnRef>
          <a:fillRef idx="3">
            <a:schemeClr val="accent3"/>
          </a:fillRef>
          <a:effectRef idx="2">
            <a:schemeClr val="accent3"/>
          </a:effectRef>
          <a:fontRef idx="minor">
            <a:schemeClr val="lt1"/>
          </a:fontRef>
        </dgm:style>
      </dgm:prSet>
      <dgm:spPr/>
      <dgm:t>
        <a:bodyPr/>
        <a:lstStyle/>
        <a:p>
          <a:r>
            <a:rPr lang="pl-PL" sz="1000"/>
            <a:t>terapię psychologiczną lub psychospołeczną dla rodzin lub osób;</a:t>
          </a:r>
        </a:p>
      </dgm:t>
    </dgm:pt>
    <dgm:pt modelId="{BAE66C30-0388-499A-84F2-A39163424861}" type="parTrans" cxnId="{D15BB675-C8AC-45C5-B704-A2190A667B21}">
      <dgm:prSet/>
      <dgm:spPr/>
      <dgm:t>
        <a:bodyPr/>
        <a:lstStyle/>
        <a:p>
          <a:endParaRPr lang="pl-PL"/>
        </a:p>
      </dgm:t>
    </dgm:pt>
    <dgm:pt modelId="{F10AD1B7-37A7-4C30-ABC4-9B988C588A13}" type="sibTrans" cxnId="{D15BB675-C8AC-45C5-B704-A2190A667B21}">
      <dgm:prSet/>
      <dgm:spPr/>
      <dgm:t>
        <a:bodyPr/>
        <a:lstStyle/>
        <a:p>
          <a:endParaRPr lang="pl-PL"/>
        </a:p>
      </dgm:t>
    </dgm:pt>
    <dgm:pt modelId="{B4B0471C-A76B-4919-A286-8E805F14A73D}">
      <dgm:prSet custT="1">
        <dgm:style>
          <a:lnRef idx="1">
            <a:schemeClr val="accent3"/>
          </a:lnRef>
          <a:fillRef idx="3">
            <a:schemeClr val="accent3"/>
          </a:fillRef>
          <a:effectRef idx="2">
            <a:schemeClr val="accent3"/>
          </a:effectRef>
          <a:fontRef idx="minor">
            <a:schemeClr val="lt1"/>
          </a:fontRef>
        </dgm:style>
      </dgm:prSet>
      <dgm:spPr/>
      <dgm:t>
        <a:bodyPr/>
        <a:lstStyle/>
        <a:p>
          <a:r>
            <a:rPr lang="pl-PL" sz="1000">
              <a:latin typeface="Times New Roman" pitchFamily="18" charset="0"/>
              <a:cs typeface="Times New Roman" pitchFamily="18" charset="0"/>
            </a:rPr>
            <a:t>program korekcyjno-edukacyjny dla osób stosujących przemoc w rodzinie, o którym mowa w przepisach o przeciwdziałaniu przemocy w rodzinie</a:t>
          </a:r>
        </a:p>
      </dgm:t>
    </dgm:pt>
    <dgm:pt modelId="{115BA16C-46BE-4AC4-917D-0A5BE4A431B5}" type="parTrans" cxnId="{E0A97EE5-F9AA-4797-AD95-63B640CBD324}">
      <dgm:prSet/>
      <dgm:spPr/>
      <dgm:t>
        <a:bodyPr/>
        <a:lstStyle/>
        <a:p>
          <a:endParaRPr lang="pl-PL"/>
        </a:p>
      </dgm:t>
    </dgm:pt>
    <dgm:pt modelId="{7E0D16D3-4CD9-479B-BCD2-5969DC92F924}" type="sibTrans" cxnId="{E0A97EE5-F9AA-4797-AD95-63B640CBD324}">
      <dgm:prSet/>
      <dgm:spPr/>
      <dgm:t>
        <a:bodyPr/>
        <a:lstStyle/>
        <a:p>
          <a:endParaRPr lang="pl-PL"/>
        </a:p>
      </dgm:t>
    </dgm:pt>
    <dgm:pt modelId="{E65C270E-7882-4C5F-95A7-A1F4AD88F7AD}">
      <dgm:prSet custT="1">
        <dgm:style>
          <a:lnRef idx="1">
            <a:schemeClr val="accent3"/>
          </a:lnRef>
          <a:fillRef idx="3">
            <a:schemeClr val="accent3"/>
          </a:fillRef>
          <a:effectRef idx="2">
            <a:schemeClr val="accent3"/>
          </a:effectRef>
          <a:fontRef idx="minor">
            <a:schemeClr val="lt1"/>
          </a:fontRef>
        </dgm:style>
      </dgm:prSet>
      <dgm:spPr/>
      <dgm:t>
        <a:bodyPr/>
        <a:lstStyle/>
        <a:p>
          <a:r>
            <a:rPr lang="pl-PL" sz="1000"/>
            <a:t>program psychoterapii w zakładzie lecznictwa odwykowego w przypadku osób uzależnionych od alkoholu, w rozumieniu przepisów o wychowaniu w trzeźwości i przeciwdziałaniu alkoholizmowi</a:t>
          </a:r>
        </a:p>
      </dgm:t>
    </dgm:pt>
    <dgm:pt modelId="{9D9CB51F-7644-44BD-BB68-6201127B48DA}" type="parTrans" cxnId="{E422A7CC-5F2F-4B24-8D15-A653FC098511}">
      <dgm:prSet/>
      <dgm:spPr/>
      <dgm:t>
        <a:bodyPr/>
        <a:lstStyle/>
        <a:p>
          <a:endParaRPr lang="pl-PL"/>
        </a:p>
      </dgm:t>
    </dgm:pt>
    <dgm:pt modelId="{6BD9692F-E770-4F48-AA57-8718B4BD9F44}" type="sibTrans" cxnId="{E422A7CC-5F2F-4B24-8D15-A653FC098511}">
      <dgm:prSet/>
      <dgm:spPr/>
      <dgm:t>
        <a:bodyPr/>
        <a:lstStyle/>
        <a:p>
          <a:endParaRPr lang="pl-PL"/>
        </a:p>
      </dgm:t>
    </dgm:pt>
    <dgm:pt modelId="{1FABFBC0-7EDF-4C23-9D5E-1199BEA09323}">
      <dgm:prSet>
        <dgm:style>
          <a:lnRef idx="1">
            <a:schemeClr val="accent3"/>
          </a:lnRef>
          <a:fillRef idx="3">
            <a:schemeClr val="accent3"/>
          </a:fillRef>
          <a:effectRef idx="2">
            <a:schemeClr val="accent3"/>
          </a:effectRef>
          <a:fontRef idx="minor">
            <a:schemeClr val="lt1"/>
          </a:fontRef>
        </dgm:style>
      </dgm:prSet>
      <dgm:spPr/>
      <dgm:t>
        <a:bodyPr/>
        <a:lstStyle/>
        <a:p>
          <a:r>
            <a:rPr lang="pl-PL"/>
            <a:t>turnusy rehabilitacyjne, zespoły ćwiczeń fizycznych usprawniających psychoruchowo, rekreacyjnych, zgodnie z potrzebami osób niepełnosprawnych</a:t>
          </a:r>
        </a:p>
      </dgm:t>
    </dgm:pt>
    <dgm:pt modelId="{31E6AFD0-F15F-4811-9E32-49FE5297C875}" type="parTrans" cxnId="{43A81BB3-0E94-42F1-A344-8A7F6137BC1F}">
      <dgm:prSet/>
      <dgm:spPr/>
      <dgm:t>
        <a:bodyPr/>
        <a:lstStyle/>
        <a:p>
          <a:endParaRPr lang="pl-PL"/>
        </a:p>
      </dgm:t>
    </dgm:pt>
    <dgm:pt modelId="{0F90EB02-171A-43C5-B699-9780D2FC0A77}" type="sibTrans" cxnId="{43A81BB3-0E94-42F1-A344-8A7F6137BC1F}">
      <dgm:prSet/>
      <dgm:spPr/>
      <dgm:t>
        <a:bodyPr/>
        <a:lstStyle/>
        <a:p>
          <a:endParaRPr lang="pl-PL"/>
        </a:p>
      </dgm:t>
    </dgm:pt>
    <dgm:pt modelId="{91792C0F-7680-445A-A2C1-821586D90FD0}" type="pres">
      <dgm:prSet presAssocID="{AB89D7E8-1B28-44CA-97D2-6CAA57C06CF7}" presName="hierChild1" presStyleCnt="0">
        <dgm:presLayoutVars>
          <dgm:orgChart val="1"/>
          <dgm:chPref val="1"/>
          <dgm:dir/>
          <dgm:animOne val="branch"/>
          <dgm:animLvl val="lvl"/>
          <dgm:resizeHandles/>
        </dgm:presLayoutVars>
      </dgm:prSet>
      <dgm:spPr/>
      <dgm:t>
        <a:bodyPr/>
        <a:lstStyle/>
        <a:p>
          <a:endParaRPr lang="pl-PL"/>
        </a:p>
      </dgm:t>
    </dgm:pt>
    <dgm:pt modelId="{69E1232E-106C-4637-B4AE-61AE13962DEA}" type="pres">
      <dgm:prSet presAssocID="{6165685B-6208-4E30-8D49-7462A1F85758}" presName="hierRoot1" presStyleCnt="0">
        <dgm:presLayoutVars>
          <dgm:hierBranch val="init"/>
        </dgm:presLayoutVars>
      </dgm:prSet>
      <dgm:spPr/>
    </dgm:pt>
    <dgm:pt modelId="{7DD705A7-9548-4D7D-A534-9337FF57B8BE}" type="pres">
      <dgm:prSet presAssocID="{6165685B-6208-4E30-8D49-7462A1F85758}" presName="rootComposite1" presStyleCnt="0"/>
      <dgm:spPr/>
    </dgm:pt>
    <dgm:pt modelId="{11102B18-808E-44AA-9245-82CC0A8217D3}" type="pres">
      <dgm:prSet presAssocID="{6165685B-6208-4E30-8D49-7462A1F85758}" presName="rootText1" presStyleLbl="node0" presStyleIdx="0" presStyleCnt="1" custScaleX="335363" custScaleY="149486">
        <dgm:presLayoutVars>
          <dgm:chPref val="3"/>
        </dgm:presLayoutVars>
      </dgm:prSet>
      <dgm:spPr/>
      <dgm:t>
        <a:bodyPr/>
        <a:lstStyle/>
        <a:p>
          <a:endParaRPr lang="pl-PL"/>
        </a:p>
      </dgm:t>
    </dgm:pt>
    <dgm:pt modelId="{B4D065B6-4D0F-47DF-A305-9693B7B0ACA9}" type="pres">
      <dgm:prSet presAssocID="{6165685B-6208-4E30-8D49-7462A1F85758}" presName="rootConnector1" presStyleLbl="node1" presStyleIdx="0" presStyleCnt="0"/>
      <dgm:spPr/>
      <dgm:t>
        <a:bodyPr/>
        <a:lstStyle/>
        <a:p>
          <a:endParaRPr lang="pl-PL"/>
        </a:p>
      </dgm:t>
    </dgm:pt>
    <dgm:pt modelId="{220C254D-5A30-4C9D-BC30-AD5B2ED7E45F}" type="pres">
      <dgm:prSet presAssocID="{6165685B-6208-4E30-8D49-7462A1F85758}" presName="hierChild2" presStyleCnt="0"/>
      <dgm:spPr/>
    </dgm:pt>
    <dgm:pt modelId="{51C62538-9C0B-46D2-80A3-2370BEFF0099}" type="pres">
      <dgm:prSet presAssocID="{18BF98F7-E094-49CE-B098-C8C5A5729248}" presName="Name37" presStyleLbl="parChTrans1D2" presStyleIdx="0" presStyleCnt="6"/>
      <dgm:spPr/>
      <dgm:t>
        <a:bodyPr/>
        <a:lstStyle/>
        <a:p>
          <a:endParaRPr lang="pl-PL"/>
        </a:p>
      </dgm:t>
    </dgm:pt>
    <dgm:pt modelId="{4D1167A5-67AA-45C6-8C16-49F4D27DA4AB}" type="pres">
      <dgm:prSet presAssocID="{DB12445D-1D65-4CCF-97F9-B527EDE52173}" presName="hierRoot2" presStyleCnt="0">
        <dgm:presLayoutVars>
          <dgm:hierBranch val="init"/>
        </dgm:presLayoutVars>
      </dgm:prSet>
      <dgm:spPr/>
    </dgm:pt>
    <dgm:pt modelId="{C8D333C0-9176-4FC3-95AD-0B3C4E1022C1}" type="pres">
      <dgm:prSet presAssocID="{DB12445D-1D65-4CCF-97F9-B527EDE52173}" presName="rootComposite" presStyleCnt="0"/>
      <dgm:spPr/>
    </dgm:pt>
    <dgm:pt modelId="{2D53736D-E2E5-4994-98B5-11069C7E70FB}" type="pres">
      <dgm:prSet presAssocID="{DB12445D-1D65-4CCF-97F9-B527EDE52173}" presName="rootText" presStyleLbl="node2" presStyleIdx="0" presStyleCnt="6" custScaleX="151706" custScaleY="322864">
        <dgm:presLayoutVars>
          <dgm:chPref val="3"/>
        </dgm:presLayoutVars>
      </dgm:prSet>
      <dgm:spPr/>
      <dgm:t>
        <a:bodyPr/>
        <a:lstStyle/>
        <a:p>
          <a:endParaRPr lang="pl-PL"/>
        </a:p>
      </dgm:t>
    </dgm:pt>
    <dgm:pt modelId="{32FD8F2E-E7C9-4B7D-B090-F0187CFB26D6}" type="pres">
      <dgm:prSet presAssocID="{DB12445D-1D65-4CCF-97F9-B527EDE52173}" presName="rootConnector" presStyleLbl="node2" presStyleIdx="0" presStyleCnt="6"/>
      <dgm:spPr/>
      <dgm:t>
        <a:bodyPr/>
        <a:lstStyle/>
        <a:p>
          <a:endParaRPr lang="pl-PL"/>
        </a:p>
      </dgm:t>
    </dgm:pt>
    <dgm:pt modelId="{C2D89334-EED8-4E12-BFB4-727EDD2D47C4}" type="pres">
      <dgm:prSet presAssocID="{DB12445D-1D65-4CCF-97F9-B527EDE52173}" presName="hierChild4" presStyleCnt="0"/>
      <dgm:spPr/>
    </dgm:pt>
    <dgm:pt modelId="{3B24F0DB-6C53-44C3-BF87-8B655139C095}" type="pres">
      <dgm:prSet presAssocID="{DB12445D-1D65-4CCF-97F9-B527EDE52173}" presName="hierChild5" presStyleCnt="0"/>
      <dgm:spPr/>
    </dgm:pt>
    <dgm:pt modelId="{5416185E-BEE7-4BEE-8156-12CDA2CCA57F}" type="pres">
      <dgm:prSet presAssocID="{5917CD4D-210B-49D6-96A1-A4602BCBBBE8}" presName="Name37" presStyleLbl="parChTrans1D2" presStyleIdx="1" presStyleCnt="6"/>
      <dgm:spPr/>
      <dgm:t>
        <a:bodyPr/>
        <a:lstStyle/>
        <a:p>
          <a:endParaRPr lang="pl-PL"/>
        </a:p>
      </dgm:t>
    </dgm:pt>
    <dgm:pt modelId="{62A737D5-936B-427E-86D5-6F07D6EA1465}" type="pres">
      <dgm:prSet presAssocID="{309D34EB-DCA0-4A9A-9534-8E2A1C1AAEDF}" presName="hierRoot2" presStyleCnt="0">
        <dgm:presLayoutVars>
          <dgm:hierBranch val="init"/>
        </dgm:presLayoutVars>
      </dgm:prSet>
      <dgm:spPr/>
    </dgm:pt>
    <dgm:pt modelId="{6FED3F46-D579-4FA7-BB28-38157D673590}" type="pres">
      <dgm:prSet presAssocID="{309D34EB-DCA0-4A9A-9534-8E2A1C1AAEDF}" presName="rootComposite" presStyleCnt="0"/>
      <dgm:spPr/>
    </dgm:pt>
    <dgm:pt modelId="{D87E3057-B4E5-434F-BEE7-B25B2FD3C6D0}" type="pres">
      <dgm:prSet presAssocID="{309D34EB-DCA0-4A9A-9534-8E2A1C1AAEDF}" presName="rootText" presStyleLbl="node2" presStyleIdx="1" presStyleCnt="6" custScaleX="158467" custScaleY="717097">
        <dgm:presLayoutVars>
          <dgm:chPref val="3"/>
        </dgm:presLayoutVars>
      </dgm:prSet>
      <dgm:spPr/>
      <dgm:t>
        <a:bodyPr/>
        <a:lstStyle/>
        <a:p>
          <a:endParaRPr lang="pl-PL"/>
        </a:p>
      </dgm:t>
    </dgm:pt>
    <dgm:pt modelId="{D98E886D-B095-4807-977F-3CDD34BB0B00}" type="pres">
      <dgm:prSet presAssocID="{309D34EB-DCA0-4A9A-9534-8E2A1C1AAEDF}" presName="rootConnector" presStyleLbl="node2" presStyleIdx="1" presStyleCnt="6"/>
      <dgm:spPr/>
      <dgm:t>
        <a:bodyPr/>
        <a:lstStyle/>
        <a:p>
          <a:endParaRPr lang="pl-PL"/>
        </a:p>
      </dgm:t>
    </dgm:pt>
    <dgm:pt modelId="{0A095746-671B-4804-9D10-5BF096BBDFD1}" type="pres">
      <dgm:prSet presAssocID="{309D34EB-DCA0-4A9A-9534-8E2A1C1AAEDF}" presName="hierChild4" presStyleCnt="0"/>
      <dgm:spPr/>
    </dgm:pt>
    <dgm:pt modelId="{CCF84E1B-CB9A-4A9C-91ED-F35D933AAFBE}" type="pres">
      <dgm:prSet presAssocID="{309D34EB-DCA0-4A9A-9534-8E2A1C1AAEDF}" presName="hierChild5" presStyleCnt="0"/>
      <dgm:spPr/>
    </dgm:pt>
    <dgm:pt modelId="{547742F2-60A3-4248-9A42-97752C772A2F}" type="pres">
      <dgm:prSet presAssocID="{9D9CB51F-7644-44BD-BB68-6201127B48DA}" presName="Name37" presStyleLbl="parChTrans1D2" presStyleIdx="2" presStyleCnt="6"/>
      <dgm:spPr/>
      <dgm:t>
        <a:bodyPr/>
        <a:lstStyle/>
        <a:p>
          <a:endParaRPr lang="pl-PL"/>
        </a:p>
      </dgm:t>
    </dgm:pt>
    <dgm:pt modelId="{49E40C62-D270-4832-A861-47D98DC91D52}" type="pres">
      <dgm:prSet presAssocID="{E65C270E-7882-4C5F-95A7-A1F4AD88F7AD}" presName="hierRoot2" presStyleCnt="0">
        <dgm:presLayoutVars>
          <dgm:hierBranch val="init"/>
        </dgm:presLayoutVars>
      </dgm:prSet>
      <dgm:spPr/>
    </dgm:pt>
    <dgm:pt modelId="{DDD978F5-E7FA-4BB3-B9F0-48492698C5F9}" type="pres">
      <dgm:prSet presAssocID="{E65C270E-7882-4C5F-95A7-A1F4AD88F7AD}" presName="rootComposite" presStyleCnt="0"/>
      <dgm:spPr/>
    </dgm:pt>
    <dgm:pt modelId="{2E6BFD40-FB64-4648-9184-A015FC13353D}" type="pres">
      <dgm:prSet presAssocID="{E65C270E-7882-4C5F-95A7-A1F4AD88F7AD}" presName="rootText" presStyleLbl="node2" presStyleIdx="2" presStyleCnt="6" custScaleX="182068" custScaleY="603890">
        <dgm:presLayoutVars>
          <dgm:chPref val="3"/>
        </dgm:presLayoutVars>
      </dgm:prSet>
      <dgm:spPr/>
      <dgm:t>
        <a:bodyPr/>
        <a:lstStyle/>
        <a:p>
          <a:endParaRPr lang="pl-PL"/>
        </a:p>
      </dgm:t>
    </dgm:pt>
    <dgm:pt modelId="{3C03DE4B-BAD8-4533-BA92-77B5D3E609B7}" type="pres">
      <dgm:prSet presAssocID="{E65C270E-7882-4C5F-95A7-A1F4AD88F7AD}" presName="rootConnector" presStyleLbl="node2" presStyleIdx="2" presStyleCnt="6"/>
      <dgm:spPr/>
      <dgm:t>
        <a:bodyPr/>
        <a:lstStyle/>
        <a:p>
          <a:endParaRPr lang="pl-PL"/>
        </a:p>
      </dgm:t>
    </dgm:pt>
    <dgm:pt modelId="{FDF21078-186C-4D72-9576-0856DF66357F}" type="pres">
      <dgm:prSet presAssocID="{E65C270E-7882-4C5F-95A7-A1F4AD88F7AD}" presName="hierChild4" presStyleCnt="0"/>
      <dgm:spPr/>
    </dgm:pt>
    <dgm:pt modelId="{6B368066-4D67-4CE5-81D1-7B59278875E4}" type="pres">
      <dgm:prSet presAssocID="{E65C270E-7882-4C5F-95A7-A1F4AD88F7AD}" presName="hierChild5" presStyleCnt="0"/>
      <dgm:spPr/>
    </dgm:pt>
    <dgm:pt modelId="{181DD87C-1422-4F6F-A1F6-D1350853A4E2}" type="pres">
      <dgm:prSet presAssocID="{115BA16C-46BE-4AC4-917D-0A5BE4A431B5}" presName="Name37" presStyleLbl="parChTrans1D2" presStyleIdx="3" presStyleCnt="6"/>
      <dgm:spPr/>
      <dgm:t>
        <a:bodyPr/>
        <a:lstStyle/>
        <a:p>
          <a:endParaRPr lang="pl-PL"/>
        </a:p>
      </dgm:t>
    </dgm:pt>
    <dgm:pt modelId="{71A63253-42D6-49FC-A931-70CB4A2A2B0B}" type="pres">
      <dgm:prSet presAssocID="{B4B0471C-A76B-4919-A286-8E805F14A73D}" presName="hierRoot2" presStyleCnt="0">
        <dgm:presLayoutVars>
          <dgm:hierBranch val="init"/>
        </dgm:presLayoutVars>
      </dgm:prSet>
      <dgm:spPr/>
    </dgm:pt>
    <dgm:pt modelId="{E547D7A0-07CF-4B46-8D64-C2E60D5E6089}" type="pres">
      <dgm:prSet presAssocID="{B4B0471C-A76B-4919-A286-8E805F14A73D}" presName="rootComposite" presStyleCnt="0"/>
      <dgm:spPr/>
    </dgm:pt>
    <dgm:pt modelId="{4DE00CB9-49DF-46C5-8ACC-B45FBA70472D}" type="pres">
      <dgm:prSet presAssocID="{B4B0471C-A76B-4919-A286-8E805F14A73D}" presName="rootText" presStyleLbl="node2" presStyleIdx="3" presStyleCnt="6" custScaleX="150345" custScaleY="471393">
        <dgm:presLayoutVars>
          <dgm:chPref val="3"/>
        </dgm:presLayoutVars>
      </dgm:prSet>
      <dgm:spPr/>
      <dgm:t>
        <a:bodyPr/>
        <a:lstStyle/>
        <a:p>
          <a:endParaRPr lang="pl-PL"/>
        </a:p>
      </dgm:t>
    </dgm:pt>
    <dgm:pt modelId="{D0F0D00B-4698-4253-B36A-466E2CC2BFD5}" type="pres">
      <dgm:prSet presAssocID="{B4B0471C-A76B-4919-A286-8E805F14A73D}" presName="rootConnector" presStyleLbl="node2" presStyleIdx="3" presStyleCnt="6"/>
      <dgm:spPr/>
      <dgm:t>
        <a:bodyPr/>
        <a:lstStyle/>
        <a:p>
          <a:endParaRPr lang="pl-PL"/>
        </a:p>
      </dgm:t>
    </dgm:pt>
    <dgm:pt modelId="{3BBA065B-4D52-4D8E-9DB5-DA2E93DFD4F5}" type="pres">
      <dgm:prSet presAssocID="{B4B0471C-A76B-4919-A286-8E805F14A73D}" presName="hierChild4" presStyleCnt="0"/>
      <dgm:spPr/>
    </dgm:pt>
    <dgm:pt modelId="{748E5B9A-C0EB-4DB0-A42C-CFF496D6938E}" type="pres">
      <dgm:prSet presAssocID="{B4B0471C-A76B-4919-A286-8E805F14A73D}" presName="hierChild5" presStyleCnt="0"/>
      <dgm:spPr/>
    </dgm:pt>
    <dgm:pt modelId="{5EE462CA-C978-4411-A731-8D9D678E7055}" type="pres">
      <dgm:prSet presAssocID="{BAE66C30-0388-499A-84F2-A39163424861}" presName="Name37" presStyleLbl="parChTrans1D2" presStyleIdx="4" presStyleCnt="6"/>
      <dgm:spPr/>
      <dgm:t>
        <a:bodyPr/>
        <a:lstStyle/>
        <a:p>
          <a:endParaRPr lang="pl-PL"/>
        </a:p>
      </dgm:t>
    </dgm:pt>
    <dgm:pt modelId="{F7169E9A-E92E-4496-AB2B-C8DF1C0DC0C0}" type="pres">
      <dgm:prSet presAssocID="{771E6293-ED18-4089-9765-BE54D3F0B593}" presName="hierRoot2" presStyleCnt="0">
        <dgm:presLayoutVars>
          <dgm:hierBranch val="init"/>
        </dgm:presLayoutVars>
      </dgm:prSet>
      <dgm:spPr/>
    </dgm:pt>
    <dgm:pt modelId="{C9F6824E-878B-48D5-8779-38C9FB8020B9}" type="pres">
      <dgm:prSet presAssocID="{771E6293-ED18-4089-9765-BE54D3F0B593}" presName="rootComposite" presStyleCnt="0"/>
      <dgm:spPr/>
    </dgm:pt>
    <dgm:pt modelId="{DEEB68DB-6961-42C7-B92B-AF1FBC2FA07D}" type="pres">
      <dgm:prSet presAssocID="{771E6293-ED18-4089-9765-BE54D3F0B593}" presName="rootText" presStyleLbl="node2" presStyleIdx="4" presStyleCnt="6" custScaleX="135843" custScaleY="324590">
        <dgm:presLayoutVars>
          <dgm:chPref val="3"/>
        </dgm:presLayoutVars>
      </dgm:prSet>
      <dgm:spPr/>
      <dgm:t>
        <a:bodyPr/>
        <a:lstStyle/>
        <a:p>
          <a:endParaRPr lang="pl-PL"/>
        </a:p>
      </dgm:t>
    </dgm:pt>
    <dgm:pt modelId="{947C18EE-7EB4-4D8C-9F16-F9635B855C63}" type="pres">
      <dgm:prSet presAssocID="{771E6293-ED18-4089-9765-BE54D3F0B593}" presName="rootConnector" presStyleLbl="node2" presStyleIdx="4" presStyleCnt="6"/>
      <dgm:spPr/>
      <dgm:t>
        <a:bodyPr/>
        <a:lstStyle/>
        <a:p>
          <a:endParaRPr lang="pl-PL"/>
        </a:p>
      </dgm:t>
    </dgm:pt>
    <dgm:pt modelId="{918A7179-EB1F-4217-A2CE-131E21C23C19}" type="pres">
      <dgm:prSet presAssocID="{771E6293-ED18-4089-9765-BE54D3F0B593}" presName="hierChild4" presStyleCnt="0"/>
      <dgm:spPr/>
    </dgm:pt>
    <dgm:pt modelId="{CE22BF4A-52D4-45C4-8FD2-F26D97F354B1}" type="pres">
      <dgm:prSet presAssocID="{771E6293-ED18-4089-9765-BE54D3F0B593}" presName="hierChild5" presStyleCnt="0"/>
      <dgm:spPr/>
    </dgm:pt>
    <dgm:pt modelId="{76CF47D2-ACA0-4FCE-9AD5-813D4239E5E5}" type="pres">
      <dgm:prSet presAssocID="{31E6AFD0-F15F-4811-9E32-49FE5297C875}" presName="Name37" presStyleLbl="parChTrans1D2" presStyleIdx="5" presStyleCnt="6"/>
      <dgm:spPr/>
      <dgm:t>
        <a:bodyPr/>
        <a:lstStyle/>
        <a:p>
          <a:endParaRPr lang="pl-PL"/>
        </a:p>
      </dgm:t>
    </dgm:pt>
    <dgm:pt modelId="{0D34AFAA-E232-48F5-8143-49AC4D4D85BB}" type="pres">
      <dgm:prSet presAssocID="{1FABFBC0-7EDF-4C23-9D5E-1199BEA09323}" presName="hierRoot2" presStyleCnt="0">
        <dgm:presLayoutVars>
          <dgm:hierBranch val="init"/>
        </dgm:presLayoutVars>
      </dgm:prSet>
      <dgm:spPr/>
    </dgm:pt>
    <dgm:pt modelId="{623EBBE4-1D2C-48FC-83E1-EA2CD495EC5B}" type="pres">
      <dgm:prSet presAssocID="{1FABFBC0-7EDF-4C23-9D5E-1199BEA09323}" presName="rootComposite" presStyleCnt="0"/>
      <dgm:spPr/>
    </dgm:pt>
    <dgm:pt modelId="{55C13233-5974-4BBF-99CF-A996931445BF}" type="pres">
      <dgm:prSet presAssocID="{1FABFBC0-7EDF-4C23-9D5E-1199BEA09323}" presName="rootText" presStyleLbl="node2" presStyleIdx="5" presStyleCnt="6" custScaleX="145093" custScaleY="381361">
        <dgm:presLayoutVars>
          <dgm:chPref val="3"/>
        </dgm:presLayoutVars>
      </dgm:prSet>
      <dgm:spPr/>
      <dgm:t>
        <a:bodyPr/>
        <a:lstStyle/>
        <a:p>
          <a:endParaRPr lang="pl-PL"/>
        </a:p>
      </dgm:t>
    </dgm:pt>
    <dgm:pt modelId="{E67390BA-5BBC-44A3-9249-885AAA7884A9}" type="pres">
      <dgm:prSet presAssocID="{1FABFBC0-7EDF-4C23-9D5E-1199BEA09323}" presName="rootConnector" presStyleLbl="node2" presStyleIdx="5" presStyleCnt="6"/>
      <dgm:spPr/>
      <dgm:t>
        <a:bodyPr/>
        <a:lstStyle/>
        <a:p>
          <a:endParaRPr lang="pl-PL"/>
        </a:p>
      </dgm:t>
    </dgm:pt>
    <dgm:pt modelId="{A131C75F-0F56-4199-BEA6-3B2DD75AF4E3}" type="pres">
      <dgm:prSet presAssocID="{1FABFBC0-7EDF-4C23-9D5E-1199BEA09323}" presName="hierChild4" presStyleCnt="0"/>
      <dgm:spPr/>
    </dgm:pt>
    <dgm:pt modelId="{E3B1D2C6-1186-4692-B192-43620F33ED45}" type="pres">
      <dgm:prSet presAssocID="{1FABFBC0-7EDF-4C23-9D5E-1199BEA09323}" presName="hierChild5" presStyleCnt="0"/>
      <dgm:spPr/>
    </dgm:pt>
    <dgm:pt modelId="{B93436BF-FB30-4E84-9036-104B652E0075}" type="pres">
      <dgm:prSet presAssocID="{6165685B-6208-4E30-8D49-7462A1F85758}" presName="hierChild3" presStyleCnt="0"/>
      <dgm:spPr/>
    </dgm:pt>
  </dgm:ptLst>
  <dgm:cxnLst>
    <dgm:cxn modelId="{4FDEF108-2F26-48D5-92DD-25E31C7D49A9}" type="presOf" srcId="{6165685B-6208-4E30-8D49-7462A1F85758}" destId="{B4D065B6-4D0F-47DF-A305-9693B7B0ACA9}" srcOrd="1" destOrd="0" presId="urn:microsoft.com/office/officeart/2005/8/layout/orgChart1"/>
    <dgm:cxn modelId="{C80F70AB-39F7-420F-97D1-224DDEF2B88B}" type="presOf" srcId="{9D9CB51F-7644-44BD-BB68-6201127B48DA}" destId="{547742F2-60A3-4248-9A42-97752C772A2F}" srcOrd="0" destOrd="0" presId="urn:microsoft.com/office/officeart/2005/8/layout/orgChart1"/>
    <dgm:cxn modelId="{D85155A6-1D79-4C67-B955-16AF2ED99403}" type="presOf" srcId="{6165685B-6208-4E30-8D49-7462A1F85758}" destId="{11102B18-808E-44AA-9245-82CC0A8217D3}" srcOrd="0" destOrd="0" presId="urn:microsoft.com/office/officeart/2005/8/layout/orgChart1"/>
    <dgm:cxn modelId="{D374463B-3B0C-4196-A4A1-3F3AC9D231DF}" type="presOf" srcId="{AB89D7E8-1B28-44CA-97D2-6CAA57C06CF7}" destId="{91792C0F-7680-445A-A2C1-821586D90FD0}" srcOrd="0" destOrd="0" presId="urn:microsoft.com/office/officeart/2005/8/layout/orgChart1"/>
    <dgm:cxn modelId="{868CB42A-59FA-4208-AF1C-A8B186AEB30B}" type="presOf" srcId="{309D34EB-DCA0-4A9A-9534-8E2A1C1AAEDF}" destId="{D98E886D-B095-4807-977F-3CDD34BB0B00}" srcOrd="1" destOrd="0" presId="urn:microsoft.com/office/officeart/2005/8/layout/orgChart1"/>
    <dgm:cxn modelId="{FD416A67-A253-4738-B4A3-E036B43028A5}" srcId="{6165685B-6208-4E30-8D49-7462A1F85758}" destId="{DB12445D-1D65-4CCF-97F9-B527EDE52173}" srcOrd="0" destOrd="0" parTransId="{18BF98F7-E094-49CE-B098-C8C5A5729248}" sibTransId="{4AAE2AFA-541E-4B7B-A4FA-7508DF6D86C5}"/>
    <dgm:cxn modelId="{380E3BF3-F8A1-41A6-B03A-E3A62B217296}" srcId="{AB89D7E8-1B28-44CA-97D2-6CAA57C06CF7}" destId="{6165685B-6208-4E30-8D49-7462A1F85758}" srcOrd="0" destOrd="0" parTransId="{5A0704B6-E8D2-44DB-A411-975A1F37A368}" sibTransId="{353B5114-B7D6-4C6F-A09F-C32501530F5E}"/>
    <dgm:cxn modelId="{18109010-895B-4280-9D67-53F261012772}" type="presOf" srcId="{18BF98F7-E094-49CE-B098-C8C5A5729248}" destId="{51C62538-9C0B-46D2-80A3-2370BEFF0099}" srcOrd="0" destOrd="0" presId="urn:microsoft.com/office/officeart/2005/8/layout/orgChart1"/>
    <dgm:cxn modelId="{E4B73FCE-D70A-4FA4-89C7-3E257C61A747}" type="presOf" srcId="{DB12445D-1D65-4CCF-97F9-B527EDE52173}" destId="{2D53736D-E2E5-4994-98B5-11069C7E70FB}" srcOrd="0" destOrd="0" presId="urn:microsoft.com/office/officeart/2005/8/layout/orgChart1"/>
    <dgm:cxn modelId="{98BD7CFE-6104-49F2-A9B1-0A6DD099B886}" type="presOf" srcId="{771E6293-ED18-4089-9765-BE54D3F0B593}" destId="{DEEB68DB-6961-42C7-B92B-AF1FBC2FA07D}" srcOrd="0" destOrd="0" presId="urn:microsoft.com/office/officeart/2005/8/layout/orgChart1"/>
    <dgm:cxn modelId="{EE81A437-99E8-4440-B8FA-E5E2031E3406}" type="presOf" srcId="{1FABFBC0-7EDF-4C23-9D5E-1199BEA09323}" destId="{55C13233-5974-4BBF-99CF-A996931445BF}" srcOrd="0" destOrd="0" presId="urn:microsoft.com/office/officeart/2005/8/layout/orgChart1"/>
    <dgm:cxn modelId="{DB150C34-2206-4982-8D99-E4F19D81AF6F}" type="presOf" srcId="{31E6AFD0-F15F-4811-9E32-49FE5297C875}" destId="{76CF47D2-ACA0-4FCE-9AD5-813D4239E5E5}" srcOrd="0" destOrd="0" presId="urn:microsoft.com/office/officeart/2005/8/layout/orgChart1"/>
    <dgm:cxn modelId="{43A81BB3-0E94-42F1-A344-8A7F6137BC1F}" srcId="{6165685B-6208-4E30-8D49-7462A1F85758}" destId="{1FABFBC0-7EDF-4C23-9D5E-1199BEA09323}" srcOrd="5" destOrd="0" parTransId="{31E6AFD0-F15F-4811-9E32-49FE5297C875}" sibTransId="{0F90EB02-171A-43C5-B699-9780D2FC0A77}"/>
    <dgm:cxn modelId="{E2898F5D-5A41-4714-BA31-9FE830318DE7}" type="presOf" srcId="{DB12445D-1D65-4CCF-97F9-B527EDE52173}" destId="{32FD8F2E-E7C9-4B7D-B090-F0187CFB26D6}" srcOrd="1" destOrd="0" presId="urn:microsoft.com/office/officeart/2005/8/layout/orgChart1"/>
    <dgm:cxn modelId="{2439750C-C9D9-40D1-9F8E-6CD02C89DA37}" type="presOf" srcId="{B4B0471C-A76B-4919-A286-8E805F14A73D}" destId="{4DE00CB9-49DF-46C5-8ACC-B45FBA70472D}" srcOrd="0" destOrd="0" presId="urn:microsoft.com/office/officeart/2005/8/layout/orgChart1"/>
    <dgm:cxn modelId="{D15BB675-C8AC-45C5-B704-A2190A667B21}" srcId="{6165685B-6208-4E30-8D49-7462A1F85758}" destId="{771E6293-ED18-4089-9765-BE54D3F0B593}" srcOrd="4" destOrd="0" parTransId="{BAE66C30-0388-499A-84F2-A39163424861}" sibTransId="{F10AD1B7-37A7-4C30-ABC4-9B988C588A13}"/>
    <dgm:cxn modelId="{05D04248-234B-486C-B265-2CB6AB660BDF}" type="presOf" srcId="{1FABFBC0-7EDF-4C23-9D5E-1199BEA09323}" destId="{E67390BA-5BBC-44A3-9249-885AAA7884A9}" srcOrd="1" destOrd="0" presId="urn:microsoft.com/office/officeart/2005/8/layout/orgChart1"/>
    <dgm:cxn modelId="{CFA660F1-2545-4185-AC6A-1D333722E1BC}" type="presOf" srcId="{115BA16C-46BE-4AC4-917D-0A5BE4A431B5}" destId="{181DD87C-1422-4F6F-A1F6-D1350853A4E2}" srcOrd="0" destOrd="0" presId="urn:microsoft.com/office/officeart/2005/8/layout/orgChart1"/>
    <dgm:cxn modelId="{E422A7CC-5F2F-4B24-8D15-A653FC098511}" srcId="{6165685B-6208-4E30-8D49-7462A1F85758}" destId="{E65C270E-7882-4C5F-95A7-A1F4AD88F7AD}" srcOrd="2" destOrd="0" parTransId="{9D9CB51F-7644-44BD-BB68-6201127B48DA}" sibTransId="{6BD9692F-E770-4F48-AA57-8718B4BD9F44}"/>
    <dgm:cxn modelId="{5A25B6FA-CE5A-4F18-A149-ACE34616D6F2}" type="presOf" srcId="{309D34EB-DCA0-4A9A-9534-8E2A1C1AAEDF}" destId="{D87E3057-B4E5-434F-BEE7-B25B2FD3C6D0}" srcOrd="0" destOrd="0" presId="urn:microsoft.com/office/officeart/2005/8/layout/orgChart1"/>
    <dgm:cxn modelId="{DF08C34B-22CB-4C44-9939-24EB8A3E94CB}" type="presOf" srcId="{E65C270E-7882-4C5F-95A7-A1F4AD88F7AD}" destId="{2E6BFD40-FB64-4648-9184-A015FC13353D}" srcOrd="0" destOrd="0" presId="urn:microsoft.com/office/officeart/2005/8/layout/orgChart1"/>
    <dgm:cxn modelId="{E0A97EE5-F9AA-4797-AD95-63B640CBD324}" srcId="{6165685B-6208-4E30-8D49-7462A1F85758}" destId="{B4B0471C-A76B-4919-A286-8E805F14A73D}" srcOrd="3" destOrd="0" parTransId="{115BA16C-46BE-4AC4-917D-0A5BE4A431B5}" sibTransId="{7E0D16D3-4CD9-479B-BCD2-5969DC92F924}"/>
    <dgm:cxn modelId="{2840D25E-E8CE-419E-819D-9F1CBF35F211}" type="presOf" srcId="{5917CD4D-210B-49D6-96A1-A4602BCBBBE8}" destId="{5416185E-BEE7-4BEE-8156-12CDA2CCA57F}" srcOrd="0" destOrd="0" presId="urn:microsoft.com/office/officeart/2005/8/layout/orgChart1"/>
    <dgm:cxn modelId="{A9ABA4CB-760B-41B1-AE5B-9441C742F98E}" type="presOf" srcId="{771E6293-ED18-4089-9765-BE54D3F0B593}" destId="{947C18EE-7EB4-4D8C-9F16-F9635B855C63}" srcOrd="1" destOrd="0" presId="urn:microsoft.com/office/officeart/2005/8/layout/orgChart1"/>
    <dgm:cxn modelId="{A7C85FB8-3461-4111-9C22-1F43A6CDDB58}" type="presOf" srcId="{B4B0471C-A76B-4919-A286-8E805F14A73D}" destId="{D0F0D00B-4698-4253-B36A-466E2CC2BFD5}" srcOrd="1" destOrd="0" presId="urn:microsoft.com/office/officeart/2005/8/layout/orgChart1"/>
    <dgm:cxn modelId="{6D94F8C0-2A83-45A3-B6CC-E0DFCB045BC1}" srcId="{6165685B-6208-4E30-8D49-7462A1F85758}" destId="{309D34EB-DCA0-4A9A-9534-8E2A1C1AAEDF}" srcOrd="1" destOrd="0" parTransId="{5917CD4D-210B-49D6-96A1-A4602BCBBBE8}" sibTransId="{41B6E108-D5C2-4ED1-8A6C-98D388E785E9}"/>
    <dgm:cxn modelId="{0A7D0147-3514-4F63-BB34-2FD5DB88C434}" type="presOf" srcId="{E65C270E-7882-4C5F-95A7-A1F4AD88F7AD}" destId="{3C03DE4B-BAD8-4533-BA92-77B5D3E609B7}" srcOrd="1" destOrd="0" presId="urn:microsoft.com/office/officeart/2005/8/layout/orgChart1"/>
    <dgm:cxn modelId="{28479465-E175-4EAE-B5FC-F493A72E8888}" type="presOf" srcId="{BAE66C30-0388-499A-84F2-A39163424861}" destId="{5EE462CA-C978-4411-A731-8D9D678E7055}" srcOrd="0" destOrd="0" presId="urn:microsoft.com/office/officeart/2005/8/layout/orgChart1"/>
    <dgm:cxn modelId="{ED7F7DAB-7FF0-4E5E-9977-880400413658}" type="presParOf" srcId="{91792C0F-7680-445A-A2C1-821586D90FD0}" destId="{69E1232E-106C-4637-B4AE-61AE13962DEA}" srcOrd="0" destOrd="0" presId="urn:microsoft.com/office/officeart/2005/8/layout/orgChart1"/>
    <dgm:cxn modelId="{79AC807E-E310-4978-8B90-DD955CDF4446}" type="presParOf" srcId="{69E1232E-106C-4637-B4AE-61AE13962DEA}" destId="{7DD705A7-9548-4D7D-A534-9337FF57B8BE}" srcOrd="0" destOrd="0" presId="urn:microsoft.com/office/officeart/2005/8/layout/orgChart1"/>
    <dgm:cxn modelId="{B11E723A-9B5C-4B83-8F5D-1E95E83271D2}" type="presParOf" srcId="{7DD705A7-9548-4D7D-A534-9337FF57B8BE}" destId="{11102B18-808E-44AA-9245-82CC0A8217D3}" srcOrd="0" destOrd="0" presId="urn:microsoft.com/office/officeart/2005/8/layout/orgChart1"/>
    <dgm:cxn modelId="{BFC44890-42EA-4A04-A940-4E8EB60E4682}" type="presParOf" srcId="{7DD705A7-9548-4D7D-A534-9337FF57B8BE}" destId="{B4D065B6-4D0F-47DF-A305-9693B7B0ACA9}" srcOrd="1" destOrd="0" presId="urn:microsoft.com/office/officeart/2005/8/layout/orgChart1"/>
    <dgm:cxn modelId="{C899B295-1E8E-455F-9ADE-F7A74F7EF24B}" type="presParOf" srcId="{69E1232E-106C-4637-B4AE-61AE13962DEA}" destId="{220C254D-5A30-4C9D-BC30-AD5B2ED7E45F}" srcOrd="1" destOrd="0" presId="urn:microsoft.com/office/officeart/2005/8/layout/orgChart1"/>
    <dgm:cxn modelId="{E9F2022D-6F54-4194-8AB3-A40BF4E55C49}" type="presParOf" srcId="{220C254D-5A30-4C9D-BC30-AD5B2ED7E45F}" destId="{51C62538-9C0B-46D2-80A3-2370BEFF0099}" srcOrd="0" destOrd="0" presId="urn:microsoft.com/office/officeart/2005/8/layout/orgChart1"/>
    <dgm:cxn modelId="{B2F0CD9E-1306-4D80-9525-5348B9EB8025}" type="presParOf" srcId="{220C254D-5A30-4C9D-BC30-AD5B2ED7E45F}" destId="{4D1167A5-67AA-45C6-8C16-49F4D27DA4AB}" srcOrd="1" destOrd="0" presId="urn:microsoft.com/office/officeart/2005/8/layout/orgChart1"/>
    <dgm:cxn modelId="{5E436D8A-69E0-4265-A186-28978AC47624}" type="presParOf" srcId="{4D1167A5-67AA-45C6-8C16-49F4D27DA4AB}" destId="{C8D333C0-9176-4FC3-95AD-0B3C4E1022C1}" srcOrd="0" destOrd="0" presId="urn:microsoft.com/office/officeart/2005/8/layout/orgChart1"/>
    <dgm:cxn modelId="{D21A5E8B-0627-446C-A36C-72C65FF1326E}" type="presParOf" srcId="{C8D333C0-9176-4FC3-95AD-0B3C4E1022C1}" destId="{2D53736D-E2E5-4994-98B5-11069C7E70FB}" srcOrd="0" destOrd="0" presId="urn:microsoft.com/office/officeart/2005/8/layout/orgChart1"/>
    <dgm:cxn modelId="{BA348177-756C-4104-A583-B93F146175B6}" type="presParOf" srcId="{C8D333C0-9176-4FC3-95AD-0B3C4E1022C1}" destId="{32FD8F2E-E7C9-4B7D-B090-F0187CFB26D6}" srcOrd="1" destOrd="0" presId="urn:microsoft.com/office/officeart/2005/8/layout/orgChart1"/>
    <dgm:cxn modelId="{A8CFB3EC-F870-4F64-8766-7907B5711367}" type="presParOf" srcId="{4D1167A5-67AA-45C6-8C16-49F4D27DA4AB}" destId="{C2D89334-EED8-4E12-BFB4-727EDD2D47C4}" srcOrd="1" destOrd="0" presId="urn:microsoft.com/office/officeart/2005/8/layout/orgChart1"/>
    <dgm:cxn modelId="{1744C747-0D0C-4BAE-AF6A-3C6B2CEBB45D}" type="presParOf" srcId="{4D1167A5-67AA-45C6-8C16-49F4D27DA4AB}" destId="{3B24F0DB-6C53-44C3-BF87-8B655139C095}" srcOrd="2" destOrd="0" presId="urn:microsoft.com/office/officeart/2005/8/layout/orgChart1"/>
    <dgm:cxn modelId="{19A766D8-CE1F-4C03-9F6B-A88E0F878D38}" type="presParOf" srcId="{220C254D-5A30-4C9D-BC30-AD5B2ED7E45F}" destId="{5416185E-BEE7-4BEE-8156-12CDA2CCA57F}" srcOrd="2" destOrd="0" presId="urn:microsoft.com/office/officeart/2005/8/layout/orgChart1"/>
    <dgm:cxn modelId="{34544B55-0C01-4DCA-8557-CFDD57EF7B72}" type="presParOf" srcId="{220C254D-5A30-4C9D-BC30-AD5B2ED7E45F}" destId="{62A737D5-936B-427E-86D5-6F07D6EA1465}" srcOrd="3" destOrd="0" presId="urn:microsoft.com/office/officeart/2005/8/layout/orgChart1"/>
    <dgm:cxn modelId="{B5B55FAE-E749-4DF0-9DBB-E39C6D2701DF}" type="presParOf" srcId="{62A737D5-936B-427E-86D5-6F07D6EA1465}" destId="{6FED3F46-D579-4FA7-BB28-38157D673590}" srcOrd="0" destOrd="0" presId="urn:microsoft.com/office/officeart/2005/8/layout/orgChart1"/>
    <dgm:cxn modelId="{4E44CF26-BC68-4548-BE31-38670F81DB40}" type="presParOf" srcId="{6FED3F46-D579-4FA7-BB28-38157D673590}" destId="{D87E3057-B4E5-434F-BEE7-B25B2FD3C6D0}" srcOrd="0" destOrd="0" presId="urn:microsoft.com/office/officeart/2005/8/layout/orgChart1"/>
    <dgm:cxn modelId="{F700C89E-DE64-44BC-A6A2-7754506FF502}" type="presParOf" srcId="{6FED3F46-D579-4FA7-BB28-38157D673590}" destId="{D98E886D-B095-4807-977F-3CDD34BB0B00}" srcOrd="1" destOrd="0" presId="urn:microsoft.com/office/officeart/2005/8/layout/orgChart1"/>
    <dgm:cxn modelId="{FBA2A657-B412-44BF-8D3D-F6AE9F3D8D5C}" type="presParOf" srcId="{62A737D5-936B-427E-86D5-6F07D6EA1465}" destId="{0A095746-671B-4804-9D10-5BF096BBDFD1}" srcOrd="1" destOrd="0" presId="urn:microsoft.com/office/officeart/2005/8/layout/orgChart1"/>
    <dgm:cxn modelId="{F9DE73D7-97D6-4022-BC85-D0009C792635}" type="presParOf" srcId="{62A737D5-936B-427E-86D5-6F07D6EA1465}" destId="{CCF84E1B-CB9A-4A9C-91ED-F35D933AAFBE}" srcOrd="2" destOrd="0" presId="urn:microsoft.com/office/officeart/2005/8/layout/orgChart1"/>
    <dgm:cxn modelId="{1CACBECE-B7F1-424A-AAA8-C70968400996}" type="presParOf" srcId="{220C254D-5A30-4C9D-BC30-AD5B2ED7E45F}" destId="{547742F2-60A3-4248-9A42-97752C772A2F}" srcOrd="4" destOrd="0" presId="urn:microsoft.com/office/officeart/2005/8/layout/orgChart1"/>
    <dgm:cxn modelId="{E694E64F-580C-44A9-8AF4-A97468F43CD1}" type="presParOf" srcId="{220C254D-5A30-4C9D-BC30-AD5B2ED7E45F}" destId="{49E40C62-D270-4832-A861-47D98DC91D52}" srcOrd="5" destOrd="0" presId="urn:microsoft.com/office/officeart/2005/8/layout/orgChart1"/>
    <dgm:cxn modelId="{20B1BAC8-9FF4-4F36-97F8-F7715C9C0B7B}" type="presParOf" srcId="{49E40C62-D270-4832-A861-47D98DC91D52}" destId="{DDD978F5-E7FA-4BB3-B9F0-48492698C5F9}" srcOrd="0" destOrd="0" presId="urn:microsoft.com/office/officeart/2005/8/layout/orgChart1"/>
    <dgm:cxn modelId="{B89C63CA-36DD-4036-885F-8471353BE812}" type="presParOf" srcId="{DDD978F5-E7FA-4BB3-B9F0-48492698C5F9}" destId="{2E6BFD40-FB64-4648-9184-A015FC13353D}" srcOrd="0" destOrd="0" presId="urn:microsoft.com/office/officeart/2005/8/layout/orgChart1"/>
    <dgm:cxn modelId="{14182F3E-2416-4BE2-8CAA-A572A7192F30}" type="presParOf" srcId="{DDD978F5-E7FA-4BB3-B9F0-48492698C5F9}" destId="{3C03DE4B-BAD8-4533-BA92-77B5D3E609B7}" srcOrd="1" destOrd="0" presId="urn:microsoft.com/office/officeart/2005/8/layout/orgChart1"/>
    <dgm:cxn modelId="{ED81356E-8F92-4264-8C0B-D1673B9E66E6}" type="presParOf" srcId="{49E40C62-D270-4832-A861-47D98DC91D52}" destId="{FDF21078-186C-4D72-9576-0856DF66357F}" srcOrd="1" destOrd="0" presId="urn:microsoft.com/office/officeart/2005/8/layout/orgChart1"/>
    <dgm:cxn modelId="{E33C7BF3-445B-4B7E-8A01-838B24FF5D5C}" type="presParOf" srcId="{49E40C62-D270-4832-A861-47D98DC91D52}" destId="{6B368066-4D67-4CE5-81D1-7B59278875E4}" srcOrd="2" destOrd="0" presId="urn:microsoft.com/office/officeart/2005/8/layout/orgChart1"/>
    <dgm:cxn modelId="{C6A7FCFF-0B92-467A-B728-F55F23158635}" type="presParOf" srcId="{220C254D-5A30-4C9D-BC30-AD5B2ED7E45F}" destId="{181DD87C-1422-4F6F-A1F6-D1350853A4E2}" srcOrd="6" destOrd="0" presId="urn:microsoft.com/office/officeart/2005/8/layout/orgChart1"/>
    <dgm:cxn modelId="{2E2CD62F-6A1C-4DBB-BE22-CAFB57BD5FCF}" type="presParOf" srcId="{220C254D-5A30-4C9D-BC30-AD5B2ED7E45F}" destId="{71A63253-42D6-49FC-A931-70CB4A2A2B0B}" srcOrd="7" destOrd="0" presId="urn:microsoft.com/office/officeart/2005/8/layout/orgChart1"/>
    <dgm:cxn modelId="{9C684708-7782-4F19-B9E1-38C32C598CD6}" type="presParOf" srcId="{71A63253-42D6-49FC-A931-70CB4A2A2B0B}" destId="{E547D7A0-07CF-4B46-8D64-C2E60D5E6089}" srcOrd="0" destOrd="0" presId="urn:microsoft.com/office/officeart/2005/8/layout/orgChart1"/>
    <dgm:cxn modelId="{D1393CB6-A02E-4C6A-92AC-2C2BBE7AA8D1}" type="presParOf" srcId="{E547D7A0-07CF-4B46-8D64-C2E60D5E6089}" destId="{4DE00CB9-49DF-46C5-8ACC-B45FBA70472D}" srcOrd="0" destOrd="0" presId="urn:microsoft.com/office/officeart/2005/8/layout/orgChart1"/>
    <dgm:cxn modelId="{17A7D99B-B218-40B8-BE50-1AB99C9363ED}" type="presParOf" srcId="{E547D7A0-07CF-4B46-8D64-C2E60D5E6089}" destId="{D0F0D00B-4698-4253-B36A-466E2CC2BFD5}" srcOrd="1" destOrd="0" presId="urn:microsoft.com/office/officeart/2005/8/layout/orgChart1"/>
    <dgm:cxn modelId="{943075F5-6BBA-468D-A7B0-EC745B328E65}" type="presParOf" srcId="{71A63253-42D6-49FC-A931-70CB4A2A2B0B}" destId="{3BBA065B-4D52-4D8E-9DB5-DA2E93DFD4F5}" srcOrd="1" destOrd="0" presId="urn:microsoft.com/office/officeart/2005/8/layout/orgChart1"/>
    <dgm:cxn modelId="{C860E7BD-8705-4582-A1D7-C7AAB8D68E03}" type="presParOf" srcId="{71A63253-42D6-49FC-A931-70CB4A2A2B0B}" destId="{748E5B9A-C0EB-4DB0-A42C-CFF496D6938E}" srcOrd="2" destOrd="0" presId="urn:microsoft.com/office/officeart/2005/8/layout/orgChart1"/>
    <dgm:cxn modelId="{A3EFDAE3-7675-4014-97F0-B24709C71FD6}" type="presParOf" srcId="{220C254D-5A30-4C9D-BC30-AD5B2ED7E45F}" destId="{5EE462CA-C978-4411-A731-8D9D678E7055}" srcOrd="8" destOrd="0" presId="urn:microsoft.com/office/officeart/2005/8/layout/orgChart1"/>
    <dgm:cxn modelId="{7E880028-6623-4DE2-A8D9-39F4155B8925}" type="presParOf" srcId="{220C254D-5A30-4C9D-BC30-AD5B2ED7E45F}" destId="{F7169E9A-E92E-4496-AB2B-C8DF1C0DC0C0}" srcOrd="9" destOrd="0" presId="urn:microsoft.com/office/officeart/2005/8/layout/orgChart1"/>
    <dgm:cxn modelId="{DC815E0D-77D5-4B40-B7FE-A727976E66A7}" type="presParOf" srcId="{F7169E9A-E92E-4496-AB2B-C8DF1C0DC0C0}" destId="{C9F6824E-878B-48D5-8779-38C9FB8020B9}" srcOrd="0" destOrd="0" presId="urn:microsoft.com/office/officeart/2005/8/layout/orgChart1"/>
    <dgm:cxn modelId="{24F4669C-582F-4DB3-921A-31DE853AD50F}" type="presParOf" srcId="{C9F6824E-878B-48D5-8779-38C9FB8020B9}" destId="{DEEB68DB-6961-42C7-B92B-AF1FBC2FA07D}" srcOrd="0" destOrd="0" presId="urn:microsoft.com/office/officeart/2005/8/layout/orgChart1"/>
    <dgm:cxn modelId="{F2C856D1-63D0-42A4-A484-FA482E4E6597}" type="presParOf" srcId="{C9F6824E-878B-48D5-8779-38C9FB8020B9}" destId="{947C18EE-7EB4-4D8C-9F16-F9635B855C63}" srcOrd="1" destOrd="0" presId="urn:microsoft.com/office/officeart/2005/8/layout/orgChart1"/>
    <dgm:cxn modelId="{67C389AA-1AA3-4144-A5B3-3A9FDA174232}" type="presParOf" srcId="{F7169E9A-E92E-4496-AB2B-C8DF1C0DC0C0}" destId="{918A7179-EB1F-4217-A2CE-131E21C23C19}" srcOrd="1" destOrd="0" presId="urn:microsoft.com/office/officeart/2005/8/layout/orgChart1"/>
    <dgm:cxn modelId="{6AB28C22-9AB2-4DF3-9275-CC6C995D2322}" type="presParOf" srcId="{F7169E9A-E92E-4496-AB2B-C8DF1C0DC0C0}" destId="{CE22BF4A-52D4-45C4-8FD2-F26D97F354B1}" srcOrd="2" destOrd="0" presId="urn:microsoft.com/office/officeart/2005/8/layout/orgChart1"/>
    <dgm:cxn modelId="{B093FA12-9E08-4E20-BD6E-93A4AF741124}" type="presParOf" srcId="{220C254D-5A30-4C9D-BC30-AD5B2ED7E45F}" destId="{76CF47D2-ACA0-4FCE-9AD5-813D4239E5E5}" srcOrd="10" destOrd="0" presId="urn:microsoft.com/office/officeart/2005/8/layout/orgChart1"/>
    <dgm:cxn modelId="{719C61DF-A474-403E-B441-3FE50296B403}" type="presParOf" srcId="{220C254D-5A30-4C9D-BC30-AD5B2ED7E45F}" destId="{0D34AFAA-E232-48F5-8143-49AC4D4D85BB}" srcOrd="11" destOrd="0" presId="urn:microsoft.com/office/officeart/2005/8/layout/orgChart1"/>
    <dgm:cxn modelId="{CA4B171C-859A-4F84-B488-4E56C5206BDD}" type="presParOf" srcId="{0D34AFAA-E232-48F5-8143-49AC4D4D85BB}" destId="{623EBBE4-1D2C-48FC-83E1-EA2CD495EC5B}" srcOrd="0" destOrd="0" presId="urn:microsoft.com/office/officeart/2005/8/layout/orgChart1"/>
    <dgm:cxn modelId="{2BC461AD-1DF8-40E5-8684-D04A15C379BD}" type="presParOf" srcId="{623EBBE4-1D2C-48FC-83E1-EA2CD495EC5B}" destId="{55C13233-5974-4BBF-99CF-A996931445BF}" srcOrd="0" destOrd="0" presId="urn:microsoft.com/office/officeart/2005/8/layout/orgChart1"/>
    <dgm:cxn modelId="{8C427268-5258-422D-86BF-83F9F516AB72}" type="presParOf" srcId="{623EBBE4-1D2C-48FC-83E1-EA2CD495EC5B}" destId="{E67390BA-5BBC-44A3-9249-885AAA7884A9}" srcOrd="1" destOrd="0" presId="urn:microsoft.com/office/officeart/2005/8/layout/orgChart1"/>
    <dgm:cxn modelId="{47653B0E-4A8A-40AF-A8D5-3FDB732C140E}" type="presParOf" srcId="{0D34AFAA-E232-48F5-8143-49AC4D4D85BB}" destId="{A131C75F-0F56-4199-BEA6-3B2DD75AF4E3}" srcOrd="1" destOrd="0" presId="urn:microsoft.com/office/officeart/2005/8/layout/orgChart1"/>
    <dgm:cxn modelId="{4484392A-5557-4F0C-A03F-FD3FD4F1C562}" type="presParOf" srcId="{0D34AFAA-E232-48F5-8143-49AC4D4D85BB}" destId="{E3B1D2C6-1186-4692-B192-43620F33ED45}" srcOrd="2" destOrd="0" presId="urn:microsoft.com/office/officeart/2005/8/layout/orgChart1"/>
    <dgm:cxn modelId="{28583E54-1A11-40C1-9C52-D111EDD9A295}" type="presParOf" srcId="{69E1232E-106C-4637-B4AE-61AE13962DEA}" destId="{B93436BF-FB30-4E84-9036-104B652E0075}"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C49161-548E-4E0D-8C5D-C1D213ED1933}">
      <dsp:nvSpPr>
        <dsp:cNvPr id="0" name=""/>
        <dsp:cNvSpPr/>
      </dsp:nvSpPr>
      <dsp:spPr>
        <a:xfrm>
          <a:off x="2713037" y="645287"/>
          <a:ext cx="1560841" cy="270889"/>
        </a:xfrm>
        <a:custGeom>
          <a:avLst/>
          <a:gdLst/>
          <a:ahLst/>
          <a:cxnLst/>
          <a:rect l="0" t="0" r="0" b="0"/>
          <a:pathLst>
            <a:path>
              <a:moveTo>
                <a:pt x="0" y="0"/>
              </a:moveTo>
              <a:lnTo>
                <a:pt x="0" y="135444"/>
              </a:lnTo>
              <a:lnTo>
                <a:pt x="1560841" y="135444"/>
              </a:lnTo>
              <a:lnTo>
                <a:pt x="1560841" y="270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C65CC3-80FA-4EAB-ADB7-64B4D66A26B6}">
      <dsp:nvSpPr>
        <dsp:cNvPr id="0" name=""/>
        <dsp:cNvSpPr/>
      </dsp:nvSpPr>
      <dsp:spPr>
        <a:xfrm>
          <a:off x="2667317" y="645287"/>
          <a:ext cx="91440" cy="270889"/>
        </a:xfrm>
        <a:custGeom>
          <a:avLst/>
          <a:gdLst/>
          <a:ahLst/>
          <a:cxnLst/>
          <a:rect l="0" t="0" r="0" b="0"/>
          <a:pathLst>
            <a:path>
              <a:moveTo>
                <a:pt x="45720" y="0"/>
              </a:moveTo>
              <a:lnTo>
                <a:pt x="45720" y="270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6D90B2-403D-4D31-A1B8-A94F39253D60}">
      <dsp:nvSpPr>
        <dsp:cNvPr id="0" name=""/>
        <dsp:cNvSpPr/>
      </dsp:nvSpPr>
      <dsp:spPr>
        <a:xfrm>
          <a:off x="1152196" y="645287"/>
          <a:ext cx="1560841" cy="270889"/>
        </a:xfrm>
        <a:custGeom>
          <a:avLst/>
          <a:gdLst/>
          <a:ahLst/>
          <a:cxnLst/>
          <a:rect l="0" t="0" r="0" b="0"/>
          <a:pathLst>
            <a:path>
              <a:moveTo>
                <a:pt x="1560841" y="0"/>
              </a:moveTo>
              <a:lnTo>
                <a:pt x="1560841" y="135444"/>
              </a:lnTo>
              <a:lnTo>
                <a:pt x="0" y="135444"/>
              </a:lnTo>
              <a:lnTo>
                <a:pt x="0" y="2708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04015-7BF5-4C5A-9F6A-29B1F786D305}">
      <dsp:nvSpPr>
        <dsp:cNvPr id="0" name=""/>
        <dsp:cNvSpPr/>
      </dsp:nvSpPr>
      <dsp:spPr>
        <a:xfrm>
          <a:off x="2068061" y="311"/>
          <a:ext cx="1289951" cy="64497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kern="1200"/>
            <a:t>Instrumenty aktywizacji zawodowej</a:t>
          </a:r>
        </a:p>
      </dsp:txBody>
      <dsp:txXfrm>
        <a:off x="2068061" y="311"/>
        <a:ext cx="1289951" cy="644975"/>
      </dsp:txXfrm>
    </dsp:sp>
    <dsp:sp modelId="{059DAE63-0151-4E0D-8BA7-BA26C38C560F}">
      <dsp:nvSpPr>
        <dsp:cNvPr id="0" name=""/>
        <dsp:cNvSpPr/>
      </dsp:nvSpPr>
      <dsp:spPr>
        <a:xfrm>
          <a:off x="507220" y="916177"/>
          <a:ext cx="1289951" cy="64497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kern="1200"/>
            <a:t>Uczestnictwo w CIS</a:t>
          </a:r>
        </a:p>
      </dsp:txBody>
      <dsp:txXfrm>
        <a:off x="507220" y="916177"/>
        <a:ext cx="1289951" cy="644975"/>
      </dsp:txXfrm>
    </dsp:sp>
    <dsp:sp modelId="{920C30B5-8F6A-40C0-84CA-421CC12EFC62}">
      <dsp:nvSpPr>
        <dsp:cNvPr id="0" name=""/>
        <dsp:cNvSpPr/>
      </dsp:nvSpPr>
      <dsp:spPr>
        <a:xfrm>
          <a:off x="2068061" y="916177"/>
          <a:ext cx="1289951" cy="64497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kern="1200"/>
            <a:t>Uczestnictwo w zajęciach KIS</a:t>
          </a:r>
        </a:p>
      </dsp:txBody>
      <dsp:txXfrm>
        <a:off x="2068061" y="916177"/>
        <a:ext cx="1289951" cy="644975"/>
      </dsp:txXfrm>
    </dsp:sp>
    <dsp:sp modelId="{DA3F5455-E1F8-4113-BABB-40EC14B6F300}">
      <dsp:nvSpPr>
        <dsp:cNvPr id="0" name=""/>
        <dsp:cNvSpPr/>
      </dsp:nvSpPr>
      <dsp:spPr>
        <a:xfrm>
          <a:off x="3628902" y="916177"/>
          <a:ext cx="1289951" cy="644975"/>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kern="1200"/>
            <a:t>Zajęcia reintegracji zawodowej u pracodawcy</a:t>
          </a:r>
        </a:p>
      </dsp:txBody>
      <dsp:txXfrm>
        <a:off x="3628902" y="916177"/>
        <a:ext cx="1289951" cy="6449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8EAF0-4114-4801-8628-49C55FDA661A}">
      <dsp:nvSpPr>
        <dsp:cNvPr id="0" name=""/>
        <dsp:cNvSpPr/>
      </dsp:nvSpPr>
      <dsp:spPr>
        <a:xfrm>
          <a:off x="2713037" y="568065"/>
          <a:ext cx="1220221" cy="423547"/>
        </a:xfrm>
        <a:custGeom>
          <a:avLst/>
          <a:gdLst/>
          <a:ahLst/>
          <a:cxnLst/>
          <a:rect l="0" t="0" r="0" b="0"/>
          <a:pathLst>
            <a:path>
              <a:moveTo>
                <a:pt x="0" y="0"/>
              </a:moveTo>
              <a:lnTo>
                <a:pt x="0" y="211773"/>
              </a:lnTo>
              <a:lnTo>
                <a:pt x="1220221" y="211773"/>
              </a:lnTo>
              <a:lnTo>
                <a:pt x="1220221" y="423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AC1540-E5CA-4326-A03C-889D9D62C7F4}">
      <dsp:nvSpPr>
        <dsp:cNvPr id="0" name=""/>
        <dsp:cNvSpPr/>
      </dsp:nvSpPr>
      <dsp:spPr>
        <a:xfrm>
          <a:off x="1492816" y="568065"/>
          <a:ext cx="1220221" cy="423547"/>
        </a:xfrm>
        <a:custGeom>
          <a:avLst/>
          <a:gdLst/>
          <a:ahLst/>
          <a:cxnLst/>
          <a:rect l="0" t="0" r="0" b="0"/>
          <a:pathLst>
            <a:path>
              <a:moveTo>
                <a:pt x="1220221" y="0"/>
              </a:moveTo>
              <a:lnTo>
                <a:pt x="1220221" y="211773"/>
              </a:lnTo>
              <a:lnTo>
                <a:pt x="0" y="211773"/>
              </a:lnTo>
              <a:lnTo>
                <a:pt x="0" y="423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2BAC4-1149-45E5-9B89-5A7126F55280}">
      <dsp:nvSpPr>
        <dsp:cNvPr id="0" name=""/>
        <dsp:cNvSpPr/>
      </dsp:nvSpPr>
      <dsp:spPr>
        <a:xfrm>
          <a:off x="1704590" y="824"/>
          <a:ext cx="2016894" cy="567241"/>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INSTRUMENTY AKTYWIZACJI EDUKACYJNEJ</a:t>
          </a:r>
        </a:p>
      </dsp:txBody>
      <dsp:txXfrm>
        <a:off x="1704590" y="824"/>
        <a:ext cx="2016894" cy="567241"/>
      </dsp:txXfrm>
    </dsp:sp>
    <dsp:sp modelId="{9D1C3C51-63DE-4D5D-8FFD-31DFB4CC2E48}">
      <dsp:nvSpPr>
        <dsp:cNvPr id="0" name=""/>
        <dsp:cNvSpPr/>
      </dsp:nvSpPr>
      <dsp:spPr>
        <a:xfrm>
          <a:off x="484369" y="991613"/>
          <a:ext cx="2016894" cy="1008447"/>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zajęcia szkolne związane                            z uzupełnieniem wykształcenia ogólnego na poziomie podstawowym, gimnazjalnym lub średnim</a:t>
          </a:r>
        </a:p>
      </dsp:txBody>
      <dsp:txXfrm>
        <a:off x="484369" y="991613"/>
        <a:ext cx="2016894" cy="1008447"/>
      </dsp:txXfrm>
    </dsp:sp>
    <dsp:sp modelId="{3CA5FEC0-BE54-4416-8C5C-8DC8E905DCC1}">
      <dsp:nvSpPr>
        <dsp:cNvPr id="0" name=""/>
        <dsp:cNvSpPr/>
      </dsp:nvSpPr>
      <dsp:spPr>
        <a:xfrm>
          <a:off x="2924811" y="991613"/>
          <a:ext cx="2016894" cy="1008447"/>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t>zajęcia w ramach kształcenia ustawicznego mające na celu uzyskanie zawodu lub przygotowania zawodowego lub potrzeb wynikających ze specyfiki niepełnosprawności</a:t>
          </a:r>
        </a:p>
      </dsp:txBody>
      <dsp:txXfrm>
        <a:off x="2924811" y="991613"/>
        <a:ext cx="2016894" cy="10084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F47D2-ACA0-4FCE-9AD5-813D4239E5E5}">
      <dsp:nvSpPr>
        <dsp:cNvPr id="0" name=""/>
        <dsp:cNvSpPr/>
      </dsp:nvSpPr>
      <dsp:spPr>
        <a:xfrm>
          <a:off x="3221037" y="486212"/>
          <a:ext cx="2765839" cy="131493"/>
        </a:xfrm>
        <a:custGeom>
          <a:avLst/>
          <a:gdLst/>
          <a:ahLst/>
          <a:cxnLst/>
          <a:rect l="0" t="0" r="0" b="0"/>
          <a:pathLst>
            <a:path>
              <a:moveTo>
                <a:pt x="0" y="0"/>
              </a:moveTo>
              <a:lnTo>
                <a:pt x="0" y="65746"/>
              </a:lnTo>
              <a:lnTo>
                <a:pt x="2765839" y="65746"/>
              </a:lnTo>
              <a:lnTo>
                <a:pt x="2765839" y="131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E462CA-C978-4411-A731-8D9D678E7055}">
      <dsp:nvSpPr>
        <dsp:cNvPr id="0" name=""/>
        <dsp:cNvSpPr/>
      </dsp:nvSpPr>
      <dsp:spPr>
        <a:xfrm>
          <a:off x="3221037" y="486212"/>
          <a:ext cx="1754791" cy="131493"/>
        </a:xfrm>
        <a:custGeom>
          <a:avLst/>
          <a:gdLst/>
          <a:ahLst/>
          <a:cxnLst/>
          <a:rect l="0" t="0" r="0" b="0"/>
          <a:pathLst>
            <a:path>
              <a:moveTo>
                <a:pt x="0" y="0"/>
              </a:moveTo>
              <a:lnTo>
                <a:pt x="0" y="65746"/>
              </a:lnTo>
              <a:lnTo>
                <a:pt x="1754791" y="65746"/>
              </a:lnTo>
              <a:lnTo>
                <a:pt x="1754791" y="131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1DD87C-1422-4F6F-A1F6-D1350853A4E2}">
      <dsp:nvSpPr>
        <dsp:cNvPr id="0" name=""/>
        <dsp:cNvSpPr/>
      </dsp:nvSpPr>
      <dsp:spPr>
        <a:xfrm>
          <a:off x="3221037" y="486212"/>
          <a:ext cx="727300" cy="131493"/>
        </a:xfrm>
        <a:custGeom>
          <a:avLst/>
          <a:gdLst/>
          <a:ahLst/>
          <a:cxnLst/>
          <a:rect l="0" t="0" r="0" b="0"/>
          <a:pathLst>
            <a:path>
              <a:moveTo>
                <a:pt x="0" y="0"/>
              </a:moveTo>
              <a:lnTo>
                <a:pt x="0" y="65746"/>
              </a:lnTo>
              <a:lnTo>
                <a:pt x="727300" y="65746"/>
              </a:lnTo>
              <a:lnTo>
                <a:pt x="727300" y="131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742F2-60A3-4248-9A42-97752C772A2F}">
      <dsp:nvSpPr>
        <dsp:cNvPr id="0" name=""/>
        <dsp:cNvSpPr/>
      </dsp:nvSpPr>
      <dsp:spPr>
        <a:xfrm>
          <a:off x="2776125" y="486212"/>
          <a:ext cx="444911" cy="131493"/>
        </a:xfrm>
        <a:custGeom>
          <a:avLst/>
          <a:gdLst/>
          <a:ahLst/>
          <a:cxnLst/>
          <a:rect l="0" t="0" r="0" b="0"/>
          <a:pathLst>
            <a:path>
              <a:moveTo>
                <a:pt x="444911" y="0"/>
              </a:moveTo>
              <a:lnTo>
                <a:pt x="444911" y="65746"/>
              </a:lnTo>
              <a:lnTo>
                <a:pt x="0" y="65746"/>
              </a:lnTo>
              <a:lnTo>
                <a:pt x="0" y="131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16185E-BEE7-4BEE-8156-12CDA2CCA57F}">
      <dsp:nvSpPr>
        <dsp:cNvPr id="0" name=""/>
        <dsp:cNvSpPr/>
      </dsp:nvSpPr>
      <dsp:spPr>
        <a:xfrm>
          <a:off x="1578485" y="486212"/>
          <a:ext cx="1642552" cy="131493"/>
        </a:xfrm>
        <a:custGeom>
          <a:avLst/>
          <a:gdLst/>
          <a:ahLst/>
          <a:cxnLst/>
          <a:rect l="0" t="0" r="0" b="0"/>
          <a:pathLst>
            <a:path>
              <a:moveTo>
                <a:pt x="1642552" y="0"/>
              </a:moveTo>
              <a:lnTo>
                <a:pt x="1642552" y="65746"/>
              </a:lnTo>
              <a:lnTo>
                <a:pt x="0" y="65746"/>
              </a:lnTo>
              <a:lnTo>
                <a:pt x="0" y="131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C62538-9C0B-46D2-80A3-2370BEFF0099}">
      <dsp:nvSpPr>
        <dsp:cNvPr id="0" name=""/>
        <dsp:cNvSpPr/>
      </dsp:nvSpPr>
      <dsp:spPr>
        <a:xfrm>
          <a:off x="475902" y="486212"/>
          <a:ext cx="2745135" cy="131493"/>
        </a:xfrm>
        <a:custGeom>
          <a:avLst/>
          <a:gdLst/>
          <a:ahLst/>
          <a:cxnLst/>
          <a:rect l="0" t="0" r="0" b="0"/>
          <a:pathLst>
            <a:path>
              <a:moveTo>
                <a:pt x="2745135" y="0"/>
              </a:moveTo>
              <a:lnTo>
                <a:pt x="2745135" y="65746"/>
              </a:lnTo>
              <a:lnTo>
                <a:pt x="0" y="65746"/>
              </a:lnTo>
              <a:lnTo>
                <a:pt x="0" y="131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102B18-808E-44AA-9245-82CC0A8217D3}">
      <dsp:nvSpPr>
        <dsp:cNvPr id="0" name=""/>
        <dsp:cNvSpPr/>
      </dsp:nvSpPr>
      <dsp:spPr>
        <a:xfrm>
          <a:off x="2171083" y="18201"/>
          <a:ext cx="2099908" cy="468010"/>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t>INSTRUMENTY AKTYWIZACJI ZDROWOTNEJ</a:t>
          </a:r>
          <a:endParaRPr lang="pl-PL" sz="1000" kern="1200"/>
        </a:p>
      </dsp:txBody>
      <dsp:txXfrm>
        <a:off x="2171083" y="18201"/>
        <a:ext cx="2099908" cy="468010"/>
      </dsp:txXfrm>
    </dsp:sp>
    <dsp:sp modelId="{2D53736D-E2E5-4994-98B5-11069C7E70FB}">
      <dsp:nvSpPr>
        <dsp:cNvPr id="0" name=""/>
        <dsp:cNvSpPr/>
      </dsp:nvSpPr>
      <dsp:spPr>
        <a:xfrm>
          <a:off x="941" y="617706"/>
          <a:ext cx="949922" cy="1010822"/>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Times New Roman" pitchFamily="18" charset="0"/>
              <a:cs typeface="Times New Roman" pitchFamily="18" charset="0"/>
            </a:rPr>
            <a:t>bada</a:t>
          </a:r>
          <a:r>
            <a:rPr lang="pl-PL" sz="1000" kern="1200"/>
            <a:t>nia profilaktyczne lub specjalistyczne w związku z możliwością podjęcia zatrudnienia</a:t>
          </a:r>
        </a:p>
      </dsp:txBody>
      <dsp:txXfrm>
        <a:off x="941" y="617706"/>
        <a:ext cx="949922" cy="1010822"/>
      </dsp:txXfrm>
    </dsp:sp>
    <dsp:sp modelId="{D87E3057-B4E5-434F-BEE7-B25B2FD3C6D0}">
      <dsp:nvSpPr>
        <dsp:cNvPr id="0" name=""/>
        <dsp:cNvSpPr/>
      </dsp:nvSpPr>
      <dsp:spPr>
        <a:xfrm>
          <a:off x="1082356" y="617706"/>
          <a:ext cx="992256" cy="2245087"/>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program terapeutyczny w zakładzie opieki zdrowotnej, dla osób uzależnionych od narkotyków lub innych środków odurzających w rozumieniu przepisów o przeciwdziałaniu narkomanii</a:t>
          </a:r>
        </a:p>
      </dsp:txBody>
      <dsp:txXfrm>
        <a:off x="1082356" y="617706"/>
        <a:ext cx="992256" cy="2245087"/>
      </dsp:txXfrm>
    </dsp:sp>
    <dsp:sp modelId="{2E6BFD40-FB64-4648-9184-A015FC13353D}">
      <dsp:nvSpPr>
        <dsp:cNvPr id="0" name=""/>
        <dsp:cNvSpPr/>
      </dsp:nvSpPr>
      <dsp:spPr>
        <a:xfrm>
          <a:off x="2206107" y="617706"/>
          <a:ext cx="1140036" cy="1890658"/>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program psychoterapii w zakładzie lecznictwa odwykowego w przypadku osób uzależnionych od alkoholu, w rozumieniu przepisów o wychowaniu w trzeźwości i przeciwdziałaniu alkoholizmowi</a:t>
          </a:r>
        </a:p>
      </dsp:txBody>
      <dsp:txXfrm>
        <a:off x="2206107" y="617706"/>
        <a:ext cx="1140036" cy="1890658"/>
      </dsp:txXfrm>
    </dsp:sp>
    <dsp:sp modelId="{4DE00CB9-49DF-46C5-8ACC-B45FBA70472D}">
      <dsp:nvSpPr>
        <dsp:cNvPr id="0" name=""/>
        <dsp:cNvSpPr/>
      </dsp:nvSpPr>
      <dsp:spPr>
        <a:xfrm>
          <a:off x="3477637" y="617706"/>
          <a:ext cx="941400" cy="1475837"/>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Times New Roman" pitchFamily="18" charset="0"/>
              <a:cs typeface="Times New Roman" pitchFamily="18" charset="0"/>
            </a:rPr>
            <a:t>program korekcyjno-edukacyjny dla osób stosujących przemoc w rodzinie, o którym mowa w przepisach o przeciwdziałaniu przemocy w rodzinie</a:t>
          </a:r>
        </a:p>
      </dsp:txBody>
      <dsp:txXfrm>
        <a:off x="3477637" y="617706"/>
        <a:ext cx="941400" cy="1475837"/>
      </dsp:txXfrm>
    </dsp:sp>
    <dsp:sp modelId="{DEEB68DB-6961-42C7-B92B-AF1FBC2FA07D}">
      <dsp:nvSpPr>
        <dsp:cNvPr id="0" name=""/>
        <dsp:cNvSpPr/>
      </dsp:nvSpPr>
      <dsp:spPr>
        <a:xfrm>
          <a:off x="4550531" y="617706"/>
          <a:ext cx="850594" cy="1016226"/>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t>terapię psychologiczną lub psychospołeczną dla rodzin lub osób;</a:t>
          </a:r>
        </a:p>
      </dsp:txBody>
      <dsp:txXfrm>
        <a:off x="4550531" y="617706"/>
        <a:ext cx="850594" cy="1016226"/>
      </dsp:txXfrm>
    </dsp:sp>
    <dsp:sp modelId="{55C13233-5974-4BBF-99CF-A996931445BF}">
      <dsp:nvSpPr>
        <dsp:cNvPr id="0" name=""/>
        <dsp:cNvSpPr/>
      </dsp:nvSpPr>
      <dsp:spPr>
        <a:xfrm>
          <a:off x="5532619" y="617706"/>
          <a:ext cx="908514" cy="1193964"/>
        </a:xfrm>
        <a:prstGeom prst="rect">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t>turnusy rehabilitacyjne, zespoły ćwiczeń fizycznych usprawniających psychoruchowo, rekreacyjnych, zgodnie z potrzebami osób niepełnosprawnych</a:t>
          </a:r>
        </a:p>
      </dsp:txBody>
      <dsp:txXfrm>
        <a:off x="5532619" y="617706"/>
        <a:ext cx="908514" cy="11939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0.14375</cdr:x>
      <cdr:y>0.88368</cdr:y>
    </cdr:from>
    <cdr:to>
      <cdr:x>0.8</cdr:x>
      <cdr:y>0.96354</cdr:y>
    </cdr:to>
    <cdr:sp macro="" textlink="">
      <cdr:nvSpPr>
        <cdr:cNvPr id="3" name="pole tekstowe 2"/>
        <cdr:cNvSpPr txBox="1"/>
      </cdr:nvSpPr>
      <cdr:spPr>
        <a:xfrm xmlns:a="http://schemas.openxmlformats.org/drawingml/2006/main">
          <a:off x="657225" y="2424112"/>
          <a:ext cx="30003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 </a:t>
          </a:r>
          <a:r>
            <a:rPr lang="pl-PL" sz="1100" b="1"/>
            <a:t>2009                                  2010                        </a:t>
          </a:r>
          <a:r>
            <a:rPr lang="pl-PL" sz="1100" b="1" baseline="0"/>
            <a:t>  </a:t>
          </a:r>
          <a:r>
            <a:rPr lang="pl-PL" sz="1100" b="1"/>
            <a:t>  2011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65F6EC-1758-4781-9EA7-12E8DFB0E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84</Pages>
  <Words>21294</Words>
  <Characters>127770</Characters>
  <Application>Microsoft Office Word</Application>
  <DocSecurity>0</DocSecurity>
  <Lines>1064</Lines>
  <Paragraphs>297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  lata 2012 - 2017</dc:creator>
  <cp:lastModifiedBy>Kocia, Michał</cp:lastModifiedBy>
  <cp:revision>19</cp:revision>
  <cp:lastPrinted>2012-08-27T09:46:00Z</cp:lastPrinted>
  <dcterms:created xsi:type="dcterms:W3CDTF">2012-08-27T07:09:00Z</dcterms:created>
  <dcterms:modified xsi:type="dcterms:W3CDTF">2012-08-28T06:03:00Z</dcterms:modified>
</cp:coreProperties>
</file>