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087E" w14:textId="77777777" w:rsidR="006143FA" w:rsidRPr="00647EC8" w:rsidRDefault="006143FA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77C5B8BD" w14:textId="77777777" w:rsidR="00552B87" w:rsidRPr="00647EC8" w:rsidRDefault="00F55DA6" w:rsidP="00F5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46A12">
        <w:rPr>
          <w:rFonts w:ascii="Times New Roman" w:eastAsia="Times New Roman" w:hAnsi="Times New Roman" w:cs="Times New Roman"/>
          <w:b/>
          <w:sz w:val="24"/>
          <w:szCs w:val="24"/>
        </w:rPr>
        <w:t>RZYJMOWANIE ZGŁOSZEŃ INSTALACJI</w:t>
      </w:r>
      <w:r w:rsidRPr="00647E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19B">
        <w:rPr>
          <w:rFonts w:ascii="Times New Roman" w:eastAsia="Times New Roman" w:hAnsi="Times New Roman" w:cs="Times New Roman"/>
          <w:b/>
          <w:sz w:val="24"/>
          <w:szCs w:val="24"/>
        </w:rPr>
        <w:t>WYTWARZAJĄCYCH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POLA ELEKTROMAGNETYCZNE</w:t>
      </w:r>
    </w:p>
    <w:p w14:paraId="774D2B3C" w14:textId="77777777" w:rsidR="00552B87" w:rsidRPr="00647EC8" w:rsidRDefault="00552B87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680914F" w14:textId="77777777" w:rsidR="00552B87" w:rsidRPr="00647EC8" w:rsidRDefault="00552B87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D536EEB" w14:textId="77777777" w:rsidR="00552B87" w:rsidRPr="00647EC8" w:rsidRDefault="00AC0F10" w:rsidP="00647EC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ogólne</w:t>
      </w:r>
    </w:p>
    <w:p w14:paraId="34D32ACD" w14:textId="77777777" w:rsidR="00ED40C8" w:rsidRPr="00647EC8" w:rsidRDefault="00ED40C8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DD703" w14:textId="02D3D731" w:rsidR="00ED40C8" w:rsidRPr="00647EC8" w:rsidRDefault="00ED40C8" w:rsidP="00AC0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Prowadzący instalację wytwarzającą pola elektromagnetyczne, mogącą znacząco oddziaływać na środowisko, podlega zgłoszeniu organowi ochrony środowiska. Podziału dokonuje prowadzący instalację w oparciu o wykaz instalacji zawartych w § 2 ust. 2 i 3 Rozporządzenia Ministra Środowiska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10"/>
        </w:smartTagPr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2 lipca 2010</w:t>
        </w:r>
      </w:smartTag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sprawie rodzajów instalacji, których eksploatacja wymaga zgłoszenia (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Dz.U. z 2019 r. poz. 1510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27CE4E15" w14:textId="77777777" w:rsidR="00ED40C8" w:rsidRPr="00647EC8" w:rsidRDefault="00ED40C8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633C0" w14:textId="6AFB81B7" w:rsidR="00ED40C8" w:rsidRPr="00647EC8" w:rsidRDefault="00ED40C8" w:rsidP="00647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378 ust. 2a ustawy z dnia 27 kwietnia 2001 r. Prawo ochrony środowiska 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j. Dz.</w:t>
      </w:r>
      <w:r w:rsidR="00052F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z 2022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052FB2">
        <w:rPr>
          <w:rFonts w:ascii="Times New Roman" w:eastAsia="Times New Roman" w:hAnsi="Times New Roman" w:cs="Times New Roman"/>
          <w:color w:val="auto"/>
          <w:sz w:val="24"/>
          <w:szCs w:val="24"/>
        </w:rPr>
        <w:t>2556</w:t>
      </w:r>
      <w:r w:rsidR="004012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 marsz</w:t>
      </w:r>
      <w:r w:rsidR="00516364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ałek województwa jest właściwy </w:t>
      </w:r>
      <w:r w:rsidR="00E977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sprawach: </w:t>
      </w:r>
    </w:p>
    <w:p w14:paraId="0D4C2877" w14:textId="77777777" w:rsidR="00ED40C8" w:rsidRPr="00647EC8" w:rsidRDefault="00ED40C8" w:rsidP="00647EC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przedsięwzięć i zdarzeń na terenach zakładów, gdzie jest eksploatowana instalacja, która jest kwalifikowana jako przedsięwzięcie mogące zawsze znacząco oddziaływać na środowisko w rozumieniu </w:t>
      </w:r>
      <w:hyperlink r:id="rId7" w:anchor="hiperlinkText.rpc?hiperlink=type=tresc:nro=Powszechny.1253578:ver=1&amp;full=1" w:history="1"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 r. o udostępnianiu informacji o środowisku i jego ochronie, udziale społeczeńs</w:t>
      </w:r>
      <w:r w:rsidR="00946A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twa w ochronie środowiska oraz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środowisko;</w:t>
      </w:r>
    </w:p>
    <w:p w14:paraId="3DB91D4B" w14:textId="77777777" w:rsidR="00ED40C8" w:rsidRPr="00AC0F10" w:rsidRDefault="00ED40C8" w:rsidP="00AC0F1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przedsięwzięcia mogącego zawsze znac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ząco oddziaływać na środowisko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rozumieniu </w:t>
      </w:r>
      <w:hyperlink r:id="rId8" w:anchor="hiperlinkText.rpc?hiperlink=type=tresc:nro=Powszechny.1253578:ver=1&amp;full=1" w:history="1"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o udostępnianiu informacji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środowisku i jego ochronie, udziale społeczeństwa w oc</w:t>
      </w:r>
      <w:r w:rsidR="00946A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hronie środowiska oraz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środowisko, realizowanego na terenach innych niż wymienione w pkt 1;</w:t>
      </w:r>
    </w:p>
    <w:p w14:paraId="2BACFB1B" w14:textId="4DB14F19" w:rsidR="00677887" w:rsidRPr="00647EC8" w:rsidRDefault="00ED40C8" w:rsidP="00677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Wykaz przedsięwzięć mogących znacząco oddziaływać na środowisko określa 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Rozporządzenie Ra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 Ministrów z dnia 10 września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 r.</w:t>
      </w:r>
      <w:r w:rsidR="002A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przedsięwzięć mogących znacząco oddziaływać na środowisko </w:t>
      </w:r>
      <w:r w:rsidR="00677887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193F52">
        <w:rPr>
          <w:rFonts w:ascii="Times New Roman" w:eastAsia="Times New Roman" w:hAnsi="Times New Roman" w:cs="Times New Roman"/>
          <w:color w:val="auto"/>
          <w:sz w:val="24"/>
          <w:szCs w:val="24"/>
        </w:rPr>
        <w:t>Dz.U. z 2019 r. poz. 1839 ze zm.</w:t>
      </w:r>
      <w:r w:rsidR="00677887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4BB8C99E" w14:textId="77777777" w:rsidR="00B465C7" w:rsidRDefault="00B465C7" w:rsidP="00B46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1B9934" w14:textId="77777777" w:rsidR="00552B87" w:rsidRPr="00AC0F10" w:rsidRDefault="00552B87" w:rsidP="00AC0F10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C0F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Dokumenty </w:t>
      </w:r>
      <w:r w:rsidR="00AC0F10" w:rsidRPr="00AC0F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niezbędne do załatwienia sprawy</w:t>
      </w:r>
    </w:p>
    <w:p w14:paraId="3CD126EC" w14:textId="77777777" w:rsidR="00647EC8" w:rsidRPr="00647EC8" w:rsidRDefault="00647EC8" w:rsidP="00A832E9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CF0D11" w14:textId="77777777" w:rsidR="00552B87" w:rsidRPr="00B0728D" w:rsidRDefault="00551405" w:rsidP="00647EC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728D">
        <w:rPr>
          <w:rFonts w:ascii="Times New Roman" w:eastAsia="Times New Roman" w:hAnsi="Times New Roman" w:cs="Times New Roman"/>
          <w:color w:val="auto"/>
          <w:sz w:val="24"/>
          <w:szCs w:val="24"/>
        </w:rPr>
        <w:t>Zgłoszenie</w:t>
      </w:r>
      <w:r w:rsidR="00552B87" w:rsidRPr="00B072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powinno zawierać:</w:t>
      </w:r>
    </w:p>
    <w:p w14:paraId="3F797D11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1) oznaczenie prowadzącego instalację, jego adres zamieszkania lub siedziby; </w:t>
      </w:r>
    </w:p>
    <w:p w14:paraId="32BFBEC2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2) adres zakładu, na którego terenie prowadzona jest eksploatacja instalacji; </w:t>
      </w:r>
    </w:p>
    <w:p w14:paraId="0105DA31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3) rodzaj i zakres prowadzonej działalności, w tym wielkość produkcji lub wielkość świadczonych usług; </w:t>
      </w:r>
    </w:p>
    <w:p w14:paraId="589048BD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4) czas funkcjonowania instalacji (dni tygodnia i godziny); </w:t>
      </w:r>
    </w:p>
    <w:p w14:paraId="32436AAE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5) wielkość i rodzaj emisji; </w:t>
      </w:r>
    </w:p>
    <w:p w14:paraId="5F60695B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6) opis stosowanych metod ograniczania wielkości emisji; </w:t>
      </w:r>
    </w:p>
    <w:p w14:paraId="10B6A13A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7) informację, czy stopień ograniczania wielkości emisji jest zgodny z obowiązującymi przepisami; </w:t>
      </w:r>
    </w:p>
    <w:p w14:paraId="4953E764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8) (uchylony); </w:t>
      </w:r>
    </w:p>
    <w:p w14:paraId="731D4344" w14:textId="4C3644D0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9) sprawozdanie z wykonanych pomiarów poziomów pól elektromagnetycznych, o których mowa w art. 122a ust. 1 pkt 1. </w:t>
      </w:r>
    </w:p>
    <w:p w14:paraId="18ABD15C" w14:textId="77777777" w:rsidR="00552B87" w:rsidRPr="00F87997" w:rsidRDefault="00552B87" w:rsidP="00647E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8B83C0" w14:textId="77777777" w:rsidR="00552B87" w:rsidRPr="00AC0F10" w:rsidRDefault="00552B87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0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wniosku dołącza się:</w:t>
      </w:r>
    </w:p>
    <w:p w14:paraId="0D4A219D" w14:textId="77777777" w:rsidR="00552B87" w:rsidRPr="00647EC8" w:rsidRDefault="00552B87" w:rsidP="00647EC8">
      <w:pPr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dowód uiszczenia opłaty skarbowej (dotyczy pełnomocnictwa);</w:t>
      </w:r>
    </w:p>
    <w:p w14:paraId="6FF834BC" w14:textId="77777777" w:rsidR="00552B87" w:rsidRPr="00647EC8" w:rsidRDefault="00552B87" w:rsidP="00647EC8">
      <w:pPr>
        <w:pStyle w:val="Akapitzlist"/>
        <w:widowControl w:val="0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pełnomocnictwo, jeżeli w sprawie występuje pełnomocnik.</w:t>
      </w:r>
    </w:p>
    <w:p w14:paraId="200C130D" w14:textId="77777777" w:rsidR="00552B87" w:rsidRPr="00647EC8" w:rsidRDefault="00552B87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A438BDA" w14:textId="77777777" w:rsidR="00552B87" w:rsidRPr="00647EC8" w:rsidRDefault="00AC0F10" w:rsidP="00AC0F10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Opłata skarbowa</w:t>
      </w:r>
    </w:p>
    <w:p w14:paraId="5C58F187" w14:textId="77777777" w:rsidR="00552B87" w:rsidRPr="00647EC8" w:rsidRDefault="00552B87" w:rsidP="00AC0F10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B369EE2" w14:textId="77777777" w:rsidR="00552B87" w:rsidRPr="00647EC8" w:rsidRDefault="00552B87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Arial" w:hAnsi="Times New Roman" w:cs="Times New Roman"/>
          <w:color w:val="auto"/>
          <w:sz w:val="24"/>
          <w:szCs w:val="24"/>
        </w:rPr>
        <w:t>Wysokość opłaty wynosi:</w:t>
      </w:r>
    </w:p>
    <w:p w14:paraId="597A31F2" w14:textId="77777777" w:rsidR="00552B87" w:rsidRPr="00647EC8" w:rsidRDefault="00946A12" w:rsidP="00647EC8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120,00 zł - za zgłoszenie</w:t>
      </w:r>
    </w:p>
    <w:p w14:paraId="3FDAF5B1" w14:textId="77777777" w:rsidR="00B3313B" w:rsidRPr="00647EC8" w:rsidRDefault="00552B87" w:rsidP="00647EC8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17,00 zł - za złożenie dokumentu stwierdzaj</w:t>
      </w:r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t>ącego udzielenie pełnomocnictwa</w:t>
      </w:r>
    </w:p>
    <w:p w14:paraId="4E106CE7" w14:textId="77777777" w:rsidR="008B2715" w:rsidRDefault="008B2715" w:rsidP="008B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2EBF72" w14:textId="77777777" w:rsidR="008B2715" w:rsidRPr="008B2715" w:rsidRDefault="00552B87" w:rsidP="008B2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27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Opłatę należy uiścić poprzez dokonanie wpłaty na rachunek </w:t>
      </w:r>
      <w:r w:rsidRPr="008B27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Urzędu Miasta Kielce </w:t>
      </w:r>
    </w:p>
    <w:p w14:paraId="077356FA" w14:textId="77777777" w:rsidR="008B2715" w:rsidRDefault="008B2715" w:rsidP="008B271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EDC7123" w14:textId="77777777" w:rsidR="00552B87" w:rsidRPr="00647EC8" w:rsidRDefault="00552B87" w:rsidP="008B2715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ING Bank Śląski   38 1050 0099 6450 9000 0000 0000</w:t>
      </w:r>
    </w:p>
    <w:p w14:paraId="3B0B5BA5" w14:textId="77777777" w:rsidR="000C019B" w:rsidRPr="00647EC8" w:rsidRDefault="000C019B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DC79D03" w14:textId="77777777" w:rsidR="00552B87" w:rsidRPr="00647EC8" w:rsidRDefault="00AC0F10" w:rsidP="00647E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Miejsce załatwienia sprawy</w:t>
      </w:r>
    </w:p>
    <w:p w14:paraId="2DDF4E4A" w14:textId="77777777" w:rsidR="00552B87" w:rsidRPr="00647EC8" w:rsidRDefault="00552B87" w:rsidP="00647E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CB2A52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Urząd Marszałkowski Województwa Świętokrzyskiego </w:t>
      </w:r>
    </w:p>
    <w:p w14:paraId="0F2389E6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Departament Przyrody i Klimatu</w:t>
      </w:r>
    </w:p>
    <w:p w14:paraId="616DE4A4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al. IX Wieków Kielc 3 </w:t>
      </w:r>
    </w:p>
    <w:p w14:paraId="4FE9483C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25-516 Kielce</w:t>
      </w:r>
    </w:p>
    <w:p w14:paraId="43850BC6" w14:textId="076E6F92" w:rsidR="005D17E4" w:rsidRPr="005D17E4" w:rsidRDefault="00363A79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D71A01">
        <w:rPr>
          <w:rFonts w:ascii="Times New Roman" w:eastAsia="Times New Roman" w:hAnsi="Times New Roman" w:cs="Times New Roman"/>
          <w:color w:val="auto"/>
          <w:sz w:val="24"/>
          <w:szCs w:val="24"/>
        </w:rPr>
        <w:t>el.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041 3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-13-01</w:t>
      </w:r>
    </w:p>
    <w:p w14:paraId="62218CEF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Oddział Pozwoleń Środowiskowych</w:t>
      </w:r>
    </w:p>
    <w:p w14:paraId="3C289D24" w14:textId="77777777" w:rsidR="005D17E4" w:rsidRPr="005D17E4" w:rsidRDefault="00831B10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pokój  432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D2152A1" w14:textId="6BCDAF7C" w:rsidR="00552B87" w:rsidRDefault="00363A79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el. 041 </w:t>
      </w:r>
      <w:r w:rsidR="00EE4ABA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95-17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04</w:t>
      </w:r>
    </w:p>
    <w:p w14:paraId="0B057F72" w14:textId="77777777" w:rsidR="00B0728D" w:rsidRPr="00647EC8" w:rsidRDefault="00B0728D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6BE18E" w14:textId="77777777" w:rsidR="00552B87" w:rsidRPr="001472D7" w:rsidRDefault="001472D7" w:rsidP="00AC0F1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Tryb odwoławczy</w:t>
      </w:r>
    </w:p>
    <w:p w14:paraId="7FB8A9D2" w14:textId="77777777" w:rsidR="00647EC8" w:rsidRPr="00647EC8" w:rsidRDefault="00647EC8" w:rsidP="00647EC8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57E80E" w14:textId="77777777" w:rsidR="00552B87" w:rsidRPr="00647EC8" w:rsidRDefault="00552B87" w:rsidP="00AC0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przypadku gdy organ </w:t>
      </w:r>
      <w:r w:rsidR="006B20A5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właściwy do </w:t>
      </w:r>
      <w:r w:rsidR="0041022E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przyjęcia </w:t>
      </w:r>
      <w:r w:rsidR="006B20A5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zgłoszenia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wniesie sprzeciw w drodze decyzji, </w:t>
      </w:r>
      <w:r w:rsidR="002628EA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stronie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przysługuje możliwość wniesienia odwołania do Ministra</w:t>
      </w:r>
      <w:r w:rsidR="00DE6B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Klimatu </w:t>
      </w:r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E6B1D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Środowiska</w:t>
      </w:r>
      <w:r w:rsidR="00CF5A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za pośrednictwem Marszałka Województwa Świętokrzyskiego w terminie 14 dni od dnia doręczenia decyzji.</w:t>
      </w:r>
    </w:p>
    <w:p w14:paraId="496E614A" w14:textId="77777777" w:rsidR="00552B87" w:rsidRPr="00647EC8" w:rsidRDefault="00552B87" w:rsidP="00AC0F1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W trakcie biegu terminu do wniesienia odwołania strona może zrzec się prawa do wniesienia odwołania wobec organu, który wydał decyzję.</w:t>
      </w:r>
    </w:p>
    <w:p w14:paraId="2A97258E" w14:textId="77777777" w:rsidR="00552B87" w:rsidRPr="00647EC8" w:rsidRDefault="00552B87" w:rsidP="00647EC8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8891FB" w14:textId="77777777" w:rsidR="00552B87" w:rsidRPr="00647EC8" w:rsidRDefault="00946A12" w:rsidP="00647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</w:t>
      </w:r>
      <w:r w:rsidR="00552B87" w:rsidRPr="00647E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Podstawa prawna:</w:t>
      </w:r>
    </w:p>
    <w:p w14:paraId="2954F20C" w14:textId="77777777" w:rsidR="00552B87" w:rsidRPr="00647EC8" w:rsidRDefault="00552B87" w:rsidP="00647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D6821D" w14:textId="2B7C02E5" w:rsidR="00552B87" w:rsidRDefault="00552B87" w:rsidP="00647EC8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30j0zll" w:colFirst="0" w:colLast="0"/>
      <w:bookmarkEnd w:id="0"/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Ustawa z dnia 27 kwietnia 2001r. Prawo ochrony środowiska (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j. Dz.</w:t>
      </w:r>
      <w:r w:rsidR="00052F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z 2022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052FB2">
        <w:rPr>
          <w:rFonts w:ascii="Times New Roman" w:eastAsia="Times New Roman" w:hAnsi="Times New Roman" w:cs="Times New Roman"/>
          <w:color w:val="auto"/>
          <w:sz w:val="24"/>
          <w:szCs w:val="24"/>
        </w:rPr>
        <w:t>2556</w:t>
      </w:r>
      <w:r w:rsidR="003B6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524A5E83" w14:textId="727F11D0" w:rsidR="00B73B5E" w:rsidRPr="00B73B5E" w:rsidRDefault="00B73B5E" w:rsidP="00B73B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3B5E">
        <w:rPr>
          <w:rFonts w:ascii="Times New Roman" w:hAnsi="Times New Roman" w:cs="Times New Roman"/>
          <w:sz w:val="24"/>
          <w:szCs w:val="24"/>
        </w:rPr>
        <w:t>Ustawa z dnia 14 czerwca 1960 r. – Kodeks pos</w:t>
      </w:r>
      <w:r w:rsidR="00AC0F10">
        <w:rPr>
          <w:rFonts w:ascii="Times New Roman" w:hAnsi="Times New Roman" w:cs="Times New Roman"/>
          <w:sz w:val="24"/>
          <w:szCs w:val="24"/>
        </w:rPr>
        <w:t>tępowania administracyjnego (t.</w:t>
      </w:r>
      <w:r w:rsidR="00FF785E">
        <w:rPr>
          <w:rFonts w:ascii="Times New Roman" w:hAnsi="Times New Roman" w:cs="Times New Roman"/>
          <w:sz w:val="24"/>
          <w:szCs w:val="24"/>
        </w:rPr>
        <w:t>j. Dz. U.</w:t>
      </w:r>
      <w:bookmarkStart w:id="1" w:name="_GoBack"/>
      <w:bookmarkEnd w:id="1"/>
      <w:r w:rsidR="001F6095">
        <w:rPr>
          <w:rFonts w:ascii="Times New Roman" w:hAnsi="Times New Roman" w:cs="Times New Roman"/>
          <w:sz w:val="24"/>
          <w:szCs w:val="24"/>
        </w:rPr>
        <w:t xml:space="preserve"> z </w:t>
      </w:r>
      <w:r w:rsidR="002A0025">
        <w:rPr>
          <w:rFonts w:ascii="Times New Roman" w:hAnsi="Times New Roman" w:cs="Times New Roman"/>
          <w:sz w:val="24"/>
          <w:szCs w:val="24"/>
        </w:rPr>
        <w:t>2023</w:t>
      </w:r>
      <w:r w:rsidR="00951DE2">
        <w:rPr>
          <w:rFonts w:ascii="Times New Roman" w:hAnsi="Times New Roman" w:cs="Times New Roman"/>
          <w:sz w:val="24"/>
          <w:szCs w:val="24"/>
        </w:rPr>
        <w:t xml:space="preserve"> r</w:t>
      </w:r>
      <w:r w:rsidR="002A0025">
        <w:rPr>
          <w:rFonts w:ascii="Times New Roman" w:hAnsi="Times New Roman" w:cs="Times New Roman"/>
          <w:sz w:val="24"/>
          <w:szCs w:val="24"/>
        </w:rPr>
        <w:t>.</w:t>
      </w:r>
      <w:r w:rsidR="001F6095">
        <w:rPr>
          <w:rFonts w:ascii="Times New Roman" w:hAnsi="Times New Roman" w:cs="Times New Roman"/>
          <w:sz w:val="24"/>
          <w:szCs w:val="24"/>
        </w:rPr>
        <w:t xml:space="preserve"> poz</w:t>
      </w:r>
      <w:r w:rsidR="00951DE2">
        <w:rPr>
          <w:rFonts w:ascii="Times New Roman" w:hAnsi="Times New Roman" w:cs="Times New Roman"/>
          <w:sz w:val="24"/>
          <w:szCs w:val="24"/>
        </w:rPr>
        <w:t>.</w:t>
      </w:r>
      <w:r w:rsidR="001F6095">
        <w:rPr>
          <w:rFonts w:ascii="Times New Roman" w:hAnsi="Times New Roman" w:cs="Times New Roman"/>
          <w:sz w:val="24"/>
          <w:szCs w:val="24"/>
        </w:rPr>
        <w:t xml:space="preserve"> </w:t>
      </w:r>
      <w:r w:rsidR="002A0025">
        <w:rPr>
          <w:rFonts w:ascii="Times New Roman" w:hAnsi="Times New Roman" w:cs="Times New Roman"/>
          <w:sz w:val="24"/>
          <w:szCs w:val="24"/>
        </w:rPr>
        <w:t>775</w:t>
      </w:r>
      <w:r w:rsidR="006F6A62">
        <w:rPr>
          <w:rFonts w:ascii="Times New Roman" w:hAnsi="Times New Roman" w:cs="Times New Roman"/>
          <w:sz w:val="24"/>
          <w:szCs w:val="24"/>
        </w:rPr>
        <w:t xml:space="preserve"> </w:t>
      </w:r>
      <w:r w:rsidR="00FF785E">
        <w:rPr>
          <w:rFonts w:ascii="Times New Roman" w:hAnsi="Times New Roman" w:cs="Times New Roman"/>
          <w:sz w:val="24"/>
          <w:szCs w:val="24"/>
        </w:rPr>
        <w:t>ze zm.</w:t>
      </w:r>
      <w:r w:rsidR="006F6A62">
        <w:rPr>
          <w:rFonts w:ascii="Times New Roman" w:hAnsi="Times New Roman" w:cs="Times New Roman"/>
          <w:sz w:val="24"/>
          <w:szCs w:val="24"/>
        </w:rPr>
        <w:t>)</w:t>
      </w:r>
    </w:p>
    <w:p w14:paraId="0A18A87A" w14:textId="26343E36" w:rsidR="00B3313B" w:rsidRPr="00647EC8" w:rsidRDefault="00B73B5E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Rozporządzenie Ministra Środowiska z dnia 2 lipca 2010 r. w sprawie rodzajów instalacji, których </w:t>
      </w:r>
      <w:r w:rsidR="00363A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eksploatacja wymaga zgłoszenia </w:t>
      </w:r>
      <w:r w:rsidR="00831B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31B10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Dz.U. z 2019 r. poz. 1510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74663F8" w14:textId="71D016F2" w:rsidR="00A74F8E" w:rsidRPr="00B465C7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Rozporządzenie Ministra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Klimatu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lutego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 sprawie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sposobów dotrzymania dopuszczalnych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poziomów pól elektromagnetycznych w środowisku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25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B73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2630)</w:t>
      </w:r>
    </w:p>
    <w:p w14:paraId="3275C5E2" w14:textId="7341B57B" w:rsidR="00A74F8E" w:rsidRPr="00B465C7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Rozporządzenie Ministra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Zdrowia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dnia 17 grudnia 2019 r. w sprawie dopuszczalnych poziomów pól el</w:t>
      </w:r>
      <w:r w:rsidR="00831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ektromagnetycznych w środowisku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Dz.U.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B73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2448)</w:t>
      </w:r>
    </w:p>
    <w:p w14:paraId="6B35500E" w14:textId="27E485B1" w:rsidR="006143FA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Rozporządzenie Rady Ministrów z dnia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września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 sprawie przedsięwzięć mogących znacząco oddziaływać na środowisko </w:t>
      </w:r>
      <w:bookmarkStart w:id="2" w:name="_gjdgxs" w:colFirst="0" w:colLast="0"/>
      <w:bookmarkEnd w:id="2"/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Dz.U.</w:t>
      </w:r>
      <w:r w:rsid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2019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1839</w:t>
      </w:r>
      <w:r w:rsidR="00831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74D2AEF" w14:textId="77777777" w:rsidR="00AC0F10" w:rsidRDefault="00AC0F10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50AC8" w14:textId="77777777" w:rsidR="00AC0F10" w:rsidRPr="00647EC8" w:rsidRDefault="00AC0F10" w:rsidP="00AC0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</w:t>
      </w:r>
      <w:r w:rsidR="00946A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Informacje dodatkowe</w:t>
      </w:r>
    </w:p>
    <w:p w14:paraId="332B9384" w14:textId="77777777" w:rsidR="00AC0F10" w:rsidRPr="00647EC8" w:rsidRDefault="00AC0F10" w:rsidP="00AC0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C70845" w14:textId="77777777" w:rsidR="00AC0F10" w:rsidRPr="00647EC8" w:rsidRDefault="00AC0F10" w:rsidP="00AC0F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Prowadzący instalację, jest obowiązany:</w:t>
      </w:r>
    </w:p>
    <w:p w14:paraId="53950653" w14:textId="77777777" w:rsidR="00AC0F10" w:rsidRPr="00647EC8" w:rsidRDefault="00AC0F10" w:rsidP="00AC0F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1) przedłożyć organowi właściwemu do przyjęcia zgłoszenia informacje o:</w:t>
      </w:r>
    </w:p>
    <w:p w14:paraId="17206E07" w14:textId="77777777" w:rsidR="00AC0F10" w:rsidRPr="00647EC8" w:rsidRDefault="00AC0F10" w:rsidP="00AC0F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a) rezygnacji z rozpoczęcia eksploatacji instalacji,</w:t>
      </w:r>
    </w:p>
    <w:p w14:paraId="5229CE25" w14:textId="77777777" w:rsidR="00AC0F10" w:rsidRPr="00647EC8" w:rsidRDefault="00AC0F10" w:rsidP="00AC0F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b) zakończeniu eksploatacji instalacji,</w:t>
      </w:r>
    </w:p>
    <w:p w14:paraId="28D645D9" w14:textId="77777777" w:rsidR="00AC0F10" w:rsidRPr="00647EC8" w:rsidRDefault="00946A12" w:rsidP="00946A1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AC0F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zmianie w zakresie danych lub informacji, o których mow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w art. 152 ust. 2 i 2b ustawy </w:t>
      </w:r>
      <w:r w:rsidR="00AC0F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Poś, </w:t>
      </w:r>
    </w:p>
    <w:p w14:paraId="6F4D92FC" w14:textId="04E9A4A1" w:rsidR="00AC0F10" w:rsidRPr="00B0728D" w:rsidRDefault="00AC0F10" w:rsidP="00B072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2) dokonać ponownego zgłoszenia instalacji, jeżeli zmiana wprowadzona w instalacji ma charakter istotnej zmiany.</w:t>
      </w:r>
    </w:p>
    <w:sectPr w:rsidR="00AC0F10" w:rsidRPr="00B0728D" w:rsidSect="002F19F8">
      <w:footerReference w:type="default" r:id="rId9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8582" w14:textId="77777777" w:rsidR="00D5103D" w:rsidRDefault="00D5103D" w:rsidP="004A335C">
      <w:pPr>
        <w:spacing w:after="0" w:line="240" w:lineRule="auto"/>
      </w:pPr>
      <w:r>
        <w:separator/>
      </w:r>
    </w:p>
  </w:endnote>
  <w:endnote w:type="continuationSeparator" w:id="0">
    <w:p w14:paraId="25081EDC" w14:textId="77777777" w:rsidR="00D5103D" w:rsidRDefault="00D5103D" w:rsidP="004A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77310"/>
      <w:docPartObj>
        <w:docPartGallery w:val="Page Numbers (Bottom of Page)"/>
        <w:docPartUnique/>
      </w:docPartObj>
    </w:sdtPr>
    <w:sdtEndPr/>
    <w:sdtContent>
      <w:p w14:paraId="48ECCAC9" w14:textId="77777777" w:rsidR="004A335C" w:rsidRDefault="004A3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5E">
          <w:rPr>
            <w:noProof/>
          </w:rPr>
          <w:t>2</w:t>
        </w:r>
        <w:r>
          <w:fldChar w:fldCharType="end"/>
        </w:r>
      </w:p>
    </w:sdtContent>
  </w:sdt>
  <w:p w14:paraId="3F2C4E32" w14:textId="77777777" w:rsidR="004A335C" w:rsidRDefault="004A33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3BA6" w14:textId="77777777" w:rsidR="00D5103D" w:rsidRDefault="00D5103D" w:rsidP="004A335C">
      <w:pPr>
        <w:spacing w:after="0" w:line="240" w:lineRule="auto"/>
      </w:pPr>
      <w:r>
        <w:separator/>
      </w:r>
    </w:p>
  </w:footnote>
  <w:footnote w:type="continuationSeparator" w:id="0">
    <w:p w14:paraId="68E74843" w14:textId="77777777" w:rsidR="00D5103D" w:rsidRDefault="00D5103D" w:rsidP="004A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159D"/>
    <w:multiLevelType w:val="hybridMultilevel"/>
    <w:tmpl w:val="DA2EA418"/>
    <w:lvl w:ilvl="0" w:tplc="C14C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91FFE"/>
    <w:multiLevelType w:val="hybridMultilevel"/>
    <w:tmpl w:val="2194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CEB1F0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872"/>
    <w:multiLevelType w:val="hybridMultilevel"/>
    <w:tmpl w:val="021A1CC0"/>
    <w:lvl w:ilvl="0" w:tplc="7C48752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37DB3"/>
    <w:multiLevelType w:val="multilevel"/>
    <w:tmpl w:val="FAB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639A9"/>
    <w:multiLevelType w:val="multilevel"/>
    <w:tmpl w:val="B0CAC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8860F9"/>
    <w:multiLevelType w:val="multilevel"/>
    <w:tmpl w:val="0C183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723BE9"/>
    <w:multiLevelType w:val="hybridMultilevel"/>
    <w:tmpl w:val="23BADDEA"/>
    <w:lvl w:ilvl="0" w:tplc="E54C11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248F"/>
    <w:multiLevelType w:val="hybridMultilevel"/>
    <w:tmpl w:val="55F4D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B4A51"/>
    <w:multiLevelType w:val="multilevel"/>
    <w:tmpl w:val="6ECAB080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1F791F"/>
    <w:multiLevelType w:val="multilevel"/>
    <w:tmpl w:val="CDBAFDE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D4B6D18"/>
    <w:multiLevelType w:val="multilevel"/>
    <w:tmpl w:val="22AA2112"/>
    <w:lvl w:ilvl="0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FA"/>
    <w:rsid w:val="00025336"/>
    <w:rsid w:val="00052FB2"/>
    <w:rsid w:val="00084772"/>
    <w:rsid w:val="00091F3F"/>
    <w:rsid w:val="000C019B"/>
    <w:rsid w:val="00134C77"/>
    <w:rsid w:val="001472D7"/>
    <w:rsid w:val="00193F52"/>
    <w:rsid w:val="001C3422"/>
    <w:rsid w:val="001F6095"/>
    <w:rsid w:val="00225E4B"/>
    <w:rsid w:val="00245BDD"/>
    <w:rsid w:val="002461E0"/>
    <w:rsid w:val="002628EA"/>
    <w:rsid w:val="002A0025"/>
    <w:rsid w:val="002B7A5D"/>
    <w:rsid w:val="002F19F8"/>
    <w:rsid w:val="003153B0"/>
    <w:rsid w:val="00351D2B"/>
    <w:rsid w:val="00363A79"/>
    <w:rsid w:val="00382DE8"/>
    <w:rsid w:val="00384EA4"/>
    <w:rsid w:val="003B693C"/>
    <w:rsid w:val="003E3A78"/>
    <w:rsid w:val="003E46BA"/>
    <w:rsid w:val="0040121B"/>
    <w:rsid w:val="0041022E"/>
    <w:rsid w:val="00455C72"/>
    <w:rsid w:val="004944F0"/>
    <w:rsid w:val="004A335C"/>
    <w:rsid w:val="004C3481"/>
    <w:rsid w:val="004E35E6"/>
    <w:rsid w:val="00516364"/>
    <w:rsid w:val="00551405"/>
    <w:rsid w:val="00552B87"/>
    <w:rsid w:val="005825F1"/>
    <w:rsid w:val="005D17E4"/>
    <w:rsid w:val="005D7425"/>
    <w:rsid w:val="006143FA"/>
    <w:rsid w:val="00647EC8"/>
    <w:rsid w:val="00677887"/>
    <w:rsid w:val="00685539"/>
    <w:rsid w:val="006A5D8A"/>
    <w:rsid w:val="006B20A5"/>
    <w:rsid w:val="006E7810"/>
    <w:rsid w:val="006F6A62"/>
    <w:rsid w:val="007203CD"/>
    <w:rsid w:val="00741D48"/>
    <w:rsid w:val="00831B10"/>
    <w:rsid w:val="008B2715"/>
    <w:rsid w:val="00946A12"/>
    <w:rsid w:val="00951DE2"/>
    <w:rsid w:val="00973506"/>
    <w:rsid w:val="0099176E"/>
    <w:rsid w:val="00A74F8E"/>
    <w:rsid w:val="00A832E9"/>
    <w:rsid w:val="00A96FE2"/>
    <w:rsid w:val="00AC0F10"/>
    <w:rsid w:val="00AE6D44"/>
    <w:rsid w:val="00B056B6"/>
    <w:rsid w:val="00B0728D"/>
    <w:rsid w:val="00B17B52"/>
    <w:rsid w:val="00B3313B"/>
    <w:rsid w:val="00B35451"/>
    <w:rsid w:val="00B378BD"/>
    <w:rsid w:val="00B465C7"/>
    <w:rsid w:val="00B72012"/>
    <w:rsid w:val="00B73B5E"/>
    <w:rsid w:val="00B94FC5"/>
    <w:rsid w:val="00BF2506"/>
    <w:rsid w:val="00CE253D"/>
    <w:rsid w:val="00CE79CF"/>
    <w:rsid w:val="00CF5AEA"/>
    <w:rsid w:val="00D02D5F"/>
    <w:rsid w:val="00D5103D"/>
    <w:rsid w:val="00D66595"/>
    <w:rsid w:val="00D71A01"/>
    <w:rsid w:val="00DA0BD7"/>
    <w:rsid w:val="00DE6B1D"/>
    <w:rsid w:val="00E977C6"/>
    <w:rsid w:val="00EA0E97"/>
    <w:rsid w:val="00EB46A7"/>
    <w:rsid w:val="00ED40C8"/>
    <w:rsid w:val="00EE4ABA"/>
    <w:rsid w:val="00F20DC4"/>
    <w:rsid w:val="00F47BE9"/>
    <w:rsid w:val="00F55DA6"/>
    <w:rsid w:val="00F71435"/>
    <w:rsid w:val="00F75260"/>
    <w:rsid w:val="00F87997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6AD306"/>
  <w15:docId w15:val="{0711A833-EA70-4B5C-9971-4CEB746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887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71C8"/>
    <w:rPr>
      <w:color w:val="0000FF"/>
      <w:u w:val="single"/>
    </w:rPr>
  </w:style>
  <w:style w:type="paragraph" w:styleId="NormalnyWeb">
    <w:name w:val="Normal (Web)"/>
    <w:basedOn w:val="Normalny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71C8"/>
    <w:rPr>
      <w:b/>
      <w:bCs/>
    </w:rPr>
  </w:style>
  <w:style w:type="paragraph" w:styleId="Tekstpodstawowywcity">
    <w:name w:val="Body Text Indent"/>
    <w:basedOn w:val="Normalny"/>
    <w:link w:val="TekstpodstawowywcityZnak"/>
    <w:rsid w:val="001204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0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485"/>
    <w:pPr>
      <w:ind w:left="720"/>
      <w:contextualSpacing/>
    </w:pPr>
  </w:style>
  <w:style w:type="character" w:customStyle="1" w:styleId="alb">
    <w:name w:val="a_lb"/>
    <w:basedOn w:val="Domylnaczcionkaakapitu"/>
    <w:rsid w:val="0050073B"/>
  </w:style>
  <w:style w:type="character" w:customStyle="1" w:styleId="text-center">
    <w:name w:val="text-center"/>
    <w:basedOn w:val="Domylnaczcionkaakapitu"/>
    <w:rsid w:val="00DB79C5"/>
  </w:style>
  <w:style w:type="paragraph" w:styleId="Tekstdymka">
    <w:name w:val="Balloon Text"/>
    <w:basedOn w:val="Normalny"/>
    <w:link w:val="TekstdymkaZnak"/>
    <w:uiPriority w:val="99"/>
    <w:semiHidden/>
    <w:unhideWhenUsed/>
    <w:rsid w:val="00C2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ED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D6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EF0B2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4A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35C"/>
  </w:style>
  <w:style w:type="paragraph" w:styleId="Stopka">
    <w:name w:val="footer"/>
    <w:basedOn w:val="Normalny"/>
    <w:link w:val="StopkaZnak"/>
    <w:uiPriority w:val="99"/>
    <w:unhideWhenUsed/>
    <w:rsid w:val="004A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5C"/>
  </w:style>
  <w:style w:type="paragraph" w:customStyle="1" w:styleId="Default">
    <w:name w:val="Default"/>
    <w:rsid w:val="00F87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Kwiatkowski, Tomasz</dc:creator>
  <cp:lastModifiedBy>Durlik, Liliana</cp:lastModifiedBy>
  <cp:revision>15</cp:revision>
  <cp:lastPrinted>2021-02-22T10:41:00Z</cp:lastPrinted>
  <dcterms:created xsi:type="dcterms:W3CDTF">2022-11-02T14:00:00Z</dcterms:created>
  <dcterms:modified xsi:type="dcterms:W3CDTF">2023-09-21T11:54:00Z</dcterms:modified>
</cp:coreProperties>
</file>