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4D" w:rsidRPr="005020E9" w:rsidRDefault="003F364D" w:rsidP="003F364D">
      <w:pPr>
        <w:ind w:left="2832" w:firstLine="708"/>
        <w:rPr>
          <w:bCs/>
          <w:sz w:val="22"/>
          <w:szCs w:val="22"/>
        </w:rPr>
      </w:pPr>
    </w:p>
    <w:p w:rsidR="003F364D" w:rsidRPr="00D2681A" w:rsidRDefault="003F364D" w:rsidP="003F364D">
      <w:pPr>
        <w:jc w:val="right"/>
        <w:rPr>
          <w:bCs/>
          <w:sz w:val="22"/>
          <w:szCs w:val="22"/>
        </w:rPr>
      </w:pPr>
      <w:r w:rsidRPr="00D2681A">
        <w:rPr>
          <w:bCs/>
          <w:sz w:val="22"/>
          <w:szCs w:val="22"/>
        </w:rPr>
        <w:t>-projekt-</w:t>
      </w:r>
    </w:p>
    <w:p w:rsidR="003F364D" w:rsidRDefault="003F364D" w:rsidP="003F364D">
      <w:pPr>
        <w:spacing w:line="276" w:lineRule="auto"/>
        <w:jc w:val="center"/>
        <w:rPr>
          <w:b/>
          <w:bCs/>
        </w:rPr>
      </w:pPr>
    </w:p>
    <w:p w:rsidR="003F364D" w:rsidRPr="00BF1ED7" w:rsidRDefault="003F364D" w:rsidP="003F364D">
      <w:pPr>
        <w:spacing w:line="276" w:lineRule="auto"/>
        <w:jc w:val="center"/>
        <w:rPr>
          <w:b/>
          <w:bCs/>
        </w:rPr>
      </w:pPr>
      <w:r w:rsidRPr="00BF1ED7">
        <w:rPr>
          <w:b/>
          <w:bCs/>
        </w:rPr>
        <w:t>UCHWAŁA NR …./1</w:t>
      </w:r>
      <w:r>
        <w:rPr>
          <w:b/>
          <w:bCs/>
        </w:rPr>
        <w:t>4</w:t>
      </w:r>
    </w:p>
    <w:p w:rsidR="003F364D" w:rsidRPr="00BF1ED7" w:rsidRDefault="003F364D" w:rsidP="003F364D">
      <w:pPr>
        <w:spacing w:line="276" w:lineRule="auto"/>
        <w:jc w:val="center"/>
        <w:rPr>
          <w:b/>
          <w:bCs/>
        </w:rPr>
      </w:pPr>
      <w:r w:rsidRPr="00BF1ED7">
        <w:rPr>
          <w:b/>
          <w:bCs/>
        </w:rPr>
        <w:t>SEJMIKU WOJEWÓDZTWA ŚWIĘTOKRZYSKIEGO</w:t>
      </w:r>
    </w:p>
    <w:p w:rsidR="003F364D" w:rsidRPr="00BF1ED7" w:rsidRDefault="003F364D" w:rsidP="003F364D">
      <w:pPr>
        <w:spacing w:line="276" w:lineRule="auto"/>
        <w:jc w:val="center"/>
        <w:rPr>
          <w:b/>
          <w:bCs/>
        </w:rPr>
      </w:pPr>
      <w:r w:rsidRPr="00BF1ED7">
        <w:rPr>
          <w:b/>
          <w:bCs/>
        </w:rPr>
        <w:t>z dnia ……………. 201</w:t>
      </w:r>
      <w:r>
        <w:rPr>
          <w:b/>
          <w:bCs/>
        </w:rPr>
        <w:t>4</w:t>
      </w:r>
      <w:r w:rsidRPr="00BF1ED7">
        <w:rPr>
          <w:b/>
          <w:bCs/>
        </w:rPr>
        <w:t xml:space="preserve"> r.</w:t>
      </w:r>
    </w:p>
    <w:p w:rsidR="003F364D" w:rsidRDefault="003F364D" w:rsidP="003F364D">
      <w:pPr>
        <w:spacing w:after="240"/>
        <w:jc w:val="both"/>
      </w:pPr>
    </w:p>
    <w:p w:rsidR="003F364D" w:rsidRPr="00BF1ED7" w:rsidRDefault="003F364D" w:rsidP="003F364D">
      <w:pPr>
        <w:spacing w:after="240"/>
        <w:jc w:val="both"/>
      </w:pPr>
    </w:p>
    <w:p w:rsidR="003F364D" w:rsidRDefault="003F364D" w:rsidP="003F364D">
      <w:pPr>
        <w:spacing w:after="240"/>
        <w:jc w:val="both"/>
      </w:pPr>
      <w:r w:rsidRPr="00BF1ED7">
        <w:t>w sprawie zmiany uchwały Nr XXI/361/12 Sejmiku Województwa Świętokrzyskiego z dnia 28 czerwca 2012 r. w sprawie wykonania „Planu gospodarki odpadami dla województwa świętokrzyskiego” 2012-2018</w:t>
      </w:r>
    </w:p>
    <w:p w:rsidR="003F364D" w:rsidRPr="00BF1ED7" w:rsidRDefault="003F364D" w:rsidP="003F364D">
      <w:pPr>
        <w:spacing w:after="240"/>
        <w:jc w:val="both"/>
      </w:pPr>
    </w:p>
    <w:p w:rsidR="003F364D" w:rsidRDefault="003F364D" w:rsidP="003F364D">
      <w:pPr>
        <w:ind w:firstLine="708"/>
        <w:jc w:val="both"/>
      </w:pPr>
      <w:r w:rsidRPr="00BF1ED7">
        <w:t xml:space="preserve">Na podstawie art. 9, art. 18 pkt 20, art. 89 ust. 1 ustawy z dnia 5 czerwca 1998 r. </w:t>
      </w:r>
      <w:r>
        <w:br/>
      </w:r>
      <w:r w:rsidRPr="00BF1ED7">
        <w:t>o samorz</w:t>
      </w:r>
      <w:r>
        <w:t xml:space="preserve">ądzie województwa </w:t>
      </w:r>
      <w:r w:rsidRPr="00401412">
        <w:t>(</w:t>
      </w:r>
      <w:proofErr w:type="spellStart"/>
      <w:r w:rsidRPr="00401412">
        <w:t>t.j</w:t>
      </w:r>
      <w:proofErr w:type="spellEnd"/>
      <w:r w:rsidRPr="00401412">
        <w:t>. Dz. U. z 2013 r. poz. 596</w:t>
      </w:r>
      <w:r>
        <w:t xml:space="preserve"> ze zm.</w:t>
      </w:r>
      <w:r w:rsidRPr="00401412">
        <w:t>)</w:t>
      </w:r>
      <w:r w:rsidRPr="00BF1ED7">
        <w:t xml:space="preserve">, art. 38 ust. 1 </w:t>
      </w:r>
      <w:r>
        <w:t>oraz ust. 2 pkt 2</w:t>
      </w:r>
      <w:r w:rsidRPr="000B4009">
        <w:t xml:space="preserve"> </w:t>
      </w:r>
      <w:r w:rsidRPr="00BF1ED7">
        <w:t>ustawy z dnia 14 grudnia 2012 r. o odpadach (Dz. U. z 2013 r. poz. 21</w:t>
      </w:r>
      <w:r>
        <w:t xml:space="preserve"> ze zm.</w:t>
      </w:r>
      <w:r w:rsidRPr="00BF1ED7">
        <w:t>) uchwala się, co następuje:</w:t>
      </w:r>
    </w:p>
    <w:p w:rsidR="003F364D" w:rsidRPr="00BF1ED7" w:rsidRDefault="003F364D" w:rsidP="003F364D">
      <w:pPr>
        <w:ind w:firstLine="708"/>
        <w:jc w:val="both"/>
      </w:pPr>
    </w:p>
    <w:p w:rsidR="003F364D" w:rsidRPr="00BF1ED7" w:rsidRDefault="003F364D" w:rsidP="003F364D">
      <w:pPr>
        <w:jc w:val="both"/>
      </w:pPr>
    </w:p>
    <w:p w:rsidR="003F364D" w:rsidRPr="00BF1ED7" w:rsidRDefault="003F364D" w:rsidP="003F364D">
      <w:pPr>
        <w:jc w:val="center"/>
      </w:pPr>
      <w:r w:rsidRPr="00BF1ED7">
        <w:t>§ 1</w:t>
      </w:r>
    </w:p>
    <w:p w:rsidR="003F364D" w:rsidRPr="00E1134D" w:rsidRDefault="003F364D" w:rsidP="003F364D">
      <w:pPr>
        <w:ind w:firstLine="708"/>
        <w:jc w:val="both"/>
      </w:pPr>
      <w:r w:rsidRPr="00BF1ED7">
        <w:t xml:space="preserve">W uchwale Nr XXI/361/12 Sejmiku Województwa Świętokrzyskiego z dnia 28 czerwca </w:t>
      </w:r>
      <w:r>
        <w:t xml:space="preserve">2012 </w:t>
      </w:r>
      <w:r w:rsidRPr="00BF1ED7">
        <w:t>r. w sprawie wykonania „Planu gosp</w:t>
      </w:r>
      <w:r>
        <w:t xml:space="preserve">odarki odpadami dla województwa świętokrzyskiego” 2012-2018, </w:t>
      </w:r>
      <w:r w:rsidRPr="00BF1ED7">
        <w:t xml:space="preserve">w § 2, tabela nr 2 </w:t>
      </w:r>
      <w:r w:rsidRPr="00F51F9D">
        <w:t xml:space="preserve">„Region 1, wiersz C”, w kolumnie „Instalacje przewidziane do zastępczej obsługi regionów w przypadku gdy regionalna instalacja uległa awarii lub nie może przyjmować odpadów z innych przyczyn” – „adres instalacji” </w:t>
      </w:r>
      <w:r w:rsidRPr="006E0D4E">
        <w:t xml:space="preserve"> </w:t>
      </w:r>
      <w:r w:rsidRPr="00B66F9C">
        <w:t xml:space="preserve">dotychczasową treść zastępuje się </w:t>
      </w:r>
      <w:r>
        <w:t xml:space="preserve">nowym </w:t>
      </w:r>
      <w:r w:rsidRPr="00B66F9C">
        <w:t>brzmieniem</w:t>
      </w:r>
      <w:r w:rsidRPr="006E0D4E">
        <w:t xml:space="preserve">: </w:t>
      </w:r>
      <w:r w:rsidRPr="00F51F9D">
        <w:t>„</w:t>
      </w:r>
      <w:proofErr w:type="spellStart"/>
      <w:r w:rsidRPr="00F51F9D">
        <w:t>msc</w:t>
      </w:r>
      <w:proofErr w:type="spellEnd"/>
      <w:r w:rsidRPr="00F51F9D">
        <w:t>. Janik, ul. Borowska 1, 27-415 Kunów”</w:t>
      </w:r>
      <w:r>
        <w:t>.</w:t>
      </w:r>
      <w:r w:rsidRPr="00F51F9D">
        <w:t xml:space="preserve"> </w:t>
      </w:r>
    </w:p>
    <w:p w:rsidR="003F364D" w:rsidRPr="006E0D4E" w:rsidRDefault="003F364D" w:rsidP="003F364D">
      <w:pPr>
        <w:jc w:val="both"/>
      </w:pPr>
    </w:p>
    <w:p w:rsidR="003F364D" w:rsidRPr="00BF1ED7" w:rsidRDefault="003F364D" w:rsidP="003F364D">
      <w:pPr>
        <w:jc w:val="both"/>
      </w:pPr>
      <w:r>
        <w:br/>
      </w:r>
    </w:p>
    <w:p w:rsidR="003F364D" w:rsidRPr="00BF1ED7" w:rsidRDefault="003F364D" w:rsidP="003F364D">
      <w:pPr>
        <w:spacing w:line="276" w:lineRule="auto"/>
        <w:jc w:val="center"/>
      </w:pPr>
      <w:r w:rsidRPr="00BF1ED7">
        <w:t>§ 2</w:t>
      </w:r>
    </w:p>
    <w:p w:rsidR="003F364D" w:rsidRPr="00BF1ED7" w:rsidRDefault="003F364D" w:rsidP="003F364D">
      <w:pPr>
        <w:spacing w:line="276" w:lineRule="auto"/>
      </w:pPr>
      <w:r w:rsidRPr="00BF1ED7">
        <w:t>Wykonanie uchwały powierza się Zarządowi Województwa Świętokrzyskiego.</w:t>
      </w:r>
    </w:p>
    <w:p w:rsidR="003F364D" w:rsidRPr="00BF1ED7" w:rsidRDefault="003F364D" w:rsidP="003F364D">
      <w:pPr>
        <w:spacing w:line="276" w:lineRule="auto"/>
        <w:jc w:val="both"/>
      </w:pPr>
    </w:p>
    <w:p w:rsidR="003F364D" w:rsidRPr="00BF1ED7" w:rsidRDefault="003F364D" w:rsidP="003F364D">
      <w:pPr>
        <w:spacing w:line="276" w:lineRule="auto"/>
        <w:jc w:val="center"/>
      </w:pPr>
      <w:r w:rsidRPr="00BF1ED7">
        <w:t>§ 3</w:t>
      </w:r>
    </w:p>
    <w:p w:rsidR="003F364D" w:rsidRPr="00BF1ED7" w:rsidRDefault="003F364D" w:rsidP="003F364D">
      <w:pPr>
        <w:spacing w:line="276" w:lineRule="auto"/>
        <w:jc w:val="both"/>
      </w:pPr>
      <w:r w:rsidRPr="00BF1ED7">
        <w:t>Uchwała wchodzi w życie po upływie 14 dni od dnia ogłoszenia w Dzienniku Urzędowym Województwa Świętokrzyskiego.</w:t>
      </w:r>
    </w:p>
    <w:p w:rsidR="003F364D" w:rsidRPr="00BF1ED7" w:rsidRDefault="003F364D" w:rsidP="003F364D">
      <w:pPr>
        <w:spacing w:line="276" w:lineRule="auto"/>
        <w:jc w:val="both"/>
      </w:pPr>
    </w:p>
    <w:p w:rsidR="003F364D" w:rsidRPr="00BF1ED7" w:rsidRDefault="003F364D" w:rsidP="003F364D">
      <w:pPr>
        <w:spacing w:line="276" w:lineRule="auto"/>
        <w:jc w:val="both"/>
      </w:pPr>
    </w:p>
    <w:p w:rsidR="003F364D" w:rsidRPr="00BF1ED7" w:rsidRDefault="003F364D" w:rsidP="003F364D">
      <w:pPr>
        <w:spacing w:line="276" w:lineRule="auto"/>
        <w:jc w:val="both"/>
      </w:pPr>
    </w:p>
    <w:p w:rsidR="003F364D" w:rsidRPr="00BF1ED7" w:rsidRDefault="003F364D" w:rsidP="003F364D">
      <w:pPr>
        <w:spacing w:line="276" w:lineRule="auto"/>
        <w:jc w:val="both"/>
      </w:pPr>
    </w:p>
    <w:p w:rsidR="003F364D" w:rsidRPr="00BF1ED7" w:rsidRDefault="003F364D" w:rsidP="003F364D">
      <w:pPr>
        <w:spacing w:line="276" w:lineRule="auto"/>
        <w:jc w:val="both"/>
      </w:pPr>
    </w:p>
    <w:p w:rsidR="003F364D" w:rsidRPr="00BF1ED7" w:rsidRDefault="003F364D" w:rsidP="003F364D">
      <w:pPr>
        <w:spacing w:line="276" w:lineRule="auto"/>
        <w:ind w:left="4962"/>
        <w:jc w:val="both"/>
      </w:pPr>
      <w:r w:rsidRPr="00BF1ED7">
        <w:t xml:space="preserve">          Przewodniczący Sejmiku </w:t>
      </w:r>
    </w:p>
    <w:p w:rsidR="003F364D" w:rsidRPr="00BF1ED7" w:rsidRDefault="003F364D" w:rsidP="003F364D">
      <w:pPr>
        <w:spacing w:line="360" w:lineRule="auto"/>
        <w:ind w:left="5400"/>
        <w:jc w:val="both"/>
      </w:pPr>
    </w:p>
    <w:p w:rsidR="003F364D" w:rsidRPr="003F364D" w:rsidRDefault="003F364D" w:rsidP="003F364D">
      <w:pPr>
        <w:spacing w:line="276" w:lineRule="auto"/>
        <w:ind w:left="5400"/>
      </w:pPr>
      <w:r w:rsidRPr="00BF1ED7">
        <w:tab/>
        <w:t xml:space="preserve"> Tadeusz Kowalczyk</w:t>
      </w:r>
    </w:p>
    <w:p w:rsidR="003F364D" w:rsidRDefault="003F364D" w:rsidP="003F364D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3F364D" w:rsidRDefault="003F364D" w:rsidP="003F364D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Uzasadnienie</w:t>
      </w:r>
    </w:p>
    <w:p w:rsidR="003F364D" w:rsidRPr="00CC5629" w:rsidRDefault="003F364D" w:rsidP="003F364D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3F364D" w:rsidRDefault="003F364D" w:rsidP="003F364D">
      <w:pPr>
        <w:ind w:firstLine="708"/>
        <w:jc w:val="both"/>
      </w:pPr>
      <w:r w:rsidRPr="009465FA">
        <w:t>Zgodnie z art. 15 ustawy z dnia 27 kwietnia 2001 r. o odpadach (</w:t>
      </w:r>
      <w:proofErr w:type="spellStart"/>
      <w:r w:rsidRPr="009465FA">
        <w:t>t</w:t>
      </w:r>
      <w:r>
        <w:t>.</w:t>
      </w:r>
      <w:r w:rsidRPr="009465FA">
        <w:t>j</w:t>
      </w:r>
      <w:proofErr w:type="spellEnd"/>
      <w:r w:rsidRPr="009465FA">
        <w:t>. Dz. U</w:t>
      </w:r>
      <w:r>
        <w:t xml:space="preserve">. z 2010 r. Nr 185, poz. 1243 ze </w:t>
      </w:r>
      <w:r w:rsidRPr="009465FA">
        <w:t xml:space="preserve">zm.) wraz z uchwaleniem wojewódzkiego planu gospodarki odpadami </w:t>
      </w:r>
      <w:r>
        <w:t>S</w:t>
      </w:r>
      <w:r w:rsidRPr="009465FA">
        <w:t xml:space="preserve">ejmik </w:t>
      </w:r>
      <w:r>
        <w:t>W</w:t>
      </w:r>
      <w:r w:rsidRPr="009465FA">
        <w:t xml:space="preserve">ojewództwa </w:t>
      </w:r>
      <w:r>
        <w:t xml:space="preserve">Świętokrzyskiego </w:t>
      </w:r>
      <w:r w:rsidRPr="009465FA">
        <w:t xml:space="preserve">podjął w dniu 28 czerwca 2012 r. uchwałę </w:t>
      </w:r>
      <w:r>
        <w:br/>
      </w:r>
      <w:r w:rsidRPr="009465FA">
        <w:t>Nr XXI/361/12 w sprawie wykonania „Planu gospodarki odpadami dla województwa świętokrzyskiego” 2012-2018</w:t>
      </w:r>
      <w:r>
        <w:t xml:space="preserve"> (WPGO)</w:t>
      </w:r>
      <w:r w:rsidRPr="009465FA">
        <w:t xml:space="preserve">. </w:t>
      </w:r>
      <w:r w:rsidRPr="00892650">
        <w:t>Przedmiotowa uchwała określa regiony gospodarki odpadami komunalnymi, regionalne instalacje do przetwarzania odpadów w poszczególnych regionach gospodarki odpadami komunalnymi oraz instalacje przewidziane do zastępczej obsługi tych regionów, w przypadku gdy znajdująca się w nich instalacja uległa awarii lub nie może przyjmować odpadów z innych przyczyn oraz do czasu uruchomienia regionalnych instalacji do przetwarzania odpadów komunalnych</w:t>
      </w:r>
      <w:r w:rsidRPr="009465FA">
        <w:t xml:space="preserve">. Uchwała ta jest aktem prawa miejscowego i opublikowana została w Dzienniku Urzędowym Województwa Świętokrzyskiego z dnia 1 sierpnia 2012 pod poz. 2205. </w:t>
      </w:r>
    </w:p>
    <w:p w:rsidR="003F364D" w:rsidRDefault="003F364D" w:rsidP="003F364D">
      <w:pPr>
        <w:ind w:firstLine="708"/>
        <w:jc w:val="both"/>
      </w:pPr>
      <w:r>
        <w:t xml:space="preserve">Stosownie do treści art. 227 ustawy z dnia 14 grudnia 2012 r. o odpadach (Dz. U. </w:t>
      </w:r>
      <w:r>
        <w:br/>
        <w:t xml:space="preserve">z 2013 r. poz. 21 ze zm.) wojewódzkie plany gospodarki odpadami uchwalone na podstawie przepisów poprzednio obowiązującej ustawy </w:t>
      </w:r>
      <w:r w:rsidRPr="009F770F">
        <w:t>z dnia 27 kwietnia 2001 r. o odpadach</w:t>
      </w:r>
      <w:r>
        <w:t xml:space="preserve"> stały się wojewódzkimi planami gospodarki odpadami w rozumieniu nowej ustawy. Na podstawie  art. 228 nowej </w:t>
      </w:r>
      <w:r w:rsidRPr="00B440E0">
        <w:t>ustawy o odpadach uchwała</w:t>
      </w:r>
      <w:r>
        <w:t xml:space="preserve"> </w:t>
      </w:r>
      <w:r w:rsidRPr="00930DB1">
        <w:t>Sejmik</w:t>
      </w:r>
      <w:r>
        <w:t>u</w:t>
      </w:r>
      <w:r w:rsidRPr="00930DB1">
        <w:t xml:space="preserve"> Województwa Świętokrzyskiego </w:t>
      </w:r>
      <w:r>
        <w:t xml:space="preserve">w sprawie wykonania wojewódzkiego planu gospodarki odpadami podjęta w dniu 28 czerwca 2012 r. zachowała moc do czasu aktualizacji wojewódzkiego planu gospodarki odpadami i może być zmieniana na podstawie obecnie obowiązującej ustawy o odpadach. Aktualnie podstawą prawną do podejmowania przez sejmik województwa uchwały w sprawie wykonania wojewódzkiego planu gospodarki odpadami jest art. 38 ust. 1 ww. ustawy </w:t>
      </w:r>
      <w:r w:rsidRPr="003C379A">
        <w:t>z dnia 14 grudnia 2012 r. o odpadach</w:t>
      </w:r>
      <w:r>
        <w:t xml:space="preserve">. </w:t>
      </w:r>
    </w:p>
    <w:p w:rsidR="003F364D" w:rsidRPr="004E10B7" w:rsidRDefault="003F364D" w:rsidP="003F364D">
      <w:pPr>
        <w:ind w:firstLine="708"/>
        <w:jc w:val="both"/>
      </w:pPr>
      <w:r w:rsidRPr="007445B2">
        <w:t>Wójt Gminy Klimontów złożył wniosek o wykreślenie z uchwały w sprawie wykonania WPGO instalacji zastępczej do składowania odpadów powstających w procesie mechaniczno-biologicznego przetwarzania zmieszanych odpadów komunalnych oraz pozostałości z sortowania odpadów komunalnych w regionie 1 gospodarki odpadami komunalnymi, w przypadku gdy regionalna instalacja uleg</w:t>
      </w:r>
      <w:r>
        <w:t>ła</w:t>
      </w:r>
      <w:r w:rsidRPr="007445B2">
        <w:t xml:space="preserve"> awarii lub nie </w:t>
      </w:r>
      <w:r>
        <w:t>może</w:t>
      </w:r>
      <w:r w:rsidRPr="007445B2">
        <w:t xml:space="preserve"> przyjmować odpadów z i</w:t>
      </w:r>
      <w:r>
        <w:t xml:space="preserve">nnych przyczyn, zlokalizowanej </w:t>
      </w:r>
      <w:r w:rsidRPr="007445B2">
        <w:t xml:space="preserve">w </w:t>
      </w:r>
      <w:proofErr w:type="spellStart"/>
      <w:r w:rsidRPr="007445B2">
        <w:t>msc</w:t>
      </w:r>
      <w:proofErr w:type="spellEnd"/>
      <w:r w:rsidRPr="007445B2">
        <w:t>. Szym</w:t>
      </w:r>
      <w:r>
        <w:t>anowice Dolne, 27-640 Klimontów. Przedmiotowy wniosek jest zasadny ze względu na fakt, że</w:t>
      </w:r>
      <w:r w:rsidRPr="007445B2">
        <w:t xml:space="preserve"> Gmina Klimontów </w:t>
      </w:r>
      <w:r>
        <w:br/>
      </w:r>
      <w:r w:rsidRPr="007445B2">
        <w:t>w myśl art. 136 ustawy o odpadach nie utworzyła podmiotu niebędącego jednostką sektora finansów publicznych, ani też nie powierzyła wykonywania praw i obowiązków zarządzającego gminnym składowiskiem odpadów podmiotowi niebędącemu jednost</w:t>
      </w:r>
      <w:r>
        <w:t xml:space="preserve">ką sektora finansów publicznych. Ponadto, w celu wskazania w uchwale w sprawie wykonania WPGO innej instalacji zastępczej do składowania odpadów w miejsce wykreślonej instalacji </w:t>
      </w:r>
      <w:r>
        <w:br/>
        <w:t xml:space="preserve">w Szymanowicach Dolnych, gm. Klimontów,  tut. Organ kierując się zasadą bliskości </w:t>
      </w:r>
      <w:r>
        <w:rPr>
          <w:rFonts w:eastAsia="Calibri"/>
          <w:lang w:eastAsia="en-US"/>
        </w:rPr>
        <w:t xml:space="preserve">zwrócił się do </w:t>
      </w:r>
      <w:r w:rsidRPr="005D08D4">
        <w:rPr>
          <w:rFonts w:eastAsia="Calibri"/>
          <w:lang w:eastAsia="en-US"/>
        </w:rPr>
        <w:t>Zakładu Unieszkodliwiania Odpadów „Janik” Sp. z o.o.</w:t>
      </w:r>
      <w:r>
        <w:rPr>
          <w:rFonts w:eastAsia="Calibri"/>
          <w:lang w:eastAsia="en-US"/>
        </w:rPr>
        <w:t xml:space="preserve"> w </w:t>
      </w:r>
      <w:r w:rsidRPr="005D08D4">
        <w:rPr>
          <w:rFonts w:eastAsia="Calibri"/>
          <w:lang w:eastAsia="en-US"/>
        </w:rPr>
        <w:t>Janik</w:t>
      </w:r>
      <w:r>
        <w:rPr>
          <w:rFonts w:eastAsia="Calibri"/>
          <w:lang w:eastAsia="en-US"/>
        </w:rPr>
        <w:t xml:space="preserve">u o wyrażenie </w:t>
      </w:r>
      <w:r w:rsidRPr="007E336A">
        <w:rPr>
          <w:rFonts w:eastAsia="Calibri"/>
          <w:lang w:eastAsia="en-US"/>
        </w:rPr>
        <w:t>zgod</w:t>
      </w:r>
      <w:r>
        <w:rPr>
          <w:rFonts w:eastAsia="Calibri"/>
          <w:lang w:eastAsia="en-US"/>
        </w:rPr>
        <w:t>y,</w:t>
      </w:r>
      <w:r w:rsidRPr="007E336A">
        <w:rPr>
          <w:rFonts w:eastAsia="Calibri"/>
          <w:lang w:eastAsia="en-US"/>
        </w:rPr>
        <w:t xml:space="preserve"> aby instalacji do składowania odpadów w </w:t>
      </w:r>
      <w:proofErr w:type="spellStart"/>
      <w:r w:rsidRPr="007E336A">
        <w:rPr>
          <w:rFonts w:eastAsia="Calibri"/>
          <w:lang w:eastAsia="en-US"/>
        </w:rPr>
        <w:t>msc</w:t>
      </w:r>
      <w:proofErr w:type="spellEnd"/>
      <w:r w:rsidRPr="007E336A">
        <w:rPr>
          <w:rFonts w:eastAsia="Calibri"/>
          <w:lang w:eastAsia="en-US"/>
        </w:rPr>
        <w:t xml:space="preserve">. Janik, ul. Borowska 1, 27-415 Kunów, nadać status instalacji zastępczej do składowania odpadów powstających w procesie mechaniczno-biologicznego przetwarzania zmieszanych odpadów komunalnych oraz pozostałości </w:t>
      </w:r>
      <w:r>
        <w:rPr>
          <w:rFonts w:eastAsia="Calibri"/>
          <w:lang w:eastAsia="en-US"/>
        </w:rPr>
        <w:br/>
      </w:r>
      <w:r w:rsidRPr="007E336A">
        <w:rPr>
          <w:rFonts w:eastAsia="Calibri"/>
          <w:lang w:eastAsia="en-US"/>
        </w:rPr>
        <w:t xml:space="preserve">z sortowania odpadów komunalnych w regionie 1 gospodarki odpadami komunalnymi, </w:t>
      </w:r>
      <w:r>
        <w:rPr>
          <w:rFonts w:eastAsia="Calibri"/>
          <w:lang w:eastAsia="en-US"/>
        </w:rPr>
        <w:br/>
      </w:r>
      <w:r w:rsidRPr="007E336A">
        <w:rPr>
          <w:rFonts w:eastAsia="Calibri"/>
          <w:lang w:eastAsia="en-US"/>
        </w:rPr>
        <w:t xml:space="preserve">w przypadku gdy regionalna instalacja zlokalizowana w </w:t>
      </w:r>
      <w:proofErr w:type="spellStart"/>
      <w:r w:rsidRPr="007E336A">
        <w:rPr>
          <w:rFonts w:eastAsia="Calibri"/>
          <w:lang w:eastAsia="en-US"/>
        </w:rPr>
        <w:t>msc</w:t>
      </w:r>
      <w:proofErr w:type="spellEnd"/>
      <w:r w:rsidRPr="007E336A">
        <w:rPr>
          <w:rFonts w:eastAsia="Calibri"/>
          <w:lang w:eastAsia="en-US"/>
        </w:rPr>
        <w:t xml:space="preserve">. </w:t>
      </w:r>
      <w:proofErr w:type="spellStart"/>
      <w:r w:rsidRPr="007E336A">
        <w:rPr>
          <w:rFonts w:eastAsia="Calibri"/>
          <w:lang w:eastAsia="en-US"/>
        </w:rPr>
        <w:t>Janczyce</w:t>
      </w:r>
      <w:proofErr w:type="spellEnd"/>
      <w:r w:rsidRPr="007E336A">
        <w:rPr>
          <w:rFonts w:eastAsia="Calibri"/>
          <w:lang w:eastAsia="en-US"/>
        </w:rPr>
        <w:t>, 27-522 Baćkowice, ulegnie awarii lub nie będzie mogła przyjmować odpadów z innych przyczyn.</w:t>
      </w:r>
      <w:r>
        <w:rPr>
          <w:rFonts w:eastAsia="Calibri"/>
          <w:lang w:eastAsia="en-US"/>
        </w:rPr>
        <w:t xml:space="preserve"> Tut. Organ otrzymał odpowiedź pozytywną.</w:t>
      </w:r>
    </w:p>
    <w:p w:rsidR="003F364D" w:rsidRPr="00963DBB" w:rsidRDefault="003F364D" w:rsidP="003F364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Wobec powyższego instalację zastępczą do składowania odpadów </w:t>
      </w:r>
      <w:r w:rsidRPr="007E336A">
        <w:rPr>
          <w:rFonts w:eastAsia="Calibri"/>
          <w:lang w:eastAsia="en-US"/>
        </w:rPr>
        <w:t>w regionie 1 gospodarki odpadami komunalnymi</w:t>
      </w:r>
      <w:r>
        <w:rPr>
          <w:rFonts w:eastAsia="Calibri"/>
          <w:lang w:eastAsia="en-US"/>
        </w:rPr>
        <w:t xml:space="preserve">  zlokalizowaną w Szymanowicach Dolnych, gm. Klimontów</w:t>
      </w:r>
      <w:r w:rsidRPr="00963D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należy wykreślić z uchwały w sprawie wykonania WPGO, wpisując w jej miejsce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lastRenderedPageBreak/>
        <w:t xml:space="preserve">instalację do składowania odpadów w </w:t>
      </w:r>
      <w:proofErr w:type="spellStart"/>
      <w:r>
        <w:rPr>
          <w:rFonts w:eastAsia="Calibri"/>
          <w:lang w:eastAsia="en-US"/>
        </w:rPr>
        <w:t>msc</w:t>
      </w:r>
      <w:proofErr w:type="spellEnd"/>
      <w:r>
        <w:rPr>
          <w:rFonts w:eastAsia="Calibri"/>
          <w:lang w:eastAsia="en-US"/>
        </w:rPr>
        <w:t xml:space="preserve">. Janik, gm. Kunów. </w:t>
      </w:r>
      <w:r w:rsidRPr="00940536">
        <w:t>W tym celu dokonuj</w:t>
      </w:r>
      <w:r>
        <w:t>e się</w:t>
      </w:r>
      <w:r w:rsidRPr="00940536">
        <w:t xml:space="preserve"> zmiany uchwały Nr XXI/361/12 Sejmiku Województwa Świętokrzyskiego z dnia 28 czerwca 2012 r. w sprawie wykonania „Planu gospodarki odpadami dla województwa świętokrzyskiego” 2012-2018,  </w:t>
      </w:r>
      <w:r w:rsidRPr="00A6114B">
        <w:t xml:space="preserve">w części odnoszącej się do § 2, tabela nr 2 „Region 1, </w:t>
      </w:r>
      <w:r>
        <w:br/>
      </w:r>
      <w:bookmarkStart w:id="0" w:name="_GoBack"/>
      <w:bookmarkEnd w:id="0"/>
      <w:r w:rsidRPr="00A6114B">
        <w:t>wiersz C”, w kolumnie „Instalacje przewidziane do zastępczej obsługi regionów w przypadku gdy regionalna instalacja uległa awarii lub nie może przyjmować odpadów z innych przyczyn” – „adres instalacji” poprzez zastąpienie dotychczasowej treści nowym brzmieniem: „</w:t>
      </w:r>
      <w:proofErr w:type="spellStart"/>
      <w:r w:rsidRPr="00A6114B">
        <w:t>msc</w:t>
      </w:r>
      <w:proofErr w:type="spellEnd"/>
      <w:r w:rsidRPr="00A6114B">
        <w:t>. Janik, ul. Borowska 1, 27-415 Kunów”.</w:t>
      </w:r>
    </w:p>
    <w:p w:rsidR="004C7D83" w:rsidRDefault="004C7D83"/>
    <w:sectPr w:rsidR="004C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4D"/>
    <w:rsid w:val="003F364D"/>
    <w:rsid w:val="004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4925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Chrzęszczyk, Izabela</dc:creator>
  <cp:lastModifiedBy>Chrzęszczyk, Izabela</cp:lastModifiedBy>
  <cp:revision>1</cp:revision>
  <dcterms:created xsi:type="dcterms:W3CDTF">2014-10-02T06:38:00Z</dcterms:created>
  <dcterms:modified xsi:type="dcterms:W3CDTF">2014-10-02T06:42:00Z</dcterms:modified>
</cp:coreProperties>
</file>