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9D" w:rsidRPr="00902479" w:rsidRDefault="00D2699D" w:rsidP="00D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A82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Załącznik do uchwały Nr 135/15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D2699D" w:rsidRPr="00902479" w:rsidRDefault="00D2699D" w:rsidP="00D26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Zarządu Województwa Świętokrzyskiego</w:t>
      </w:r>
    </w:p>
    <w:p w:rsidR="00D2699D" w:rsidRPr="00902479" w:rsidRDefault="00064935" w:rsidP="00D26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  <w:r w:rsidR="00A82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A82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14 stycznia </w:t>
      </w:r>
      <w:r w:rsidR="00D2699D">
        <w:rPr>
          <w:rFonts w:ascii="Times New Roman" w:eastAsia="Times New Roman" w:hAnsi="Times New Roman" w:cs="Times New Roman"/>
          <w:sz w:val="20"/>
          <w:szCs w:val="20"/>
          <w:lang w:eastAsia="pl-PL"/>
        </w:rPr>
        <w:t>2015</w:t>
      </w:r>
      <w:r w:rsidR="00D2699D" w:rsidRPr="009024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:rsidR="00D2699D" w:rsidRPr="006B20BC" w:rsidRDefault="00D2699D" w:rsidP="00D2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2699D" w:rsidRPr="006B20BC" w:rsidRDefault="00D2699D" w:rsidP="00D2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2699D" w:rsidRDefault="00D2699D" w:rsidP="00D269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:rsidR="00D2699D" w:rsidRPr="00902479" w:rsidRDefault="00D2699D" w:rsidP="00D269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99D" w:rsidRPr="00902479" w:rsidRDefault="00D2699D" w:rsidP="00D269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</w:t>
      </w:r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 ust. 1 </w:t>
      </w:r>
      <w:proofErr w:type="spellStart"/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i 16, art. 11 ust. 1 </w:t>
      </w:r>
      <w:proofErr w:type="spellStart"/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ust. 2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 ust. 1 ustawy z dnia 24 </w:t>
      </w:r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2003 r. o działalności pożytku publicznego i o wolontariacie (Dz. U. z 2014 r. poz. 1118, z </w:t>
      </w:r>
      <w:proofErr w:type="spellStart"/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art. 14 ust. 1 </w:t>
      </w:r>
      <w:proofErr w:type="spellStart"/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i art. 41 ust. 1 ustawy z dnia 5 czerwca 1998 r. o samorządzie województwa (Dz. U. z 2013 r. poz. 596, z </w:t>
      </w:r>
      <w:proofErr w:type="spellStart"/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§ 6 </w:t>
      </w:r>
      <w:proofErr w:type="spellStart"/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Programu Współpracy Samorządu Województwa Świętokrzyskiego z Organizacjami Pozarządowymi na 2015 r., stanowiącego załącznik do uchwały Nr XLIX/894/14 Sejmiku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 z </w:t>
      </w:r>
      <w:r w:rsidRPr="00D2699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13 listopada 2014 r. w sprawie przyjęcia do realizacji Programu Współpracy Samorządu Województwa Świętokrzyskiego z Organizacjami Pozarządowymi na 2015 r.</w:t>
      </w:r>
    </w:p>
    <w:p w:rsidR="00D2699D" w:rsidRPr="006B20BC" w:rsidRDefault="00D2699D" w:rsidP="00D269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2699D" w:rsidRDefault="00D2699D" w:rsidP="00D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699D" w:rsidRPr="006B20BC" w:rsidRDefault="00D2699D" w:rsidP="00D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699D" w:rsidRPr="00902479" w:rsidRDefault="00D2699D" w:rsidP="00D2699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 WOJEWÓ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DZTWA ŚWIĘTOKRZYSKIEGO OGŁASZA</w:t>
      </w: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KONKURS OFERT</w:t>
      </w: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NA WSPARCIE REALIZACJI NASTĘPUJĄCYCH ZADAŃ PUBLICZNYCH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WOJEWÓDZTWA ŚWIĘTOKRZYSKIEGO Z ZAKRESU KULTURY W 2015</w:t>
      </w: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ROKU</w:t>
      </w:r>
    </w:p>
    <w:p w:rsidR="00D2699D" w:rsidRPr="006B20BC" w:rsidRDefault="00D2699D" w:rsidP="00D2699D">
      <w:pPr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2699D" w:rsidRPr="00902479" w:rsidRDefault="00D2699D" w:rsidP="00D2699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WYDARZENIA</w:t>
      </w: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– organizowanie i udział w festiwalach, przeglądach, prezentacjach, wystawach, konkursach, plenerach i warsztatach artystycznych, konferencjach i seminariach, szkoleniach i kursach, targach oraz innych przedsięwzięciach kulturalnych mających znaczenie dla rozwoju, upowszechniania i promocji kultury województwa świętokrzyskiego,</w:t>
      </w:r>
    </w:p>
    <w:p w:rsidR="00D2699D" w:rsidRPr="00902479" w:rsidRDefault="00D2699D" w:rsidP="00D2699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WYDAWNICTWA</w:t>
      </w: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wydawanie niskonakładowych niekomercyjnych publikacji w formie książkowej i multimedialnej, katalogów, albumów, druków ulotnych, nagrań fonograficznych i audiowizualnych, w szczególności o tematyce artystycznej, społeczno-kulturalnej  i historycznej województwa świętokrzyskiego,</w:t>
      </w:r>
    </w:p>
    <w:p w:rsidR="00D2699D" w:rsidRPr="00902479" w:rsidRDefault="00D2699D" w:rsidP="00D2699D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DZIEDZICTWO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realizacja inicjatyw służących upowszechnianiu tradycji i regionalnego dziedzictwa kulturowego, ochronie dóbr kultury, sprzyjających budowaniu poczucia tożsamości kulturowej, w tym </w:t>
      </w:r>
      <w:bookmarkStart w:id="0" w:name="_GoBack"/>
      <w:bookmarkEnd w:id="0"/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w ramach Europejskich Dni Dziedzictwa odbywających się pod hasłem: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Utracone dziedzictwo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147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99D" w:rsidRPr="00902479" w:rsidRDefault="00D2699D" w:rsidP="00D2699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ADRESACI KONKURSU</w:t>
      </w:r>
    </w:p>
    <w:p w:rsidR="00D2699D" w:rsidRPr="00902479" w:rsidRDefault="00D2699D" w:rsidP="00D269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2699D" w:rsidRPr="00902479" w:rsidRDefault="00D2699D" w:rsidP="00D2699D">
      <w:pPr>
        <w:tabs>
          <w:tab w:val="num" w:pos="720"/>
        </w:tabs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Podmiotami uprawnionymi do złożenia oferty są organizacje pozarządowe w rozumieniu ustawy z dnia 24 kwietnia 2003 r. o działalności pożytku publicznego i o wolontariacie prowadzące działalność statutową w zakresie kultury związaną z realizacją zadań objętych konkursem. </w:t>
      </w:r>
    </w:p>
    <w:p w:rsidR="00D2699D" w:rsidRPr="00902479" w:rsidRDefault="00D2699D" w:rsidP="00D2699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WARTOŚĆ ŚRODKÓW PUBLICZNYCH</w:t>
      </w:r>
    </w:p>
    <w:p w:rsidR="00D2699D" w:rsidRPr="00902479" w:rsidRDefault="00D2699D" w:rsidP="00D269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2699D" w:rsidRPr="00902479" w:rsidRDefault="00D2699D" w:rsidP="00D2699D">
      <w:pPr>
        <w:numPr>
          <w:ilvl w:val="0"/>
          <w:numId w:val="4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środków publicznych przeznaczonych na wsparcie realizacji zadań publicz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w dziedzinie kultury w 2015 roku wynosi ogółem 2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00 000 PLN, w tym środki przeznaczone na realizację poszczególnych rodzajów zadań wynoszą:</w:t>
      </w:r>
    </w:p>
    <w:p w:rsidR="00D2699D" w:rsidRPr="00902479" w:rsidRDefault="00D2699D" w:rsidP="00D2699D">
      <w:pPr>
        <w:numPr>
          <w:ilvl w:val="1"/>
          <w:numId w:val="11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WYDARZENIA</w:t>
      </w:r>
      <w:r w:rsidR="0091475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–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r w:rsidR="0091475D">
        <w:rPr>
          <w:rFonts w:ascii="Times New Roman" w:eastAsia="Arial Unicode MS" w:hAnsi="Times New Roman" w:cs="Times New Roman"/>
          <w:sz w:val="24"/>
          <w:szCs w:val="24"/>
          <w:lang w:eastAsia="pl-PL"/>
        </w:rPr>
        <w:t>100 000</w:t>
      </w:r>
      <w:r w:rsidR="0006493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PLN,</w:t>
      </w:r>
    </w:p>
    <w:p w:rsidR="00D2699D" w:rsidRPr="00902479" w:rsidRDefault="00D2699D" w:rsidP="00D2699D">
      <w:pPr>
        <w:numPr>
          <w:ilvl w:val="1"/>
          <w:numId w:val="11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WYDAWNICTWA</w:t>
      </w:r>
      <w:r w:rsidRPr="00902479">
        <w:rPr>
          <w:rFonts w:ascii="Tahoma" w:eastAsia="Arial Unicode MS" w:hAnsi="Tahoma" w:cs="Tahoma"/>
          <w:b/>
          <w:sz w:val="16"/>
          <w:szCs w:val="16"/>
          <w:lang w:eastAsia="pl-PL"/>
        </w:rPr>
        <w:t xml:space="preserve"> </w:t>
      </w:r>
      <w:r w:rsidR="0006493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–  </w:t>
      </w:r>
      <w:r w:rsidR="0091475D">
        <w:rPr>
          <w:rFonts w:ascii="Times New Roman" w:eastAsia="Arial Unicode MS" w:hAnsi="Times New Roman" w:cs="Times New Roman"/>
          <w:sz w:val="24"/>
          <w:szCs w:val="24"/>
          <w:lang w:eastAsia="pl-PL"/>
        </w:rPr>
        <w:t>50 000</w:t>
      </w:r>
      <w:r w:rsidR="0006493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PLN,</w:t>
      </w:r>
    </w:p>
    <w:p w:rsidR="00D2699D" w:rsidRPr="00902479" w:rsidRDefault="00D2699D" w:rsidP="00D2699D">
      <w:pPr>
        <w:numPr>
          <w:ilvl w:val="1"/>
          <w:numId w:val="11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DZIEDZICTWO</w:t>
      </w:r>
      <w:r w:rsidRPr="00902479">
        <w:rPr>
          <w:rFonts w:ascii="Tahoma" w:eastAsia="Arial Unicode MS" w:hAnsi="Tahoma" w:cs="Tahoma"/>
          <w:sz w:val="16"/>
          <w:szCs w:val="16"/>
          <w:lang w:eastAsia="pl-PL"/>
        </w:rPr>
        <w:t xml:space="preserve"> 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–   </w:t>
      </w:r>
      <w:r w:rsidR="0091475D">
        <w:rPr>
          <w:rFonts w:ascii="Times New Roman" w:eastAsia="Arial Unicode MS" w:hAnsi="Times New Roman" w:cs="Times New Roman"/>
          <w:sz w:val="24"/>
          <w:szCs w:val="24"/>
          <w:lang w:eastAsia="pl-PL"/>
        </w:rPr>
        <w:t>50 000</w:t>
      </w:r>
      <w:r w:rsidR="0006493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PLN.</w:t>
      </w:r>
    </w:p>
    <w:p w:rsidR="00D2699D" w:rsidRDefault="00D2699D" w:rsidP="00D2699D">
      <w:pPr>
        <w:numPr>
          <w:ilvl w:val="0"/>
          <w:numId w:val="4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dotacji dla podmiotów uprawnionych nie może przekroczyć 80% całkowitych kosztów realizacji zadania.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2699D" w:rsidRPr="00902479" w:rsidRDefault="00D2699D" w:rsidP="00D2699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Wymagany wkład własny podmiotu wynosi minimum  20% całkowitej wartości zadania, w tym:</w:t>
      </w:r>
    </w:p>
    <w:p w:rsidR="00D2699D" w:rsidRPr="00902479" w:rsidRDefault="00D2699D" w:rsidP="00D2699D">
      <w:pPr>
        <w:numPr>
          <w:ilvl w:val="1"/>
          <w:numId w:val="12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wkład finansowy podmiotu - 10 %,</w:t>
      </w:r>
    </w:p>
    <w:p w:rsidR="00D2699D" w:rsidRPr="00902479" w:rsidRDefault="00D2699D" w:rsidP="00D2699D">
      <w:pPr>
        <w:numPr>
          <w:ilvl w:val="1"/>
          <w:numId w:val="12"/>
        </w:numPr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wkład pozafinansowy (świadczenia wolontariuszy i praca społeczna członków organizacji) – 10 %.</w:t>
      </w:r>
    </w:p>
    <w:p w:rsidR="00D2699D" w:rsidRPr="00902479" w:rsidRDefault="00D2699D" w:rsidP="00D2699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REALIZACJI I WARUNKI SKŁADANIA OFERT</w:t>
      </w:r>
    </w:p>
    <w:p w:rsidR="00D2699D" w:rsidRPr="00902479" w:rsidRDefault="00D2699D" w:rsidP="00D269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2699D" w:rsidRPr="00902479" w:rsidRDefault="00D2699D" w:rsidP="00D2699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obejmuje oferty zadań, których realizacja rozpoczyna się nie wcześniej niż</w:t>
      </w:r>
      <w:r w:rsidR="00914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01 lutego</w:t>
      </w:r>
      <w:r w:rsidR="0091475D" w:rsidRPr="009147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147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902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 kończy się nie później </w:t>
      </w:r>
      <w:r w:rsidR="00064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niż 31 grudnia 2015</w:t>
      </w:r>
      <w:r w:rsidRPr="00902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roku.</w:t>
      </w:r>
    </w:p>
    <w:p w:rsidR="00D2699D" w:rsidRPr="00902479" w:rsidRDefault="00D2699D" w:rsidP="00D269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D2699D" w:rsidRPr="00902479" w:rsidRDefault="00D2699D" w:rsidP="00D2699D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konkursowych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znacza się do dnia </w:t>
      </w:r>
      <w:r w:rsidR="0091475D" w:rsidRPr="009147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 lutego</w:t>
      </w:r>
      <w:r w:rsidR="00064935" w:rsidRPr="00864C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64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Pr="00F25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99D" w:rsidRPr="00902479" w:rsidRDefault="00D2699D" w:rsidP="00D2699D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zamkniętych, opieczętowanych kopertach z dopiskiem „</w:t>
      </w: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ofert – Kultura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” z podaniem rodzaju zadania</w:t>
      </w:r>
      <w:r w:rsidR="00D03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(WYDARZENIA, WYDAWNICTWA</w:t>
      </w:r>
      <w:r w:rsidR="00FF4A1E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DZIEDZICTWO):</w:t>
      </w:r>
    </w:p>
    <w:p w:rsidR="00D2699D" w:rsidRPr="00902479" w:rsidRDefault="00D2699D" w:rsidP="00D2699D">
      <w:pPr>
        <w:numPr>
          <w:ilvl w:val="1"/>
          <w:numId w:val="13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 Kancelarii Ogólnej Urzędu Marszałkowskiego Województwa Świętokrzyskiego</w:t>
      </w:r>
      <w:r w:rsidR="00FF4A1E">
        <w:rPr>
          <w:rFonts w:ascii="Times New Roman" w:eastAsia="Arial Unicode MS" w:hAnsi="Times New Roman" w:cs="Times New Roman"/>
          <w:sz w:val="24"/>
          <w:szCs w:val="24"/>
          <w:lang w:eastAsia="pl-PL"/>
        </w:rPr>
        <w:t>, al. IX Wieków Kielc 3, pok. 1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7, (godz. 7.30 – 15.30),</w:t>
      </w:r>
    </w:p>
    <w:p w:rsidR="00D2699D" w:rsidRPr="00902479" w:rsidRDefault="00D2699D" w:rsidP="00D2699D">
      <w:pPr>
        <w:numPr>
          <w:ilvl w:val="1"/>
          <w:numId w:val="13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sekretariacie Departamentu Promocji, Edukacji, Kultury, Sportu i Turystyki Urzędu Marszałkowskiego Województwa Świętokrzyskiego w Kielcach, ul. Paderewskiego 34A, 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pok. 25 (godz. 7.30 – 15.30),</w:t>
      </w:r>
    </w:p>
    <w:p w:rsidR="00D2699D" w:rsidRPr="00902479" w:rsidRDefault="00D2699D" w:rsidP="00D2699D">
      <w:pPr>
        <w:numPr>
          <w:ilvl w:val="1"/>
          <w:numId w:val="13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pośrednictwem poczty na adres Urzędu Marszałkowskiego: al. IX Wieków Kielc 3, 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25–516 Kielce.</w:t>
      </w:r>
    </w:p>
    <w:p w:rsidR="00D2699D" w:rsidRPr="00902479" w:rsidRDefault="00D2699D" w:rsidP="00D2699D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wpływu oferty do Urzędu Marszałkowskiego, potwierdzona pieczęcią wpływu, a nie data stempla pocztowego</w:t>
      </w:r>
      <w:r w:rsidR="00FF4A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99D" w:rsidRPr="00902479" w:rsidRDefault="00D2699D" w:rsidP="00D2699D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zobowiązany jest do złożenia oferty w wersji papierowej według wzoru określonego rozporządzeniem Ministra Pracy i Polityki Społecznej z dnia 15 grudnia 2010 roku w sprawie wzoru oferty i ramowego wzoru umowy dotyczących realizacji zadania publicznego oraz wzoru sprawozdania z wykonania tego zadania (Dz. U z 2011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Nr 6, poz. 25). </w:t>
      </w:r>
    </w:p>
    <w:p w:rsidR="00D2699D" w:rsidRPr="008F5DFF" w:rsidRDefault="00D2699D" w:rsidP="00D2699D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DF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może złożyć maksymalnie 3 oferty w bieżącej edycji konkursu.</w:t>
      </w:r>
    </w:p>
    <w:p w:rsidR="00D2699D" w:rsidRPr="00902479" w:rsidRDefault="00D2699D" w:rsidP="00D2699D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składania jednej oferty do kilku konkursów/programów ogłaszanych przez Zarząd Województwa należy zamieścić stosowną informację na ten temat w ofercie konkursowej.</w:t>
      </w:r>
    </w:p>
    <w:p w:rsidR="00D2699D" w:rsidRPr="00902479" w:rsidRDefault="00D2699D" w:rsidP="00D2699D">
      <w:pPr>
        <w:numPr>
          <w:ilvl w:val="0"/>
          <w:numId w:val="10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możliwości uzupełniania i korygowania złożonej oferty oraz wymaganych załączników o których mowa w § 5 ust. 1.</w:t>
      </w:r>
    </w:p>
    <w:p w:rsidR="00D2699D" w:rsidRPr="00902479" w:rsidRDefault="00D2699D" w:rsidP="00D2699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KRYTERIA I TRYB WYBORU OFERT </w:t>
      </w:r>
    </w:p>
    <w:p w:rsidR="00D2699D" w:rsidRPr="00902479" w:rsidRDefault="00D2699D" w:rsidP="00D269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2699D" w:rsidRPr="00902479" w:rsidRDefault="00D2699D" w:rsidP="00D2699D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jest uznana za </w:t>
      </w: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kompletną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dołączone zostały następujące załączniki:</w:t>
      </w:r>
    </w:p>
    <w:p w:rsidR="00D2699D" w:rsidRPr="00902479" w:rsidRDefault="00D2699D" w:rsidP="00D2699D">
      <w:pPr>
        <w:numPr>
          <w:ilvl w:val="1"/>
          <w:numId w:val="14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kopię wyciągu z Kr</w:t>
      </w:r>
      <w:r w:rsidR="00584B0E">
        <w:rPr>
          <w:rFonts w:ascii="Times New Roman" w:eastAsia="Arial Unicode MS" w:hAnsi="Times New Roman" w:cs="Times New Roman"/>
          <w:sz w:val="24"/>
          <w:szCs w:val="24"/>
          <w:lang w:eastAsia="pl-PL"/>
        </w:rPr>
        <w:t>ajowego Rejestru Sądowego zgodną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aktualnym stanem prawnym i faktycznym (aktualny oznacza, że dane zawarte w dokumencie zgodne są ze stanem faktycznym),</w:t>
      </w:r>
    </w:p>
    <w:p w:rsidR="00D2699D" w:rsidRPr="00902479" w:rsidRDefault="00D2699D" w:rsidP="00D2699D">
      <w:pPr>
        <w:numPr>
          <w:ilvl w:val="1"/>
          <w:numId w:val="14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kopię aktualnego statutu lub adres strony internetowej, na której jest on udostępniony, </w:t>
      </w:r>
    </w:p>
    <w:p w:rsidR="00D2699D" w:rsidRPr="00902479" w:rsidRDefault="00D2699D" w:rsidP="00D2699D">
      <w:pPr>
        <w:numPr>
          <w:ilvl w:val="1"/>
          <w:numId w:val="14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recenzję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/opinię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- dla projektów wydawniczych,</w:t>
      </w:r>
    </w:p>
    <w:p w:rsidR="00D2699D" w:rsidRPr="00902479" w:rsidRDefault="00D2699D" w:rsidP="00D2699D">
      <w:pPr>
        <w:numPr>
          <w:ilvl w:val="1"/>
          <w:numId w:val="14"/>
        </w:numPr>
        <w:spacing w:after="6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przypadku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osób prawnych i jednostek organizacyjnych działających na podstawie przepisów ustawy o stosunku Państwa do Kościoła Katolickiego w Rzeczypospolitej Polskiej, o stosunku Państwa do innych kościołów i związków wyznaniowych oraz gwarancji wolności sumienia i wyznania oferta powinna zawierać: </w:t>
      </w:r>
    </w:p>
    <w:p w:rsidR="00D2699D" w:rsidRPr="00902479" w:rsidRDefault="00D2699D" w:rsidP="00D2699D">
      <w:pPr>
        <w:spacing w:after="60" w:line="240" w:lineRule="auto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- dekret powołujący na proboszcza lub inna funkcję, upoważniający do składania oświadczeń i zaciągania zobowiązań </w:t>
      </w:r>
    </w:p>
    <w:p w:rsidR="00D2699D" w:rsidRPr="00902479" w:rsidRDefault="00D2699D" w:rsidP="00D2699D">
      <w:pPr>
        <w:spacing w:after="60" w:line="240" w:lineRule="auto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lastRenderedPageBreak/>
        <w:t>- aktualny statut, jeśli dotyczy,</w:t>
      </w:r>
    </w:p>
    <w:p w:rsidR="00D2699D" w:rsidRPr="00902479" w:rsidRDefault="00D2699D" w:rsidP="00D2699D">
      <w:pPr>
        <w:numPr>
          <w:ilvl w:val="1"/>
          <w:numId w:val="14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przypadku oddziału terenowego organizacji (nieposiadającego osobowości prawnej) niezbędne jest załączenie do niej pełnomocnictwa zarządu głównego, dla co najmniej dwóch przedstawicieli wyżej wymienionego oddziału, do składania w imieniu tej organizacji oświadczeń woli w zakresie nabywania praw i zaciągania zobowiązań finansowych oraz dysponowania środkami przeznaczonymi na realizacje zadania, którego dotyczy oferta,</w:t>
      </w:r>
    </w:p>
    <w:p w:rsidR="00D2699D" w:rsidRPr="00902479" w:rsidRDefault="00D2699D" w:rsidP="00D2699D">
      <w:pPr>
        <w:numPr>
          <w:ilvl w:val="1"/>
          <w:numId w:val="14"/>
        </w:numPr>
        <w:spacing w:after="80" w:line="240" w:lineRule="auto"/>
        <w:ind w:left="1077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przypadku składania ofert, które będą realizowane w partnerstwie, należy załączyć umowę partnerską zawartą między organizacjami pozarządowymi lub podmiotami wymienionymi w art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3 ust.</w:t>
      </w:r>
      <w:r w:rsidR="00584B0E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3 ustawy z dnia 24 kwietnia 2003r. o działalności pożytku publicznego i o wolontariacie, określającą zakres ich świadczeń składających się na realizację zadania publicznego, bądź oświadczenie partnera.</w:t>
      </w:r>
    </w:p>
    <w:p w:rsidR="00D2699D" w:rsidRPr="00902479" w:rsidRDefault="00D2699D" w:rsidP="00D2699D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muszą spełniać wymogi ważności, tzn. muszą być podpisane przez osoby uprawnione, wymienione w KRS. Kserokopie dokumentów winny być potwierdzone za zgodność z oryginałem. Jeśli osoby uprawnione nie dysponują pieczęciami imiennymi  powinny podpisać się pełnym imieniem i nazwiskiem z zaznaczeniem pełnionej funkcji.</w:t>
      </w:r>
    </w:p>
    <w:p w:rsidR="00D2699D" w:rsidRPr="00902479" w:rsidRDefault="00D2699D" w:rsidP="00D2699D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można dołączyć posiadane rekomendacje uzyskane od jednostek samorządu terytorialnego lub innych podmiotów – nie są one jednak załącznikiem obowiązkowym.</w:t>
      </w:r>
    </w:p>
    <w:p w:rsidR="00D2699D" w:rsidRPr="00902479" w:rsidRDefault="00D2699D" w:rsidP="00D2699D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powinny być w sposób trwały związane (spięte, zszyte) z ofertą.</w:t>
      </w:r>
    </w:p>
    <w:p w:rsidR="00D2699D" w:rsidRPr="00902479" w:rsidRDefault="00D2699D" w:rsidP="00D2699D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ten sam oferent składa więcej niż jedną ofertę do jednej edycji konkursu, załączniki mogą być dołączone do jednej oferty, którą należy wskazać w pozostałych.</w:t>
      </w:r>
    </w:p>
    <w:p w:rsidR="00D2699D" w:rsidRPr="00902479" w:rsidRDefault="00D2699D" w:rsidP="00D2699D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składaniu oferty wspólnej należy wskazać sposób reprezentowania każdego z podmiotów oraz określić, jakie działania w ramach realizacji zadnia publicznego będą wykonywać poszczególne organizacje i jakie rodzaje kosztów będą opłacane z konta tych organizacji.</w:t>
      </w:r>
    </w:p>
    <w:p w:rsidR="00D2699D" w:rsidRPr="00902479" w:rsidRDefault="00D2699D" w:rsidP="00D2699D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wspólnej, błąd formalny występujący po stronie jednego z podmiotów powoduje odrzucenie oferty.</w:t>
      </w:r>
    </w:p>
    <w:p w:rsidR="00D2699D" w:rsidRPr="00902479" w:rsidRDefault="00D2699D" w:rsidP="00D2699D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składające ofertę wspólną ponoszą solidarną odpowiedzialność za wykonanie dotowanego zadania.</w:t>
      </w:r>
    </w:p>
    <w:p w:rsidR="00D2699D" w:rsidRPr="00902479" w:rsidRDefault="00D2699D" w:rsidP="00D2699D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sporządzona prawidłowo pod względem formalnym jeżeli spełnia następujące kryteria:</w:t>
      </w:r>
    </w:p>
    <w:p w:rsidR="00D2699D" w:rsidRPr="00902479" w:rsidRDefault="00D2699D" w:rsidP="00D2699D">
      <w:pPr>
        <w:numPr>
          <w:ilvl w:val="1"/>
          <w:numId w:val="15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 jest uprawniony do udziału w konkursie,</w:t>
      </w:r>
    </w:p>
    <w:p w:rsidR="00D2699D" w:rsidRPr="00902479" w:rsidRDefault="00D2699D" w:rsidP="00D2699D">
      <w:pPr>
        <w:numPr>
          <w:ilvl w:val="1"/>
          <w:numId w:val="15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oferta jest złożona na prawidłowym formularzu w wymaganym w regulaminie terminie,</w:t>
      </w:r>
    </w:p>
    <w:p w:rsidR="00D2699D" w:rsidRPr="00902479" w:rsidRDefault="00D2699D" w:rsidP="00D2699D">
      <w:pPr>
        <w:numPr>
          <w:ilvl w:val="1"/>
          <w:numId w:val="15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oferta jest prawidłowo wypełniona, w sposób czytelny,</w:t>
      </w:r>
    </w:p>
    <w:p w:rsidR="00D2699D" w:rsidRPr="00902479" w:rsidRDefault="00D2699D" w:rsidP="00D2699D">
      <w:pPr>
        <w:numPr>
          <w:ilvl w:val="1"/>
          <w:numId w:val="15"/>
        </w:numPr>
        <w:spacing w:after="6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oferta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jest podpisana przez osoby uprawnione.</w:t>
      </w:r>
    </w:p>
    <w:p w:rsidR="00D2699D" w:rsidRPr="00902479" w:rsidRDefault="00D2699D" w:rsidP="00D2699D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 spełniające powyższych wymogów, określonych w ust. 1 i 9 czyli niekompletne i/lub nieprawidłowe zostaną odrzucone ze względów formalnych.</w:t>
      </w:r>
    </w:p>
    <w:p w:rsidR="00D2699D" w:rsidRPr="00902479" w:rsidRDefault="00D2699D" w:rsidP="00D2699D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spełniające wymogi formalne podlegają ocenie merytorycznej przez Komisję konkursową, powołaną przez Zarząd Województwa Świętokrzyskiego.</w:t>
      </w:r>
    </w:p>
    <w:p w:rsidR="00D2699D" w:rsidRPr="00902479" w:rsidRDefault="00D2699D" w:rsidP="00D2699D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wyborze ofert i udzieleniu dotacji podejmuje Zarząd Województwa Świętokrzyskiego po zapoznaniu się z opinią Komisji konkursowej.</w:t>
      </w:r>
    </w:p>
    <w:p w:rsidR="00D2699D" w:rsidRPr="00902479" w:rsidRDefault="00D2699D" w:rsidP="00D2699D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merytorycznej oferty są następujące:</w:t>
      </w:r>
    </w:p>
    <w:p w:rsidR="00D2699D" w:rsidRPr="00902479" w:rsidRDefault="00D2699D" w:rsidP="00D2699D">
      <w:pPr>
        <w:spacing w:after="4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570"/>
        <w:gridCol w:w="7665"/>
        <w:gridCol w:w="1270"/>
      </w:tblGrid>
      <w:tr w:rsidR="00D2699D" w:rsidRPr="00902479" w:rsidTr="00440D5A">
        <w:trPr>
          <w:trHeight w:val="40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after="4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Dotyczące oferenta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</w:tr>
      <w:tr w:rsidR="00D2699D" w:rsidRPr="00902479" w:rsidTr="00440D5A">
        <w:trPr>
          <w:trHeight w:val="1040"/>
        </w:trPr>
        <w:tc>
          <w:tcPr>
            <w:tcW w:w="0" w:type="auto"/>
            <w:tcBorders>
              <w:top w:val="double" w:sz="4" w:space="0" w:color="auto"/>
            </w:tcBorders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2699D" w:rsidRPr="00902479" w:rsidRDefault="00D2699D" w:rsidP="00440D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zasoby niezbędne do realizacji projektu:</w:t>
            </w:r>
          </w:p>
          <w:p w:rsidR="00D2699D" w:rsidRPr="00902479" w:rsidRDefault="00D2699D" w:rsidP="00440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rzeczowe ,</w:t>
            </w:r>
          </w:p>
          <w:p w:rsidR="00D2699D" w:rsidRPr="00902479" w:rsidRDefault="00D2699D" w:rsidP="00440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kadrowe,</w:t>
            </w:r>
          </w:p>
          <w:p w:rsidR="00D2699D" w:rsidRPr="00902479" w:rsidRDefault="00D2699D" w:rsidP="00440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finansowe.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699D" w:rsidRPr="00902479" w:rsidRDefault="00D2699D" w:rsidP="0044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2699D" w:rsidRPr="00902479" w:rsidTr="00440D5A">
        <w:trPr>
          <w:trHeight w:val="533"/>
        </w:trPr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2699D" w:rsidRPr="00902479" w:rsidRDefault="00D2699D" w:rsidP="00440D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Dotychczasowe aktywność, doświadczenie  beneficjenta w realizacji projektów w sferze kultury</w:t>
            </w: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0-2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2699D" w:rsidRPr="00902479" w:rsidTr="00440D5A">
        <w:trPr>
          <w:trHeight w:val="651"/>
        </w:trPr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2699D" w:rsidRPr="00902479" w:rsidRDefault="00D2699D" w:rsidP="00440D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Pozytywnie oceniona współpraca z administracją publiczną, w tym ocena realizacji projektów oraz rzetelność i terminowość rozliczania dotacji w latach ubiegłych</w:t>
            </w: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0-2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2699D" w:rsidRPr="00902479" w:rsidTr="00440D5A"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2699D" w:rsidRPr="00902479" w:rsidRDefault="00D2699D" w:rsidP="00440D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Premiowanie organizacji startujących, wymagających wzmocnienia</w:t>
            </w: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2699D" w:rsidRPr="00902479" w:rsidTr="00440D5A"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Dotyczące oferty</w:t>
            </w: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99D" w:rsidRPr="00902479" w:rsidTr="00440D5A"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Zgodność merytoryczna oferty z określonymi w ogłoszeniu rodzajami zadań </w:t>
            </w: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2699D" w:rsidRPr="00902479" w:rsidTr="00440D5A"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Innowacyjność, oryginalność projektu</w:t>
            </w: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2699D" w:rsidRPr="00902479" w:rsidTr="00440D5A"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 oddziaływania ( regionalne, ogólnopolskie, międzynarodowe znaczenie projektu; liczba odbiorców)</w:t>
            </w: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2699D" w:rsidRPr="00902479" w:rsidTr="00440D5A"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Perspektywa kontynuacji projektu, cykliczność</w:t>
            </w:r>
          </w:p>
        </w:tc>
        <w:tc>
          <w:tcPr>
            <w:tcW w:w="0" w:type="auto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2699D" w:rsidRPr="00902479" w:rsidTr="00440D5A">
        <w:tc>
          <w:tcPr>
            <w:tcW w:w="0" w:type="auto"/>
            <w:tcBorders>
              <w:bottom w:val="single" w:sz="4" w:space="0" w:color="auto"/>
            </w:tcBorders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partnerów uczestniczących w realizacji projektu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0-2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2699D" w:rsidRPr="00902479" w:rsidTr="00440D5A">
        <w:tc>
          <w:tcPr>
            <w:tcW w:w="0" w:type="auto"/>
            <w:tcBorders>
              <w:bottom w:val="single" w:sz="4" w:space="0" w:color="auto"/>
            </w:tcBorders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Kalkulacja kosztów:</w:t>
            </w:r>
          </w:p>
          <w:p w:rsidR="00D2699D" w:rsidRPr="00902479" w:rsidRDefault="00D2699D" w:rsidP="00440D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zasadność przedstawionych w projekcie kosztów,</w:t>
            </w:r>
          </w:p>
          <w:p w:rsidR="00D2699D" w:rsidRPr="00902479" w:rsidRDefault="00D2699D" w:rsidP="00440D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deklarowanych środków własnych,</w:t>
            </w:r>
          </w:p>
          <w:p w:rsidR="00D2699D" w:rsidRPr="00902479" w:rsidRDefault="00D2699D" w:rsidP="00440D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wielość źródeł finansowania.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99D" w:rsidRPr="00902479" w:rsidRDefault="00D2699D" w:rsidP="0044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699D" w:rsidRPr="00902479" w:rsidRDefault="00D2699D" w:rsidP="0044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D2699D" w:rsidRPr="00902479" w:rsidRDefault="00D2699D" w:rsidP="00D2699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ZASADY PRZYZNAWANIA DOTACJI </w:t>
      </w:r>
    </w:p>
    <w:p w:rsidR="00D2699D" w:rsidRPr="00902479" w:rsidRDefault="00D2699D" w:rsidP="00D269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2699D" w:rsidRPr="00902479" w:rsidRDefault="00D2699D" w:rsidP="00D2699D">
      <w:pPr>
        <w:numPr>
          <w:ilvl w:val="0"/>
          <w:numId w:val="6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131E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ponoszone w ramach realizacji zadania są kwalifikowane, jeżeli: </w:t>
      </w:r>
    </w:p>
    <w:p w:rsidR="00D2699D" w:rsidRPr="00902479" w:rsidRDefault="00D2699D" w:rsidP="00D2699D">
      <w:pPr>
        <w:numPr>
          <w:ilvl w:val="1"/>
          <w:numId w:val="16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są niezbędne do realizacji projektu, </w:t>
      </w:r>
    </w:p>
    <w:p w:rsidR="00D2699D" w:rsidRPr="00902479" w:rsidRDefault="00D2699D" w:rsidP="00D2699D">
      <w:pPr>
        <w:numPr>
          <w:ilvl w:val="1"/>
          <w:numId w:val="16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odzwierciedlają koszty rzeczywiste tzn. są udokumentowane właściwymi dowodami księgowymi  (faktury, umowy, w tym z wolontariuszami, rachunki) oraz mają odniesienie</w:t>
      </w:r>
      <w:r w:rsidRPr="00902479">
        <w:rPr>
          <w:rFonts w:ascii="Tahoma" w:eastAsia="Arial Unicode MS" w:hAnsi="Tahoma" w:cs="Tahoma"/>
          <w:sz w:val="16"/>
          <w:szCs w:val="16"/>
          <w:lang w:eastAsia="pl-PL"/>
        </w:rPr>
        <w:t xml:space="preserve"> 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 ewidencji księgowej, możliwe do zidentyfikowania i zweryfikowania,</w:t>
      </w:r>
    </w:p>
    <w:p w:rsidR="00D2699D" w:rsidRPr="00902479" w:rsidRDefault="00D2699D" w:rsidP="00D2699D">
      <w:pPr>
        <w:numPr>
          <w:ilvl w:val="1"/>
          <w:numId w:val="16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są skalkulowane proporcjonalnie dla przedsięwzięcia objętego dofinansowaniem,</w:t>
      </w:r>
    </w:p>
    <w:p w:rsidR="00D2699D" w:rsidRPr="00902479" w:rsidRDefault="00D2699D" w:rsidP="00D2699D">
      <w:pPr>
        <w:numPr>
          <w:ilvl w:val="1"/>
          <w:numId w:val="16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zostały poniesione w okresie określonym w regulaminie, tj. </w:t>
      </w:r>
      <w:r w:rsidRPr="0091475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od </w:t>
      </w:r>
      <w:r w:rsidR="0091475D" w:rsidRPr="0091475D">
        <w:rPr>
          <w:rFonts w:ascii="Times New Roman" w:eastAsia="Arial Unicode MS" w:hAnsi="Times New Roman" w:cs="Times New Roman"/>
          <w:sz w:val="24"/>
          <w:szCs w:val="24"/>
          <w:lang w:eastAsia="pl-PL"/>
        </w:rPr>
        <w:t>01 lutego</w:t>
      </w:r>
      <w:r w:rsidR="00584B0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91475D">
        <w:rPr>
          <w:rFonts w:ascii="Times New Roman" w:eastAsia="Arial Unicode MS" w:hAnsi="Times New Roman" w:cs="Times New Roman"/>
          <w:sz w:val="24"/>
          <w:szCs w:val="24"/>
          <w:lang w:eastAsia="pl-PL"/>
        </w:rPr>
        <w:t>do 31 grudnia 2015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roku.</w:t>
      </w:r>
    </w:p>
    <w:p w:rsidR="00D2699D" w:rsidRPr="00902479" w:rsidRDefault="00D2699D" w:rsidP="00D2699D">
      <w:pPr>
        <w:numPr>
          <w:ilvl w:val="0"/>
          <w:numId w:val="6"/>
        </w:numPr>
        <w:spacing w:after="8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kwalifikowane, w oparciu o które sporządzony jest kosztorys zadania, stanowią w szczególności wydatki poniesione na:</w:t>
      </w:r>
    </w:p>
    <w:p w:rsidR="00D2699D" w:rsidRPr="00902479" w:rsidRDefault="00D2699D" w:rsidP="00D2699D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wypłatę nagród pieniężnych,</w:t>
      </w:r>
    </w:p>
    <w:p w:rsidR="00D2699D" w:rsidRPr="00902479" w:rsidRDefault="00D2699D" w:rsidP="00D2699D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honoraria i wynagrodzenia dla osób bezpośrednio zatrudnionych przy realizacji zadania na podstawie umowy o dzieło/zlecenia, </w:t>
      </w:r>
    </w:p>
    <w:p w:rsidR="00D2699D" w:rsidRPr="00902479" w:rsidRDefault="00D2699D" w:rsidP="00D2699D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usługi transportowe, </w:t>
      </w:r>
    </w:p>
    <w:p w:rsidR="00D2699D" w:rsidRPr="00902479" w:rsidRDefault="00D2699D" w:rsidP="00D2699D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usługi poligraficzne, </w:t>
      </w:r>
    </w:p>
    <w:p w:rsidR="00D2699D" w:rsidRPr="00902479" w:rsidRDefault="00D2699D" w:rsidP="00D2699D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zakup materiałów niezbędnych do realizacji zadania,</w:t>
      </w:r>
    </w:p>
    <w:p w:rsidR="00D2699D" w:rsidRPr="00902479" w:rsidRDefault="00D2699D" w:rsidP="00D2699D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wynajem pomieszczeń (sal widowiskowych, szkoleniowych, konferencyjnych itp.) oraz  urządzeń technicznych niezbędnych do realizacji zadania,</w:t>
      </w:r>
    </w:p>
    <w:p w:rsidR="00D2699D" w:rsidRPr="00902479" w:rsidRDefault="00D2699D" w:rsidP="00D2699D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zakwaterowanie i wyżywienie dla uczestników niepobierających wynagrodzenia, </w:t>
      </w:r>
    </w:p>
    <w:p w:rsidR="00D2699D" w:rsidRPr="00902479" w:rsidRDefault="00D2699D" w:rsidP="00D2699D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promocję zadania (plakaty, ulotki, zaproszenia itp.),</w:t>
      </w:r>
    </w:p>
    <w:p w:rsidR="00D2699D" w:rsidRPr="00902479" w:rsidRDefault="00D2699D" w:rsidP="00D2699D">
      <w:pPr>
        <w:numPr>
          <w:ilvl w:val="1"/>
          <w:numId w:val="17"/>
        </w:numPr>
        <w:spacing w:after="80" w:line="240" w:lineRule="auto"/>
        <w:ind w:left="1077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rzeczowe koszty administracyjne zadania ( np. koszty telekomunikacyjne, Internet, zakup materiałów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biurowych, opłaty pocztowe) w wysokości do 10% kosztów zadania ogółem.</w:t>
      </w:r>
    </w:p>
    <w:p w:rsidR="00D2699D" w:rsidRPr="00902479" w:rsidRDefault="00D2699D" w:rsidP="00D2699D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niekwalifikowane, które nie mogą być uwzględnione w kosztorysie zadania stanowią w szczególności:</w:t>
      </w:r>
    </w:p>
    <w:p w:rsidR="00D2699D" w:rsidRDefault="00D2699D" w:rsidP="00D2699D">
      <w:pPr>
        <w:numPr>
          <w:ilvl w:val="1"/>
          <w:numId w:val="18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stałe koszty działalności podmiotu, w szczególności: wynagrodzenia osobowe pracowników etatowych i utrzymanie biura (np. opłaty czynszowe, abonamentowe, rachunki telefoniczne, materiały biurowe, op</w:t>
      </w:r>
      <w:r w:rsidR="00D0515A">
        <w:rPr>
          <w:rFonts w:ascii="Times New Roman" w:eastAsia="Arial Unicode MS" w:hAnsi="Times New Roman" w:cs="Times New Roman"/>
          <w:sz w:val="24"/>
          <w:szCs w:val="24"/>
          <w:lang w:eastAsia="pl-PL"/>
        </w:rPr>
        <w:t>łaty pocztowe) z wyłączeniem pkt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="0091475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:rsidR="00D2699D" w:rsidRPr="008F5DFF" w:rsidRDefault="00D2699D" w:rsidP="00D2699D">
      <w:pPr>
        <w:numPr>
          <w:ilvl w:val="1"/>
          <w:numId w:val="18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F5DFF">
        <w:rPr>
          <w:rFonts w:ascii="Times New Roman" w:eastAsia="Arial Unicode MS" w:hAnsi="Times New Roman" w:cs="Times New Roman"/>
          <w:sz w:val="24"/>
          <w:szCs w:val="24"/>
          <w:lang w:eastAsia="pl-PL"/>
        </w:rPr>
        <w:t>płace pracowników etatowych podmiotu, chyba że dokumentem regulującym stosunek pracy podmiot wykaże, iż powierzył pracownikowi wykonywanie obowiązków w zakresie realizacji zadania,</w:t>
      </w:r>
    </w:p>
    <w:p w:rsidR="00D2699D" w:rsidRPr="00902479" w:rsidRDefault="00D2699D" w:rsidP="00D2699D">
      <w:pPr>
        <w:numPr>
          <w:ilvl w:val="1"/>
          <w:numId w:val="18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zakup nieruchomości i środków trwałych,</w:t>
      </w:r>
    </w:p>
    <w:p w:rsidR="00D2699D" w:rsidRPr="00902479" w:rsidRDefault="00D2699D" w:rsidP="00D2699D">
      <w:pPr>
        <w:numPr>
          <w:ilvl w:val="1"/>
          <w:numId w:val="18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odsetki i odsetki karne, </w:t>
      </w:r>
    </w:p>
    <w:p w:rsidR="00D2699D" w:rsidRPr="00902479" w:rsidRDefault="00D2699D" w:rsidP="00D2699D">
      <w:pPr>
        <w:numPr>
          <w:ilvl w:val="1"/>
          <w:numId w:val="18"/>
        </w:numPr>
        <w:spacing w:after="8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wierzytelności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i zobowiązania podmiotu składającego ofertę.</w:t>
      </w:r>
    </w:p>
    <w:p w:rsidR="00D2699D" w:rsidRPr="00902479" w:rsidRDefault="00D2699D" w:rsidP="00D2699D">
      <w:pPr>
        <w:numPr>
          <w:ilvl w:val="0"/>
          <w:numId w:val="6"/>
        </w:numPr>
        <w:spacing w:after="8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Złożenie oferty nie jest równoznaczne z przyznaniem dotacji.</w:t>
      </w:r>
    </w:p>
    <w:p w:rsidR="00D2699D" w:rsidRPr="00D0515A" w:rsidRDefault="008F43C4" w:rsidP="00D2699D">
      <w:pPr>
        <w:numPr>
          <w:ilvl w:val="0"/>
          <w:numId w:val="6"/>
        </w:numPr>
        <w:spacing w:after="8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F43C4">
        <w:t xml:space="preserve"> </w:t>
      </w:r>
      <w:r w:rsidRPr="00D0515A">
        <w:rPr>
          <w:rFonts w:ascii="Times New Roman" w:eastAsia="Arial Unicode MS" w:hAnsi="Times New Roman" w:cs="Times New Roman"/>
          <w:sz w:val="24"/>
          <w:szCs w:val="24"/>
          <w:lang w:eastAsia="pl-PL"/>
        </w:rPr>
        <w:t>W otwartym konkursie ofert w poszczególnych zadaniach może zostać wybrana więcej niż jedna oferta, spełniająca w jak najszerszym stopniu stawiane wymogi.</w:t>
      </w:r>
    </w:p>
    <w:p w:rsidR="00D2699D" w:rsidRPr="00902479" w:rsidRDefault="00D2699D" w:rsidP="00D2699D">
      <w:pPr>
        <w:numPr>
          <w:ilvl w:val="0"/>
          <w:numId w:val="6"/>
        </w:numPr>
        <w:spacing w:after="8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Zarząd Województwa przyznając dotację może wskazać pozycje kosztorysu objęte dofinansowaniem z </w:t>
      </w:r>
      <w:proofErr w:type="spellStart"/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budżetu</w:t>
      </w:r>
      <w:proofErr w:type="spellEnd"/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Województwa Świętokrzyskiego.</w:t>
      </w:r>
    </w:p>
    <w:p w:rsidR="00D2699D" w:rsidRPr="009C37D0" w:rsidRDefault="00D2699D" w:rsidP="00D2699D">
      <w:pPr>
        <w:numPr>
          <w:ilvl w:val="0"/>
          <w:numId w:val="6"/>
        </w:numPr>
        <w:spacing w:after="8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Kwota przyznanej dotacji może być niższa od określonej w ofercie,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 związku z tym dopuszcza się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wprowadzenie 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zmian w zakresie rzeczowym zadania na etapie sporządzenia aktualizacji oferty.</w:t>
      </w:r>
    </w:p>
    <w:p w:rsidR="00D2699D" w:rsidRPr="008F5DFF" w:rsidRDefault="00D2699D" w:rsidP="00D2699D">
      <w:pPr>
        <w:numPr>
          <w:ilvl w:val="0"/>
          <w:numId w:val="6"/>
        </w:numPr>
        <w:spacing w:after="8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F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F5DFF">
        <w:rPr>
          <w:rFonts w:ascii="Times New Roman" w:eastAsia="Arial Unicode MS" w:hAnsi="Times New Roman" w:cs="Times New Roman"/>
          <w:sz w:val="24"/>
          <w:szCs w:val="24"/>
          <w:lang w:eastAsia="pl-PL"/>
        </w:rPr>
        <w:t>trakcie składania aktualizacji oferty podmiot jest zobowiązany do zachowania procentowego udziału dotacji w całkowitym koszcie zadania w stopniu nie mniejszym niż określony w ofercie, będącej przedmiotem oceny. W uzasadnionych przypadkach dopuszcza się możliwość zwiększenia procentowego udziału dotacji w całkowitym koszcie zadania, jednak nie więcej niż o 10 punktów procentowych w stosunku do oferty, będącej przedmiotem oceny.</w:t>
      </w:r>
    </w:p>
    <w:p w:rsidR="00D2699D" w:rsidRPr="008F5DFF" w:rsidRDefault="00D2699D" w:rsidP="00D2699D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DF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Niespełnienie warunków  określonych w ust. 8 może być podstawą do obniżenia przyznanej </w:t>
      </w:r>
      <w:r w:rsidRPr="008F5DF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lub odmowy zawarcia umowy.</w:t>
      </w:r>
    </w:p>
    <w:p w:rsidR="00D2699D" w:rsidRPr="00902479" w:rsidRDefault="00D2699D" w:rsidP="00D2699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POSTANOWIENIA KOŃCOWE</w:t>
      </w:r>
    </w:p>
    <w:p w:rsidR="00D2699D" w:rsidRPr="006B20BC" w:rsidRDefault="00D2699D" w:rsidP="00D269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2699D" w:rsidRPr="00902479" w:rsidRDefault="00D2699D" w:rsidP="00D2699D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podjętych decyzji o przyznaniu dotacji przez Zarząd Województwa Świętokrzyskiego nie przysługuje odwołanie.</w:t>
      </w:r>
    </w:p>
    <w:p w:rsidR="00D2699D" w:rsidRPr="00902479" w:rsidRDefault="00D2699D" w:rsidP="00D2699D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zamieszczone na stronie internetowej Urzędu Marszałkowskiego Województwa Świętokrzyskiego - </w:t>
      </w:r>
      <w:hyperlink r:id="rId5" w:history="1">
        <w:r w:rsidRPr="009024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www.sejmik.kielce.pl</w:t>
        </w:r>
      </w:hyperlink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zakładce „Konkursy”, w Biuletynie Informacji Publicznej oraz na tablicy ogłoszeń Urzędu w terminie 30 dni od daty zakończenia naboru ofert.</w:t>
      </w:r>
    </w:p>
    <w:p w:rsidR="00D2699D" w:rsidRPr="00902479" w:rsidRDefault="00D2699D" w:rsidP="00D269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D2699D" w:rsidRPr="00902479" w:rsidRDefault="00D2699D" w:rsidP="00D2699D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przekazania dotacji na realizację zadania jest zawarcie pisemnej umowy z oferentem oraz dostosowanie zakresu i kosztorysu zadania do wysokości przyznanej dotacji. </w:t>
      </w:r>
    </w:p>
    <w:p w:rsidR="00D2699D" w:rsidRPr="00902479" w:rsidRDefault="00D2699D" w:rsidP="00D2699D">
      <w:pPr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zawarcia umowy oferent ma obowiązek pisemnie powiadomić departament właściwy ds. kultury Urzędu Marszałkowskiego Województwa Świętokrzyskiego o swojej decyzji w terminie 14 dni od daty otrzymania </w:t>
      </w:r>
      <w:proofErr w:type="spellStart"/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proofErr w:type="spellEnd"/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przyznanej dotacji. </w:t>
      </w:r>
    </w:p>
    <w:p w:rsidR="00D2699D" w:rsidRPr="00902479" w:rsidRDefault="00D2699D" w:rsidP="00D269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2699D" w:rsidRPr="00902479" w:rsidRDefault="00D2699D" w:rsidP="00D26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realizację zadań publiczny</w:t>
      </w:r>
      <w:r w:rsidR="00864CE0">
        <w:rPr>
          <w:rFonts w:ascii="Times New Roman" w:eastAsia="Times New Roman" w:hAnsi="Times New Roman" w:cs="Times New Roman"/>
          <w:sz w:val="24"/>
          <w:szCs w:val="24"/>
          <w:lang w:eastAsia="pl-PL"/>
        </w:rPr>
        <w:t>ch z zakresu kultury w roku 2014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wyniosły: </w:t>
      </w:r>
      <w:r w:rsidR="008F4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283 526,44 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2699D" w:rsidRPr="00902479" w:rsidRDefault="00D2699D" w:rsidP="00D269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D2699D" w:rsidRPr="001B48A2" w:rsidRDefault="00D2699D" w:rsidP="00D2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konkursu udziela Departament Promocji, Edukacji, Kultury, Sportu i Turystyki Urzędu Marszałkowskiego Województwa Świętokrzyskiego, Oddział Kultury i Dziedzictwa Narodowego tel. 41 341 62 12, 341 62 15.</w:t>
      </w:r>
    </w:p>
    <w:p w:rsidR="00D2699D" w:rsidRDefault="00D2699D" w:rsidP="00D2699D"/>
    <w:p w:rsidR="001F29FE" w:rsidRDefault="00A82B62"/>
    <w:sectPr w:rsidR="001F29FE" w:rsidSect="006B20BC">
      <w:pgSz w:w="11906" w:h="16838"/>
      <w:pgMar w:top="1079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2E6"/>
    <w:multiLevelType w:val="multilevel"/>
    <w:tmpl w:val="F8906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148F6A91"/>
    <w:multiLevelType w:val="multilevel"/>
    <w:tmpl w:val="C2A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14967127"/>
    <w:multiLevelType w:val="multilevel"/>
    <w:tmpl w:val="07A6A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14C16C41"/>
    <w:multiLevelType w:val="hybridMultilevel"/>
    <w:tmpl w:val="20827C92"/>
    <w:lvl w:ilvl="0" w:tplc="7F6249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F58F5"/>
    <w:multiLevelType w:val="multilevel"/>
    <w:tmpl w:val="0276D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7200B84"/>
    <w:multiLevelType w:val="hybridMultilevel"/>
    <w:tmpl w:val="FC6A2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254B16"/>
    <w:multiLevelType w:val="multilevel"/>
    <w:tmpl w:val="2288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B2273C"/>
    <w:multiLevelType w:val="multilevel"/>
    <w:tmpl w:val="12DAB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46F9125F"/>
    <w:multiLevelType w:val="multilevel"/>
    <w:tmpl w:val="AF561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4EE74657"/>
    <w:multiLevelType w:val="multilevel"/>
    <w:tmpl w:val="B81ED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50F86FB9"/>
    <w:multiLevelType w:val="multilevel"/>
    <w:tmpl w:val="17A4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51D46E88"/>
    <w:multiLevelType w:val="multilevel"/>
    <w:tmpl w:val="7358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55322C32"/>
    <w:multiLevelType w:val="hybridMultilevel"/>
    <w:tmpl w:val="8B2ECE62"/>
    <w:lvl w:ilvl="0" w:tplc="12B87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47449"/>
    <w:multiLevelType w:val="hybridMultilevel"/>
    <w:tmpl w:val="A176B1A0"/>
    <w:lvl w:ilvl="0" w:tplc="939C6B1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6F780CF4"/>
    <w:multiLevelType w:val="multilevel"/>
    <w:tmpl w:val="BC7C6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77F67870"/>
    <w:multiLevelType w:val="multilevel"/>
    <w:tmpl w:val="3CF8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0"/>
  </w:num>
  <w:num w:numId="5">
    <w:abstractNumId w:val="17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2699D"/>
    <w:rsid w:val="00064935"/>
    <w:rsid w:val="005808C4"/>
    <w:rsid w:val="00584B0E"/>
    <w:rsid w:val="006921AE"/>
    <w:rsid w:val="00740D99"/>
    <w:rsid w:val="007A2157"/>
    <w:rsid w:val="00864CE0"/>
    <w:rsid w:val="008D2264"/>
    <w:rsid w:val="008F43C4"/>
    <w:rsid w:val="0091475D"/>
    <w:rsid w:val="009F063B"/>
    <w:rsid w:val="00A82B62"/>
    <w:rsid w:val="00AB27C4"/>
    <w:rsid w:val="00D03954"/>
    <w:rsid w:val="00D0515A"/>
    <w:rsid w:val="00D2699D"/>
    <w:rsid w:val="00E82B22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1988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monhar</dc:creator>
  <cp:lastModifiedBy>monhar</cp:lastModifiedBy>
  <cp:revision>4</cp:revision>
  <dcterms:created xsi:type="dcterms:W3CDTF">2015-01-09T07:30:00Z</dcterms:created>
  <dcterms:modified xsi:type="dcterms:W3CDTF">2015-01-15T10:28:00Z</dcterms:modified>
</cp:coreProperties>
</file>