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BC" w:rsidRDefault="003233BC" w:rsidP="00CE1F52">
      <w:pPr>
        <w:spacing w:line="360" w:lineRule="auto"/>
        <w:jc w:val="both"/>
        <w:rPr>
          <w:rFonts w:ascii="Calibri" w:hAnsi="Calibri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BB9DF2" wp14:editId="4BA71D89">
            <wp:simplePos x="0" y="0"/>
            <wp:positionH relativeFrom="column">
              <wp:posOffset>22860</wp:posOffset>
            </wp:positionH>
            <wp:positionV relativeFrom="paragraph">
              <wp:posOffset>67310</wp:posOffset>
            </wp:positionV>
            <wp:extent cx="2047875" cy="5810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 xml:space="preserve">REGULAMIN PLEBISCYTU 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”MOJE INNOWACYJNE OTOCZENIE - MOJA INNOWACYJNA GMINA”</w:t>
      </w:r>
    </w:p>
    <w:p w:rsidR="00DA4A67" w:rsidRPr="00DA4A67" w:rsidRDefault="00DA4A67" w:rsidP="00DA4A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Regulamin określa zasady, zakres i warunki uczestnictwa w </w:t>
      </w:r>
      <w:r w:rsidRPr="00DA4A67">
        <w:rPr>
          <w:rFonts w:ascii="Times New Roman" w:hAnsi="Times New Roman" w:cs="Times New Roman"/>
          <w:bCs/>
          <w:sz w:val="22"/>
          <w:szCs w:val="22"/>
        </w:rPr>
        <w:t>Plebiscycie</w:t>
      </w:r>
      <w:r w:rsidRPr="00DA4A67">
        <w:rPr>
          <w:rFonts w:ascii="Times New Roman" w:hAnsi="Times New Roman" w:cs="Times New Roman"/>
          <w:sz w:val="22"/>
          <w:szCs w:val="22"/>
        </w:rPr>
        <w:t xml:space="preserve"> pn.: ”MOJE INNOWACYJNE OTOCZENIE - MOJA INNOWACYJNA GMINA”. 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1</w:t>
      </w:r>
    </w:p>
    <w:p w:rsidR="00DA4A67" w:rsidRPr="00DA4A67" w:rsidRDefault="00DA4A67" w:rsidP="00DA4A6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Organizatorem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bCs/>
          <w:color w:val="000000"/>
          <w:sz w:val="22"/>
          <w:szCs w:val="22"/>
        </w:rPr>
        <w:t>Plebiscytu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pn.: „MOJE INNOWACYJNE OTOCZENIE - MOJA INNOWACYJNA GMINA”, zwanego dalej „Plebiscytem”, jest Urząd Marszałkowski Województwa Świętokrzyskiego, Departament Polityki Regionalnej, ul. Sienkiewicza 63, 25-002 Kielce.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skierowany jest do gmin miejsko-wiejskich i wiejskich województwa świętokrzyskiego, zwanych dalej </w:t>
      </w: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Uczestnikami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>Celem Plebiscytu jest aktywizacja gmin miejsko-wiejskich i wiejskich województwa świętokrzyskiego w obszarze innowacyjności, poprzez promocję prorozwojowych działań i/lub rozwiązań (edukacyjnych, biznesowych, i innych) z możliwością zastosowania w gospodarce.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organizowany jest cyklicznie każdego roku. 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2</w:t>
      </w:r>
    </w:p>
    <w:p w:rsidR="00DA4A67" w:rsidRPr="00DA4A67" w:rsidRDefault="00DA4A67" w:rsidP="00DA4A6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ZGŁOSZENIE DO UDZIAŁU W PLEBISCYCIE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Uczestnik do udziału w Plebiscycie zgłasza inicjatywę proinnowacyjną</w:t>
      </w:r>
      <w:r w:rsidRPr="00DA4A6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DA4A67">
        <w:rPr>
          <w:rFonts w:ascii="Times New Roman" w:hAnsi="Times New Roman" w:cs="Times New Roman"/>
          <w:sz w:val="22"/>
          <w:szCs w:val="22"/>
        </w:rPr>
        <w:t>, zrealizowaną samodzielnie i/lub wspólnie z innymi podmiotami po raz pierwszy, prowadzącą do pobudzenia</w:t>
      </w:r>
      <w:r w:rsidR="007876F5">
        <w:rPr>
          <w:rFonts w:ascii="Times New Roman" w:hAnsi="Times New Roman" w:cs="Times New Roman"/>
          <w:sz w:val="22"/>
          <w:szCs w:val="22"/>
        </w:rPr>
        <w:t xml:space="preserve"> rozwoju</w:t>
      </w:r>
      <w:r w:rsidRPr="00DA4A67">
        <w:rPr>
          <w:rFonts w:ascii="Times New Roman" w:hAnsi="Times New Roman" w:cs="Times New Roman"/>
          <w:sz w:val="22"/>
          <w:szCs w:val="22"/>
        </w:rPr>
        <w:t xml:space="preserve"> społeczno-gospodarczego Gminy.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Zgłoszenie składane przez Gminę może zawierać wyłącznie działania/inicjatywy, które zostały zrealizowane lub zakończone w roku kalendarzowym poprzedzającym rok składania zgłoszeń lub w pierwszym kwartale bieżącego roku.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Uczestnik, w określonym przez Organizatora terminie zgłasza swój udział poprzez wypełnienie formularza, stanowiącego Załącznik nr 1 do niniejszego Regulaminu, zamieszczonego na stronie internetowej </w:t>
      </w:r>
      <w:hyperlink r:id="rId10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i przesłanie go w wersji papierowej wraz z dołączoną płytą CD lub  wersji elektronicznej (</w:t>
      </w:r>
      <w:proofErr w:type="spellStart"/>
      <w:r w:rsidRPr="00DA4A67">
        <w:rPr>
          <w:rFonts w:ascii="Times New Roman" w:hAnsi="Times New Roman" w:cs="Times New Roman"/>
          <w:sz w:val="22"/>
          <w:szCs w:val="22"/>
          <w:lang w:eastAsia="en-US"/>
        </w:rPr>
        <w:t>ePUAP</w:t>
      </w:r>
      <w:proofErr w:type="spellEnd"/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) na adres: Urząd Marszałkowski Województwa Świętokrzyskiego,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Departament Polityki Regionalnej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="00A74100">
        <w:rPr>
          <w:rFonts w:ascii="Times New Roman" w:hAnsi="Times New Roman" w:cs="Times New Roman"/>
          <w:sz w:val="22"/>
          <w:szCs w:val="22"/>
          <w:lang w:eastAsia="en-US"/>
        </w:rPr>
        <w:t xml:space="preserve">Al. IX Wieków Kielc 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3, 25-</w:t>
      </w:r>
      <w:r w:rsidR="00A74100">
        <w:rPr>
          <w:rFonts w:ascii="Times New Roman" w:hAnsi="Times New Roman" w:cs="Times New Roman"/>
          <w:sz w:val="22"/>
          <w:szCs w:val="22"/>
          <w:lang w:eastAsia="en-US"/>
        </w:rPr>
        <w:t>516</w:t>
      </w:r>
      <w:bookmarkStart w:id="0" w:name="_GoBack"/>
      <w:bookmarkEnd w:id="0"/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Kielce, z dopiskiem na kopercie „Plebiscyt”.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Uczestnik w ramach Plebiscytu może zgłosić </w:t>
      </w:r>
      <w:r w:rsidRPr="00DA4A67">
        <w:rPr>
          <w:rFonts w:ascii="Times New Roman" w:hAnsi="Times New Roman" w:cs="Times New Roman"/>
          <w:b/>
          <w:sz w:val="22"/>
          <w:szCs w:val="22"/>
        </w:rPr>
        <w:t>wyłącznie jedno działanie/ inicjatywę</w:t>
      </w:r>
      <w:r w:rsidRPr="00DA4A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lastRenderedPageBreak/>
        <w:t xml:space="preserve">Złożenie dwóch lub większej ilości formularzy zgłoszeniowych skutkować będzie zwrotem </w:t>
      </w:r>
      <w:r w:rsidRPr="00DA4A67">
        <w:rPr>
          <w:rFonts w:ascii="Times New Roman" w:hAnsi="Times New Roman" w:cs="Times New Roman"/>
          <w:sz w:val="22"/>
          <w:szCs w:val="22"/>
        </w:rPr>
        <w:br/>
        <w:t>i koniecznością wyboru przez Uczestnika jednego zgłoszenia, w terminie do 5 dni roboczych od dnia otrzymania korespondencji zwrotnej od Organizatora.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Formularze zgłoszeniowe, w formie pisemnej bądź elektronicznej (</w:t>
      </w:r>
      <w:proofErr w:type="spellStart"/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ePUAP</w:t>
      </w:r>
      <w:proofErr w:type="spellEnd"/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), należy nadsyłać </w:t>
      </w: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br/>
        <w:t>w okresie od 15 maja do 30 czerwca w ramach każdej edycji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 przy czym za ostateczny termin złożenia zgłoszenia uznaje się datę wpływu do Urzędu Marszałkowskiego Województwa Świętokrzyskiego. Zgłoszenia, które wpłyną po terminie zostaną odrzucone.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Do Plebiscytu nie mogą być zgłaszane działania/inicjatywy, które są ścisłym odzwierciedleniem dokumentacji konkursowej przygotowanej przez instytucje zewnętrzne w ramach dostępnych środków krajowych lub unijnych.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Do Plebiscytu nie mogą być zgłaszane inicjatywy, które w poprzedniej edycji zostały nagrodzone i / lub wyróżnione przez Kapitułę. 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3</w:t>
      </w:r>
    </w:p>
    <w:p w:rsidR="00DA4A67" w:rsidRPr="00DA4A67" w:rsidRDefault="00DA4A67" w:rsidP="00DA4A6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KAPITUŁA PLEBISCYTU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Zarządzeniem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Marszałka Województwa Świętokrzyskiego powołuje się</w:t>
      </w:r>
      <w:r w:rsidRPr="00DA4A67">
        <w:rPr>
          <w:rFonts w:ascii="Times New Roman" w:hAnsi="Times New Roman" w:cs="Times New Roman"/>
          <w:color w:val="000000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Kapitułę Plebiscytu, w skład której wchodzą: 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>Przewodniczący</w:t>
      </w:r>
      <w:r w:rsidRPr="00DA4A67">
        <w:rPr>
          <w:rFonts w:ascii="Times New Roman" w:hAnsi="Times New Roman" w:cs="Times New Roman"/>
          <w:sz w:val="22"/>
          <w:szCs w:val="22"/>
        </w:rPr>
        <w:t xml:space="preserve"> – właściwy Członek Zarządu Województwa, nadzorujący prace Organizatora,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>Członek - Sekretarz Województwa,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>Członek - przedstawiciel instytucji otoczenia biznesu w regionie,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>Członek - przedstawiciel środowiska przedsiębiorców,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- przedstawiciel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Departamentu Polityki Regionalnej</w:t>
      </w:r>
      <w:r w:rsidRPr="00DA4A67">
        <w:rPr>
          <w:rFonts w:ascii="Times New Roman" w:hAnsi="Times New Roman" w:cs="Times New Roman"/>
          <w:sz w:val="22"/>
          <w:szCs w:val="22"/>
        </w:rPr>
        <w:t xml:space="preserve"> (Sekretarz Kapituły).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Przewodniczący Kapituły zwołuje posiedzenia, czuwa nad przebiegiem posiedzenia, kieruje pracami Członków i reprezentuje Kapitułę na zewnątrz.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Przewodniczący Kapituły nie dokonuje oceny formularzy zgłoszeniowych.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zobowiązani są do sumiennej i obiektywnej oceny nadesłanych formularzy zgłoszeniowych.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§ 4</w:t>
      </w:r>
    </w:p>
    <w:p w:rsidR="00DA4A67" w:rsidRPr="00DA4A67" w:rsidRDefault="00DA4A67" w:rsidP="00DA4A67">
      <w:pP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OCENA I WYBÓR ZWYCIĘZCY PLEBISCYTU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dokonują oceny nadesłanych formularzy zgłoszeniowych na podstawie kart oceny, stanowiącej załącznik nr 2 do niniejszego Regulaminu.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Kapituły, w terminie do 10 dni roboczych przed wyznaczonym terminem posiedzenia Kapituły otrzymują od Sekretarza Kapituły drogą elektroniczną wszystkie formularze zgłoszeniowe.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W terminie do 3 dni roboczych przed wyznaczonym terminem posiedzenia Kapituły, Członkowie odsyłają elektronicznie wypełnione karty oceny Sekretarzowi Kapituły.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Maksymalna ilość punktów do uzyskania za zgłoszone działanie/inicjatywę wynosi 50.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Nie dopuszcza się możliwości przyznawania ocen ułamkowych.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wypełnionych kart oceny, Sekretarz Kapituły przelicza ilość pozyskanych łącznie punków i wyciąga średnią arytmetyczną ocen dla każdego formularza zgłoszeniowego.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Średnia arytmetyczna z ocen, zostaje wpisana przez Sekretarza Kapituły do każdego formularza zgłoszeniowego i opatrzona jego podpisem.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ilości przydzielonych Uczestnikom punktów, sporządzona zostaje lista rankingowa.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lastRenderedPageBreak/>
        <w:t>Laureatem Plebiscytu zostaje Uczestnik, któremu Kapituła przyznała największą ilość punktów.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Uczestnik, który uzyskał drugi co do ilości punktów wynik, otrzymuje wyróżnienie w Plebiscycie.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W</w:t>
      </w:r>
      <w:r w:rsidRPr="00DA4A67">
        <w:rPr>
          <w:rFonts w:ascii="Times New Roman" w:hAnsi="Times New Roman" w:cs="Times New Roman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przypadku kwestii spornych powstałych na etapie oceny lub równej ilości głosów przyznanej przez Członków Kapituły Uczestnikom, głos Przewodniczącego jest decydujący.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 przebiegu prac i posiedzenia Kapituły, jej Sekretarz sporządza protokół.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Protokół, podpisany zostaje przez wszystkich Członków Kapituły i przekazany do wiadomości i wykorzystania Marszałkowi Województwa.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Decyzja Kapituły jest decyzją ostateczną.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Informacja o wynikach Plebiscytu zostanie opublikowana na stronach internetowych </w:t>
      </w:r>
      <w:hyperlink r:id="rId11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www.sejmik.kielce.pl</w:t>
        </w:r>
      </w:hyperlink>
      <w:r w:rsidRPr="00DA4A67">
        <w:rPr>
          <w:rFonts w:ascii="Times New Roman" w:hAnsi="Times New Roman" w:cs="Times New Roman"/>
          <w:sz w:val="22"/>
          <w:szCs w:val="22"/>
        </w:rPr>
        <w:t xml:space="preserve"> oraz </w:t>
      </w:r>
      <w:hyperlink r:id="rId12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www.spinno.pl</w:t>
        </w:r>
      </w:hyperlink>
      <w:r w:rsidRPr="00DA4A67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w terminie  do 3 dni od momentu wyłonienia Laureata.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5</w:t>
      </w:r>
    </w:p>
    <w:p w:rsidR="00DA4A67" w:rsidRPr="00DA4A67" w:rsidRDefault="00DA4A67" w:rsidP="00DA4A6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DA4A67" w:rsidRPr="00DA4A67" w:rsidRDefault="00DA4A67" w:rsidP="003F48BC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Przesyłając zgłoszenie uczestnik Plebiscytu akceptuje jego Regulamin oraz wyraża zgodę na przetwarzanie, wykorzystywanie i publikację przez Organizatora danych zawartych w formularzu zgłoszeniowym oraz zdjęć na potrzeby realizacji i promocji Plebiscytu. </w:t>
      </w:r>
    </w:p>
    <w:p w:rsidR="00DA4A67" w:rsidRPr="00DA4A67" w:rsidRDefault="00DA4A67" w:rsidP="003F48BC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Dopuszcza się możliwość odwołania Plebiscytu z przyczyn niezależnych od Organizatora.</w:t>
      </w:r>
    </w:p>
    <w:p w:rsidR="00DA4A67" w:rsidRPr="00DA4A67" w:rsidRDefault="00DA4A67" w:rsidP="003F48B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Wszelkie informacje na temat konkursu znaleźć można na stronach internetowych </w:t>
      </w:r>
      <w:hyperlink r:id="rId13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www.sejmik.kielce.pl</w:t>
        </w:r>
      </w:hyperlink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oraz </w:t>
      </w:r>
      <w:hyperlink r:id="rId14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</w:p>
    <w:p w:rsidR="00DA4A67" w:rsidRPr="00DA4A67" w:rsidRDefault="00DA4A67" w:rsidP="003F48B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Uroczystość wręczenia nagród dla Laureata Plebiscytu i Wyróżnionego nastąpi podczas Sesji Sejmiku Województwa Świętokrzyskiego.</w:t>
      </w:r>
    </w:p>
    <w:p w:rsidR="00DA4A67" w:rsidRPr="00DA4A67" w:rsidRDefault="00DA4A67" w:rsidP="003F48B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Informacja o miejscu i terminie wręczenia nagród, zostaje  przekazana pisemnie.</w:t>
      </w: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Załączniki: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1. Wzór formularza zgłoszeniowego.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2. Karta oceny formularzy.</w:t>
      </w: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506906" w:rsidRPr="003233BC" w:rsidRDefault="003233BC" w:rsidP="003233BC">
      <w:pPr>
        <w:tabs>
          <w:tab w:val="left" w:pos="793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06906" w:rsidRPr="003233BC" w:rsidSect="0063237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1134" w:bottom="1701" w:left="1134" w:header="709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BC" w:rsidRDefault="003F48BC">
      <w:r>
        <w:separator/>
      </w:r>
    </w:p>
  </w:endnote>
  <w:endnote w:type="continuationSeparator" w:id="0">
    <w:p w:rsidR="003F48BC" w:rsidRDefault="003F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C14FD8" w:rsidRDefault="00F539D4" w:rsidP="00C942CA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 w:rsidRPr="00F539D4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8226425</wp:posOffset>
          </wp:positionV>
          <wp:extent cx="688975" cy="600075"/>
          <wp:effectExtent l="19050" t="0" r="0" b="0"/>
          <wp:wrapSquare wrapText="bothSides"/>
          <wp:docPr id="4" name="Obraz 4" descr="logo_sbrr_z_rozszerzenie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brr_z_rozszerzenie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4FD8">
      <w:rPr>
        <w:rFonts w:ascii="Arial" w:hAnsi="Arial" w:cs="Arial"/>
        <w:b/>
        <w:bCs/>
        <w:sz w:val="16"/>
        <w:szCs w:val="16"/>
      </w:rPr>
      <w:t xml:space="preserve">LIDER PROJEKTU </w:t>
    </w:r>
  </w:p>
  <w:p w:rsidR="00F539D4" w:rsidRPr="000D3A36" w:rsidRDefault="00F539D4" w:rsidP="000D3A3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5814695</wp:posOffset>
          </wp:positionH>
          <wp:positionV relativeFrom="paragraph">
            <wp:posOffset>33020</wp:posOffset>
          </wp:positionV>
          <wp:extent cx="433070" cy="501650"/>
          <wp:effectExtent l="1905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_wo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3A36">
      <w:rPr>
        <w:rFonts w:ascii="Arial" w:hAnsi="Arial" w:cs="Arial"/>
        <w:sz w:val="16"/>
        <w:szCs w:val="16"/>
      </w:rPr>
      <w:t>Województwo Świętokrzyskie -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0D3A36">
      <w:rPr>
        <w:rFonts w:ascii="Arial" w:hAnsi="Arial" w:cs="Arial"/>
        <w:sz w:val="16"/>
        <w:szCs w:val="16"/>
      </w:rPr>
      <w:t>Urz</w:t>
    </w:r>
    <w:r w:rsidR="007A7B10">
      <w:rPr>
        <w:rFonts w:ascii="Arial" w:hAnsi="Arial" w:cs="Arial"/>
        <w:sz w:val="16"/>
        <w:szCs w:val="16"/>
      </w:rPr>
      <w:t>ą</w:t>
    </w:r>
    <w:r w:rsidRPr="000D3A36">
      <w:rPr>
        <w:rFonts w:ascii="Arial" w:hAnsi="Arial" w:cs="Arial"/>
        <w:sz w:val="16"/>
        <w:szCs w:val="16"/>
      </w:rPr>
      <w:t>d Marszałkowsk</w:t>
    </w:r>
    <w:r w:rsidR="007A7B10">
      <w:rPr>
        <w:rFonts w:ascii="Arial" w:hAnsi="Arial" w:cs="Arial"/>
        <w:sz w:val="16"/>
        <w:szCs w:val="16"/>
      </w:rPr>
      <w:t>i</w:t>
    </w:r>
    <w:r w:rsidRPr="000D3A36">
      <w:rPr>
        <w:rFonts w:ascii="Arial" w:hAnsi="Arial" w:cs="Arial"/>
        <w:sz w:val="16"/>
        <w:szCs w:val="16"/>
      </w:rPr>
      <w:t xml:space="preserve"> Województwa Świętokrzyskiego</w:t>
    </w:r>
  </w:p>
  <w:p w:rsidR="00F539D4" w:rsidRPr="000D3A36" w:rsidRDefault="00F539D4" w:rsidP="000D3A36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 xml:space="preserve">ul. Sienkiewicza 78, 25-501 Kielce </w:t>
    </w:r>
  </w:p>
  <w:p w:rsidR="00F539D4" w:rsidRPr="000D3A36" w:rsidRDefault="00F539D4" w:rsidP="000D3A36">
    <w:pPr>
      <w:tabs>
        <w:tab w:val="left" w:pos="708"/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es-ES"/>
      </w:rPr>
    </w:pPr>
    <w:r w:rsidRPr="000D3A36">
      <w:rPr>
        <w:rFonts w:ascii="Arial" w:hAnsi="Arial" w:cs="Arial"/>
        <w:sz w:val="16"/>
        <w:szCs w:val="16"/>
        <w:lang w:val="es-ES"/>
      </w:rPr>
      <w:t>tel. 41 306 70 13; fax. 41 306 70 20; projekt.RSI@sejmik.kielce.pl</w:t>
    </w:r>
  </w:p>
  <w:p w:rsidR="00F539D4" w:rsidRPr="00C14FD8" w:rsidRDefault="00F539D4" w:rsidP="000D3A36">
    <w:pPr>
      <w:pStyle w:val="Nagwek"/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Pr="00EF620F" w:rsidRDefault="00A74100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8.1pt;margin-top:7.8pt;width:71.1pt;height:54pt;z-index:251654656;mso-wrap-style:none" stroked="f">
          <v:textbox style="mso-next-textbox:#_x0000_s2054;mso-fit-shape-to-text:t">
            <w:txbxContent>
              <w:p w:rsidR="00F539D4" w:rsidRDefault="00A74100" w:rsidP="00B3342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5.25pt;height:48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rFonts w:ascii="Arial" w:hAnsi="Arial" w:cs="Arial"/>
        <w:noProof/>
        <w:sz w:val="18"/>
        <w:szCs w:val="18"/>
      </w:rPr>
      <w:pict>
        <v:shape id="Obraz 5" o:spid="_x0000_s2055" type="#_x0000_t75" alt="herb_woj" style="position:absolute;left:0;text-align:left;margin-left:423.9pt;margin-top:7.65pt;width:44.1pt;height:51.45pt;z-index:-251656704;visibility:visible">
          <v:imagedata r:id="rId2" o:title=""/>
        </v:shape>
      </w:pict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BC" w:rsidRDefault="003F48BC">
      <w:r>
        <w:separator/>
      </w:r>
    </w:p>
  </w:footnote>
  <w:footnote w:type="continuationSeparator" w:id="0">
    <w:p w:rsidR="003F48BC" w:rsidRDefault="003F48BC">
      <w:r>
        <w:continuationSeparator/>
      </w:r>
    </w:p>
  </w:footnote>
  <w:footnote w:id="1">
    <w:p w:rsidR="00DA4A67" w:rsidRDefault="00DA4A67" w:rsidP="00DA4A67">
      <w:pPr>
        <w:pStyle w:val="Tekstprzypisudolnego"/>
      </w:pPr>
      <w:r>
        <w:rPr>
          <w:rStyle w:val="Odwoanieprzypisudolnego"/>
        </w:rPr>
        <w:footnoteRef/>
      </w:r>
      <w:r>
        <w:t xml:space="preserve"> Zgodną z celami Plebiscytu i wpisującą się w cel strategiczny „Strategii Badań i Innowacyjności (RIS3). Od absorpcji do rezultatów - jak pobudzić potencjał Województwa Świętokrzyskiego 2014-2020+”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4389E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635</wp:posOffset>
          </wp:positionV>
          <wp:extent cx="1800225" cy="660400"/>
          <wp:effectExtent l="19050" t="0" r="9525" b="0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-12065</wp:posOffset>
          </wp:positionV>
          <wp:extent cx="1630680" cy="762000"/>
          <wp:effectExtent l="19050" t="0" r="762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2219960</wp:posOffset>
          </wp:positionH>
          <wp:positionV relativeFrom="paragraph">
            <wp:posOffset>-75565</wp:posOffset>
          </wp:positionV>
          <wp:extent cx="1400175" cy="819150"/>
          <wp:effectExtent l="19050" t="0" r="9525" b="0"/>
          <wp:wrapSquare wrapText="bothSides"/>
          <wp:docPr id="3" name="Obraz 2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39D4" w:rsidRDefault="00F539D4" w:rsidP="00C942CA">
    <w:pPr>
      <w:pStyle w:val="Stopka"/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Default="00F539D4" w:rsidP="00424D59">
    <w:pPr>
      <w:pStyle w:val="Stopka"/>
      <w:jc w:val="center"/>
      <w:rPr>
        <w:rFonts w:ascii="Arial" w:hAnsi="Arial" w:cs="Arial"/>
        <w:sz w:val="14"/>
        <w:szCs w:val="14"/>
      </w:rPr>
    </w:pPr>
  </w:p>
  <w:p w:rsidR="00F539D4" w:rsidRPr="00B204C7" w:rsidRDefault="00F539D4" w:rsidP="00424D59">
    <w:pPr>
      <w:pStyle w:val="Stopka"/>
      <w:jc w:val="center"/>
      <w:rPr>
        <w:sz w:val="14"/>
        <w:szCs w:val="14"/>
      </w:rPr>
    </w:pPr>
    <w:r w:rsidRPr="00B204C7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 xml:space="preserve">Perspektywy RSI Świętokrzyskie - </w:t>
    </w:r>
    <w:r w:rsidRPr="00B204C7">
      <w:rPr>
        <w:rFonts w:ascii="Arial" w:hAnsi="Arial" w:cs="Arial"/>
        <w:sz w:val="14"/>
        <w:szCs w:val="14"/>
      </w:rPr>
      <w:t>I</w:t>
    </w:r>
    <w:r>
      <w:rPr>
        <w:rFonts w:ascii="Arial" w:hAnsi="Arial" w:cs="Arial"/>
        <w:sz w:val="14"/>
        <w:szCs w:val="14"/>
      </w:rPr>
      <w:t>V</w:t>
    </w:r>
    <w:r w:rsidRPr="00B204C7">
      <w:rPr>
        <w:rFonts w:ascii="Arial" w:hAnsi="Arial" w:cs="Arial"/>
        <w:sz w:val="14"/>
        <w:szCs w:val="14"/>
      </w:rPr>
      <w:t xml:space="preserve"> Etap” jest współfinansowany przez Unię Europejską w ramach Europejskiego Funduszu Społecznego</w:t>
    </w:r>
  </w:p>
  <w:p w:rsidR="00F539D4" w:rsidRDefault="00A74100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2113" type="#_x0000_t32" style="position:absolute;margin-left:1.8pt;margin-top:6.1pt;width:477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D4" w:rsidRDefault="00F539D4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16"/>
    <o:shapelayout v:ext="edit">
      <o:idmap v:ext="edit" data="2"/>
      <o:rules v:ext="edit">
        <o:r id="V:Rule2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7D22"/>
    <w:rsid w:val="00280F2F"/>
    <w:rsid w:val="00283BA1"/>
    <w:rsid w:val="00285A35"/>
    <w:rsid w:val="00286AA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876F5"/>
    <w:rsid w:val="00790E5F"/>
    <w:rsid w:val="00795C8A"/>
    <w:rsid w:val="00797A67"/>
    <w:rsid w:val="007A7397"/>
    <w:rsid w:val="007A7B10"/>
    <w:rsid w:val="007B3D29"/>
    <w:rsid w:val="007B51B0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74100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A3272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B08"/>
    <w:rsid w:val="00C13F9C"/>
    <w:rsid w:val="00C14FD8"/>
    <w:rsid w:val="00C1594B"/>
    <w:rsid w:val="00C206AA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7CF7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hadow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jmik.kielce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inno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jmik.kielc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pinno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pinno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CBB7-1108-4144-9972-6BE31C7E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794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subject/>
  <dc:creator>Wczepiel</dc:creator>
  <cp:keywords/>
  <dc:description/>
  <cp:lastModifiedBy>agnlop</cp:lastModifiedBy>
  <cp:revision>5</cp:revision>
  <cp:lastPrinted>2011-02-21T09:01:00Z</cp:lastPrinted>
  <dcterms:created xsi:type="dcterms:W3CDTF">2014-12-19T09:54:00Z</dcterms:created>
  <dcterms:modified xsi:type="dcterms:W3CDTF">2015-02-05T10:25:00Z</dcterms:modified>
</cp:coreProperties>
</file>