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5F" w:rsidRPr="007D517E" w:rsidRDefault="00FF765F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D131CD" w:rsidP="007D5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7D517E">
        <w:rPr>
          <w:rFonts w:ascii="Times New Roman" w:eastAsia="Times New Roman" w:hAnsi="Times New Roman" w:cs="Times New Roman"/>
          <w:b/>
          <w:sz w:val="24"/>
          <w:szCs w:val="24"/>
        </w:rPr>
        <w:t>WYDANIE ZEZWOLENIA NA EMISJĘ GAZÓW CIEPLARNIANYCH</w:t>
      </w:r>
    </w:p>
    <w:bookmarkEnd w:id="0"/>
    <w:p w:rsidR="00A805B1" w:rsidRPr="007D517E" w:rsidRDefault="00A805B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8C4A6D" w:rsidP="007D517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:rsidR="00A805B1" w:rsidRPr="007D517E" w:rsidRDefault="00A805B1" w:rsidP="007D517E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5B1" w:rsidRPr="007D517E" w:rsidRDefault="00A805B1" w:rsidP="00D512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Zgodnie z art. 51 ustawy z dnia 12 czerwca 2015</w:t>
      </w:r>
      <w:r w:rsidR="007C1681" w:rsidRPr="007D517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r. o s</w:t>
      </w:r>
      <w:r w:rsidR="006353C7" w:rsidRPr="007D517E">
        <w:rPr>
          <w:rFonts w:ascii="Times New Roman" w:eastAsia="Times New Roman" w:hAnsi="Times New Roman" w:cs="Times New Roman"/>
          <w:sz w:val="24"/>
          <w:szCs w:val="24"/>
        </w:rPr>
        <w:t>ystemie handlu uprawnieniami do </w:t>
      </w:r>
      <w:r w:rsidR="00D51270">
        <w:rPr>
          <w:rFonts w:ascii="Times New Roman" w:eastAsia="Times New Roman" w:hAnsi="Times New Roman" w:cs="Times New Roman"/>
          <w:sz w:val="24"/>
          <w:szCs w:val="24"/>
        </w:rPr>
        <w:t xml:space="preserve">emisji gazów cieplarnianych 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>(t.j. Dz.U. z 2022 r. poz. 1092</w:t>
      </w:r>
      <w:r w:rsidR="00074599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eksploatacja instalacji jest dozwolona wyłącznie po uzyskaniu zezwolenia.</w:t>
      </w:r>
    </w:p>
    <w:p w:rsidR="003210F1" w:rsidRPr="00D075F9" w:rsidRDefault="003210F1" w:rsidP="00D075F9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Zgodnie z art. 378 ust. 2a ustawy Prawo ochrony środowiska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075F9" w:rsidRPr="00A23D7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>j.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 xml:space="preserve"> Dz.U. 2022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>2556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br/>
        <w:t>ze zm.)</w:t>
      </w:r>
      <w:r w:rsidRPr="00D075F9">
        <w:rPr>
          <w:rFonts w:ascii="Times New Roman" w:eastAsia="Times New Roman" w:hAnsi="Times New Roman" w:cs="Times New Roman"/>
          <w:sz w:val="24"/>
          <w:szCs w:val="24"/>
        </w:rPr>
        <w:t>, marszałek województwa jest właściwy w sprawach:</w:t>
      </w:r>
    </w:p>
    <w:p w:rsidR="003210F1" w:rsidRPr="007D517E" w:rsidRDefault="003210F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a) przedsięwzięć i zdarzeń na terenach zakładów, gdzie jest eksploatowana instalacja, która jest kwalifikowana jako przedsięwzięcie mogące zawsze znacząco oddziaływać na środowisko w rozumieniu </w:t>
      </w:r>
      <w:hyperlink r:id="rId7" w:anchor="/document/17497783?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z dnia 3 października 2008 r. o udostę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pnianiu informacji o środowisku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i jego ochronie, udziale społeczeńs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twa w ochronie środowiska oraz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o ocenach oddziaływania na środowisko;</w:t>
      </w:r>
    </w:p>
    <w:p w:rsidR="003210F1" w:rsidRPr="007D517E" w:rsidRDefault="003210F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b) przedsięwzięcia mogącego zawsze znacząco oddziaływać na środowisko w rozumieniu </w:t>
      </w:r>
      <w:hyperlink r:id="rId8" w:anchor="/document/17497783?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z dnia 3 października 2008 r. o udostępnianiu informacji o środowisku i jego ochronie, udziale społeczeństwa w ochronie środowiska oraz o ocenach oddziaływania na środowisko, realizowanego na terenach innych niż wymienione w w/w punkcie a.</w:t>
      </w:r>
    </w:p>
    <w:p w:rsidR="003210F1" w:rsidRPr="007D517E" w:rsidRDefault="003210F1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Wykaz przedsięwzięć mogących znacząco oddziaływać na środowisko określa rozporządzenie 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 xml:space="preserve">Rady Ministrów z dnia 10 września 2019 r. w sprawie przedsięwzięć mogących znacząco oddziaływać na środowisko </w:t>
      </w:r>
      <w:r w:rsidR="00A23D7E">
        <w:rPr>
          <w:rFonts w:ascii="Times New Roman" w:eastAsia="Times New Roman" w:hAnsi="Times New Roman" w:cs="Times New Roman"/>
          <w:sz w:val="24"/>
          <w:szCs w:val="24"/>
        </w:rPr>
        <w:t>(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>Dz.U. 2019</w:t>
      </w:r>
      <w:r w:rsidR="00380FBE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 xml:space="preserve"> poz. 1839</w:t>
      </w:r>
      <w:r w:rsidR="00DF74E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805B1" w:rsidRPr="007D517E" w:rsidRDefault="00A805B1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5B1" w:rsidRPr="007D517E" w:rsidRDefault="00A805B1" w:rsidP="007D517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b/>
          <w:sz w:val="24"/>
          <w:szCs w:val="24"/>
        </w:rPr>
        <w:t xml:space="preserve">Dokumenty </w:t>
      </w:r>
      <w:r w:rsidR="008C4A6D">
        <w:rPr>
          <w:rFonts w:ascii="Times New Roman" w:eastAsia="Times New Roman" w:hAnsi="Times New Roman" w:cs="Times New Roman"/>
          <w:b/>
          <w:sz w:val="24"/>
          <w:szCs w:val="24"/>
        </w:rPr>
        <w:t>niezbędne do załatwienia sprawy</w:t>
      </w:r>
    </w:p>
    <w:p w:rsidR="00E14B93" w:rsidRDefault="00E14B93" w:rsidP="00E14B9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5B1" w:rsidRPr="007D517E" w:rsidRDefault="00A805B1" w:rsidP="00E14B93">
      <w:pPr>
        <w:tabs>
          <w:tab w:val="left" w:pos="949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Wniosek o wydanie zezwolenia na emisję gazów cieplarnianych, zgodnie z art. 53 ustawy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br/>
        <w:t>o systemie handlu uprawnieniami, powinien zawierać: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1) imię i nazwisko albo nazwę prowadzącego instalację oraz oznaczenie jego adresu miejsca zamieszkania albo adresu siedziby;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adres zakładu, na terenie którego jest położona instalacja;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3) informację o tytule prawnym do instalacji;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4) informację o instalacji, stosowanych urządzeniach i technologiach oraz charakterystykę techniczną źródeł powstawania i miejsca emisji;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5) informację o rodzaju prowadzonych działań w instalacji;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6) określenie rodzajów gazów cieplarnianych, które mają być objęte zezwoleniem.</w:t>
      </w:r>
    </w:p>
    <w:p w:rsidR="001D20EE" w:rsidRDefault="001D20EE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20EE" w:rsidRPr="001D20EE" w:rsidRDefault="001D20EE" w:rsidP="008C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0EE">
        <w:rPr>
          <w:rFonts w:ascii="Times New Roman" w:hAnsi="Times New Roman" w:cs="Times New Roman"/>
          <w:b/>
          <w:sz w:val="24"/>
          <w:szCs w:val="24"/>
        </w:rPr>
        <w:t>Do wniosku dołącza się: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1) kopię pozwolenia zintegrowanego albo kopię pozwolenia na wprowadzanie gazów lub pyłów do powietrza, jeżeli jego uzyskanie jest wymagane zgodnie z przepisami </w:t>
      </w:r>
      <w:hyperlink r:id="rId9" w:anchor="/document/16901353?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ustawy</w:t>
        </w:r>
      </w:hyperlink>
      <w:r w:rsidR="00147A2B" w:rsidRPr="007D517E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dnia 27 kwietnia 2001r. Prawo ochrony środowiska, z tym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że kopii tych pozwoleń nie dołącza się, jeżeli zostały one wydane przez organ właściwy do wydania zezwolenia lub organ ten je posiada;</w:t>
      </w:r>
    </w:p>
    <w:p w:rsidR="00A805B1" w:rsidRPr="007D51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streszczenie wniosku sporządzone w języku niespecjalistycznym;</w:t>
      </w:r>
    </w:p>
    <w:p w:rsidR="00A805B1" w:rsidRPr="00A23D7E" w:rsidRDefault="00E14B93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plan monitorowania wielkości emisji, o którym mowa w </w:t>
      </w:r>
      <w:hyperlink r:id="rId10" w:anchor="/document/68229081?unitId=art(12)&amp;cm=DOCUMENT">
        <w:r w:rsidR="00A805B1" w:rsidRPr="00A23D7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art. 12</w:t>
        </w:r>
      </w:hyperlink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rozporządzenia </w:t>
      </w:r>
      <w:r w:rsidR="00BE4E73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Wykonawcze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go</w:t>
      </w:r>
      <w:r w:rsidR="00BE4E73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Komisji 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(UE) 2018/2066</w:t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zwany dalej "planem monitorowania wielkości emisji" w formie pisemnej i w postaci elektronicznej umożliwiającej elektroniczne przetwarzanie zawartych w nim danych, wraz 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z </w:t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dokumentami uzupełniającymi </w:t>
      </w:r>
      <w:r w:rsidR="00BE4E73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="00A805B1"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>i informacjami, o których mowa w tym przepisie;</w:t>
      </w:r>
    </w:p>
    <w:p w:rsidR="00A805B1" w:rsidRPr="00A23D7E" w:rsidRDefault="00A805B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plan poboru próbek w przypadku, o którym mowa w </w:t>
      </w:r>
      <w:hyperlink r:id="rId11" w:anchor="/document/68229081?unitId=art(33)&amp;cm=DOCUMENT">
        <w:r w:rsidRPr="00A23D7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art. 33</w:t>
        </w:r>
      </w:hyperlink>
      <w:r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rozporządzenia </w:t>
      </w:r>
      <w:r w:rsidR="00BE4E73" w:rsidRPr="00BE4E73">
        <w:rPr>
          <w:rFonts w:ascii="Times New Roman" w:eastAsia="Times New Roman" w:hAnsi="Times New Roman" w:cs="Times New Roman"/>
          <w:color w:val="auto"/>
          <w:sz w:val="24"/>
          <w:szCs w:val="24"/>
        </w:rPr>
        <w:t>Wykonawczego Komisji (UE) 2018/2066</w:t>
      </w:r>
      <w:r w:rsidRPr="00A23D7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D017DE" w:rsidRPr="00A23D7E" w:rsidRDefault="00D017DE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805B1" w:rsidRPr="007D517E" w:rsidRDefault="00A805B1" w:rsidP="001D20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przypadku instalacji o niskim poziomie emisji, o której mowa w </w:t>
      </w:r>
      <w:hyperlink r:id="rId12" w:anchor="/document/68229081?unitId=art(47)ust(2)&amp;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art. 47 ust. 2</w:t>
        </w:r>
      </w:hyperlink>
      <w:r w:rsidR="00FD49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BE4E73" w:rsidRPr="00BE4E73">
        <w:rPr>
          <w:rFonts w:ascii="Times New Roman" w:eastAsia="Times New Roman" w:hAnsi="Times New Roman" w:cs="Times New Roman"/>
          <w:sz w:val="24"/>
          <w:szCs w:val="24"/>
        </w:rPr>
        <w:t>Wykonawczego Komisji (UE) 2018/2066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, do wniosku o wydanie zezwolenia dołącza się:</w:t>
      </w:r>
    </w:p>
    <w:p w:rsidR="00A805B1" w:rsidRPr="007D517E" w:rsidRDefault="00A805B1" w:rsidP="00A23D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1) dokumenty, o których mowa w ust. 2 pkt 1, 2 i 4 ustawy o systemie handlu uprawnieniami do emisji gazów cieplarnianych;</w:t>
      </w:r>
    </w:p>
    <w:p w:rsidR="00A805B1" w:rsidRPr="007D517E" w:rsidRDefault="00A805B1" w:rsidP="00A23D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dokumen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>ty potwierdzające spełnianie co</w:t>
      </w:r>
      <w:r w:rsidR="00D075F9" w:rsidRPr="007D517E">
        <w:rPr>
          <w:rFonts w:ascii="Times New Roman" w:eastAsia="Times New Roman" w:hAnsi="Times New Roman" w:cs="Times New Roman"/>
          <w:sz w:val="24"/>
          <w:szCs w:val="24"/>
        </w:rPr>
        <w:t xml:space="preserve"> najmniej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jednego z warunków, o których mowa </w:t>
      </w:r>
      <w:r w:rsidR="00FD49D6">
        <w:rPr>
          <w:rFonts w:ascii="Times New Roman" w:eastAsia="Times New Roman" w:hAnsi="Times New Roman" w:cs="Times New Roman"/>
          <w:sz w:val="24"/>
          <w:szCs w:val="24"/>
        </w:rPr>
        <w:br/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hyperlink r:id="rId13" w:anchor="/document/68229081?unitId=art(47)ust(2)&amp;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art. 47 ust. 2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E73">
        <w:rPr>
          <w:rFonts w:ascii="Times New Roman" w:eastAsia="Times New Roman" w:hAnsi="Times New Roman" w:cs="Times New Roman"/>
          <w:sz w:val="24"/>
          <w:szCs w:val="24"/>
        </w:rPr>
        <w:t xml:space="preserve">rozporządzenia </w:t>
      </w:r>
      <w:r w:rsidR="00BE4E73" w:rsidRPr="00BE4E73">
        <w:rPr>
          <w:rFonts w:ascii="Times New Roman" w:eastAsia="Times New Roman" w:hAnsi="Times New Roman" w:cs="Times New Roman"/>
          <w:sz w:val="24"/>
          <w:szCs w:val="24"/>
        </w:rPr>
        <w:t>Wykonawczego Komisji (UE) 2018/2066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05B1" w:rsidRPr="007D517E" w:rsidRDefault="00A805B1" w:rsidP="00A23D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3) plan monitorowania wielkości emisji, o którym mowa w art. 78 ust. 2 ustawy o systemie handlu uprawnieniami do emisji gazów cieplarnianych.</w:t>
      </w:r>
    </w:p>
    <w:p w:rsidR="00E14B93" w:rsidRDefault="00E14B93" w:rsidP="00A2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5B1" w:rsidRPr="00E14B93" w:rsidRDefault="00A805B1" w:rsidP="00A23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B93">
        <w:rPr>
          <w:rFonts w:ascii="Times New Roman" w:eastAsia="Times New Roman" w:hAnsi="Times New Roman" w:cs="Times New Roman"/>
          <w:b/>
          <w:sz w:val="24"/>
          <w:szCs w:val="24"/>
        </w:rPr>
        <w:t>Do wniosku dołącza się:</w:t>
      </w:r>
    </w:p>
    <w:p w:rsidR="00A805B1" w:rsidRPr="007D517E" w:rsidRDefault="00A805B1" w:rsidP="00A23D7E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dowód uiszczenia opłaty skarbowej (dotyczy pełnomocnictwa);</w:t>
      </w:r>
    </w:p>
    <w:p w:rsidR="00A805B1" w:rsidRPr="007D517E" w:rsidRDefault="00A805B1" w:rsidP="00A23D7E">
      <w:pPr>
        <w:pStyle w:val="Akapitzlist"/>
        <w:widowControl w:val="0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pełnomocnictwo, jeżeli w sprawie występuje pełnomocnik.</w:t>
      </w:r>
    </w:p>
    <w:p w:rsidR="00A805B1" w:rsidRPr="007D517E" w:rsidRDefault="00A805B1" w:rsidP="00A23D7E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8C4A6D" w:rsidP="00DE62D6">
      <w:pPr>
        <w:pStyle w:val="Akapitzlist"/>
        <w:widowControl w:val="0"/>
        <w:numPr>
          <w:ilvl w:val="0"/>
          <w:numId w:val="7"/>
        </w:numPr>
        <w:spacing w:after="0" w:line="240" w:lineRule="auto"/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Opłata skarbowa</w:t>
      </w:r>
    </w:p>
    <w:p w:rsidR="00A805B1" w:rsidRPr="007D517E" w:rsidRDefault="00A805B1" w:rsidP="007D517E">
      <w:pPr>
        <w:pStyle w:val="Akapitzlist"/>
        <w:widowControl w:val="0"/>
        <w:spacing w:after="0" w:line="240" w:lineRule="auto"/>
        <w:ind w:left="1080"/>
        <w:rPr>
          <w:rFonts w:ascii="Times New Roman" w:eastAsia="Arial" w:hAnsi="Times New Roman" w:cs="Times New Roman"/>
          <w:sz w:val="24"/>
          <w:szCs w:val="24"/>
        </w:rPr>
      </w:pPr>
    </w:p>
    <w:p w:rsidR="00A805B1" w:rsidRDefault="00A805B1" w:rsidP="008C4A6D">
      <w:pPr>
        <w:pStyle w:val="Akapitzlist"/>
        <w:widowControl w:val="0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Arial" w:hAnsi="Times New Roman" w:cs="Times New Roman"/>
          <w:sz w:val="24"/>
          <w:szCs w:val="24"/>
        </w:rPr>
        <w:t>Obowiązek zapłaty opłaty skarbowej powstaje z chwilą złożenia wniosku o wydanie zezwolenia.</w:t>
      </w:r>
    </w:p>
    <w:p w:rsidR="00E14B93" w:rsidRPr="007D517E" w:rsidRDefault="00E14B93" w:rsidP="008C4A6D">
      <w:pPr>
        <w:pStyle w:val="Akapitzlist"/>
        <w:widowControl w:val="0"/>
        <w:spacing w:after="0" w:line="240" w:lineRule="auto"/>
        <w:ind w:left="0" w:firstLine="284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A805B1" w:rsidP="007D517E">
      <w:pPr>
        <w:pStyle w:val="Akapitzlist"/>
        <w:widowControl w:val="0"/>
        <w:spacing w:after="0" w:line="240" w:lineRule="auto"/>
        <w:ind w:left="1080" w:hanging="1080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Arial" w:hAnsi="Times New Roman" w:cs="Times New Roman"/>
          <w:sz w:val="24"/>
          <w:szCs w:val="24"/>
        </w:rPr>
        <w:t>Wysokość opłaty wynosi:</w:t>
      </w:r>
    </w:p>
    <w:p w:rsidR="00A805B1" w:rsidRPr="007D517E" w:rsidRDefault="00A805B1" w:rsidP="007D517E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8</w:t>
      </w:r>
      <w:r w:rsidR="008C4A6D">
        <w:rPr>
          <w:rFonts w:ascii="Times New Roman" w:eastAsia="Times New Roman" w:hAnsi="Times New Roman" w:cs="Times New Roman"/>
          <w:sz w:val="24"/>
          <w:szCs w:val="24"/>
        </w:rPr>
        <w:t>2,00 zł - za wydanie zezwolenia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5B1" w:rsidRPr="007D517E" w:rsidRDefault="008C4A6D" w:rsidP="007D517E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41,00 zł - za zmianę zezwolenia</w:t>
      </w:r>
    </w:p>
    <w:p w:rsidR="00FD49D6" w:rsidRPr="00FD49D6" w:rsidRDefault="00ED5309" w:rsidP="007D517E">
      <w:pPr>
        <w:pStyle w:val="Akapitzlist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17,00 </w:t>
      </w:r>
      <w:r w:rsidR="00A805B1" w:rsidRPr="007D517E">
        <w:rPr>
          <w:rFonts w:ascii="Times New Roman" w:eastAsia="Times New Roman" w:hAnsi="Times New Roman" w:cs="Times New Roman"/>
          <w:sz w:val="24"/>
          <w:szCs w:val="24"/>
        </w:rPr>
        <w:t>zł - za złożenie dokumentu stwierdzaj</w:t>
      </w:r>
      <w:r w:rsidR="008C4A6D">
        <w:rPr>
          <w:rFonts w:ascii="Times New Roman" w:eastAsia="Times New Roman" w:hAnsi="Times New Roman" w:cs="Times New Roman"/>
          <w:sz w:val="24"/>
          <w:szCs w:val="24"/>
        </w:rPr>
        <w:t>ącego udzielenie pełnomocnictwa</w:t>
      </w:r>
    </w:p>
    <w:p w:rsidR="00A805B1" w:rsidRPr="007D517E" w:rsidRDefault="00A805B1" w:rsidP="00FD49D6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1D20EE" w:rsidRDefault="00A805B1" w:rsidP="001D20EE">
      <w:pPr>
        <w:pStyle w:val="Akapitzlist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Opłatę należy uiścić poprzez dokonanie wpłaty na rachunek </w:t>
      </w:r>
      <w:r w:rsidRPr="001D20EE">
        <w:rPr>
          <w:rFonts w:ascii="Times New Roman" w:eastAsia="Times New Roman" w:hAnsi="Times New Roman" w:cs="Times New Roman"/>
          <w:b/>
          <w:sz w:val="24"/>
          <w:szCs w:val="24"/>
        </w:rPr>
        <w:t xml:space="preserve">Urzędu Miasta Kielce </w:t>
      </w:r>
    </w:p>
    <w:p w:rsidR="001D20EE" w:rsidRDefault="001D20EE" w:rsidP="001D20EE">
      <w:pPr>
        <w:pStyle w:val="Akapitzlist"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5B1" w:rsidRPr="001D20EE" w:rsidRDefault="00A805B1" w:rsidP="001D20EE">
      <w:pPr>
        <w:pStyle w:val="Akapitzlist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20EE">
        <w:rPr>
          <w:rFonts w:ascii="Times New Roman" w:eastAsia="Times New Roman" w:hAnsi="Times New Roman" w:cs="Times New Roman"/>
          <w:b/>
          <w:sz w:val="24"/>
          <w:szCs w:val="24"/>
        </w:rPr>
        <w:t>ING Bank Śląski   38 1050 0099 6450 9000 0000 0000</w:t>
      </w:r>
    </w:p>
    <w:p w:rsidR="00A805B1" w:rsidRPr="007D517E" w:rsidRDefault="00A805B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A805B1" w:rsidRPr="007D517E" w:rsidRDefault="008C4A6D" w:rsidP="001D20E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Miejsce załatwienia sprawy</w:t>
      </w:r>
      <w:r w:rsidR="00A805B1" w:rsidRPr="007D51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05B1" w:rsidRPr="007D517E" w:rsidRDefault="00A805B1" w:rsidP="007D51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Urząd Marszałkowski Województwa Świętokrzyskiego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Departament </w:t>
      </w:r>
      <w:r w:rsidR="00D25B6E">
        <w:rPr>
          <w:rFonts w:ascii="Times New Roman" w:eastAsia="Times New Roman" w:hAnsi="Times New Roman" w:cs="Times New Roman"/>
          <w:sz w:val="24"/>
          <w:szCs w:val="24"/>
        </w:rPr>
        <w:t>Przyrody i Klimatu</w:t>
      </w:r>
    </w:p>
    <w:p w:rsidR="00A23D7E" w:rsidRPr="00A23D7E" w:rsidRDefault="001D20E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23D7E" w:rsidRPr="00A23D7E">
        <w:rPr>
          <w:rFonts w:ascii="Times New Roman" w:eastAsia="Times New Roman" w:hAnsi="Times New Roman" w:cs="Times New Roman"/>
          <w:sz w:val="24"/>
          <w:szCs w:val="24"/>
        </w:rPr>
        <w:t xml:space="preserve">l. IX Wieków Kielc 3 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25-516 Kielce</w:t>
      </w:r>
    </w:p>
    <w:p w:rsidR="00A23D7E" w:rsidRPr="00A23D7E" w:rsidRDefault="00493F15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7F17AD">
        <w:rPr>
          <w:rFonts w:ascii="Times New Roman" w:eastAsia="Times New Roman" w:hAnsi="Times New Roman" w:cs="Times New Roman"/>
          <w:sz w:val="24"/>
          <w:szCs w:val="24"/>
        </w:rPr>
        <w:t>el.</w:t>
      </w:r>
      <w:r w:rsidR="00D25B6E">
        <w:rPr>
          <w:rFonts w:ascii="Times New Roman" w:eastAsia="Times New Roman" w:hAnsi="Times New Roman" w:cs="Times New Roman"/>
          <w:sz w:val="24"/>
          <w:szCs w:val="24"/>
        </w:rPr>
        <w:t xml:space="preserve"> 041 </w:t>
      </w:r>
      <w:r w:rsidR="004045A9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045A9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D25B6E">
        <w:rPr>
          <w:rFonts w:ascii="Times New Roman" w:eastAsia="Times New Roman" w:hAnsi="Times New Roman" w:cs="Times New Roman"/>
          <w:sz w:val="24"/>
          <w:szCs w:val="24"/>
        </w:rPr>
        <w:t>-13-0</w:t>
      </w:r>
      <w:r w:rsidR="001D20E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Oddział Pozwoleń Środowiskowych </w:t>
      </w:r>
    </w:p>
    <w:p w:rsidR="00A23D7E" w:rsidRPr="00A23D7E" w:rsidRDefault="00A23D7E" w:rsidP="00A23D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pokój  </w:t>
      </w:r>
      <w:r w:rsidR="00074599">
        <w:rPr>
          <w:rFonts w:ascii="Times New Roman" w:eastAsia="Times New Roman" w:hAnsi="Times New Roman" w:cs="Times New Roman"/>
          <w:sz w:val="24"/>
          <w:szCs w:val="24"/>
        </w:rPr>
        <w:t xml:space="preserve">536,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503</w:t>
      </w:r>
    </w:p>
    <w:p w:rsidR="00A805B1" w:rsidRPr="001D20EE" w:rsidRDefault="00493F15" w:rsidP="00A23D7E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A23D7E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el.</w:t>
      </w:r>
      <w:r w:rsidR="00DF74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0-41</w:t>
      </w:r>
      <w:r w:rsidR="00074599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5A9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045A9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40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-17-01</w:t>
      </w:r>
      <w:r w:rsidR="0007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074599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59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0-41</w:t>
      </w:r>
      <w:r w:rsidR="00DF74EF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45A9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045A9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DF74EF" w:rsidRPr="001D20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404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16-96</w:t>
      </w:r>
      <w:r w:rsidR="002906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805B1" w:rsidRPr="007D517E" w:rsidRDefault="00A805B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3210F1" w:rsidRPr="001D20EE" w:rsidRDefault="008C4A6D" w:rsidP="001D20E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Tryb odwoławczy</w:t>
      </w:r>
    </w:p>
    <w:p w:rsidR="007D517E" w:rsidRPr="007D517E" w:rsidRDefault="007D517E" w:rsidP="00A23D7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0F1" w:rsidRPr="007D517E" w:rsidRDefault="003210F1" w:rsidP="008C4A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Przysługuje możliwość wniesienia odwołania do Ministra Środowiska za pośrednictwem Marszałka Województwa Świętokrzyskiego w terminie 14 dni od dnia doręczenia decyzji.</w:t>
      </w:r>
    </w:p>
    <w:p w:rsidR="007D517E" w:rsidRPr="00DE62D6" w:rsidRDefault="003210F1" w:rsidP="00E14B93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W trakcie biegu terminu do wniesienia odwołania strona może zrzec sie prawa do wniesienia odwołania wobec organu, który wydał decyzję.</w:t>
      </w:r>
    </w:p>
    <w:p w:rsidR="007D517E" w:rsidRPr="007D517E" w:rsidRDefault="007D517E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0F1" w:rsidRPr="007D517E" w:rsidRDefault="00DE62D6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3210F1" w:rsidRPr="007D517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4A6D">
        <w:rPr>
          <w:rFonts w:ascii="Times New Roman" w:eastAsia="Times New Roman" w:hAnsi="Times New Roman" w:cs="Times New Roman"/>
          <w:b/>
          <w:sz w:val="24"/>
          <w:szCs w:val="24"/>
        </w:rPr>
        <w:t>Podstawa prawna</w:t>
      </w:r>
    </w:p>
    <w:p w:rsidR="00FA4DB2" w:rsidRPr="007D517E" w:rsidRDefault="00FA4DB2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D7E" w:rsidRPr="00A23D7E" w:rsidRDefault="00A23D7E" w:rsidP="00A23D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Ustawa z dnia 12 czerwca 2015 r. o systemie handlu uprawnieniami do emisji gazów cieplarni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anych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 xml:space="preserve"> (t.j. Dz.U. z 2022 r. poz. 1092</w:t>
      </w:r>
      <w:r w:rsidR="00074599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DF74EF" w:rsidRPr="00DF74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3D7E" w:rsidRPr="00A23D7E" w:rsidRDefault="00A23D7E" w:rsidP="00A23D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t>Ustawa z dnia 27 kwietnia 200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1r. Prawo ochrony środowiska (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j.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 xml:space="preserve"> Dz.U. 2022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92064A">
        <w:rPr>
          <w:rFonts w:ascii="Times New Roman" w:eastAsia="Times New Roman" w:hAnsi="Times New Roman" w:cs="Times New Roman"/>
          <w:sz w:val="24"/>
          <w:szCs w:val="24"/>
        </w:rPr>
        <w:t>2556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br/>
        <w:t xml:space="preserve">ze zm.). </w:t>
      </w:r>
    </w:p>
    <w:p w:rsidR="00A23D7E" w:rsidRPr="00A23D7E" w:rsidRDefault="00A23D7E" w:rsidP="00A23D7E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D7E">
        <w:rPr>
          <w:rFonts w:ascii="Times New Roman" w:eastAsia="Times New Roman" w:hAnsi="Times New Roman" w:cs="Times New Roman"/>
          <w:sz w:val="24"/>
          <w:szCs w:val="24"/>
        </w:rPr>
        <w:lastRenderedPageBreak/>
        <w:t>Ustawa z dnia 14 czerwca 1960 r. Kodeks po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stępowania administracyjnego (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>t.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>j.</w:t>
      </w:r>
      <w:r w:rsidR="00D075F9">
        <w:rPr>
          <w:rFonts w:ascii="Times New Roman" w:eastAsia="Times New Roman" w:hAnsi="Times New Roman" w:cs="Times New Roman"/>
          <w:sz w:val="24"/>
          <w:szCs w:val="24"/>
        </w:rPr>
        <w:t xml:space="preserve"> Dz.U. </w:t>
      </w:r>
      <w:r w:rsidR="00EE685D">
        <w:rPr>
          <w:rFonts w:ascii="Times New Roman" w:eastAsia="Times New Roman" w:hAnsi="Times New Roman" w:cs="Times New Roman"/>
          <w:sz w:val="24"/>
          <w:szCs w:val="24"/>
        </w:rPr>
        <w:br/>
      </w:r>
      <w:r w:rsidR="00074599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2D6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poz. </w:t>
      </w:r>
      <w:r w:rsidR="00074599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493F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3F15" w:rsidRPr="00493F15">
        <w:rPr>
          <w:rFonts w:ascii="Times New Roman" w:eastAsia="Times New Roman" w:hAnsi="Times New Roman" w:cs="Times New Roman"/>
          <w:sz w:val="24"/>
          <w:szCs w:val="24"/>
        </w:rPr>
        <w:t>ze zm.</w:t>
      </w:r>
      <w:r w:rsidRPr="00A23D7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A23D7E" w:rsidRPr="00FC01ED" w:rsidRDefault="00A23D7E" w:rsidP="00A23D7E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2018/2066 z dnia 19 grudnia 2018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23D7E" w:rsidRPr="00FC01ED" w:rsidRDefault="00A23D7E" w:rsidP="00A23D7E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Rozporządzenie Komisji (UE) Nr 601/2012 (Dz. Urz. UE L Nr 334 z 31.12.2018 r., s. 1)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</w:p>
    <w:p w:rsidR="00A23D7E" w:rsidRPr="00FC01ED" w:rsidRDefault="00A23D7E" w:rsidP="00A23D7E">
      <w:pPr>
        <w:pStyle w:val="Akapitzlist"/>
        <w:widowControl w:val="0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Rozporządzenie wykonawcze Komisji (UE) 2020/2085 z dnia 14 grudnia 2020 r.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w sprawie zmiany i sprostowania rozporządzenia wykonawczego (UE) 2018/2066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br/>
      </w:r>
      <w:r w:rsidRPr="00FC01E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w sprawie monitorowania i raportowania w zakresie emisji gazów cieplarnianych na podstawie dyrektywy 2003/87/WE Parlamentu Europejskiego i Rady (Dz. Urz. UE L Nr 423 z 15.12.2020 r., s. 37)</w:t>
      </w:r>
    </w:p>
    <w:p w:rsidR="003210F1" w:rsidRPr="007D517E" w:rsidRDefault="003210F1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F1" w:rsidRPr="007D517E" w:rsidRDefault="00DE62D6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8C4A6D">
        <w:rPr>
          <w:rFonts w:ascii="Times New Roman" w:eastAsia="Times New Roman" w:hAnsi="Times New Roman" w:cs="Times New Roman"/>
          <w:b/>
          <w:sz w:val="24"/>
          <w:szCs w:val="24"/>
        </w:rPr>
        <w:t>.  Dodatkowe informacje</w:t>
      </w:r>
    </w:p>
    <w:p w:rsidR="003210F1" w:rsidRPr="007D517E" w:rsidRDefault="003210F1" w:rsidP="007D51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0F1" w:rsidRPr="007D517E" w:rsidRDefault="003210F1" w:rsidP="00E14B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1. Prowadzący instalację jest obowiązany wystąpić z wnioskiem o zmianę zezwolenia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br/>
        <w:t>w przypadku: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1) zmiany w instalacji skutkującej zmianą charakteru lub sposobu funkcjonowania instalacji, która ma wpływ na poziom działalności;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2) zmiany nazwy, pod którą prowadzący instalację prowadzi działalność;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3) zmiany prowadzącego instalację;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4) łączenia albo podziału instalacji;</w:t>
      </w:r>
    </w:p>
    <w:p w:rsidR="003210F1" w:rsidRPr="007D517E" w:rsidRDefault="003210F1" w:rsidP="008C4A6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5) zaistnienia zdarzenia powodującego konieczność zmiany planu monitorowania wielkości emisji, jeżeli zmiana ta ma charakter zmiany istotnej w rozumieniu </w:t>
      </w:r>
      <w:hyperlink r:id="rId14" w:anchor="/document/68229081?unitId=art(15)ust(3)&amp;cm=DOCUMENT">
        <w:r w:rsidRPr="007D517E">
          <w:rPr>
            <w:rFonts w:ascii="Times New Roman" w:eastAsia="Times New Roman" w:hAnsi="Times New Roman" w:cs="Times New Roman"/>
            <w:sz w:val="24"/>
            <w:szCs w:val="24"/>
          </w:rPr>
          <w:t>art. 15 ust. 3</w:t>
        </w:r>
      </w:hyperlink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 rozporządzenia </w:t>
      </w:r>
      <w:r w:rsidR="00BE4E73" w:rsidRPr="00BE4E73">
        <w:rPr>
          <w:rFonts w:ascii="Times New Roman" w:eastAsia="Times New Roman" w:hAnsi="Times New Roman" w:cs="Times New Roman"/>
          <w:sz w:val="24"/>
          <w:szCs w:val="24"/>
        </w:rPr>
        <w:t>Wykonawczego Komisji (UE) 2018/2066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10F1" w:rsidRPr="007D517E" w:rsidRDefault="003210F1" w:rsidP="007D517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 xml:space="preserve">2. Prowadzący instalację jest obowiązany wystąpić z wnioskiem o zmianę zezwolenia </w:t>
      </w:r>
      <w:r w:rsidRPr="007D517E">
        <w:rPr>
          <w:rFonts w:ascii="Times New Roman" w:eastAsia="Times New Roman" w:hAnsi="Times New Roman" w:cs="Times New Roman"/>
          <w:sz w:val="24"/>
          <w:szCs w:val="24"/>
        </w:rPr>
        <w:br/>
        <w:t>w terminie nie dłuższym niż 30 dni od dnia wystąpienia zmian lub zdarzenia, o których mowa powyżej.</w:t>
      </w:r>
    </w:p>
    <w:p w:rsidR="003210F1" w:rsidRPr="007D517E" w:rsidRDefault="003210F1" w:rsidP="007D517E">
      <w:pPr>
        <w:widowControl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D517E">
        <w:rPr>
          <w:rFonts w:ascii="Times New Roman" w:eastAsia="Times New Roman" w:hAnsi="Times New Roman" w:cs="Times New Roman"/>
          <w:sz w:val="24"/>
          <w:szCs w:val="24"/>
        </w:rPr>
        <w:t>3.  Do zmiany zezwolenia stosuje się odpowiednio przepisy dotyczące wydawania zezwoleń.</w:t>
      </w:r>
    </w:p>
    <w:p w:rsidR="00FF765F" w:rsidRPr="007D517E" w:rsidRDefault="00FF765F" w:rsidP="007D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FF765F" w:rsidRPr="007D517E" w:rsidSect="00FA5FEA"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6E" w:rsidRDefault="00B7546E" w:rsidP="006C16BC">
      <w:pPr>
        <w:spacing w:after="0" w:line="240" w:lineRule="auto"/>
      </w:pPr>
      <w:r>
        <w:separator/>
      </w:r>
    </w:p>
  </w:endnote>
  <w:endnote w:type="continuationSeparator" w:id="0">
    <w:p w:rsidR="00B7546E" w:rsidRDefault="00B7546E" w:rsidP="006C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6E" w:rsidRDefault="00B7546E" w:rsidP="006C16BC">
      <w:pPr>
        <w:spacing w:after="0" w:line="240" w:lineRule="auto"/>
      </w:pPr>
      <w:r>
        <w:separator/>
      </w:r>
    </w:p>
  </w:footnote>
  <w:footnote w:type="continuationSeparator" w:id="0">
    <w:p w:rsidR="00B7546E" w:rsidRDefault="00B7546E" w:rsidP="006C1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83E"/>
    <w:multiLevelType w:val="hybridMultilevel"/>
    <w:tmpl w:val="EB28E69E"/>
    <w:lvl w:ilvl="0" w:tplc="153E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071"/>
    <w:multiLevelType w:val="multilevel"/>
    <w:tmpl w:val="8A403B58"/>
    <w:lvl w:ilvl="0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17D2767D"/>
    <w:multiLevelType w:val="hybridMultilevel"/>
    <w:tmpl w:val="FA36B2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CB6"/>
    <w:multiLevelType w:val="multilevel"/>
    <w:tmpl w:val="A59E1656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EC4142"/>
    <w:multiLevelType w:val="hybridMultilevel"/>
    <w:tmpl w:val="E44CD948"/>
    <w:lvl w:ilvl="0" w:tplc="19A05FBE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4C3"/>
    <w:multiLevelType w:val="hybridMultilevel"/>
    <w:tmpl w:val="BBB6DBAA"/>
    <w:lvl w:ilvl="0" w:tplc="BD587728">
      <w:start w:val="3"/>
      <w:numFmt w:val="upperRoman"/>
      <w:lvlText w:val="%1&gt;"/>
      <w:lvlJc w:val="left"/>
      <w:pPr>
        <w:ind w:left="180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0A040E"/>
    <w:multiLevelType w:val="multilevel"/>
    <w:tmpl w:val="61267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36923028"/>
    <w:multiLevelType w:val="hybridMultilevel"/>
    <w:tmpl w:val="791EFA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76F2E"/>
    <w:multiLevelType w:val="multilevel"/>
    <w:tmpl w:val="16C83E9A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6D034F8E"/>
    <w:multiLevelType w:val="multilevel"/>
    <w:tmpl w:val="5ECC0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3CF24DE"/>
    <w:multiLevelType w:val="multilevel"/>
    <w:tmpl w:val="01489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5F"/>
    <w:rsid w:val="00074599"/>
    <w:rsid w:val="00147A2B"/>
    <w:rsid w:val="001C7B63"/>
    <w:rsid w:val="001D20EE"/>
    <w:rsid w:val="002906B1"/>
    <w:rsid w:val="002F3C37"/>
    <w:rsid w:val="003064FC"/>
    <w:rsid w:val="003210F1"/>
    <w:rsid w:val="00326664"/>
    <w:rsid w:val="00380FBE"/>
    <w:rsid w:val="004045A9"/>
    <w:rsid w:val="00420805"/>
    <w:rsid w:val="00465CD4"/>
    <w:rsid w:val="00493F15"/>
    <w:rsid w:val="00504B28"/>
    <w:rsid w:val="00561436"/>
    <w:rsid w:val="005D06D7"/>
    <w:rsid w:val="006160C7"/>
    <w:rsid w:val="006353C7"/>
    <w:rsid w:val="006937AE"/>
    <w:rsid w:val="006C16BC"/>
    <w:rsid w:val="007C1681"/>
    <w:rsid w:val="007D517E"/>
    <w:rsid w:val="007F17AD"/>
    <w:rsid w:val="008C4A6D"/>
    <w:rsid w:val="008D5571"/>
    <w:rsid w:val="0092064A"/>
    <w:rsid w:val="00930223"/>
    <w:rsid w:val="00936469"/>
    <w:rsid w:val="00A23D7E"/>
    <w:rsid w:val="00A805B1"/>
    <w:rsid w:val="00B7546E"/>
    <w:rsid w:val="00BE4E73"/>
    <w:rsid w:val="00C836F0"/>
    <w:rsid w:val="00D017DE"/>
    <w:rsid w:val="00D075F9"/>
    <w:rsid w:val="00D131CD"/>
    <w:rsid w:val="00D25B6E"/>
    <w:rsid w:val="00D4670C"/>
    <w:rsid w:val="00D51270"/>
    <w:rsid w:val="00DE62D6"/>
    <w:rsid w:val="00DF74EF"/>
    <w:rsid w:val="00E14B93"/>
    <w:rsid w:val="00ED5309"/>
    <w:rsid w:val="00EE685D"/>
    <w:rsid w:val="00FA4DB2"/>
    <w:rsid w:val="00FA5FEA"/>
    <w:rsid w:val="00FD49D6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6FEA44-2EE9-4D39-B036-636BA9BE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6C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6BC"/>
  </w:style>
  <w:style w:type="paragraph" w:styleId="Stopka">
    <w:name w:val="footer"/>
    <w:basedOn w:val="Normalny"/>
    <w:link w:val="StopkaZnak"/>
    <w:uiPriority w:val="99"/>
    <w:unhideWhenUsed/>
    <w:rsid w:val="006C1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Kwiatkowski, Tomasz</dc:creator>
  <cp:lastModifiedBy>Siwiec, Robert</cp:lastModifiedBy>
  <cp:revision>2</cp:revision>
  <dcterms:created xsi:type="dcterms:W3CDTF">2023-01-18T06:19:00Z</dcterms:created>
  <dcterms:modified xsi:type="dcterms:W3CDTF">2023-01-18T06:19:00Z</dcterms:modified>
</cp:coreProperties>
</file>