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F" w:rsidRDefault="0068037F" w:rsidP="00056FDE">
      <w:pPr>
        <w:pStyle w:val="BodyText"/>
        <w:ind w:left="10915" w:right="-315"/>
        <w:jc w:val="left"/>
        <w:outlineLvl w:val="0"/>
        <w:rPr>
          <w:b w:val="0"/>
          <w:sz w:val="20"/>
          <w:szCs w:val="20"/>
        </w:rPr>
      </w:pPr>
      <w:r w:rsidRPr="00014496">
        <w:rPr>
          <w:b w:val="0"/>
          <w:sz w:val="20"/>
          <w:szCs w:val="20"/>
        </w:rPr>
        <w:t>Załącznik Nr 1 do</w:t>
      </w:r>
      <w:r>
        <w:rPr>
          <w:b w:val="0"/>
          <w:sz w:val="20"/>
          <w:szCs w:val="20"/>
        </w:rPr>
        <w:t xml:space="preserve"> Uchwały Nr 960/15</w:t>
      </w:r>
    </w:p>
    <w:p w:rsidR="0068037F" w:rsidRDefault="0068037F" w:rsidP="00056FDE">
      <w:pPr>
        <w:pStyle w:val="BodyText"/>
        <w:ind w:left="10915" w:right="-315"/>
        <w:jc w:val="left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68037F" w:rsidRDefault="0068037F" w:rsidP="00056FDE">
      <w:pPr>
        <w:pStyle w:val="BodyText"/>
        <w:ind w:left="10915" w:right="-315"/>
        <w:jc w:val="left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 9 grudnia 2015 r.</w:t>
      </w:r>
    </w:p>
    <w:p w:rsidR="0068037F" w:rsidRPr="00CC6060" w:rsidRDefault="0068037F" w:rsidP="00333032">
      <w:pPr>
        <w:pStyle w:val="BodyText"/>
      </w:pPr>
      <w:r>
        <w:t>TABELA UWAG</w:t>
      </w:r>
      <w:r>
        <w:br/>
        <w:t>DO PROJEKTU „PROGRAMU OCHRONY ŚRODOWISKA DLA WOJEWÓDZTWA ŚWIĘTOKRZYSKIEGO NA LATA 2015-</w:t>
      </w:r>
      <w:r w:rsidRPr="00CC6060">
        <w:t xml:space="preserve">2020 Z UWZGLĘDNIENIEM PERSPEKTYWY DO ROKU 2025 ” </w:t>
      </w:r>
      <w:r w:rsidRPr="00CC6060">
        <w:br/>
      </w:r>
      <w:r>
        <w:t>ORAZ DO</w:t>
      </w:r>
      <w:r w:rsidRPr="00CC6060">
        <w:t xml:space="preserve"> „PROGNOZ</w:t>
      </w:r>
      <w:r>
        <w:t>Y</w:t>
      </w:r>
      <w:r w:rsidRPr="00CC6060">
        <w:t xml:space="preserve"> ODDZIAŁYWANIA </w:t>
      </w:r>
      <w:r>
        <w:t xml:space="preserve">PROJEKTU </w:t>
      </w:r>
      <w:r w:rsidRPr="00CC6060">
        <w:t xml:space="preserve">PROGRAMU...” </w:t>
      </w:r>
    </w:p>
    <w:p w:rsidR="0068037F" w:rsidRDefault="0068037F" w:rsidP="00333032">
      <w:pPr>
        <w:jc w:val="center"/>
        <w:rPr>
          <w:b/>
          <w:bCs/>
        </w:rPr>
      </w:pPr>
    </w:p>
    <w:tbl>
      <w:tblPr>
        <w:tblW w:w="1559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60"/>
        <w:gridCol w:w="1418"/>
        <w:gridCol w:w="8788"/>
        <w:gridCol w:w="3260"/>
      </w:tblGrid>
      <w:tr w:rsidR="0068037F" w:rsidRPr="00537AAE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ACB">
              <w:rPr>
                <w:b/>
                <w:bCs/>
                <w:sz w:val="22"/>
                <w:szCs w:val="22"/>
              </w:rPr>
              <w:t>L.P</w:t>
            </w:r>
          </w:p>
          <w:p w:rsidR="0068037F" w:rsidRPr="00141ACB" w:rsidRDefault="0068037F" w:rsidP="0033303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8037F" w:rsidRPr="00141ACB" w:rsidRDefault="0068037F" w:rsidP="0033303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ACB">
              <w:rPr>
                <w:b/>
                <w:bCs/>
                <w:sz w:val="22"/>
                <w:szCs w:val="22"/>
              </w:rPr>
              <w:t>Wniosko- dawca</w:t>
            </w:r>
          </w:p>
        </w:tc>
        <w:tc>
          <w:tcPr>
            <w:tcW w:w="1418" w:type="dxa"/>
          </w:tcPr>
          <w:p w:rsidR="0068037F" w:rsidRPr="00141ACB" w:rsidRDefault="0068037F" w:rsidP="0033303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ACB">
              <w:rPr>
                <w:b/>
                <w:bCs/>
                <w:sz w:val="22"/>
                <w:szCs w:val="22"/>
              </w:rPr>
              <w:t>Forma zgłoszenia</w:t>
            </w:r>
          </w:p>
        </w:tc>
        <w:tc>
          <w:tcPr>
            <w:tcW w:w="8788" w:type="dxa"/>
          </w:tcPr>
          <w:p w:rsidR="0068037F" w:rsidRPr="00141ACB" w:rsidRDefault="0068037F" w:rsidP="00333032">
            <w:pPr>
              <w:jc w:val="center"/>
              <w:rPr>
                <w:b/>
                <w:bCs/>
                <w:sz w:val="22"/>
                <w:szCs w:val="22"/>
              </w:rPr>
            </w:pPr>
            <w:r w:rsidRPr="00141ACB">
              <w:rPr>
                <w:b/>
                <w:bCs/>
                <w:sz w:val="22"/>
                <w:szCs w:val="22"/>
              </w:rPr>
              <w:t>Uwagi i wnioski</w:t>
            </w:r>
          </w:p>
        </w:tc>
        <w:tc>
          <w:tcPr>
            <w:tcW w:w="3260" w:type="dxa"/>
          </w:tcPr>
          <w:p w:rsidR="0068037F" w:rsidRPr="00537AAE" w:rsidRDefault="0068037F" w:rsidP="00333032">
            <w:pPr>
              <w:jc w:val="center"/>
              <w:rPr>
                <w:b/>
                <w:bCs/>
              </w:rPr>
            </w:pPr>
            <w:r w:rsidRPr="00537AAE">
              <w:rPr>
                <w:b/>
                <w:bCs/>
              </w:rPr>
              <w:t>Propozycja załatwienia sprawy</w:t>
            </w:r>
          </w:p>
        </w:tc>
      </w:tr>
      <w:tr w:rsidR="0068037F" w:rsidRPr="00014496" w:rsidTr="002C5B80">
        <w:trPr>
          <w:trHeight w:val="553"/>
        </w:trPr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 w:rsidRPr="00141ACB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560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 Chmielnik</w:t>
            </w:r>
          </w:p>
        </w:tc>
        <w:tc>
          <w:tcPr>
            <w:tcW w:w="1418" w:type="dxa"/>
          </w:tcPr>
          <w:p w:rsidR="0068037F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pisemnie</w:t>
            </w:r>
          </w:p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20.11.2015r.</w:t>
            </w:r>
          </w:p>
        </w:tc>
        <w:tc>
          <w:tcPr>
            <w:tcW w:w="8788" w:type="dxa"/>
          </w:tcPr>
          <w:p w:rsidR="0068037F" w:rsidRPr="00DC2F06" w:rsidRDefault="0068037F" w:rsidP="009230CB">
            <w:pPr>
              <w:pStyle w:val="ListParagraph"/>
              <w:numPr>
                <w:ilvl w:val="0"/>
                <w:numId w:val="4"/>
              </w:numPr>
              <w:ind w:left="213" w:hanging="2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tabeli pn. Wykaz zbiorników wodnych na terenie woj. świętokrzyskiego – brak zbiornika przepływowego, do celów rekreacyjnych na cieku „Andrzejówka” o nazwie „Andrzejówka” o powierzchni lustra wody 2.30 ha i pojemności 27600 m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68037F" w:rsidRPr="005C4755" w:rsidRDefault="0068037F" w:rsidP="009230CB">
            <w:pPr>
              <w:numPr>
                <w:ilvl w:val="0"/>
                <w:numId w:val="1"/>
              </w:numPr>
              <w:ind w:left="356" w:hanging="284"/>
              <w:rPr>
                <w:bCs/>
                <w:sz w:val="22"/>
                <w:szCs w:val="22"/>
              </w:rPr>
            </w:pPr>
            <w:r w:rsidRPr="005C4755">
              <w:rPr>
                <w:bCs/>
                <w:sz w:val="22"/>
                <w:szCs w:val="22"/>
              </w:rPr>
              <w:t>uwzględniono</w:t>
            </w:r>
          </w:p>
          <w:p w:rsidR="0068037F" w:rsidRPr="00014496" w:rsidRDefault="0068037F" w:rsidP="00940924">
            <w:pPr>
              <w:ind w:left="214" w:hanging="214"/>
              <w:rPr>
                <w:bCs/>
              </w:rPr>
            </w:pPr>
          </w:p>
        </w:tc>
      </w:tr>
      <w:tr w:rsidR="0068037F" w:rsidRPr="001E13F7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 w:rsidRPr="00141AC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 Starachowice</w:t>
            </w:r>
          </w:p>
        </w:tc>
        <w:tc>
          <w:tcPr>
            <w:tcW w:w="1418" w:type="dxa"/>
          </w:tcPr>
          <w:p w:rsidR="0068037F" w:rsidRDefault="0068037F" w:rsidP="008C5A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pisemnie</w:t>
            </w:r>
          </w:p>
          <w:p w:rsidR="0068037F" w:rsidRPr="00141ACB" w:rsidRDefault="0068037F" w:rsidP="008C5A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20.11.2015r.</w:t>
            </w:r>
          </w:p>
        </w:tc>
        <w:tc>
          <w:tcPr>
            <w:tcW w:w="8788" w:type="dxa"/>
          </w:tcPr>
          <w:p w:rsidR="0068037F" w:rsidRDefault="0068037F" w:rsidP="00BC5705">
            <w:pPr>
              <w:ind w:left="215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 tabeli na str. 66 podana jest pojemność zbiornika Pasternik 560 000 m</w:t>
            </w:r>
            <w:r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</w:rPr>
              <w:t>, natomiast w tabeli na str. 153 pojemność wynosi 550 000 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. Powinno być 560 000 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. Ponadto w tabeli na str. 66 widnieje funkcja zbiornika jako retencyjna, natomiast w tabeli na str. 153 rekreacyjna. Zbiornik Pasternik pełni funkcję retencyjną.</w:t>
            </w:r>
          </w:p>
          <w:p w:rsidR="0068037F" w:rsidRDefault="0068037F" w:rsidP="00BC5705">
            <w:pPr>
              <w:ind w:left="215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 zał. nr 2 na str. 326:</w:t>
            </w:r>
          </w:p>
          <w:p w:rsidR="0068037F" w:rsidRDefault="0068037F" w:rsidP="00BC5705">
            <w:pPr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poz. 567 wpisane jest złoże Henryk w granicach administracyjnych gminy Starachowice – powinno być w Gminie Brody,</w:t>
            </w:r>
          </w:p>
          <w:p w:rsidR="0068037F" w:rsidRDefault="0068037F" w:rsidP="00BC5705">
            <w:pPr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poz. 569 złoże Parszów I powinno być w gminie Wąchock.</w:t>
            </w:r>
          </w:p>
          <w:p w:rsidR="0068037F" w:rsidRPr="0051231B" w:rsidRDefault="0068037F" w:rsidP="008522A8">
            <w:pPr>
              <w:ind w:left="213" w:hanging="21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037F" w:rsidRDefault="0068037F" w:rsidP="009230CB">
            <w:pPr>
              <w:pStyle w:val="ListParagraph"/>
              <w:numPr>
                <w:ilvl w:val="0"/>
                <w:numId w:val="5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BC5705">
            <w:pPr>
              <w:pStyle w:val="ListParagraph"/>
              <w:ind w:left="432"/>
              <w:rPr>
                <w:bCs/>
                <w:sz w:val="22"/>
                <w:szCs w:val="22"/>
              </w:rPr>
            </w:pPr>
          </w:p>
          <w:p w:rsidR="0068037F" w:rsidRDefault="0068037F" w:rsidP="00BC5705">
            <w:pPr>
              <w:pStyle w:val="ListParagraph"/>
              <w:ind w:left="432"/>
              <w:rPr>
                <w:bCs/>
                <w:sz w:val="22"/>
                <w:szCs w:val="22"/>
              </w:rPr>
            </w:pPr>
          </w:p>
          <w:p w:rsidR="0068037F" w:rsidRPr="00FC7AD6" w:rsidRDefault="0068037F" w:rsidP="00BC5705">
            <w:pPr>
              <w:pStyle w:val="ListParagraph"/>
              <w:ind w:left="432"/>
              <w:rPr>
                <w:bCs/>
                <w:sz w:val="22"/>
                <w:szCs w:val="22"/>
              </w:rPr>
            </w:pPr>
          </w:p>
          <w:p w:rsidR="0068037F" w:rsidRPr="00E001D9" w:rsidRDefault="0068037F" w:rsidP="009230CB">
            <w:pPr>
              <w:pStyle w:val="ListParagraph"/>
              <w:numPr>
                <w:ilvl w:val="0"/>
                <w:numId w:val="5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</w:tc>
      </w:tr>
      <w:tr w:rsidR="0068037F" w:rsidRPr="001E13F7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 w:rsidRPr="00141AC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 Zagnańsk</w:t>
            </w:r>
          </w:p>
        </w:tc>
        <w:tc>
          <w:tcPr>
            <w:tcW w:w="1418" w:type="dxa"/>
          </w:tcPr>
          <w:p w:rsidR="0068037F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pisemnie</w:t>
            </w:r>
          </w:p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20.11.2015r.</w:t>
            </w:r>
          </w:p>
        </w:tc>
        <w:tc>
          <w:tcPr>
            <w:tcW w:w="8788" w:type="dxa"/>
          </w:tcPr>
          <w:p w:rsidR="0068037F" w:rsidRPr="008B0134" w:rsidRDefault="0068037F" w:rsidP="00664528">
            <w:pPr>
              <w:ind w:left="220" w:hanging="220"/>
              <w:rPr>
                <w:bCs/>
                <w:sz w:val="22"/>
                <w:szCs w:val="22"/>
              </w:rPr>
            </w:pPr>
            <w:r w:rsidRPr="008B0134">
              <w:rPr>
                <w:bCs/>
                <w:sz w:val="22"/>
                <w:szCs w:val="22"/>
              </w:rPr>
              <w:t xml:space="preserve">1. </w:t>
            </w:r>
            <w:r>
              <w:rPr>
                <w:bCs/>
                <w:sz w:val="22"/>
                <w:szCs w:val="22"/>
              </w:rPr>
              <w:t>Str. 75 – Zmiana: „Dąb Bartek, którego wiek według najnowszych badań dendrologicznych oceniony jest na 645-670 lat” na „Dąb Bartek, którego wiek umownie szacuje się na 1015 lat, natomiast wg aktualnych badań dendrologicznych wynosi on 700 lat”.</w:t>
            </w:r>
          </w:p>
        </w:tc>
        <w:tc>
          <w:tcPr>
            <w:tcW w:w="3260" w:type="dxa"/>
          </w:tcPr>
          <w:p w:rsidR="0068037F" w:rsidRPr="00B13D2C" w:rsidRDefault="0068037F" w:rsidP="00815265">
            <w:p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uwzględniono</w:t>
            </w:r>
          </w:p>
        </w:tc>
      </w:tr>
      <w:tr w:rsidR="0068037F" w:rsidRPr="001E13F7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 w:rsidRPr="00141AC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 Masłów</w:t>
            </w:r>
          </w:p>
        </w:tc>
        <w:tc>
          <w:tcPr>
            <w:tcW w:w="1418" w:type="dxa"/>
          </w:tcPr>
          <w:p w:rsidR="0068037F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pisemnie</w:t>
            </w:r>
          </w:p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20.11.2015r.</w:t>
            </w:r>
          </w:p>
        </w:tc>
        <w:tc>
          <w:tcPr>
            <w:tcW w:w="8788" w:type="dxa"/>
          </w:tcPr>
          <w:p w:rsidR="0068037F" w:rsidRDefault="0068037F" w:rsidP="009230CB">
            <w:pPr>
              <w:pStyle w:val="ListParagraph"/>
              <w:numPr>
                <w:ilvl w:val="0"/>
                <w:numId w:val="6"/>
              </w:numPr>
              <w:ind w:left="213" w:hanging="283"/>
              <w:rPr>
                <w:sz w:val="22"/>
                <w:szCs w:val="22"/>
              </w:rPr>
            </w:pPr>
            <w:r w:rsidRPr="0016354C">
              <w:rPr>
                <w:sz w:val="22"/>
                <w:szCs w:val="22"/>
              </w:rPr>
              <w:t xml:space="preserve">Na str. 52 – </w:t>
            </w:r>
            <w:r>
              <w:rPr>
                <w:sz w:val="22"/>
                <w:szCs w:val="22"/>
              </w:rPr>
              <w:t xml:space="preserve">Dodać tekst po fragmencie, w którym wymieniane są pomniki przyrody </w:t>
            </w:r>
            <w:r w:rsidRPr="0016354C">
              <w:rPr>
                <w:sz w:val="22"/>
                <w:szCs w:val="22"/>
              </w:rPr>
              <w:t>„wychodnia skalna na Górze Klonówce z piaskowców środkowego kambru „Diabelski Kamień</w:t>
            </w:r>
            <w:r>
              <w:rPr>
                <w:sz w:val="22"/>
                <w:szCs w:val="22"/>
              </w:rPr>
              <w:t>”.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6"/>
              </w:numPr>
              <w:ind w:left="21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82 – Błędnie podano długość sieci wodociągowej 84,8 km, powinno być 138,7 km.</w:t>
            </w:r>
          </w:p>
          <w:p w:rsidR="0068037F" w:rsidRPr="00A35FAF" w:rsidRDefault="0068037F" w:rsidP="00A35FAF">
            <w:pPr>
              <w:pStyle w:val="ListParagraph"/>
              <w:numPr>
                <w:ilvl w:val="0"/>
                <w:numId w:val="6"/>
              </w:numPr>
              <w:ind w:left="21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86 – Należy dopisać ilość zbiorników bezodpływowych na ścieki - 869 szt. oraz poprawić długość sieci kanalizacyjnej na 23,2 km.</w:t>
            </w:r>
          </w:p>
        </w:tc>
        <w:tc>
          <w:tcPr>
            <w:tcW w:w="3260" w:type="dxa"/>
          </w:tcPr>
          <w:p w:rsidR="0068037F" w:rsidRPr="00CB4078" w:rsidRDefault="0068037F" w:rsidP="009230CB">
            <w:pPr>
              <w:pStyle w:val="ListParagraph"/>
              <w:numPr>
                <w:ilvl w:val="0"/>
                <w:numId w:val="7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CB4078">
            <w:pPr>
              <w:pStyle w:val="ListParagraph"/>
              <w:tabs>
                <w:tab w:val="left" w:pos="290"/>
              </w:tabs>
              <w:ind w:left="720"/>
              <w:rPr>
                <w:bCs/>
                <w:sz w:val="22"/>
                <w:szCs w:val="22"/>
              </w:rPr>
            </w:pPr>
          </w:p>
          <w:p w:rsidR="0068037F" w:rsidRDefault="0068037F" w:rsidP="00CB4078">
            <w:pPr>
              <w:pStyle w:val="ListParagraph"/>
              <w:tabs>
                <w:tab w:val="left" w:pos="290"/>
              </w:tabs>
              <w:ind w:left="720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7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CB4078" w:rsidRDefault="0068037F" w:rsidP="009230CB">
            <w:pPr>
              <w:pStyle w:val="ListParagraph"/>
              <w:numPr>
                <w:ilvl w:val="0"/>
                <w:numId w:val="7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CB4078" w:rsidRDefault="0068037F" w:rsidP="00CB4078">
            <w:pPr>
              <w:tabs>
                <w:tab w:val="left" w:pos="290"/>
              </w:tabs>
              <w:rPr>
                <w:bCs/>
              </w:rPr>
            </w:pPr>
          </w:p>
        </w:tc>
      </w:tr>
      <w:tr w:rsidR="0068037F" w:rsidRPr="001E13F7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68037F" w:rsidRDefault="0068037F" w:rsidP="00432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 Wąchock</w:t>
            </w:r>
          </w:p>
        </w:tc>
        <w:tc>
          <w:tcPr>
            <w:tcW w:w="1418" w:type="dxa"/>
          </w:tcPr>
          <w:p w:rsidR="0068037F" w:rsidRDefault="0068037F" w:rsidP="00432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pisemnie</w:t>
            </w:r>
          </w:p>
          <w:p w:rsidR="0068037F" w:rsidRDefault="0068037F" w:rsidP="004325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20.11.2015r</w:t>
            </w:r>
          </w:p>
        </w:tc>
        <w:tc>
          <w:tcPr>
            <w:tcW w:w="8788" w:type="dxa"/>
          </w:tcPr>
          <w:p w:rsidR="0068037F" w:rsidRDefault="0068037F" w:rsidP="00D86F34">
            <w:pPr>
              <w:ind w:left="215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 zał. nr 2 na str. 326:</w:t>
            </w:r>
          </w:p>
          <w:p w:rsidR="0068037F" w:rsidRDefault="0068037F" w:rsidP="005D6CC7">
            <w:pPr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poz. 570 wpisane jest złoże Majków w gminie Wąchock, powiat starachowicki – powinno być przeniesione do gminy Skarżysko-Kościelne, powiat skarżyski.</w:t>
            </w:r>
          </w:p>
          <w:p w:rsidR="0068037F" w:rsidRPr="00D86F34" w:rsidRDefault="0068037F" w:rsidP="00A35FA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037F" w:rsidRDefault="0068037F" w:rsidP="005D6CC7">
            <w:pPr>
              <w:pStyle w:val="ListParagraph"/>
              <w:ind w:left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uwzględniono</w:t>
            </w:r>
          </w:p>
        </w:tc>
      </w:tr>
      <w:tr w:rsidR="0068037F" w:rsidRPr="001E13F7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141AC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 Sandomierz</w:t>
            </w:r>
          </w:p>
        </w:tc>
        <w:tc>
          <w:tcPr>
            <w:tcW w:w="1418" w:type="dxa"/>
          </w:tcPr>
          <w:p w:rsidR="0068037F" w:rsidRDefault="0068037F" w:rsidP="00BC09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pisemnie</w:t>
            </w:r>
          </w:p>
          <w:p w:rsidR="0068037F" w:rsidRPr="00141ACB" w:rsidRDefault="0068037F" w:rsidP="00BC09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20.11.2015r.</w:t>
            </w:r>
          </w:p>
        </w:tc>
        <w:tc>
          <w:tcPr>
            <w:tcW w:w="8788" w:type="dxa"/>
          </w:tcPr>
          <w:p w:rsidR="0068037F" w:rsidRDefault="0068037F" w:rsidP="00771942">
            <w:pPr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Na str. 75 – doprecyzować zapis „Miasto Sandomierz zaopatrywane jest w wodę z ujęcia „Romanówka”, gdzie wydobywana jest woda podziemna z poziomu trzeciorzędowo-jurajskiego”.</w:t>
            </w:r>
          </w:p>
          <w:p w:rsidR="0068037F" w:rsidRDefault="0068037F" w:rsidP="00771942">
            <w:pPr>
              <w:ind w:left="213" w:hanging="213"/>
              <w:rPr>
                <w:sz w:val="22"/>
                <w:szCs w:val="22"/>
              </w:rPr>
            </w:pPr>
          </w:p>
          <w:p w:rsidR="0068037F" w:rsidRDefault="0068037F" w:rsidP="00771942">
            <w:pPr>
              <w:ind w:left="213" w:hanging="213"/>
              <w:rPr>
                <w:sz w:val="22"/>
                <w:szCs w:val="22"/>
              </w:rPr>
            </w:pPr>
          </w:p>
          <w:p w:rsidR="0068037F" w:rsidRDefault="0068037F" w:rsidP="00771942">
            <w:pPr>
              <w:ind w:left="213" w:hanging="213"/>
              <w:rPr>
                <w:sz w:val="22"/>
                <w:szCs w:val="22"/>
              </w:rPr>
            </w:pPr>
          </w:p>
          <w:p w:rsidR="0068037F" w:rsidRDefault="0068037F" w:rsidP="00B65A08">
            <w:pPr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Str. 87 - Należy dopisać ilość zbiorników bezodpływowych na ścieki - 613 szt. oraz poprawić liczbę przydomowych oczyszczalni na 32.</w:t>
            </w:r>
          </w:p>
          <w:p w:rsidR="0068037F" w:rsidRPr="00141ACB" w:rsidRDefault="0068037F" w:rsidP="006A2E78">
            <w:pPr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Str. 87 - Poprawić stopień skanalizowania Miasta Sandomierz na 95 %.</w:t>
            </w:r>
          </w:p>
        </w:tc>
        <w:tc>
          <w:tcPr>
            <w:tcW w:w="3260" w:type="dxa"/>
          </w:tcPr>
          <w:p w:rsidR="0068037F" w:rsidRPr="005B2E36" w:rsidRDefault="0068037F" w:rsidP="002C51BC">
            <w:pPr>
              <w:autoSpaceDE w:val="0"/>
              <w:autoSpaceDN w:val="0"/>
              <w:ind w:left="356" w:hanging="35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 nie uwzględniono – zapis jest zgodny z </w:t>
            </w:r>
            <w:r w:rsidRPr="00F41309">
              <w:rPr>
                <w:bCs/>
                <w:sz w:val="22"/>
                <w:szCs w:val="22"/>
              </w:rPr>
              <w:t>Rozporządzenie Rady Ministrów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41309">
              <w:rPr>
                <w:sz w:val="22"/>
                <w:szCs w:val="22"/>
              </w:rPr>
              <w:t>z dnia 27 czerwca 2006 r.</w:t>
            </w:r>
            <w:r>
              <w:rPr>
                <w:sz w:val="22"/>
                <w:szCs w:val="22"/>
              </w:rPr>
              <w:t xml:space="preserve"> </w:t>
            </w:r>
            <w:r w:rsidRPr="00F41309">
              <w:rPr>
                <w:bCs/>
                <w:sz w:val="22"/>
                <w:szCs w:val="22"/>
              </w:rPr>
              <w:t>w sprawie przebiegu granic obszarów dorzeczy i regionów wodnych</w:t>
            </w:r>
          </w:p>
          <w:p w:rsidR="0068037F" w:rsidRPr="005B2E36" w:rsidRDefault="0068037F" w:rsidP="005B2E36">
            <w:p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5B2E36"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AE0850">
            <w:pPr>
              <w:rPr>
                <w:bCs/>
                <w:sz w:val="22"/>
                <w:szCs w:val="22"/>
              </w:rPr>
            </w:pPr>
          </w:p>
          <w:p w:rsidR="0068037F" w:rsidRPr="00B13D2C" w:rsidRDefault="0068037F" w:rsidP="009230CB">
            <w:pPr>
              <w:numPr>
                <w:ilvl w:val="0"/>
                <w:numId w:val="5"/>
              </w:numPr>
              <w:ind w:left="356" w:hanging="35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uwzględniono – 95% jest to stopień skanalizowania aglomeracji Sandomierz, która nie obejmuje całego miasta.</w:t>
            </w:r>
          </w:p>
        </w:tc>
      </w:tr>
      <w:tr w:rsidR="0068037F" w:rsidRPr="001E13F7" w:rsidTr="00994EA2">
        <w:tc>
          <w:tcPr>
            <w:tcW w:w="567" w:type="dxa"/>
          </w:tcPr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:rsidR="0068037F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Minister</w:t>
            </w:r>
          </w:p>
          <w:p w:rsidR="0068037F" w:rsidRPr="00141ACB" w:rsidRDefault="0068037F" w:rsidP="00333032">
            <w:pPr>
              <w:jc w:val="center"/>
              <w:rPr>
                <w:bCs/>
                <w:sz w:val="22"/>
                <w:szCs w:val="22"/>
              </w:rPr>
            </w:pPr>
            <w:r w:rsidRPr="00141ACB">
              <w:rPr>
                <w:bCs/>
                <w:sz w:val="22"/>
                <w:szCs w:val="22"/>
              </w:rPr>
              <w:t>Środowiska</w:t>
            </w:r>
          </w:p>
        </w:tc>
        <w:tc>
          <w:tcPr>
            <w:tcW w:w="1418" w:type="dxa"/>
          </w:tcPr>
          <w:p w:rsidR="0068037F" w:rsidRPr="00141ACB" w:rsidRDefault="0068037F" w:rsidP="00FC7BF1">
            <w:pPr>
              <w:jc w:val="center"/>
              <w:rPr>
                <w:bCs/>
                <w:sz w:val="22"/>
                <w:szCs w:val="22"/>
              </w:rPr>
            </w:pPr>
            <w:r w:rsidRPr="00141ACB">
              <w:rPr>
                <w:bCs/>
                <w:sz w:val="22"/>
                <w:szCs w:val="22"/>
              </w:rPr>
              <w:t xml:space="preserve">pisemnie </w:t>
            </w:r>
          </w:p>
          <w:p w:rsidR="0068037F" w:rsidRPr="00141ACB" w:rsidRDefault="0068037F" w:rsidP="003122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6.11</w:t>
            </w:r>
            <w:r w:rsidRPr="00141ACB">
              <w:rPr>
                <w:bCs/>
                <w:sz w:val="22"/>
                <w:szCs w:val="22"/>
              </w:rPr>
              <w:t>.2015</w:t>
            </w:r>
            <w:r>
              <w:rPr>
                <w:bCs/>
                <w:sz w:val="22"/>
                <w:szCs w:val="22"/>
              </w:rPr>
              <w:t>r.</w:t>
            </w:r>
          </w:p>
        </w:tc>
        <w:tc>
          <w:tcPr>
            <w:tcW w:w="8788" w:type="dxa"/>
          </w:tcPr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Zamiana: „KPGO 2014 – Krajowy Plan Gospodarki Odpadami 2014” na: „Kpgo 2014 – Krajowy plan gospodarki odpadami </w:t>
            </w:r>
            <w:smartTag w:uri="urn:schemas-microsoft-com:office:smarttags" w:element="metricconverter">
              <w:smartTagPr>
                <w:attr w:name="ProductID" w:val="2014”"/>
              </w:smartTagPr>
              <w:r w:rsidRPr="00000BF5">
                <w:rPr>
                  <w:sz w:val="22"/>
                  <w:szCs w:val="22"/>
                </w:rPr>
                <w:t>2014”</w:t>
              </w:r>
            </w:smartTag>
            <w:r w:rsidRPr="00000BF5">
              <w:rPr>
                <w:sz w:val="22"/>
                <w:szCs w:val="22"/>
              </w:rPr>
              <w:t>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Str. 8 - Należy usunąć skrót do NSGW 2030 – Projekt Narodowej Strategii Gospodarowania Wodami 2030, który został usunięty z treści dokumentu, gdyż nie istnieje.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Str. 9 - Zamiana: „RIPOK – Regionalna Instalacja Przetwarzania Odpadów Komunalnych” na: „RIPOK – Regionalna instalacja do przetwarzania odpadów komunalnych”.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Str. 15-33 - Uzupełnienie tabeli o Program Operacyjny Infrastruktura i Środowisko 2014–2020.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Str. 16 - Zamiana: „gospodarki odpadowej” na: „gospodarki odpadami”.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Str. 18 - Należy podać informację, że Plan Zarządzania Ryzykiem Powodziowym dla obszaru dorzecza Wisły (PZRP) będzie obowiązywał w latach 2016–2021.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Str. 19 - Proponuje się zmianę zapisu związanego z celem głównym IV AKPOŚK z: „ograniczenie zrzutów niedostatecznie oczyszczanych ścieków, a co za tym idzie ochrona środowiska wodnego przed ich niekorzystnymi skutkami” na: „ograniczenie zrzutów ścieków niespełniających wymogów dyrektywy, a co za tym idzie ochrona środowiska wodnego przed ich niekorzystnymi skutkami”.</w:t>
            </w:r>
          </w:p>
          <w:p w:rsidR="0068037F" w:rsidRPr="00000BF5" w:rsidRDefault="0068037F" w:rsidP="009230CB">
            <w:pPr>
              <w:pStyle w:val="Default"/>
              <w:numPr>
                <w:ilvl w:val="0"/>
                <w:numId w:val="3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Str. 19 - Proponuje się zmianę zapisu związanego z celami IV AKPOŚK z: 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„Cele krótko- oraz długoterminowe Programu w zakresie gospodarki wodno-ściekowej oraz gospodarki odpadami są zgodne z celami KPOŚK. W szczególności są to: 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- Rozwój infrastruktury wodno-ściekowej; 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- Minimalizacja ilości wytwarzanych odpadów z sektora gospodarczego oraz osiągnięcie wymaganych poziomów odzysku tych odpadów” na: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„Cele krótko- oraz długoterminowe Programu w zakresie gospodarki ściekowej są zgodne </w:t>
            </w:r>
            <w:r>
              <w:rPr>
                <w:sz w:val="22"/>
                <w:szCs w:val="22"/>
              </w:rPr>
              <w:br/>
            </w:r>
            <w:r w:rsidRPr="00000BF5">
              <w:rPr>
                <w:sz w:val="22"/>
                <w:szCs w:val="22"/>
              </w:rPr>
              <w:t xml:space="preserve">z celami KPOŚK. W szczególności są to: 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- rozwój systemu infrastruktury kanalizacyjnej,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- rozbudowa/modernizacja oczyszczalni ścieków zgodnie z wymaganiami wynikającymi </w:t>
            </w:r>
            <w:r>
              <w:rPr>
                <w:sz w:val="22"/>
                <w:szCs w:val="22"/>
              </w:rPr>
              <w:br/>
            </w:r>
            <w:r w:rsidRPr="00000BF5">
              <w:rPr>
                <w:sz w:val="22"/>
                <w:szCs w:val="22"/>
              </w:rPr>
              <w:t>z dyrektywy ściekowej.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9. Str. 19 - Zamiana: „objęcie systemem zbiórki odpadów komunalnych 100% mieszkańców, najpóźniej do 2015 r.” na: „objęcie zorganizowanym systemem odbierania odpadów komunalnych 100% mieszkańców najpóźniej do 2015 r.”.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10. Str. 20 - Należy zaznaczyć, że Narodowy Program Rozwoju Gospodarki Niskoemisyjnej (NPRGN) nie został jeszcze uchwalony.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bCs/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11. Str. 21 - Aktualizacja dat w tytule: </w:t>
            </w:r>
            <w:r w:rsidRPr="00000BF5">
              <w:rPr>
                <w:bCs/>
                <w:i/>
                <w:sz w:val="22"/>
                <w:szCs w:val="22"/>
              </w:rPr>
              <w:t>Program ochrony i zrównoważonego użytkowania różnorodności biologicznej oraz Plan działań na lata 2014-2020</w:t>
            </w:r>
            <w:r w:rsidRPr="00000BF5">
              <w:rPr>
                <w:bCs/>
                <w:sz w:val="22"/>
                <w:szCs w:val="22"/>
              </w:rPr>
              <w:t xml:space="preserve">. 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i/>
                <w:sz w:val="22"/>
                <w:szCs w:val="22"/>
              </w:rPr>
            </w:pPr>
            <w:r w:rsidRPr="00000BF5">
              <w:rPr>
                <w:bCs/>
                <w:sz w:val="22"/>
                <w:szCs w:val="22"/>
              </w:rPr>
              <w:t xml:space="preserve">12. Str. 31 - </w:t>
            </w:r>
            <w:r w:rsidRPr="00000BF5">
              <w:rPr>
                <w:sz w:val="22"/>
                <w:szCs w:val="22"/>
              </w:rPr>
              <w:t xml:space="preserve">Usunięcie wierszy dot. </w:t>
            </w:r>
            <w:r w:rsidRPr="00000BF5">
              <w:rPr>
                <w:i/>
                <w:sz w:val="22"/>
                <w:szCs w:val="22"/>
              </w:rPr>
              <w:t>Programu ochrony środowiska przed hałasem dla terenów poza aglomeracjami.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i/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13. W odniesieniu do zagadnień dotyczących gleb, w całym dokumencie, tj. na str. 35, 173–179, 246–249, 269, przedstawione informacje oraz planowane działania odnoszą się jedynie do gleb użytkowanych rolniczo. 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14. Str. 106 - Przeredagowanie zdania „Przyczyną złej jakości powietrza w centrach miast jest niska emisja, pochodząca z indywidualnych źródeł ciepła, ze względu na brak możliwości podłączenia do sieci ciepłowniczej lub sieci gazowej”.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15. Str. 108 - Autorzy dokumentu wskazują na wzrost produkcji energii ze źródeł odnawialnych wyrażoną w GWh w 2012 r. w stosunku do 2013 r. Brak w dokumencie danych za rok 2014.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16. Str. 112 - Zamiana: „wysypiskach śmieci” na: „składowiskach odpadów”.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17. Str. 113 - Zamiana: „odpadów biodegradowalnych” na: „odpadów ulegających biodegradacji”.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18. W dokumencie często stosowane jest pojęcie bioróżnorodność, zamiast różnorodność biologiczna. Powinna być stosowana ta druga forma.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19. Przedstawiając stan gospodarki odpadami i dalsze działania praktycznie nie odniesiono się zupełnie do zapobiegania powstawaniu odpadów.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20. Omawiając stan gospodarki odpadami nie wyjaśniono, z czego mogą wynikać duże wahania w wytwarzaniu niektórych rodzajów odpadów.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21. Jeżeli przedstawia się w Programie gospodarkę odpadami, to powinno być również odniesienie do odpadów przemysłowych, w tym sposobów ich zagospodarowania wraz </w:t>
            </w:r>
            <w:r>
              <w:rPr>
                <w:sz w:val="22"/>
                <w:szCs w:val="22"/>
              </w:rPr>
              <w:br/>
            </w:r>
            <w:r w:rsidRPr="00000BF5">
              <w:rPr>
                <w:sz w:val="22"/>
                <w:szCs w:val="22"/>
              </w:rPr>
              <w:t>z oceną, czy były one prawidłowe.</w:t>
            </w: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22. Na rys. 33 nie przedstawiono dan</w:t>
            </w:r>
            <w:r>
              <w:rPr>
                <w:sz w:val="22"/>
                <w:szCs w:val="22"/>
              </w:rPr>
              <w:t>e</w:t>
            </w:r>
            <w:r w:rsidRPr="00000BF5">
              <w:rPr>
                <w:sz w:val="22"/>
                <w:szCs w:val="22"/>
              </w:rPr>
              <w:t xml:space="preserve"> nt. unieszkodliwiania (poza składowaniem).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23. Str. 129 - Stosowanie niezdefiniowanych pojęć RIPOK A, B i C.</w:t>
            </w:r>
          </w:p>
          <w:p w:rsidR="0068037F" w:rsidRPr="00000BF5" w:rsidRDefault="0068037F" w:rsidP="00000BF5">
            <w:pPr>
              <w:pStyle w:val="Default"/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24. Str. 135 - Nie wskazano, na czym polegał – w przypadku zużytego sprzętu elektrycznego </w:t>
            </w:r>
            <w:r>
              <w:rPr>
                <w:sz w:val="22"/>
                <w:szCs w:val="22"/>
              </w:rPr>
              <w:br/>
            </w:r>
            <w:r w:rsidRPr="00000BF5">
              <w:rPr>
                <w:sz w:val="22"/>
                <w:szCs w:val="22"/>
              </w:rPr>
              <w:t xml:space="preserve">i elektronicznego – odzysk poza instalacjami. </w:t>
            </w:r>
          </w:p>
          <w:p w:rsidR="0068037F" w:rsidRPr="00000BF5" w:rsidRDefault="0068037F" w:rsidP="00000BF5">
            <w:pPr>
              <w:pStyle w:val="Default"/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25. Nie jest jasne, czy podawane dane nt. komunalnych osadów ściekowych dotyczą suchej masy czy tez masy całkowitej.</w:t>
            </w:r>
          </w:p>
          <w:p w:rsidR="0068037F" w:rsidRPr="00000BF5" w:rsidRDefault="0068037F" w:rsidP="00000BF5">
            <w:pPr>
              <w:pStyle w:val="Default"/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26. Str. 192 - Analizę SWOT należy rozszerzyć o możliwości, jakie wprowadziła ustawa </w:t>
            </w:r>
            <w:r>
              <w:rPr>
                <w:sz w:val="22"/>
                <w:szCs w:val="22"/>
              </w:rPr>
              <w:br/>
            </w:r>
            <w:r w:rsidRPr="00000BF5">
              <w:rPr>
                <w:sz w:val="22"/>
                <w:szCs w:val="22"/>
              </w:rPr>
              <w:t>o zmianie ustawy – Prawo ochrony środowiska (Dz. U. z 2015 r. poz. 1593).</w:t>
            </w:r>
          </w:p>
          <w:p w:rsidR="0068037F" w:rsidRPr="00000BF5" w:rsidRDefault="0068037F" w:rsidP="00000BF5">
            <w:pPr>
              <w:pStyle w:val="Default"/>
              <w:ind w:left="527" w:hanging="170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pStyle w:val="Default"/>
              <w:ind w:left="641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27. Str. 195 - Zmiana brzemienia: „przekroczenia </w:t>
            </w:r>
            <w:r w:rsidRPr="00000BF5">
              <w:rPr>
                <w:sz w:val="22"/>
                <w:szCs w:val="22"/>
                <w:u w:val="single"/>
              </w:rPr>
              <w:t>poziomu</w:t>
            </w:r>
            <w:r w:rsidRPr="00000BF5">
              <w:rPr>
                <w:sz w:val="22"/>
                <w:szCs w:val="22"/>
              </w:rPr>
              <w:t xml:space="preserve">  docelow</w:t>
            </w:r>
            <w:r w:rsidRPr="00000BF5">
              <w:rPr>
                <w:sz w:val="22"/>
                <w:szCs w:val="22"/>
                <w:u w:val="single"/>
              </w:rPr>
              <w:t>ego</w:t>
            </w:r>
            <w:r w:rsidRPr="00000BF5">
              <w:rPr>
                <w:strike/>
                <w:sz w:val="22"/>
                <w:szCs w:val="22"/>
              </w:rPr>
              <w:t>ych poziomów</w:t>
            </w:r>
            <w:r>
              <w:rPr>
                <w:sz w:val="22"/>
                <w:szCs w:val="22"/>
              </w:rPr>
              <w:t xml:space="preserve"> benzo(a)pirenu</w:t>
            </w:r>
            <w:r w:rsidRPr="00000BF5">
              <w:rPr>
                <w:sz w:val="22"/>
                <w:szCs w:val="22"/>
              </w:rPr>
              <w:t xml:space="preserve"> w powietrzu.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28. Str. 228 - W kolumnie szacunkowe koszty realizacji zadania podano  kwoty w zł, mln zł. Natomiast w nagłówku w tys. zł. Należy ujednolicić miana.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29. Niektóre z zadań w zakresie gospodarki odpadami są raczej celami, np. </w:t>
            </w:r>
          </w:p>
          <w:p w:rsidR="0068037F" w:rsidRPr="00000BF5" w:rsidRDefault="0068037F" w:rsidP="00000BF5">
            <w:pPr>
              <w:ind w:left="355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Osiągnięcie 30% wagowo poziomu recyklingu i przygotowania do ponownego użycia następujących frakcji odpadów komunalnych: papier, metal, tworzywa sztuczne, szkło </w:t>
            </w:r>
            <w:r>
              <w:rPr>
                <w:sz w:val="22"/>
                <w:szCs w:val="22"/>
              </w:rPr>
              <w:br/>
            </w:r>
            <w:r w:rsidRPr="00000BF5">
              <w:rPr>
                <w:sz w:val="22"/>
                <w:szCs w:val="22"/>
              </w:rPr>
              <w:t>w 2018 roku, a do roku 2020 – 50% wagowo. Należałoby wpisać faktyczne zadania, które przyczynią się do osiągnięcia celów.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30. Str. 272 - Czwarty akapit w r. 10.2. („Zidentyfikowanym problemem, który może dotyczyć realizacji Programu oraz zakładanych efektów są bariery prawne. Wiążą się one z brakiem regulacji dających podstawy do określenia warunków dla niektórych działań np. brak norm emisji dla stosowanych w budynkach jednorodzinnych kotłów małej mocy…”) wymaga zmiany.</w:t>
            </w: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31. Rozdział 10 - Należy zweryfikować nazwy niektórych zezwoleń i zgód.</w:t>
            </w: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32. Zasadniczo, w zakresie gospodarki odpadami (i nie tylko) nie odniesiono się do koncepcji gospodarki o obiegu zamkniętym.</w:t>
            </w: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autoSpaceDE w:val="0"/>
              <w:autoSpaceDN w:val="0"/>
              <w:adjustRightInd w:val="0"/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000BF5">
              <w:rPr>
                <w:sz w:val="22"/>
                <w:szCs w:val="22"/>
              </w:rPr>
              <w:t>. Gospodarka odpadami może zostać uwzględniona w wojewódzkich programach ochrony środowiska w ograniczonym zakresie ze względu na obowiązek podjęcia tej tematyki w wojewódzkich planach gospodarki odpadami.</w:t>
            </w:r>
          </w:p>
          <w:p w:rsidR="0068037F" w:rsidRPr="00000BF5" w:rsidRDefault="0068037F" w:rsidP="00000BF5">
            <w:pPr>
              <w:autoSpaceDE w:val="0"/>
              <w:autoSpaceDN w:val="0"/>
              <w:adjustRightInd w:val="0"/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000BF5">
              <w:rPr>
                <w:sz w:val="22"/>
                <w:szCs w:val="22"/>
              </w:rPr>
              <w:t>. Dokument nie przedstawia kosztów ani programów, które zostały wykorzystane do pozyskania środków na rozwój OZE w województwie świętokrzyskim w poprzednich latach.</w:t>
            </w:r>
          </w:p>
          <w:p w:rsidR="0068037F" w:rsidRPr="00000BF5" w:rsidRDefault="0068037F" w:rsidP="00000BF5">
            <w:pPr>
              <w:ind w:left="639" w:hanging="284"/>
              <w:jc w:val="both"/>
              <w:rPr>
                <w:sz w:val="22"/>
                <w:szCs w:val="22"/>
              </w:rPr>
            </w:pPr>
          </w:p>
          <w:p w:rsidR="0068037F" w:rsidRPr="00000BF5" w:rsidRDefault="0068037F" w:rsidP="00000BF5">
            <w:pPr>
              <w:rPr>
                <w:color w:val="000000"/>
                <w:sz w:val="22"/>
                <w:szCs w:val="22"/>
              </w:rPr>
            </w:pPr>
            <w:r w:rsidRPr="00000BF5">
              <w:rPr>
                <w:color w:val="000000"/>
                <w:sz w:val="22"/>
                <w:szCs w:val="22"/>
              </w:rPr>
              <w:t>Uwagi  redakcyjne</w:t>
            </w:r>
          </w:p>
          <w:p w:rsidR="0068037F" w:rsidRPr="00000BF5" w:rsidRDefault="0068037F" w:rsidP="009230CB">
            <w:pPr>
              <w:pStyle w:val="ListParagraph"/>
              <w:numPr>
                <w:ilvl w:val="0"/>
                <w:numId w:val="2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Str. 12 - </w:t>
            </w:r>
            <w:r>
              <w:rPr>
                <w:sz w:val="22"/>
                <w:szCs w:val="22"/>
              </w:rPr>
              <w:t>Zmiana treści: „Do</w:t>
            </w:r>
            <w:r w:rsidRPr="00000BF5">
              <w:rPr>
                <w:sz w:val="22"/>
                <w:szCs w:val="22"/>
              </w:rPr>
              <w:t xml:space="preserve"> głów</w:t>
            </w:r>
            <w:r>
              <w:rPr>
                <w:sz w:val="22"/>
                <w:szCs w:val="22"/>
              </w:rPr>
              <w:t>nych problemów środowiskowych należy</w:t>
            </w:r>
            <w:r w:rsidRPr="00000BF5">
              <w:rPr>
                <w:sz w:val="22"/>
                <w:szCs w:val="22"/>
              </w:rPr>
              <w:t xml:space="preserve"> zaliczyć:  </w:t>
            </w:r>
            <w:r w:rsidRPr="00000BF5">
              <w:rPr>
                <w:sz w:val="22"/>
                <w:szCs w:val="22"/>
                <w:u w:val="single"/>
              </w:rPr>
              <w:t>nieodpowiednią</w:t>
            </w:r>
            <w:r w:rsidRPr="00000BF5">
              <w:rPr>
                <w:sz w:val="22"/>
                <w:szCs w:val="22"/>
              </w:rPr>
              <w:t xml:space="preserve"> </w:t>
            </w:r>
            <w:r w:rsidRPr="00000BF5">
              <w:rPr>
                <w:strike/>
                <w:sz w:val="22"/>
                <w:szCs w:val="22"/>
              </w:rPr>
              <w:t>złą</w:t>
            </w:r>
            <w:r>
              <w:rPr>
                <w:sz w:val="22"/>
                <w:szCs w:val="22"/>
              </w:rPr>
              <w:t xml:space="preserve"> jakość powietrza,</w:t>
            </w:r>
            <w:r w:rsidRPr="00000BF5">
              <w:rPr>
                <w:sz w:val="22"/>
                <w:szCs w:val="22"/>
              </w:rPr>
              <w:t xml:space="preserve"> niewystarczający stopień zbierania i należytego oczyszczania ścieków komunalnych, dużą wrażliwość regionu na zjawiska powodziowe oraz podtopienia, nieuporządkowanie gospodarki odpadami, w zakresie ochrony przyrody brak  wymaganych pra</w:t>
            </w:r>
            <w:r>
              <w:rPr>
                <w:sz w:val="22"/>
                <w:szCs w:val="22"/>
              </w:rPr>
              <w:t>wem planów</w:t>
            </w:r>
            <w:r w:rsidRPr="00000B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ochrony bądź zadań ochronnych dla obszarów</w:t>
            </w:r>
            <w:r w:rsidRPr="00000BF5">
              <w:rPr>
                <w:sz w:val="22"/>
                <w:szCs w:val="22"/>
              </w:rPr>
              <w:t xml:space="preserve"> chronionych, zakwaszenie gleb oraz ponadnormatywny poziom hałasu na terenach miejskich”.</w:t>
            </w:r>
          </w:p>
          <w:p w:rsidR="0068037F" w:rsidRPr="00000BF5" w:rsidRDefault="0068037F" w:rsidP="009230CB">
            <w:pPr>
              <w:pStyle w:val="ListParagraph"/>
              <w:numPr>
                <w:ilvl w:val="0"/>
                <w:numId w:val="2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Str. 12 - Zmiana treści dwóch pierwszych zdań w akapicie nr 6: „Na podstawie </w:t>
            </w:r>
            <w:r w:rsidRPr="00000BF5">
              <w:rPr>
                <w:sz w:val="22"/>
                <w:szCs w:val="22"/>
                <w:u w:val="single"/>
              </w:rPr>
              <w:t>rocznej oceny jakości powietrza w województwie świętokrzyskim w roku 2014 r., wykonanej przez</w:t>
            </w:r>
            <w:r w:rsidRPr="00000BF5">
              <w:rPr>
                <w:sz w:val="22"/>
                <w:szCs w:val="22"/>
              </w:rPr>
              <w:t xml:space="preserve"> </w:t>
            </w:r>
            <w:r w:rsidRPr="00000BF5">
              <w:rPr>
                <w:strike/>
                <w:sz w:val="22"/>
                <w:szCs w:val="22"/>
              </w:rPr>
              <w:t>uzyskanych wyników pomiarów zanieczyszczeń powietrza, do starczonych przez</w:t>
            </w:r>
            <w:r w:rsidRPr="00000BF5">
              <w:rPr>
                <w:sz w:val="22"/>
                <w:szCs w:val="22"/>
              </w:rPr>
              <w:t xml:space="preserve"> WIOŚ w Kielca</w:t>
            </w:r>
            <w:r>
              <w:rPr>
                <w:sz w:val="22"/>
                <w:szCs w:val="22"/>
              </w:rPr>
              <w:t>ch, stwierdzono przekroczenia norm</w:t>
            </w:r>
            <w:r w:rsidRPr="00000BF5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>nieczyszczeń powietrza takich jak: pył  zawieszony PM10,</w:t>
            </w:r>
            <w:r w:rsidRPr="00000B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pył zawieszony</w:t>
            </w:r>
            <w:r w:rsidRPr="00000BF5">
              <w:rPr>
                <w:sz w:val="22"/>
                <w:szCs w:val="22"/>
              </w:rPr>
              <w:t xml:space="preserve"> PM2</w:t>
            </w:r>
            <w:r>
              <w:rPr>
                <w:sz w:val="22"/>
                <w:szCs w:val="22"/>
              </w:rPr>
              <w:t>,5 i benzo(a)piren. Przyczyną</w:t>
            </w:r>
            <w:r w:rsidRPr="00000BF5">
              <w:rPr>
                <w:sz w:val="22"/>
                <w:szCs w:val="22"/>
              </w:rPr>
              <w:t xml:space="preserve"> wystąpienia  przekroczeń </w:t>
            </w:r>
            <w:r w:rsidRPr="00000BF5">
              <w:rPr>
                <w:sz w:val="22"/>
                <w:szCs w:val="22"/>
                <w:u w:val="single"/>
              </w:rPr>
              <w:t>norm jakości powietrza</w:t>
            </w:r>
            <w:r>
              <w:rPr>
                <w:sz w:val="22"/>
                <w:szCs w:val="22"/>
              </w:rPr>
              <w:t xml:space="preserve"> jest</w:t>
            </w:r>
            <w:r w:rsidRPr="00000BF5">
              <w:rPr>
                <w:sz w:val="22"/>
                <w:szCs w:val="22"/>
              </w:rPr>
              <w:t xml:space="preserve"> przede wszystkim </w:t>
            </w:r>
            <w:r w:rsidRPr="00000BF5">
              <w:rPr>
                <w:sz w:val="22"/>
                <w:szCs w:val="22"/>
                <w:u w:val="single"/>
              </w:rPr>
              <w:t>tzw. niska</w:t>
            </w:r>
            <w:r w:rsidRPr="00000BF5">
              <w:rPr>
                <w:sz w:val="22"/>
                <w:szCs w:val="22"/>
              </w:rPr>
              <w:t xml:space="preserve"> emisja </w:t>
            </w:r>
            <w:r w:rsidRPr="00000BF5">
              <w:rPr>
                <w:strike/>
                <w:sz w:val="22"/>
                <w:szCs w:val="22"/>
              </w:rPr>
              <w:t>niska</w:t>
            </w:r>
            <w:r w:rsidRPr="00000BF5">
              <w:rPr>
                <w:sz w:val="22"/>
                <w:szCs w:val="22"/>
              </w:rPr>
              <w:t xml:space="preserve"> pochodząca z indywidualnego ogrzewania budynków, a w mniejszym stopniu transport  </w:t>
            </w:r>
            <w:r>
              <w:rPr>
                <w:sz w:val="22"/>
                <w:szCs w:val="22"/>
              </w:rPr>
              <w:t>samochodowy oraz</w:t>
            </w:r>
            <w:r w:rsidRPr="00000BF5">
              <w:rPr>
                <w:sz w:val="22"/>
                <w:szCs w:val="22"/>
              </w:rPr>
              <w:t xml:space="preserve"> emisja przemysłowa.</w:t>
            </w:r>
          </w:p>
          <w:p w:rsidR="0068037F" w:rsidRPr="00000BF5" w:rsidRDefault="0068037F" w:rsidP="009230CB">
            <w:pPr>
              <w:pStyle w:val="ListParagraph"/>
              <w:numPr>
                <w:ilvl w:val="0"/>
                <w:numId w:val="2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Str. 106 - Przeredagowanie zdania: „Niezbędne jest prowadzenie akcji informacyjnych  podnoszących wiedzę społeczeństwa na temat przyczyn </w:t>
            </w:r>
            <w:r w:rsidRPr="00000BF5">
              <w:rPr>
                <w:sz w:val="22"/>
                <w:szCs w:val="22"/>
                <w:u w:val="single"/>
              </w:rPr>
              <w:t xml:space="preserve">nieodpowiedniego </w:t>
            </w:r>
            <w:r w:rsidRPr="00000BF5">
              <w:rPr>
                <w:strike/>
                <w:sz w:val="22"/>
                <w:szCs w:val="22"/>
              </w:rPr>
              <w:t>złego</w:t>
            </w:r>
            <w:r w:rsidRPr="00000BF5">
              <w:rPr>
                <w:sz w:val="22"/>
                <w:szCs w:val="22"/>
              </w:rPr>
              <w:t xml:space="preserve"> stanu jakości powietrza.</w:t>
            </w:r>
          </w:p>
          <w:p w:rsidR="0068037F" w:rsidRPr="00000BF5" w:rsidRDefault="0068037F" w:rsidP="009230CB">
            <w:pPr>
              <w:pStyle w:val="ListParagraph"/>
              <w:numPr>
                <w:ilvl w:val="0"/>
                <w:numId w:val="2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Str. 129 - Zamiana: </w:t>
            </w:r>
            <w:r w:rsidRPr="00000BF5">
              <w:rPr>
                <w:bCs/>
                <w:sz w:val="22"/>
                <w:szCs w:val="22"/>
              </w:rPr>
              <w:t xml:space="preserve">„Ilość instalacji” </w:t>
            </w:r>
            <w:r w:rsidRPr="00000BF5">
              <w:rPr>
                <w:sz w:val="22"/>
                <w:szCs w:val="22"/>
              </w:rPr>
              <w:t xml:space="preserve">na: </w:t>
            </w:r>
            <w:r w:rsidRPr="00000BF5">
              <w:rPr>
                <w:bCs/>
                <w:sz w:val="22"/>
                <w:szCs w:val="22"/>
              </w:rPr>
              <w:t>„Liczba instalacji”.</w:t>
            </w:r>
          </w:p>
          <w:p w:rsidR="0068037F" w:rsidRPr="00000BF5" w:rsidRDefault="0068037F" w:rsidP="009230CB">
            <w:pPr>
              <w:pStyle w:val="ListParagraph"/>
              <w:numPr>
                <w:ilvl w:val="0"/>
                <w:numId w:val="2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bCs/>
                <w:sz w:val="22"/>
                <w:szCs w:val="22"/>
              </w:rPr>
              <w:t>Str. 133 – Zmiana: „selektywnej zbiórki” na „selektywnego zbierania”.</w:t>
            </w:r>
          </w:p>
          <w:p w:rsidR="0068037F" w:rsidRPr="00000BF5" w:rsidRDefault="0068037F" w:rsidP="009230CB">
            <w:pPr>
              <w:pStyle w:val="ListParagraph"/>
              <w:numPr>
                <w:ilvl w:val="0"/>
                <w:numId w:val="2"/>
              </w:numPr>
              <w:ind w:left="355" w:hanging="283"/>
              <w:jc w:val="both"/>
              <w:rPr>
                <w:sz w:val="22"/>
                <w:szCs w:val="22"/>
              </w:rPr>
            </w:pPr>
            <w:r w:rsidRPr="00000BF5">
              <w:rPr>
                <w:sz w:val="22"/>
                <w:szCs w:val="22"/>
              </w:rPr>
              <w:t xml:space="preserve">Str. 219 - Zmiana brzmienia: „Istotnym elementem w podejmowaniu czynności oddziałujących na poprawę </w:t>
            </w:r>
            <w:r w:rsidRPr="00000BF5">
              <w:rPr>
                <w:sz w:val="22"/>
                <w:szCs w:val="22"/>
                <w:u w:val="single"/>
              </w:rPr>
              <w:t>stanu jakości powietrza</w:t>
            </w:r>
            <w:r w:rsidRPr="00000BF5">
              <w:rPr>
                <w:sz w:val="22"/>
                <w:szCs w:val="22"/>
              </w:rPr>
              <w:t xml:space="preserve"> </w:t>
            </w:r>
            <w:r w:rsidRPr="00000BF5">
              <w:rPr>
                <w:strike/>
                <w:sz w:val="22"/>
                <w:szCs w:val="22"/>
              </w:rPr>
              <w:t>właściwości powietrza</w:t>
            </w:r>
            <w:r w:rsidRPr="00000BF5">
              <w:rPr>
                <w:sz w:val="22"/>
                <w:szCs w:val="22"/>
              </w:rPr>
              <w:t xml:space="preserve"> jest należyte wykorzystanie systemu finansowania ochrony środowiska, zapisów pakietu klimatyczno-energetycznego jak i innych pomocnych programów.</w:t>
            </w:r>
          </w:p>
          <w:p w:rsidR="0068037F" w:rsidRPr="005C4755" w:rsidRDefault="0068037F" w:rsidP="00E237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05504B">
              <w:rPr>
                <w:bCs/>
                <w:sz w:val="22"/>
                <w:szCs w:val="22"/>
              </w:rPr>
              <w:t>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05504B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5720BD" w:rsidRDefault="0068037F" w:rsidP="00E22CBC">
            <w:pPr>
              <w:ind w:left="72"/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pStyle w:val="ListParagraph"/>
              <w:ind w:left="72"/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pStyle w:val="ListParagraph"/>
              <w:ind w:left="72"/>
              <w:rPr>
                <w:bCs/>
                <w:sz w:val="22"/>
                <w:szCs w:val="22"/>
              </w:rPr>
            </w:pPr>
          </w:p>
          <w:p w:rsidR="0068037F" w:rsidRPr="005720BD" w:rsidRDefault="0068037F" w:rsidP="00E22CBC">
            <w:pPr>
              <w:pStyle w:val="ListParagraph"/>
              <w:ind w:left="72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uwzględniono – w tabeli zamieszczono odniesienie do celów zdefiniowanych w Programie.</w:t>
            </w:r>
          </w:p>
          <w:p w:rsidR="0068037F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Pr="005720BD" w:rsidRDefault="0068037F" w:rsidP="00E22CBC">
            <w:pPr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 – należy przed tytułem dopisać projekt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Pr="00F3794C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uwzględniono – są to trzy </w:t>
            </w:r>
            <w:r w:rsidRPr="00F3794C">
              <w:rPr>
                <w:bCs/>
                <w:sz w:val="22"/>
                <w:szCs w:val="22"/>
              </w:rPr>
              <w:t xml:space="preserve">różne Programy </w:t>
            </w:r>
            <w:r>
              <w:rPr>
                <w:bCs/>
                <w:sz w:val="22"/>
                <w:szCs w:val="22"/>
              </w:rPr>
              <w:t>od</w:t>
            </w:r>
            <w:r w:rsidRPr="00F3794C">
              <w:rPr>
                <w:bCs/>
                <w:sz w:val="22"/>
                <w:szCs w:val="22"/>
              </w:rPr>
              <w:t>noszące się do różnego rodzaju dróg.</w:t>
            </w:r>
          </w:p>
          <w:p w:rsidR="0068037F" w:rsidRPr="00F3794C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3794C">
              <w:rPr>
                <w:sz w:val="22"/>
                <w:szCs w:val="22"/>
              </w:rPr>
              <w:t>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sz w:val="22"/>
                <w:szCs w:val="22"/>
              </w:rPr>
            </w:pPr>
          </w:p>
          <w:p w:rsidR="0068037F" w:rsidRPr="00F3794C" w:rsidRDefault="0068037F" w:rsidP="00E22C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Pr="00CF3F04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uwzględniono</w:t>
            </w:r>
          </w:p>
          <w:p w:rsidR="0068037F" w:rsidRDefault="0068037F" w:rsidP="00E22CBC">
            <w:pPr>
              <w:pStyle w:val="ListParagraph"/>
              <w:ind w:left="356"/>
              <w:rPr>
                <w:sz w:val="22"/>
                <w:szCs w:val="22"/>
              </w:rPr>
            </w:pPr>
          </w:p>
          <w:p w:rsidR="0068037F" w:rsidRPr="00F3794C" w:rsidRDefault="0068037F" w:rsidP="00CF3F04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Pr="00CF3F04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nie uwzględniono – brak danych.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512DBC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277430" w:rsidRDefault="0068037F" w:rsidP="00277430">
            <w:pPr>
              <w:pStyle w:val="ListParagraph"/>
              <w:rPr>
                <w:bCs/>
                <w:sz w:val="22"/>
                <w:szCs w:val="22"/>
              </w:rPr>
            </w:pPr>
          </w:p>
          <w:p w:rsidR="0068037F" w:rsidRPr="00277430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</w:t>
            </w:r>
            <w:r w:rsidRPr="00512DBC">
              <w:rPr>
                <w:bCs/>
                <w:sz w:val="22"/>
                <w:szCs w:val="22"/>
              </w:rPr>
              <w:t xml:space="preserve">uwzględniono - </w:t>
            </w:r>
            <w:r w:rsidRPr="00512DBC">
              <w:rPr>
                <w:sz w:val="22"/>
                <w:szCs w:val="22"/>
              </w:rPr>
              <w:t>zagadnienia te są i będą  uszczegółowione w Planie gospodarki odpadami dla województwa świętokrzyskiego</w:t>
            </w:r>
            <w:r>
              <w:rPr>
                <w:sz w:val="22"/>
                <w:szCs w:val="22"/>
              </w:rPr>
              <w:t>.</w:t>
            </w:r>
          </w:p>
          <w:p w:rsidR="0068037F" w:rsidRPr="00277430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</w:t>
            </w:r>
            <w:r w:rsidRPr="00512DBC">
              <w:rPr>
                <w:bCs/>
                <w:sz w:val="22"/>
                <w:szCs w:val="22"/>
              </w:rPr>
              <w:t xml:space="preserve">uwzględniono - </w:t>
            </w:r>
            <w:r w:rsidRPr="00512DBC">
              <w:rPr>
                <w:sz w:val="22"/>
                <w:szCs w:val="22"/>
              </w:rPr>
              <w:t>zagadnienia te są i będą  uszczegółowione w Planie gospodarki odpadami dla województwa świętokrzyskiego</w:t>
            </w:r>
            <w:r>
              <w:rPr>
                <w:sz w:val="22"/>
                <w:szCs w:val="22"/>
              </w:rPr>
              <w:t>.</w:t>
            </w:r>
          </w:p>
          <w:p w:rsidR="0068037F" w:rsidRPr="00277430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</w:t>
            </w:r>
            <w:r w:rsidRPr="00512DBC">
              <w:rPr>
                <w:bCs/>
                <w:sz w:val="22"/>
                <w:szCs w:val="22"/>
              </w:rPr>
              <w:t xml:space="preserve">uwzględniono - </w:t>
            </w:r>
            <w:r w:rsidRPr="00512DBC">
              <w:rPr>
                <w:sz w:val="22"/>
                <w:szCs w:val="22"/>
              </w:rPr>
              <w:t>zagadnienia te są i będą  uszczegółowione w Planie gospodarki odpadami dla województwa świętokrzyskiego</w:t>
            </w:r>
            <w:r>
              <w:rPr>
                <w:sz w:val="22"/>
                <w:szCs w:val="22"/>
              </w:rPr>
              <w:t>.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6A2E78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634747" w:rsidRDefault="0068037F" w:rsidP="006A2E78">
            <w:pPr>
              <w:pStyle w:val="ListParagraph"/>
              <w:rPr>
                <w:bCs/>
                <w:sz w:val="22"/>
                <w:szCs w:val="22"/>
              </w:rPr>
            </w:pPr>
          </w:p>
          <w:p w:rsidR="0068037F" w:rsidRPr="008A6C73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34747">
              <w:rPr>
                <w:sz w:val="22"/>
                <w:szCs w:val="22"/>
              </w:rPr>
              <w:t xml:space="preserve">ie uwzględniono – w szansach są ogólne zapisy, które konsumują podane w </w:t>
            </w:r>
            <w:r w:rsidRPr="008A6C73">
              <w:rPr>
                <w:sz w:val="22"/>
                <w:szCs w:val="22"/>
              </w:rPr>
              <w:t>ustawie mechanizmy.</w:t>
            </w:r>
          </w:p>
          <w:p w:rsidR="0068037F" w:rsidRPr="008A6C73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8A6C73">
              <w:rPr>
                <w:bCs/>
                <w:sz w:val="22"/>
                <w:szCs w:val="22"/>
              </w:rPr>
              <w:t>względniono</w:t>
            </w:r>
          </w:p>
          <w:p w:rsidR="0068037F" w:rsidRPr="008A6C73" w:rsidRDefault="0068037F" w:rsidP="006A2E78">
            <w:pPr>
              <w:pStyle w:val="ListParagraph"/>
              <w:ind w:left="356"/>
              <w:rPr>
                <w:bCs/>
              </w:rPr>
            </w:pPr>
          </w:p>
          <w:p w:rsidR="0068037F" w:rsidRPr="008A6C73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8A6C73">
              <w:rPr>
                <w:bCs/>
                <w:sz w:val="22"/>
                <w:szCs w:val="22"/>
              </w:rPr>
              <w:t>względniono</w:t>
            </w:r>
          </w:p>
          <w:p w:rsidR="0068037F" w:rsidRDefault="0068037F" w:rsidP="006A2E78">
            <w:pPr>
              <w:pStyle w:val="ListParagraph"/>
              <w:rPr>
                <w:bCs/>
                <w:sz w:val="22"/>
                <w:szCs w:val="22"/>
              </w:rPr>
            </w:pPr>
          </w:p>
          <w:p w:rsidR="0068037F" w:rsidRPr="006305A6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6305A6">
              <w:rPr>
                <w:bCs/>
                <w:sz w:val="22"/>
                <w:szCs w:val="22"/>
              </w:rPr>
              <w:t xml:space="preserve">ie uwzględniono – </w:t>
            </w:r>
            <w:r w:rsidRPr="006305A6">
              <w:rPr>
                <w:sz w:val="22"/>
                <w:szCs w:val="22"/>
              </w:rPr>
              <w:t>zagadnienia te są i będą  uszczegółowione w Planie gospodarki odpadami dla województwa świętokrzyskiego</w:t>
            </w:r>
          </w:p>
          <w:p w:rsidR="0068037F" w:rsidRPr="006305A6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  <w:r w:rsidRPr="006305A6">
              <w:rPr>
                <w:sz w:val="22"/>
                <w:szCs w:val="22"/>
              </w:rPr>
              <w:t>uwzględniono - dany projekt dokumentu został opracowany na podstawie stanu na 31.12.2014 r., ustawa weszła w życie w III kwartale 2015 r.</w:t>
            </w:r>
          </w:p>
          <w:p w:rsidR="0068037F" w:rsidRPr="0078122C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  <w:r w:rsidRPr="006305A6">
              <w:rPr>
                <w:sz w:val="22"/>
                <w:szCs w:val="22"/>
              </w:rPr>
              <w:t>uwzględniono</w:t>
            </w:r>
            <w:r>
              <w:rPr>
                <w:sz w:val="22"/>
                <w:szCs w:val="22"/>
              </w:rPr>
              <w:t xml:space="preserve"> </w:t>
            </w:r>
            <w:r w:rsidRPr="0078122C">
              <w:rPr>
                <w:sz w:val="22"/>
                <w:szCs w:val="22"/>
              </w:rPr>
              <w:t>- zagadnienia te są i będą  uszczegółowione w Planie gospodarki odpadami dla województwa świętokrzyskiego</w:t>
            </w:r>
          </w:p>
          <w:p w:rsidR="0068037F" w:rsidRPr="000524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 w:rsidRPr="0005247F">
              <w:rPr>
                <w:sz w:val="22"/>
                <w:szCs w:val="22"/>
              </w:rPr>
              <w:t>nie uwzględniono - zagadnienia te są i będą  uszczegółowione w Planie gospodarki odpadami dla województwa świętokrzyskiego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uwzględniono – uwaga nie doprecyzowana</w:t>
            </w:r>
          </w:p>
          <w:p w:rsidR="0068037F" w:rsidRDefault="0068037F" w:rsidP="00434932">
            <w:pPr>
              <w:pStyle w:val="ListParagraph"/>
              <w:ind w:left="356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8"/>
              </w:numPr>
              <w:ind w:left="356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uwzględniono – uwaga nie doprecyzowana</w:t>
            </w: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9"/>
              </w:numPr>
              <w:ind w:left="357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434932">
              <w:rPr>
                <w:bCs/>
                <w:sz w:val="22"/>
                <w:szCs w:val="22"/>
              </w:rPr>
              <w:t>względniono</w:t>
            </w:r>
          </w:p>
          <w:p w:rsidR="0068037F" w:rsidRDefault="0068037F" w:rsidP="00361332">
            <w:pPr>
              <w:pStyle w:val="ListParagraph"/>
              <w:ind w:left="357" w:hanging="284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 w:hanging="284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 w:hanging="284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 w:hanging="284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 w:hanging="284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9"/>
              </w:numPr>
              <w:ind w:left="357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361332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9"/>
              </w:numPr>
              <w:ind w:left="357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5028E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95028E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Default="0068037F" w:rsidP="009230CB">
            <w:pPr>
              <w:pStyle w:val="ListParagraph"/>
              <w:numPr>
                <w:ilvl w:val="0"/>
                <w:numId w:val="9"/>
              </w:numPr>
              <w:ind w:left="357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9"/>
              </w:numPr>
              <w:ind w:left="357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Default="0068037F" w:rsidP="009230CB">
            <w:pPr>
              <w:pStyle w:val="ListParagraph"/>
              <w:numPr>
                <w:ilvl w:val="0"/>
                <w:numId w:val="9"/>
              </w:numPr>
              <w:ind w:left="357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uwzględniono</w:t>
            </w:r>
          </w:p>
          <w:p w:rsidR="0068037F" w:rsidRPr="00434932" w:rsidRDefault="0068037F" w:rsidP="0095028E">
            <w:pPr>
              <w:pStyle w:val="ListParagraph"/>
              <w:ind w:left="357"/>
              <w:rPr>
                <w:bCs/>
                <w:sz w:val="22"/>
                <w:szCs w:val="22"/>
              </w:rPr>
            </w:pPr>
          </w:p>
          <w:p w:rsidR="0068037F" w:rsidRPr="0078122C" w:rsidRDefault="0068037F" w:rsidP="0095028E">
            <w:pPr>
              <w:pStyle w:val="ListParagraph"/>
              <w:ind w:left="716"/>
              <w:rPr>
                <w:bCs/>
                <w:sz w:val="22"/>
                <w:szCs w:val="22"/>
              </w:rPr>
            </w:pPr>
          </w:p>
        </w:tc>
      </w:tr>
    </w:tbl>
    <w:p w:rsidR="0068037F" w:rsidRDefault="0068037F" w:rsidP="00751774"/>
    <w:sectPr w:rsidR="0068037F" w:rsidSect="005E0D1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787"/>
    <w:multiLevelType w:val="hybridMultilevel"/>
    <w:tmpl w:val="6F360964"/>
    <w:lvl w:ilvl="0" w:tplc="EA1A6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37364"/>
    <w:multiLevelType w:val="hybridMultilevel"/>
    <w:tmpl w:val="CDDC2EDC"/>
    <w:lvl w:ilvl="0" w:tplc="1B5E6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1BBF34DA"/>
    <w:multiLevelType w:val="hybridMultilevel"/>
    <w:tmpl w:val="C7B89398"/>
    <w:lvl w:ilvl="0" w:tplc="20523EF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3">
    <w:nsid w:val="1D754FBB"/>
    <w:multiLevelType w:val="hybridMultilevel"/>
    <w:tmpl w:val="A544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B3CFF"/>
    <w:multiLevelType w:val="hybridMultilevel"/>
    <w:tmpl w:val="F16E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357206"/>
    <w:multiLevelType w:val="hybridMultilevel"/>
    <w:tmpl w:val="FC16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2704F"/>
    <w:multiLevelType w:val="hybridMultilevel"/>
    <w:tmpl w:val="0E18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7A4C86"/>
    <w:multiLevelType w:val="hybridMultilevel"/>
    <w:tmpl w:val="3568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194682"/>
    <w:multiLevelType w:val="hybridMultilevel"/>
    <w:tmpl w:val="4B382BD0"/>
    <w:lvl w:ilvl="0" w:tplc="6EF2CF88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32"/>
    <w:rsid w:val="00000BF5"/>
    <w:rsid w:val="0000264D"/>
    <w:rsid w:val="00006A2C"/>
    <w:rsid w:val="00014496"/>
    <w:rsid w:val="00021375"/>
    <w:rsid w:val="00023075"/>
    <w:rsid w:val="00027EC3"/>
    <w:rsid w:val="0003713B"/>
    <w:rsid w:val="00040349"/>
    <w:rsid w:val="0005247F"/>
    <w:rsid w:val="0005504B"/>
    <w:rsid w:val="00056FDE"/>
    <w:rsid w:val="00072BDB"/>
    <w:rsid w:val="00075893"/>
    <w:rsid w:val="000762D1"/>
    <w:rsid w:val="00077984"/>
    <w:rsid w:val="00083712"/>
    <w:rsid w:val="000856A7"/>
    <w:rsid w:val="0009480D"/>
    <w:rsid w:val="000B6BA7"/>
    <w:rsid w:val="000C32B2"/>
    <w:rsid w:val="000D1847"/>
    <w:rsid w:val="000D335C"/>
    <w:rsid w:val="000D4BC3"/>
    <w:rsid w:val="000D6FB9"/>
    <w:rsid w:val="000E2770"/>
    <w:rsid w:val="000E372E"/>
    <w:rsid w:val="000E6EFD"/>
    <w:rsid w:val="000F161F"/>
    <w:rsid w:val="000F6ABD"/>
    <w:rsid w:val="001023C4"/>
    <w:rsid w:val="0010768A"/>
    <w:rsid w:val="00141ACB"/>
    <w:rsid w:val="00141E99"/>
    <w:rsid w:val="00144231"/>
    <w:rsid w:val="0016354C"/>
    <w:rsid w:val="00165D96"/>
    <w:rsid w:val="00167769"/>
    <w:rsid w:val="00180530"/>
    <w:rsid w:val="00186530"/>
    <w:rsid w:val="00190928"/>
    <w:rsid w:val="00190F55"/>
    <w:rsid w:val="00193E08"/>
    <w:rsid w:val="001A46B9"/>
    <w:rsid w:val="001A5586"/>
    <w:rsid w:val="001B3183"/>
    <w:rsid w:val="001B7B95"/>
    <w:rsid w:val="001C30CB"/>
    <w:rsid w:val="001C5F18"/>
    <w:rsid w:val="001D7074"/>
    <w:rsid w:val="001E13F7"/>
    <w:rsid w:val="00200A87"/>
    <w:rsid w:val="00204189"/>
    <w:rsid w:val="00205F69"/>
    <w:rsid w:val="00212BBF"/>
    <w:rsid w:val="00221AEE"/>
    <w:rsid w:val="00222E31"/>
    <w:rsid w:val="00224DEA"/>
    <w:rsid w:val="00237509"/>
    <w:rsid w:val="00241474"/>
    <w:rsid w:val="002442A4"/>
    <w:rsid w:val="00247FBD"/>
    <w:rsid w:val="00256295"/>
    <w:rsid w:val="002565E1"/>
    <w:rsid w:val="00274003"/>
    <w:rsid w:val="00277430"/>
    <w:rsid w:val="002776F6"/>
    <w:rsid w:val="00281FFB"/>
    <w:rsid w:val="0028380F"/>
    <w:rsid w:val="002871E9"/>
    <w:rsid w:val="00292B58"/>
    <w:rsid w:val="002933EE"/>
    <w:rsid w:val="002A079C"/>
    <w:rsid w:val="002A2E02"/>
    <w:rsid w:val="002A55CA"/>
    <w:rsid w:val="002B3E72"/>
    <w:rsid w:val="002B439A"/>
    <w:rsid w:val="002B5408"/>
    <w:rsid w:val="002C285E"/>
    <w:rsid w:val="002C51BC"/>
    <w:rsid w:val="002C59C2"/>
    <w:rsid w:val="002C5B80"/>
    <w:rsid w:val="002D1B9A"/>
    <w:rsid w:val="002D4225"/>
    <w:rsid w:val="002E0DF0"/>
    <w:rsid w:val="002E6357"/>
    <w:rsid w:val="002E7DA4"/>
    <w:rsid w:val="002F5286"/>
    <w:rsid w:val="002F61C7"/>
    <w:rsid w:val="00302311"/>
    <w:rsid w:val="0031226A"/>
    <w:rsid w:val="00325726"/>
    <w:rsid w:val="00330AF4"/>
    <w:rsid w:val="00333032"/>
    <w:rsid w:val="003340EC"/>
    <w:rsid w:val="00334BCC"/>
    <w:rsid w:val="00335771"/>
    <w:rsid w:val="00337645"/>
    <w:rsid w:val="0034418A"/>
    <w:rsid w:val="00361332"/>
    <w:rsid w:val="003648E4"/>
    <w:rsid w:val="0039095C"/>
    <w:rsid w:val="00392159"/>
    <w:rsid w:val="00393C36"/>
    <w:rsid w:val="003A3019"/>
    <w:rsid w:val="003B0EE2"/>
    <w:rsid w:val="003B12D0"/>
    <w:rsid w:val="003B7563"/>
    <w:rsid w:val="003D5761"/>
    <w:rsid w:val="003E5A16"/>
    <w:rsid w:val="00400285"/>
    <w:rsid w:val="004063AE"/>
    <w:rsid w:val="0041300E"/>
    <w:rsid w:val="00417A20"/>
    <w:rsid w:val="004271F7"/>
    <w:rsid w:val="0042754F"/>
    <w:rsid w:val="00431E38"/>
    <w:rsid w:val="00432582"/>
    <w:rsid w:val="004327AE"/>
    <w:rsid w:val="00434932"/>
    <w:rsid w:val="00443F9B"/>
    <w:rsid w:val="00450B35"/>
    <w:rsid w:val="00452166"/>
    <w:rsid w:val="0045344D"/>
    <w:rsid w:val="0045677C"/>
    <w:rsid w:val="004652AA"/>
    <w:rsid w:val="0046770D"/>
    <w:rsid w:val="0047719E"/>
    <w:rsid w:val="00483EFD"/>
    <w:rsid w:val="004850DA"/>
    <w:rsid w:val="00492133"/>
    <w:rsid w:val="00494AA1"/>
    <w:rsid w:val="004B08D1"/>
    <w:rsid w:val="004B2C03"/>
    <w:rsid w:val="004C51CC"/>
    <w:rsid w:val="004D01C2"/>
    <w:rsid w:val="004D1AD1"/>
    <w:rsid w:val="004D2B54"/>
    <w:rsid w:val="004D5E6F"/>
    <w:rsid w:val="004E1232"/>
    <w:rsid w:val="004F2CF6"/>
    <w:rsid w:val="004F5DEF"/>
    <w:rsid w:val="005111BE"/>
    <w:rsid w:val="0051125E"/>
    <w:rsid w:val="0051231B"/>
    <w:rsid w:val="00512DBC"/>
    <w:rsid w:val="005152B1"/>
    <w:rsid w:val="005247A7"/>
    <w:rsid w:val="00524D4D"/>
    <w:rsid w:val="00527ACE"/>
    <w:rsid w:val="0053456F"/>
    <w:rsid w:val="00535B2C"/>
    <w:rsid w:val="00535DC1"/>
    <w:rsid w:val="00537AAE"/>
    <w:rsid w:val="005454B2"/>
    <w:rsid w:val="005468D8"/>
    <w:rsid w:val="005567E1"/>
    <w:rsid w:val="0056633E"/>
    <w:rsid w:val="005720BD"/>
    <w:rsid w:val="005767F7"/>
    <w:rsid w:val="0057797D"/>
    <w:rsid w:val="005918D1"/>
    <w:rsid w:val="00597476"/>
    <w:rsid w:val="005A09B3"/>
    <w:rsid w:val="005A2C79"/>
    <w:rsid w:val="005B2E36"/>
    <w:rsid w:val="005B2E38"/>
    <w:rsid w:val="005B42B9"/>
    <w:rsid w:val="005C4755"/>
    <w:rsid w:val="005D15E7"/>
    <w:rsid w:val="005D54A5"/>
    <w:rsid w:val="005D56DC"/>
    <w:rsid w:val="005D6CC7"/>
    <w:rsid w:val="005E0022"/>
    <w:rsid w:val="005E0D15"/>
    <w:rsid w:val="005F0D29"/>
    <w:rsid w:val="005F1B40"/>
    <w:rsid w:val="005F2AAB"/>
    <w:rsid w:val="00600604"/>
    <w:rsid w:val="00600F8E"/>
    <w:rsid w:val="00617527"/>
    <w:rsid w:val="00617E4D"/>
    <w:rsid w:val="00623F19"/>
    <w:rsid w:val="006305A6"/>
    <w:rsid w:val="00634700"/>
    <w:rsid w:val="00634747"/>
    <w:rsid w:val="006423F0"/>
    <w:rsid w:val="00654D03"/>
    <w:rsid w:val="00655086"/>
    <w:rsid w:val="0066049F"/>
    <w:rsid w:val="00664528"/>
    <w:rsid w:val="00676A9F"/>
    <w:rsid w:val="0068037F"/>
    <w:rsid w:val="00681ABB"/>
    <w:rsid w:val="00690B8A"/>
    <w:rsid w:val="00691D6D"/>
    <w:rsid w:val="006947EF"/>
    <w:rsid w:val="00696535"/>
    <w:rsid w:val="00697D12"/>
    <w:rsid w:val="006A2E78"/>
    <w:rsid w:val="006D2AB6"/>
    <w:rsid w:val="006D3578"/>
    <w:rsid w:val="007138BC"/>
    <w:rsid w:val="007210D9"/>
    <w:rsid w:val="00735021"/>
    <w:rsid w:val="00743236"/>
    <w:rsid w:val="00744288"/>
    <w:rsid w:val="00751774"/>
    <w:rsid w:val="00756365"/>
    <w:rsid w:val="00761EF1"/>
    <w:rsid w:val="00771942"/>
    <w:rsid w:val="00775C45"/>
    <w:rsid w:val="0078122C"/>
    <w:rsid w:val="00782E3E"/>
    <w:rsid w:val="00783513"/>
    <w:rsid w:val="007872C9"/>
    <w:rsid w:val="00790ACC"/>
    <w:rsid w:val="00795AEA"/>
    <w:rsid w:val="007A7EFE"/>
    <w:rsid w:val="007C4410"/>
    <w:rsid w:val="007C7CE9"/>
    <w:rsid w:val="007D1010"/>
    <w:rsid w:val="007D3744"/>
    <w:rsid w:val="007D7172"/>
    <w:rsid w:val="007D76E0"/>
    <w:rsid w:val="007D7C96"/>
    <w:rsid w:val="007E6E7A"/>
    <w:rsid w:val="007F144F"/>
    <w:rsid w:val="008006AF"/>
    <w:rsid w:val="00803F47"/>
    <w:rsid w:val="008077E1"/>
    <w:rsid w:val="00815022"/>
    <w:rsid w:val="00815265"/>
    <w:rsid w:val="00821686"/>
    <w:rsid w:val="00827688"/>
    <w:rsid w:val="00843333"/>
    <w:rsid w:val="008472E9"/>
    <w:rsid w:val="00851198"/>
    <w:rsid w:val="008522A8"/>
    <w:rsid w:val="00856D4D"/>
    <w:rsid w:val="008639BD"/>
    <w:rsid w:val="008736C5"/>
    <w:rsid w:val="0087602A"/>
    <w:rsid w:val="0089115D"/>
    <w:rsid w:val="00897A08"/>
    <w:rsid w:val="008A6C4A"/>
    <w:rsid w:val="008A6C73"/>
    <w:rsid w:val="008B0134"/>
    <w:rsid w:val="008B0442"/>
    <w:rsid w:val="008C5A3A"/>
    <w:rsid w:val="008D5019"/>
    <w:rsid w:val="008E068E"/>
    <w:rsid w:val="008E1A3B"/>
    <w:rsid w:val="008E7AE6"/>
    <w:rsid w:val="009004E8"/>
    <w:rsid w:val="0090445E"/>
    <w:rsid w:val="00904805"/>
    <w:rsid w:val="00920BC1"/>
    <w:rsid w:val="009230CB"/>
    <w:rsid w:val="00940924"/>
    <w:rsid w:val="009423F1"/>
    <w:rsid w:val="00946142"/>
    <w:rsid w:val="0095028E"/>
    <w:rsid w:val="009503AE"/>
    <w:rsid w:val="00951C81"/>
    <w:rsid w:val="009567CF"/>
    <w:rsid w:val="00964C5E"/>
    <w:rsid w:val="00966551"/>
    <w:rsid w:val="00986BAC"/>
    <w:rsid w:val="009917D4"/>
    <w:rsid w:val="00994EA2"/>
    <w:rsid w:val="009B0316"/>
    <w:rsid w:val="009B5C2E"/>
    <w:rsid w:val="009C26DE"/>
    <w:rsid w:val="009C6419"/>
    <w:rsid w:val="009D0C40"/>
    <w:rsid w:val="009D2A56"/>
    <w:rsid w:val="009E68A4"/>
    <w:rsid w:val="00A014FC"/>
    <w:rsid w:val="00A02942"/>
    <w:rsid w:val="00A06C61"/>
    <w:rsid w:val="00A1391F"/>
    <w:rsid w:val="00A247B6"/>
    <w:rsid w:val="00A27FCE"/>
    <w:rsid w:val="00A356F9"/>
    <w:rsid w:val="00A35FAF"/>
    <w:rsid w:val="00A5046D"/>
    <w:rsid w:val="00A509C5"/>
    <w:rsid w:val="00A53741"/>
    <w:rsid w:val="00A64EEC"/>
    <w:rsid w:val="00A658EC"/>
    <w:rsid w:val="00A667EA"/>
    <w:rsid w:val="00A80090"/>
    <w:rsid w:val="00AB165B"/>
    <w:rsid w:val="00AB1F7D"/>
    <w:rsid w:val="00AB62F3"/>
    <w:rsid w:val="00AD265E"/>
    <w:rsid w:val="00AD5C1A"/>
    <w:rsid w:val="00AD66F5"/>
    <w:rsid w:val="00AE0850"/>
    <w:rsid w:val="00B022C1"/>
    <w:rsid w:val="00B1215A"/>
    <w:rsid w:val="00B13D2C"/>
    <w:rsid w:val="00B211D0"/>
    <w:rsid w:val="00B312C2"/>
    <w:rsid w:val="00B35644"/>
    <w:rsid w:val="00B3753A"/>
    <w:rsid w:val="00B57B01"/>
    <w:rsid w:val="00B65A08"/>
    <w:rsid w:val="00B87B1D"/>
    <w:rsid w:val="00B9430F"/>
    <w:rsid w:val="00B96141"/>
    <w:rsid w:val="00B9697C"/>
    <w:rsid w:val="00BA027E"/>
    <w:rsid w:val="00BB64E1"/>
    <w:rsid w:val="00BC0907"/>
    <w:rsid w:val="00BC35F6"/>
    <w:rsid w:val="00BC5705"/>
    <w:rsid w:val="00BD2627"/>
    <w:rsid w:val="00BE27B3"/>
    <w:rsid w:val="00BE3EFF"/>
    <w:rsid w:val="00BE4C14"/>
    <w:rsid w:val="00BF081E"/>
    <w:rsid w:val="00BF13B3"/>
    <w:rsid w:val="00BF239A"/>
    <w:rsid w:val="00BF7553"/>
    <w:rsid w:val="00C134B3"/>
    <w:rsid w:val="00C15B4E"/>
    <w:rsid w:val="00C168BE"/>
    <w:rsid w:val="00C17E43"/>
    <w:rsid w:val="00C21271"/>
    <w:rsid w:val="00C23081"/>
    <w:rsid w:val="00C2367D"/>
    <w:rsid w:val="00C37602"/>
    <w:rsid w:val="00C401CA"/>
    <w:rsid w:val="00C40D40"/>
    <w:rsid w:val="00C508D4"/>
    <w:rsid w:val="00C54C34"/>
    <w:rsid w:val="00C618F1"/>
    <w:rsid w:val="00C87AD3"/>
    <w:rsid w:val="00C92CF3"/>
    <w:rsid w:val="00CB25E6"/>
    <w:rsid w:val="00CB4078"/>
    <w:rsid w:val="00CB44CA"/>
    <w:rsid w:val="00CC6060"/>
    <w:rsid w:val="00CC71D5"/>
    <w:rsid w:val="00CD5E68"/>
    <w:rsid w:val="00CD6ADB"/>
    <w:rsid w:val="00CD6B44"/>
    <w:rsid w:val="00CE79FB"/>
    <w:rsid w:val="00CF0CDB"/>
    <w:rsid w:val="00CF3F04"/>
    <w:rsid w:val="00D0342A"/>
    <w:rsid w:val="00D037DD"/>
    <w:rsid w:val="00D05013"/>
    <w:rsid w:val="00D076F4"/>
    <w:rsid w:val="00D3331D"/>
    <w:rsid w:val="00D341DC"/>
    <w:rsid w:val="00D34EE6"/>
    <w:rsid w:val="00D54708"/>
    <w:rsid w:val="00D57792"/>
    <w:rsid w:val="00D62043"/>
    <w:rsid w:val="00D8009B"/>
    <w:rsid w:val="00D86F34"/>
    <w:rsid w:val="00D902AD"/>
    <w:rsid w:val="00D90D1A"/>
    <w:rsid w:val="00DB4788"/>
    <w:rsid w:val="00DB4BC1"/>
    <w:rsid w:val="00DB4FE4"/>
    <w:rsid w:val="00DC0357"/>
    <w:rsid w:val="00DC2F06"/>
    <w:rsid w:val="00DE615F"/>
    <w:rsid w:val="00DF0445"/>
    <w:rsid w:val="00DF4263"/>
    <w:rsid w:val="00E001D9"/>
    <w:rsid w:val="00E03008"/>
    <w:rsid w:val="00E050A4"/>
    <w:rsid w:val="00E138B0"/>
    <w:rsid w:val="00E17069"/>
    <w:rsid w:val="00E22CBC"/>
    <w:rsid w:val="00E23652"/>
    <w:rsid w:val="00E2372B"/>
    <w:rsid w:val="00E36FE8"/>
    <w:rsid w:val="00E41D81"/>
    <w:rsid w:val="00E43857"/>
    <w:rsid w:val="00E51EA5"/>
    <w:rsid w:val="00E56EBC"/>
    <w:rsid w:val="00E63635"/>
    <w:rsid w:val="00E65657"/>
    <w:rsid w:val="00E708DB"/>
    <w:rsid w:val="00E70E9B"/>
    <w:rsid w:val="00E72EFF"/>
    <w:rsid w:val="00E76FBE"/>
    <w:rsid w:val="00E81CAD"/>
    <w:rsid w:val="00E828AB"/>
    <w:rsid w:val="00E903EB"/>
    <w:rsid w:val="00E919BC"/>
    <w:rsid w:val="00E9478F"/>
    <w:rsid w:val="00E9629D"/>
    <w:rsid w:val="00E97AE3"/>
    <w:rsid w:val="00EA42F0"/>
    <w:rsid w:val="00EB3593"/>
    <w:rsid w:val="00EC093A"/>
    <w:rsid w:val="00ED7C42"/>
    <w:rsid w:val="00F04791"/>
    <w:rsid w:val="00F06B69"/>
    <w:rsid w:val="00F20689"/>
    <w:rsid w:val="00F22335"/>
    <w:rsid w:val="00F27EDD"/>
    <w:rsid w:val="00F303C7"/>
    <w:rsid w:val="00F3794C"/>
    <w:rsid w:val="00F41309"/>
    <w:rsid w:val="00F42B4F"/>
    <w:rsid w:val="00F51DC6"/>
    <w:rsid w:val="00F6019E"/>
    <w:rsid w:val="00F64C95"/>
    <w:rsid w:val="00F71915"/>
    <w:rsid w:val="00F82844"/>
    <w:rsid w:val="00F940F3"/>
    <w:rsid w:val="00FA29A1"/>
    <w:rsid w:val="00FA47AB"/>
    <w:rsid w:val="00FA5102"/>
    <w:rsid w:val="00FA6239"/>
    <w:rsid w:val="00FA6B4E"/>
    <w:rsid w:val="00FB4163"/>
    <w:rsid w:val="00FB6E89"/>
    <w:rsid w:val="00FC3819"/>
    <w:rsid w:val="00FC7AD6"/>
    <w:rsid w:val="00FC7BF1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32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0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2134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3303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34C"/>
    <w:rPr>
      <w:sz w:val="24"/>
      <w:szCs w:val="24"/>
    </w:rPr>
  </w:style>
  <w:style w:type="paragraph" w:styleId="NormalWeb">
    <w:name w:val="Normal (Web)"/>
    <w:basedOn w:val="Normal"/>
    <w:uiPriority w:val="99"/>
    <w:rsid w:val="0033303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eltit1">
    <w:name w:val="eltit1"/>
    <w:basedOn w:val="DefaultParagraphFont"/>
    <w:uiPriority w:val="99"/>
    <w:rsid w:val="00333032"/>
    <w:rPr>
      <w:rFonts w:ascii="Verdana" w:hAnsi="Verdana" w:cs="Times New Roman"/>
      <w:color w:val="333366"/>
      <w:sz w:val="20"/>
      <w:szCs w:val="20"/>
    </w:rPr>
  </w:style>
  <w:style w:type="character" w:styleId="Strong">
    <w:name w:val="Strong"/>
    <w:basedOn w:val="DefaultParagraphFont"/>
    <w:uiPriority w:val="99"/>
    <w:qFormat/>
    <w:rsid w:val="0033303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0300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54D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134C"/>
    <w:rPr>
      <w:sz w:val="0"/>
      <w:szCs w:val="0"/>
    </w:rPr>
  </w:style>
  <w:style w:type="paragraph" w:customStyle="1" w:styleId="Default">
    <w:name w:val="Default"/>
    <w:uiPriority w:val="99"/>
    <w:rsid w:val="00B211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5344D"/>
    <w:pPr>
      <w:ind w:left="708"/>
    </w:pPr>
  </w:style>
  <w:style w:type="character" w:customStyle="1" w:styleId="descriptionintextpage">
    <w:name w:val="description_in_text_page"/>
    <w:uiPriority w:val="99"/>
    <w:rsid w:val="001A46B9"/>
  </w:style>
  <w:style w:type="paragraph" w:styleId="CommentText">
    <w:name w:val="annotation text"/>
    <w:basedOn w:val="Normal"/>
    <w:link w:val="CommentTextChar"/>
    <w:uiPriority w:val="99"/>
    <w:rsid w:val="00F22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223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1774</Words>
  <Characters>10644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UWAG</dc:title>
  <dc:subject/>
  <dc:creator>magpok</dc:creator>
  <cp:keywords/>
  <dc:description/>
  <cp:lastModifiedBy>domkie</cp:lastModifiedBy>
  <cp:revision>2</cp:revision>
  <cp:lastPrinted>2015-11-26T08:15:00Z</cp:lastPrinted>
  <dcterms:created xsi:type="dcterms:W3CDTF">2015-12-16T08:08:00Z</dcterms:created>
  <dcterms:modified xsi:type="dcterms:W3CDTF">2015-12-16T08:08:00Z</dcterms:modified>
</cp:coreProperties>
</file>