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0" w:rsidRPr="00E901E7" w:rsidRDefault="00E901E7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UCHWAŁA NR 1/2015</w:t>
      </w: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Komisji Konkursowej ŚWIĘTOKRZYSKI RACJONALIZATOR</w:t>
      </w: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 xml:space="preserve">z dnia </w:t>
      </w:r>
      <w:r w:rsidR="00E901E7" w:rsidRPr="00E901E7">
        <w:rPr>
          <w:b/>
          <w:sz w:val="22"/>
          <w:szCs w:val="22"/>
        </w:rPr>
        <w:t>8</w:t>
      </w:r>
      <w:r w:rsidRPr="00E901E7">
        <w:rPr>
          <w:b/>
          <w:sz w:val="22"/>
          <w:szCs w:val="22"/>
        </w:rPr>
        <w:t xml:space="preserve"> </w:t>
      </w:r>
      <w:r w:rsidR="00E901E7" w:rsidRPr="00E901E7">
        <w:rPr>
          <w:b/>
          <w:sz w:val="22"/>
          <w:szCs w:val="22"/>
        </w:rPr>
        <w:t>października 2015</w:t>
      </w:r>
      <w:r w:rsidRPr="00E901E7">
        <w:rPr>
          <w:b/>
          <w:sz w:val="22"/>
          <w:szCs w:val="22"/>
        </w:rPr>
        <w:t xml:space="preserve"> roku</w:t>
      </w:r>
    </w:p>
    <w:p w:rsidR="004D0EE0" w:rsidRPr="00E901E7" w:rsidRDefault="004D0EE0" w:rsidP="002834DF">
      <w:pPr>
        <w:spacing w:line="312" w:lineRule="auto"/>
        <w:jc w:val="center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w sprawie wyboru Laureatów i Wyróżnionych</w:t>
      </w:r>
    </w:p>
    <w:p w:rsidR="004D0EE0" w:rsidRPr="00E901E7" w:rsidRDefault="005F35A4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 xml:space="preserve">w </w:t>
      </w:r>
      <w:r w:rsidR="004D0EE0" w:rsidRPr="00E901E7">
        <w:rPr>
          <w:b/>
          <w:sz w:val="22"/>
          <w:szCs w:val="22"/>
        </w:rPr>
        <w:t>V</w:t>
      </w:r>
      <w:r w:rsidR="00E901E7" w:rsidRPr="00E901E7">
        <w:rPr>
          <w:b/>
          <w:sz w:val="22"/>
          <w:szCs w:val="22"/>
        </w:rPr>
        <w:t>I</w:t>
      </w:r>
      <w:r w:rsidR="00DE66CA" w:rsidRPr="00E901E7">
        <w:rPr>
          <w:b/>
          <w:sz w:val="22"/>
          <w:szCs w:val="22"/>
        </w:rPr>
        <w:t>I</w:t>
      </w:r>
      <w:r w:rsidR="004D0EE0" w:rsidRPr="00E901E7">
        <w:rPr>
          <w:b/>
          <w:sz w:val="22"/>
          <w:szCs w:val="22"/>
        </w:rPr>
        <w:t xml:space="preserve"> edycji Konkursu </w:t>
      </w:r>
      <w:r w:rsidR="004D0EE0" w:rsidRPr="00E901E7">
        <w:rPr>
          <w:b/>
          <w:i/>
          <w:sz w:val="22"/>
          <w:szCs w:val="22"/>
        </w:rPr>
        <w:t>Świętokrzyski Racjonalizator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5210AE" w:rsidRPr="00E901E7" w:rsidRDefault="004D0EE0" w:rsidP="002834DF">
      <w:pPr>
        <w:spacing w:line="312" w:lineRule="auto"/>
        <w:jc w:val="both"/>
        <w:rPr>
          <w:sz w:val="22"/>
          <w:szCs w:val="22"/>
        </w:rPr>
      </w:pPr>
      <w:r w:rsidRPr="00E901E7">
        <w:rPr>
          <w:sz w:val="22"/>
          <w:szCs w:val="22"/>
        </w:rPr>
        <w:t xml:space="preserve">Na podstawie §5 ust. 8, pkt c </w:t>
      </w:r>
      <w:r w:rsidRPr="00E901E7">
        <w:rPr>
          <w:bCs/>
          <w:sz w:val="22"/>
          <w:szCs w:val="22"/>
        </w:rPr>
        <w:t xml:space="preserve">Regulaminu Konkursu </w:t>
      </w:r>
      <w:r w:rsidRPr="00E901E7">
        <w:rPr>
          <w:bCs/>
          <w:i/>
          <w:sz w:val="22"/>
          <w:szCs w:val="22"/>
        </w:rPr>
        <w:t>Świętokrzyski Racjonalizator</w:t>
      </w:r>
      <w:r w:rsidRPr="00E901E7">
        <w:rPr>
          <w:bCs/>
          <w:sz w:val="22"/>
          <w:szCs w:val="22"/>
        </w:rPr>
        <w:t>, stanowiącego załącznik do Uchwały Sejmi</w:t>
      </w:r>
      <w:r w:rsidR="00406BBE" w:rsidRPr="00E901E7">
        <w:rPr>
          <w:bCs/>
          <w:sz w:val="22"/>
          <w:szCs w:val="22"/>
        </w:rPr>
        <w:t>k</w:t>
      </w:r>
      <w:r w:rsidR="005210AE" w:rsidRPr="00E901E7">
        <w:rPr>
          <w:bCs/>
          <w:sz w:val="22"/>
          <w:szCs w:val="22"/>
        </w:rPr>
        <w:t xml:space="preserve">u Województwa Świętokrzyskiego </w:t>
      </w:r>
      <w:r w:rsidRPr="00E901E7">
        <w:rPr>
          <w:bCs/>
          <w:sz w:val="22"/>
          <w:szCs w:val="22"/>
        </w:rPr>
        <w:t xml:space="preserve">Nr </w:t>
      </w:r>
      <w:r w:rsidR="009B17D2" w:rsidRPr="00E901E7">
        <w:rPr>
          <w:sz w:val="22"/>
          <w:szCs w:val="22"/>
        </w:rPr>
        <w:t>XXXIII/590/13</w:t>
      </w:r>
      <w:r w:rsidRPr="00E901E7">
        <w:rPr>
          <w:sz w:val="22"/>
          <w:szCs w:val="22"/>
        </w:rPr>
        <w:t xml:space="preserve"> z dnia </w:t>
      </w:r>
      <w:r w:rsidR="009B17D2" w:rsidRPr="00E901E7">
        <w:rPr>
          <w:sz w:val="22"/>
          <w:szCs w:val="22"/>
        </w:rPr>
        <w:t>16 lipca 2013</w:t>
      </w:r>
      <w:r w:rsidRPr="00E901E7">
        <w:rPr>
          <w:sz w:val="22"/>
          <w:szCs w:val="22"/>
        </w:rPr>
        <w:t xml:space="preserve"> roku oraz §3 ust. 3 Regulaminu Pracy Komisji Konkursowej </w:t>
      </w:r>
      <w:r w:rsidRPr="00E901E7">
        <w:rPr>
          <w:i/>
          <w:sz w:val="22"/>
          <w:szCs w:val="22"/>
        </w:rPr>
        <w:t>Świętokrzyski Racjonalizator</w:t>
      </w:r>
      <w:r w:rsidRPr="00E901E7">
        <w:rPr>
          <w:sz w:val="22"/>
          <w:szCs w:val="22"/>
        </w:rPr>
        <w:t xml:space="preserve"> z dnia 7 listopada 2011 roku uchwala się, co następuje:</w:t>
      </w: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§ 1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E901E7" w:rsidRPr="00E901E7" w:rsidRDefault="004D0EE0" w:rsidP="002834DF">
      <w:pPr>
        <w:spacing w:line="312" w:lineRule="auto"/>
        <w:jc w:val="both"/>
        <w:rPr>
          <w:b/>
          <w:sz w:val="22"/>
          <w:szCs w:val="22"/>
        </w:rPr>
      </w:pPr>
      <w:r w:rsidRPr="00E901E7">
        <w:rPr>
          <w:sz w:val="22"/>
          <w:szCs w:val="22"/>
        </w:rPr>
        <w:t xml:space="preserve">Przyznaje się </w:t>
      </w:r>
      <w:r w:rsidR="002120AD" w:rsidRPr="00E901E7">
        <w:rPr>
          <w:sz w:val="22"/>
          <w:szCs w:val="22"/>
        </w:rPr>
        <w:t>dwie</w:t>
      </w:r>
      <w:r w:rsidRPr="00E901E7">
        <w:rPr>
          <w:sz w:val="22"/>
          <w:szCs w:val="22"/>
        </w:rPr>
        <w:t xml:space="preserve"> </w:t>
      </w:r>
      <w:r w:rsidR="002120AD" w:rsidRPr="00E901E7">
        <w:rPr>
          <w:b/>
          <w:sz w:val="22"/>
          <w:szCs w:val="22"/>
        </w:rPr>
        <w:t>Nagrody Główne</w:t>
      </w:r>
      <w:r w:rsidRPr="00E901E7">
        <w:rPr>
          <w:b/>
          <w:sz w:val="22"/>
          <w:szCs w:val="22"/>
        </w:rPr>
        <w:t xml:space="preserve"> za patent</w:t>
      </w:r>
      <w:r w:rsidR="002120AD" w:rsidRPr="00E901E7">
        <w:rPr>
          <w:b/>
          <w:sz w:val="22"/>
          <w:szCs w:val="22"/>
        </w:rPr>
        <w:t>y:</w:t>
      </w:r>
    </w:p>
    <w:p w:rsidR="00E901E7" w:rsidRPr="00E901E7" w:rsidRDefault="00E901E7" w:rsidP="00E901E7">
      <w:pPr>
        <w:pStyle w:val="Akapitzlist"/>
        <w:numPr>
          <w:ilvl w:val="0"/>
          <w:numId w:val="10"/>
        </w:numPr>
        <w:spacing w:line="26" w:lineRule="atLeast"/>
        <w:ind w:left="426" w:hanging="426"/>
        <w:jc w:val="both"/>
        <w:rPr>
          <w:sz w:val="22"/>
          <w:szCs w:val="22"/>
        </w:rPr>
      </w:pPr>
      <w:r w:rsidRPr="00E901E7">
        <w:rPr>
          <w:sz w:val="22"/>
          <w:szCs w:val="22"/>
        </w:rPr>
        <w:t xml:space="preserve">na rzecz zespołu twórców, tj.: prof. dr hab. inż. Wiesław Trąmpczyński, dr hab. inż. Grzegorz Świt </w:t>
      </w:r>
      <w:r w:rsidR="005D0CC6">
        <w:rPr>
          <w:sz w:val="22"/>
          <w:szCs w:val="22"/>
        </w:rPr>
        <w:br/>
      </w:r>
      <w:r w:rsidRPr="00E901E7">
        <w:rPr>
          <w:sz w:val="22"/>
          <w:szCs w:val="22"/>
        </w:rPr>
        <w:t xml:space="preserve">prof. PŚK, dr hab. inż. Barbara Goszczyńska prof. PŚK, prof. dr inż. Leszek Gołaski, pn.: </w:t>
      </w:r>
    </w:p>
    <w:p w:rsidR="00E901E7" w:rsidRPr="00E901E7" w:rsidRDefault="00E901E7" w:rsidP="00E901E7">
      <w:pPr>
        <w:pStyle w:val="Akapitzlist"/>
        <w:numPr>
          <w:ilvl w:val="0"/>
          <w:numId w:val="24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>Sposób identyfikacji procesów destrukcyjnych w konstrukcjach stalowych poddanych obciążeniom</w:t>
      </w:r>
    </w:p>
    <w:p w:rsidR="00E901E7" w:rsidRPr="00E901E7" w:rsidRDefault="00E901E7" w:rsidP="00E901E7">
      <w:pPr>
        <w:pStyle w:val="Akapitzlist"/>
        <w:numPr>
          <w:ilvl w:val="0"/>
          <w:numId w:val="10"/>
        </w:numPr>
        <w:spacing w:line="26" w:lineRule="atLeast"/>
        <w:ind w:left="426" w:hanging="426"/>
        <w:jc w:val="both"/>
        <w:rPr>
          <w:sz w:val="22"/>
          <w:szCs w:val="22"/>
        </w:rPr>
      </w:pPr>
      <w:r w:rsidRPr="00E901E7">
        <w:rPr>
          <w:sz w:val="22"/>
          <w:szCs w:val="22"/>
        </w:rPr>
        <w:t xml:space="preserve">na rzecz zespołu twórców, tj.: dr hab. Piotr M. </w:t>
      </w:r>
      <w:proofErr w:type="spellStart"/>
      <w:r w:rsidRPr="00E901E7">
        <w:rPr>
          <w:sz w:val="22"/>
          <w:szCs w:val="22"/>
        </w:rPr>
        <w:t>Słomkiewicz</w:t>
      </w:r>
      <w:proofErr w:type="spellEnd"/>
      <w:r w:rsidRPr="00E901E7">
        <w:rPr>
          <w:sz w:val="22"/>
          <w:szCs w:val="22"/>
        </w:rPr>
        <w:t xml:space="preserve"> prof. UJK, dr hab. Anna Świercz, </w:t>
      </w:r>
      <w:r w:rsidRPr="00E901E7">
        <w:rPr>
          <w:iCs/>
          <w:sz w:val="22"/>
          <w:szCs w:val="22"/>
        </w:rPr>
        <w:t>pn.:</w:t>
      </w:r>
    </w:p>
    <w:p w:rsidR="00E901E7" w:rsidRPr="00E901E7" w:rsidRDefault="00E901E7" w:rsidP="00E901E7">
      <w:pPr>
        <w:pStyle w:val="Akapitzlist"/>
        <w:numPr>
          <w:ilvl w:val="0"/>
          <w:numId w:val="23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>Wazon wegetacyjny do pomiarów rozwoju badanych roślin, zwłaszcza do określania reakcji roślin na skład, rodzaj i wilgotność podłoża glebowego.</w:t>
      </w:r>
    </w:p>
    <w:p w:rsidR="00E901E7" w:rsidRPr="00E901E7" w:rsidRDefault="00E901E7" w:rsidP="002834DF">
      <w:pPr>
        <w:spacing w:line="312" w:lineRule="auto"/>
        <w:jc w:val="both"/>
        <w:rPr>
          <w:b/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§ 2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both"/>
        <w:rPr>
          <w:b/>
          <w:sz w:val="22"/>
          <w:szCs w:val="22"/>
        </w:rPr>
      </w:pPr>
      <w:r w:rsidRPr="00E901E7">
        <w:rPr>
          <w:sz w:val="22"/>
          <w:szCs w:val="22"/>
        </w:rPr>
        <w:t xml:space="preserve">Przyznaje się </w:t>
      </w:r>
      <w:r w:rsidR="00E901E7" w:rsidRPr="00E901E7">
        <w:rPr>
          <w:sz w:val="22"/>
          <w:szCs w:val="22"/>
        </w:rPr>
        <w:t>dwa</w:t>
      </w:r>
      <w:r w:rsidR="00E901E7" w:rsidRPr="00E901E7">
        <w:rPr>
          <w:b/>
          <w:sz w:val="22"/>
          <w:szCs w:val="22"/>
        </w:rPr>
        <w:t xml:space="preserve"> Wyróżnienia za patenty</w:t>
      </w:r>
      <w:r w:rsidRPr="00E901E7">
        <w:rPr>
          <w:b/>
          <w:sz w:val="22"/>
          <w:szCs w:val="22"/>
        </w:rPr>
        <w:t>:</w:t>
      </w:r>
    </w:p>
    <w:p w:rsidR="00E901E7" w:rsidRPr="00E901E7" w:rsidRDefault="00E901E7" w:rsidP="00E901E7">
      <w:pPr>
        <w:pStyle w:val="Akapitzlist"/>
        <w:numPr>
          <w:ilvl w:val="0"/>
          <w:numId w:val="12"/>
        </w:numPr>
        <w:tabs>
          <w:tab w:val="left" w:pos="0"/>
        </w:tabs>
        <w:spacing w:line="26" w:lineRule="atLeast"/>
        <w:ind w:left="426" w:hanging="426"/>
        <w:jc w:val="both"/>
        <w:rPr>
          <w:b/>
          <w:sz w:val="22"/>
          <w:szCs w:val="22"/>
        </w:rPr>
      </w:pPr>
      <w:r w:rsidRPr="00E901E7">
        <w:rPr>
          <w:sz w:val="22"/>
          <w:szCs w:val="22"/>
        </w:rPr>
        <w:t xml:space="preserve">na rzecz zespołu twórców, tj.: Stanisław Szczepaniak, Remigiusz Szczepaniak, Elwira Szczepaniak, Dominika Szczepaniak, Monika Szczepaniak, pn.: </w:t>
      </w:r>
    </w:p>
    <w:p w:rsidR="00E901E7" w:rsidRPr="00E901E7" w:rsidRDefault="00E901E7" w:rsidP="00E901E7">
      <w:pPr>
        <w:pStyle w:val="Akapitzlist"/>
        <w:numPr>
          <w:ilvl w:val="0"/>
          <w:numId w:val="23"/>
        </w:numPr>
        <w:tabs>
          <w:tab w:val="left" w:pos="0"/>
        </w:tabs>
        <w:spacing w:line="26" w:lineRule="atLeast"/>
        <w:ind w:left="851" w:hanging="425"/>
        <w:jc w:val="both"/>
        <w:rPr>
          <w:b/>
          <w:i/>
          <w:sz w:val="22"/>
          <w:szCs w:val="22"/>
        </w:rPr>
      </w:pPr>
      <w:r w:rsidRPr="00E901E7">
        <w:rPr>
          <w:i/>
          <w:sz w:val="22"/>
          <w:szCs w:val="22"/>
        </w:rPr>
        <w:t xml:space="preserve">Nowy czwartorzędowy alifatyczno-heterocykliczny </w:t>
      </w:r>
      <w:proofErr w:type="spellStart"/>
      <w:r w:rsidRPr="00E901E7">
        <w:rPr>
          <w:i/>
          <w:sz w:val="22"/>
          <w:szCs w:val="22"/>
        </w:rPr>
        <w:t>wodorozpuszczalny</w:t>
      </w:r>
      <w:proofErr w:type="spellEnd"/>
      <w:r w:rsidRPr="00E901E7">
        <w:rPr>
          <w:i/>
          <w:sz w:val="22"/>
          <w:szCs w:val="22"/>
        </w:rPr>
        <w:t xml:space="preserve"> polimer, sposób jego wytwarzania oraz zastosowanie nowego czwartorzędowego alifatyczno-heterocyklicznego </w:t>
      </w:r>
      <w:proofErr w:type="spellStart"/>
      <w:r w:rsidRPr="00E901E7">
        <w:rPr>
          <w:i/>
          <w:sz w:val="22"/>
          <w:szCs w:val="22"/>
        </w:rPr>
        <w:t>wodorozpuszczalnego</w:t>
      </w:r>
      <w:proofErr w:type="spellEnd"/>
      <w:r w:rsidRPr="00E901E7">
        <w:rPr>
          <w:i/>
          <w:sz w:val="22"/>
          <w:szCs w:val="22"/>
        </w:rPr>
        <w:t xml:space="preserve"> polimeru</w:t>
      </w:r>
    </w:p>
    <w:p w:rsidR="00E901E7" w:rsidRPr="00E901E7" w:rsidRDefault="00E901E7" w:rsidP="00E901E7">
      <w:pPr>
        <w:pStyle w:val="Akapitzlist"/>
        <w:numPr>
          <w:ilvl w:val="0"/>
          <w:numId w:val="12"/>
        </w:numPr>
        <w:tabs>
          <w:tab w:val="left" w:pos="0"/>
        </w:tabs>
        <w:spacing w:line="26" w:lineRule="atLeast"/>
        <w:ind w:left="426" w:hanging="426"/>
        <w:jc w:val="both"/>
        <w:rPr>
          <w:b/>
          <w:sz w:val="22"/>
          <w:szCs w:val="22"/>
        </w:rPr>
      </w:pPr>
      <w:r w:rsidRPr="00E901E7">
        <w:rPr>
          <w:sz w:val="22"/>
          <w:szCs w:val="22"/>
        </w:rPr>
        <w:t>na rzecz zespołu twórców, tj.: Tadeusz Jóźwik, Paweł Szydziak, Łukasz Wawrzeńczyk,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tabs>
          <w:tab w:val="left" w:pos="0"/>
        </w:tabs>
        <w:spacing w:line="26" w:lineRule="atLeast"/>
        <w:ind w:left="851" w:hanging="425"/>
        <w:jc w:val="both"/>
        <w:rPr>
          <w:b/>
          <w:i/>
          <w:sz w:val="22"/>
          <w:szCs w:val="22"/>
        </w:rPr>
      </w:pPr>
      <w:r w:rsidRPr="00E901E7">
        <w:rPr>
          <w:i/>
          <w:sz w:val="22"/>
          <w:szCs w:val="22"/>
        </w:rPr>
        <w:t>Sposób i urządzenie do nastawy ciśnienia początku otwarcia sprężynowych zaworów bezpieczeństwa.</w:t>
      </w:r>
    </w:p>
    <w:p w:rsidR="00147661" w:rsidRPr="00E901E7" w:rsidRDefault="00147661" w:rsidP="002834DF">
      <w:pPr>
        <w:spacing w:line="312" w:lineRule="auto"/>
        <w:jc w:val="center"/>
        <w:rPr>
          <w:b/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§ 3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E901E7" w:rsidRPr="00E901E7" w:rsidRDefault="004D0EE0" w:rsidP="002834DF">
      <w:pPr>
        <w:spacing w:line="312" w:lineRule="auto"/>
        <w:jc w:val="both"/>
        <w:rPr>
          <w:sz w:val="22"/>
          <w:szCs w:val="22"/>
        </w:rPr>
      </w:pPr>
      <w:r w:rsidRPr="00E901E7">
        <w:rPr>
          <w:sz w:val="22"/>
          <w:szCs w:val="22"/>
        </w:rPr>
        <w:t xml:space="preserve">Przyznaje się </w:t>
      </w:r>
      <w:r w:rsidR="00E901E7" w:rsidRPr="00E901E7">
        <w:rPr>
          <w:sz w:val="22"/>
          <w:szCs w:val="22"/>
        </w:rPr>
        <w:t>dziewięć</w:t>
      </w:r>
      <w:r w:rsidRPr="00E901E7">
        <w:rPr>
          <w:sz w:val="22"/>
          <w:szCs w:val="22"/>
        </w:rPr>
        <w:t xml:space="preserve"> </w:t>
      </w:r>
      <w:r w:rsidRPr="00E901E7">
        <w:rPr>
          <w:b/>
          <w:sz w:val="22"/>
          <w:szCs w:val="22"/>
        </w:rPr>
        <w:t>Nagród za zgłoszone wynalazki</w:t>
      </w:r>
      <w:r w:rsidRPr="00E901E7">
        <w:rPr>
          <w:sz w:val="22"/>
          <w:szCs w:val="22"/>
        </w:rPr>
        <w:t xml:space="preserve">: </w:t>
      </w:r>
    </w:p>
    <w:p w:rsidR="00E901E7" w:rsidRPr="00E901E7" w:rsidRDefault="00E901E7" w:rsidP="00E901E7">
      <w:pPr>
        <w:pStyle w:val="Akapitzlist"/>
        <w:numPr>
          <w:ilvl w:val="0"/>
          <w:numId w:val="14"/>
        </w:numPr>
        <w:spacing w:line="26" w:lineRule="atLeast"/>
        <w:ind w:left="426" w:hanging="426"/>
        <w:jc w:val="both"/>
        <w:rPr>
          <w:sz w:val="22"/>
          <w:szCs w:val="22"/>
        </w:rPr>
      </w:pPr>
      <w:r w:rsidRPr="00E901E7">
        <w:rPr>
          <w:sz w:val="22"/>
          <w:szCs w:val="22"/>
        </w:rPr>
        <w:t xml:space="preserve">na rzecz zespołu twórców, tj.: </w:t>
      </w:r>
      <w:r w:rsidRPr="00E901E7">
        <w:rPr>
          <w:rStyle w:val="Pogrubienie"/>
          <w:b w:val="0"/>
          <w:sz w:val="22"/>
          <w:szCs w:val="22"/>
        </w:rPr>
        <w:t>mgr inż. Szymon Kowalski, mgr inż. Krzysztof Sokołowski, dr inż. Artur Szmidt,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 xml:space="preserve">Mechanizm podawania </w:t>
      </w:r>
      <w:proofErr w:type="spellStart"/>
      <w:r w:rsidRPr="00E901E7">
        <w:rPr>
          <w:i/>
          <w:sz w:val="22"/>
          <w:szCs w:val="22"/>
        </w:rPr>
        <w:t>filamentu</w:t>
      </w:r>
      <w:proofErr w:type="spellEnd"/>
      <w:r w:rsidRPr="00E901E7">
        <w:rPr>
          <w:i/>
          <w:sz w:val="22"/>
          <w:szCs w:val="22"/>
        </w:rPr>
        <w:t xml:space="preserve"> w drukarkach typu FDM i FFF</w:t>
      </w:r>
    </w:p>
    <w:p w:rsidR="00E901E7" w:rsidRPr="00E901E7" w:rsidRDefault="00E901E7" w:rsidP="00E901E7">
      <w:pPr>
        <w:pStyle w:val="Akapitzlist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E901E7">
        <w:rPr>
          <w:sz w:val="22"/>
          <w:szCs w:val="22"/>
        </w:rPr>
        <w:t xml:space="preserve">na rzecz zespołu twórców, tj.: </w:t>
      </w:r>
      <w:r w:rsidRPr="00E901E7">
        <w:rPr>
          <w:rStyle w:val="Pogrubienie"/>
          <w:b w:val="0"/>
          <w:sz w:val="22"/>
          <w:szCs w:val="22"/>
        </w:rPr>
        <w:t xml:space="preserve">mgr inż. Daniel </w:t>
      </w:r>
      <w:proofErr w:type="spellStart"/>
      <w:r w:rsidRPr="00E901E7">
        <w:rPr>
          <w:rStyle w:val="Pogrubienie"/>
          <w:b w:val="0"/>
          <w:sz w:val="22"/>
          <w:szCs w:val="22"/>
        </w:rPr>
        <w:t>Krajcarz</w:t>
      </w:r>
      <w:proofErr w:type="spellEnd"/>
      <w:r w:rsidRPr="00E901E7">
        <w:rPr>
          <w:rStyle w:val="Pogrubienie"/>
          <w:b w:val="0"/>
          <w:sz w:val="22"/>
          <w:szCs w:val="22"/>
        </w:rPr>
        <w:t>, mgr inż. Piotr Młynarczyk, dr hab. inż. Sławomir Spadło prof. PŚk, pn.:</w:t>
      </w:r>
      <w:r w:rsidRPr="00E901E7">
        <w:rPr>
          <w:sz w:val="22"/>
          <w:szCs w:val="22"/>
        </w:rPr>
        <w:t xml:space="preserve"> 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ind w:left="851" w:hanging="425"/>
        <w:rPr>
          <w:b/>
          <w:bCs/>
          <w:i/>
          <w:sz w:val="22"/>
          <w:szCs w:val="22"/>
        </w:rPr>
      </w:pPr>
      <w:r w:rsidRPr="00E901E7">
        <w:rPr>
          <w:i/>
          <w:sz w:val="22"/>
          <w:szCs w:val="22"/>
        </w:rPr>
        <w:t>Aspirator do nosa</w:t>
      </w:r>
    </w:p>
    <w:p w:rsidR="00E901E7" w:rsidRPr="00E901E7" w:rsidRDefault="00E901E7" w:rsidP="00E901E7">
      <w:pPr>
        <w:pStyle w:val="Nagwek1"/>
        <w:numPr>
          <w:ilvl w:val="0"/>
          <w:numId w:val="14"/>
        </w:numPr>
        <w:spacing w:before="0" w:beforeAutospacing="0" w:after="0" w:afterAutospacing="0"/>
        <w:ind w:left="426" w:hanging="426"/>
        <w:rPr>
          <w:rStyle w:val="Pogrubienie"/>
          <w:b/>
          <w:bCs/>
          <w:sz w:val="22"/>
          <w:szCs w:val="22"/>
        </w:rPr>
      </w:pPr>
      <w:r w:rsidRPr="00E901E7">
        <w:rPr>
          <w:b w:val="0"/>
          <w:sz w:val="22"/>
          <w:szCs w:val="22"/>
        </w:rPr>
        <w:t>na rzecz zespołu twórców, tj.:</w:t>
      </w:r>
      <w:r w:rsidRPr="00E901E7">
        <w:rPr>
          <w:sz w:val="22"/>
          <w:szCs w:val="22"/>
        </w:rPr>
        <w:t xml:space="preserve"> </w:t>
      </w:r>
      <w:r w:rsidRPr="00E901E7">
        <w:rPr>
          <w:rStyle w:val="Pogrubienie"/>
          <w:sz w:val="22"/>
          <w:szCs w:val="22"/>
        </w:rPr>
        <w:t>mgr inż. Anna Sołtys, dr hab. inż. Zdzisława Owsiak prof. PŚk,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>Autoklawizowany beton komórkowy oraz zastosowanie haloizytu jako dodatku do autoklawizowanego betonu komórkowego</w:t>
      </w:r>
    </w:p>
    <w:p w:rsidR="00E901E7" w:rsidRPr="00E901E7" w:rsidRDefault="00E901E7" w:rsidP="00E901E7">
      <w:pPr>
        <w:pStyle w:val="Nagwek1"/>
        <w:numPr>
          <w:ilvl w:val="0"/>
          <w:numId w:val="14"/>
        </w:numPr>
        <w:spacing w:before="0" w:beforeAutospacing="0" w:after="0" w:afterAutospacing="0"/>
        <w:ind w:left="426" w:hanging="426"/>
        <w:rPr>
          <w:b w:val="0"/>
          <w:sz w:val="22"/>
          <w:szCs w:val="22"/>
        </w:rPr>
      </w:pPr>
      <w:r w:rsidRPr="00E901E7">
        <w:rPr>
          <w:b w:val="0"/>
          <w:sz w:val="22"/>
          <w:szCs w:val="22"/>
        </w:rPr>
        <w:t>na rzecz zespołu twórców, tj.:</w:t>
      </w:r>
      <w:r w:rsidRPr="00E901E7">
        <w:rPr>
          <w:sz w:val="22"/>
          <w:szCs w:val="22"/>
        </w:rPr>
        <w:t xml:space="preserve"> </w:t>
      </w:r>
      <w:r w:rsidRPr="00E901E7">
        <w:rPr>
          <w:b w:val="0"/>
          <w:sz w:val="22"/>
          <w:szCs w:val="22"/>
        </w:rPr>
        <w:t xml:space="preserve">mgr inż. Tomasz </w:t>
      </w:r>
      <w:proofErr w:type="spellStart"/>
      <w:r w:rsidRPr="00E901E7">
        <w:rPr>
          <w:b w:val="0"/>
          <w:sz w:val="22"/>
          <w:szCs w:val="22"/>
        </w:rPr>
        <w:t>Kozior</w:t>
      </w:r>
      <w:proofErr w:type="spellEnd"/>
      <w:r w:rsidRPr="00E901E7">
        <w:rPr>
          <w:b w:val="0"/>
          <w:sz w:val="22"/>
          <w:szCs w:val="22"/>
        </w:rPr>
        <w:t>, dr inż. Jerzy Bochnia,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>Trzpień tokarski</w:t>
      </w:r>
    </w:p>
    <w:p w:rsidR="00E901E7" w:rsidRPr="00E901E7" w:rsidRDefault="00E901E7" w:rsidP="005D0CC6">
      <w:pPr>
        <w:pStyle w:val="Nagwek1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b w:val="0"/>
          <w:sz w:val="22"/>
          <w:szCs w:val="22"/>
        </w:rPr>
      </w:pPr>
      <w:r w:rsidRPr="00E901E7">
        <w:rPr>
          <w:b w:val="0"/>
          <w:sz w:val="22"/>
          <w:szCs w:val="22"/>
        </w:rPr>
        <w:t>na rzecz zespołu twórców, tj.:</w:t>
      </w:r>
      <w:r w:rsidRPr="00E901E7">
        <w:rPr>
          <w:sz w:val="22"/>
          <w:szCs w:val="22"/>
        </w:rPr>
        <w:t xml:space="preserve"> </w:t>
      </w:r>
      <w:r w:rsidRPr="00E901E7">
        <w:rPr>
          <w:b w:val="0"/>
          <w:sz w:val="22"/>
          <w:szCs w:val="22"/>
        </w:rPr>
        <w:t xml:space="preserve">mgr inż. Renata Stoińska, prof. dr hab. Elżbieta </w:t>
      </w:r>
      <w:proofErr w:type="spellStart"/>
      <w:r w:rsidRPr="00E901E7">
        <w:rPr>
          <w:b w:val="0"/>
          <w:sz w:val="22"/>
          <w:szCs w:val="22"/>
        </w:rPr>
        <w:t>Bezak-Mazur</w:t>
      </w:r>
      <w:proofErr w:type="spellEnd"/>
      <w:r w:rsidRPr="00E901E7">
        <w:rPr>
          <w:b w:val="0"/>
          <w:sz w:val="22"/>
          <w:szCs w:val="22"/>
        </w:rPr>
        <w:t xml:space="preserve">, mgr inż. Monika Łukawska, pn.: 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>Sposób odzysku fosforu z popiołów lub pyłów otrzymanych ze spalania osadów ściekowych</w:t>
      </w:r>
    </w:p>
    <w:p w:rsidR="00E901E7" w:rsidRPr="00E901E7" w:rsidRDefault="00E901E7" w:rsidP="00E901E7">
      <w:pPr>
        <w:pStyle w:val="Akapitzlist"/>
        <w:numPr>
          <w:ilvl w:val="0"/>
          <w:numId w:val="14"/>
        </w:numPr>
        <w:spacing w:line="26" w:lineRule="atLeast"/>
        <w:ind w:left="426" w:hanging="426"/>
        <w:jc w:val="both"/>
        <w:rPr>
          <w:vanish/>
          <w:sz w:val="22"/>
          <w:szCs w:val="22"/>
          <w:specVanish/>
        </w:rPr>
      </w:pPr>
      <w:r w:rsidRPr="00E901E7">
        <w:rPr>
          <w:sz w:val="22"/>
          <w:szCs w:val="22"/>
        </w:rPr>
        <w:t xml:space="preserve">na rzecz zespołu twórców, tj.: dr hab. Piotr M. </w:t>
      </w:r>
      <w:proofErr w:type="spellStart"/>
      <w:r w:rsidRPr="00E901E7">
        <w:rPr>
          <w:sz w:val="22"/>
          <w:szCs w:val="22"/>
        </w:rPr>
        <w:t>Słomkiewicz</w:t>
      </w:r>
      <w:proofErr w:type="spellEnd"/>
      <w:r w:rsidRPr="00E901E7">
        <w:rPr>
          <w:sz w:val="22"/>
          <w:szCs w:val="22"/>
        </w:rPr>
        <w:t xml:space="preserve"> prof. UJK, dr hab. Anna Świercz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jc w:val="both"/>
        <w:rPr>
          <w:sz w:val="22"/>
          <w:szCs w:val="22"/>
        </w:rPr>
      </w:pPr>
      <w:r w:rsidRPr="00E901E7">
        <w:rPr>
          <w:iCs/>
          <w:sz w:val="22"/>
          <w:szCs w:val="22"/>
        </w:rPr>
        <w:t>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iCs/>
          <w:sz w:val="22"/>
          <w:szCs w:val="22"/>
        </w:rPr>
        <w:t>Sposób absorpcji toksycznych metali w popiołach po termicznym unieszkodliwieniu osadów ściekowych</w:t>
      </w:r>
    </w:p>
    <w:p w:rsidR="00E901E7" w:rsidRPr="00E901E7" w:rsidRDefault="00E901E7" w:rsidP="00E901E7">
      <w:pPr>
        <w:pStyle w:val="Akapitzlist"/>
        <w:numPr>
          <w:ilvl w:val="0"/>
          <w:numId w:val="14"/>
        </w:numPr>
        <w:spacing w:line="26" w:lineRule="atLeast"/>
        <w:ind w:left="426" w:hanging="426"/>
        <w:jc w:val="both"/>
        <w:rPr>
          <w:sz w:val="22"/>
          <w:szCs w:val="22"/>
        </w:rPr>
      </w:pPr>
      <w:r w:rsidRPr="00E901E7">
        <w:rPr>
          <w:sz w:val="22"/>
          <w:szCs w:val="22"/>
        </w:rPr>
        <w:lastRenderedPageBreak/>
        <w:t xml:space="preserve">na rzecz zespołu twórców, tj.: dr hab. Piotr M. </w:t>
      </w:r>
      <w:proofErr w:type="spellStart"/>
      <w:r w:rsidRPr="00E901E7">
        <w:rPr>
          <w:sz w:val="22"/>
          <w:szCs w:val="22"/>
        </w:rPr>
        <w:t>Słomkiewicz</w:t>
      </w:r>
      <w:proofErr w:type="spellEnd"/>
      <w:r w:rsidRPr="00E901E7">
        <w:rPr>
          <w:sz w:val="22"/>
          <w:szCs w:val="22"/>
        </w:rPr>
        <w:t xml:space="preserve"> prof. UJK, mgr Kamil Czech, </w:t>
      </w:r>
      <w:r w:rsidR="005D0CC6">
        <w:rPr>
          <w:sz w:val="22"/>
          <w:szCs w:val="22"/>
        </w:rPr>
        <w:br/>
      </w:r>
      <w:r w:rsidRPr="00E901E7">
        <w:rPr>
          <w:sz w:val="22"/>
          <w:szCs w:val="22"/>
        </w:rPr>
        <w:t xml:space="preserve">mgr Magdalena Garnuszek, dr Beata Szczepanik, pn.: 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ind w:left="851" w:hanging="425"/>
        <w:jc w:val="both"/>
        <w:rPr>
          <w:b/>
          <w:i/>
          <w:sz w:val="22"/>
          <w:szCs w:val="22"/>
        </w:rPr>
      </w:pPr>
      <w:r w:rsidRPr="00E901E7">
        <w:rPr>
          <w:i/>
          <w:sz w:val="22"/>
          <w:szCs w:val="22"/>
        </w:rPr>
        <w:t xml:space="preserve">Sposób wytwarzania adsorbentu </w:t>
      </w:r>
      <w:proofErr w:type="spellStart"/>
      <w:r w:rsidRPr="00E901E7">
        <w:rPr>
          <w:i/>
          <w:sz w:val="22"/>
          <w:szCs w:val="22"/>
        </w:rPr>
        <w:t>haloizytowego</w:t>
      </w:r>
      <w:proofErr w:type="spellEnd"/>
      <w:r w:rsidRPr="00E901E7">
        <w:rPr>
          <w:i/>
          <w:sz w:val="22"/>
          <w:szCs w:val="22"/>
        </w:rPr>
        <w:t xml:space="preserve"> do usuwania 4-chloroaniliny z fazy wodnej</w:t>
      </w:r>
    </w:p>
    <w:p w:rsidR="00E901E7" w:rsidRPr="00E901E7" w:rsidRDefault="00E901E7" w:rsidP="00E901E7">
      <w:pPr>
        <w:pStyle w:val="Akapitzlist"/>
        <w:numPr>
          <w:ilvl w:val="0"/>
          <w:numId w:val="14"/>
        </w:numPr>
        <w:spacing w:line="26" w:lineRule="atLeast"/>
        <w:ind w:left="426" w:hanging="426"/>
        <w:jc w:val="both"/>
        <w:rPr>
          <w:vanish/>
          <w:sz w:val="22"/>
          <w:szCs w:val="22"/>
          <w:specVanish/>
        </w:rPr>
      </w:pPr>
      <w:r w:rsidRPr="00E901E7">
        <w:rPr>
          <w:sz w:val="22"/>
          <w:szCs w:val="22"/>
        </w:rPr>
        <w:t xml:space="preserve">na rzecz zespołu twórców, tj.: dr hab. Piotr M. </w:t>
      </w:r>
      <w:proofErr w:type="spellStart"/>
      <w:r w:rsidRPr="00E901E7">
        <w:rPr>
          <w:sz w:val="22"/>
          <w:szCs w:val="22"/>
        </w:rPr>
        <w:t>Słomkiewicz</w:t>
      </w:r>
      <w:proofErr w:type="spellEnd"/>
      <w:r w:rsidRPr="00E901E7">
        <w:rPr>
          <w:sz w:val="22"/>
          <w:szCs w:val="22"/>
        </w:rPr>
        <w:t xml:space="preserve"> prof. UJK, dr hab. Anna Świercz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jc w:val="both"/>
        <w:rPr>
          <w:sz w:val="22"/>
          <w:szCs w:val="22"/>
        </w:rPr>
      </w:pPr>
      <w:r w:rsidRPr="00E901E7">
        <w:rPr>
          <w:iCs/>
          <w:sz w:val="22"/>
          <w:szCs w:val="22"/>
        </w:rPr>
        <w:t>, pn.:</w:t>
      </w:r>
    </w:p>
    <w:p w:rsidR="00E901E7" w:rsidRPr="00E901E7" w:rsidRDefault="00E901E7" w:rsidP="00E901E7">
      <w:pPr>
        <w:pStyle w:val="Akapitzlist"/>
        <w:numPr>
          <w:ilvl w:val="0"/>
          <w:numId w:val="25"/>
        </w:numPr>
        <w:spacing w:line="26" w:lineRule="atLeast"/>
        <w:ind w:left="851" w:hanging="425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 xml:space="preserve">Sposób wytwarzania adsorbentu </w:t>
      </w:r>
      <w:proofErr w:type="spellStart"/>
      <w:r w:rsidRPr="00E901E7">
        <w:rPr>
          <w:i/>
          <w:sz w:val="22"/>
          <w:szCs w:val="22"/>
        </w:rPr>
        <w:t>haloizytowego</w:t>
      </w:r>
      <w:proofErr w:type="spellEnd"/>
      <w:r w:rsidRPr="00E901E7">
        <w:rPr>
          <w:i/>
          <w:sz w:val="22"/>
          <w:szCs w:val="22"/>
        </w:rPr>
        <w:t xml:space="preserve"> do pochłaniania siarkowodoru i alkoholi </w:t>
      </w:r>
      <w:proofErr w:type="spellStart"/>
      <w:r w:rsidRPr="00E901E7">
        <w:rPr>
          <w:i/>
          <w:sz w:val="22"/>
          <w:szCs w:val="22"/>
        </w:rPr>
        <w:t>tiolowych</w:t>
      </w:r>
      <w:proofErr w:type="spellEnd"/>
      <w:r w:rsidRPr="00E901E7">
        <w:rPr>
          <w:i/>
          <w:sz w:val="22"/>
          <w:szCs w:val="22"/>
        </w:rPr>
        <w:t xml:space="preserve"> z osadów ściekowych</w:t>
      </w:r>
    </w:p>
    <w:p w:rsidR="00E901E7" w:rsidRPr="00E901E7" w:rsidRDefault="00E901E7" w:rsidP="00E901E7">
      <w:pPr>
        <w:pStyle w:val="Nagwek1"/>
        <w:numPr>
          <w:ilvl w:val="0"/>
          <w:numId w:val="14"/>
        </w:numPr>
        <w:spacing w:before="0" w:beforeAutospacing="0" w:after="0" w:afterAutospacing="0"/>
        <w:ind w:left="426" w:hanging="426"/>
        <w:rPr>
          <w:b w:val="0"/>
          <w:sz w:val="22"/>
          <w:szCs w:val="22"/>
        </w:rPr>
      </w:pPr>
      <w:r w:rsidRPr="00E901E7">
        <w:rPr>
          <w:b w:val="0"/>
          <w:sz w:val="22"/>
          <w:szCs w:val="22"/>
        </w:rPr>
        <w:t>na rzecz zespołu twórców, tj.:</w:t>
      </w:r>
      <w:r w:rsidRPr="00E901E7">
        <w:rPr>
          <w:sz w:val="22"/>
          <w:szCs w:val="22"/>
        </w:rPr>
        <w:t xml:space="preserve"> </w:t>
      </w:r>
      <w:r w:rsidRPr="00E901E7">
        <w:rPr>
          <w:b w:val="0"/>
          <w:sz w:val="22"/>
          <w:szCs w:val="22"/>
        </w:rPr>
        <w:t xml:space="preserve">dr Anna Adach, dr Małgorzata </w:t>
      </w:r>
      <w:proofErr w:type="spellStart"/>
      <w:r w:rsidRPr="00E901E7">
        <w:rPr>
          <w:b w:val="0"/>
          <w:sz w:val="22"/>
          <w:szCs w:val="22"/>
        </w:rPr>
        <w:t>Tyszka-Czochara</w:t>
      </w:r>
      <w:proofErr w:type="spellEnd"/>
      <w:r w:rsidRPr="00E901E7">
        <w:rPr>
          <w:b w:val="0"/>
          <w:sz w:val="22"/>
          <w:szCs w:val="22"/>
        </w:rPr>
        <w:t>, pn.:</w:t>
      </w:r>
    </w:p>
    <w:p w:rsidR="00E901E7" w:rsidRPr="00E901E7" w:rsidRDefault="00E901E7" w:rsidP="00E901E7">
      <w:pPr>
        <w:pStyle w:val="Akapitzlist"/>
        <w:numPr>
          <w:ilvl w:val="0"/>
          <w:numId w:val="26"/>
        </w:numPr>
        <w:spacing w:line="26" w:lineRule="atLeast"/>
        <w:jc w:val="both"/>
        <w:rPr>
          <w:i/>
          <w:sz w:val="22"/>
          <w:szCs w:val="22"/>
        </w:rPr>
      </w:pPr>
      <w:r w:rsidRPr="00E901E7">
        <w:rPr>
          <w:i/>
          <w:sz w:val="22"/>
          <w:szCs w:val="22"/>
        </w:rPr>
        <w:t xml:space="preserve">Sposób wytwarzania krystalicznej formy związku koordynacyjnego </w:t>
      </w:r>
      <w:proofErr w:type="spellStart"/>
      <w:r w:rsidRPr="00E901E7">
        <w:rPr>
          <w:i/>
          <w:sz w:val="22"/>
          <w:szCs w:val="22"/>
        </w:rPr>
        <w:t>solwat</w:t>
      </w:r>
      <w:proofErr w:type="spellEnd"/>
      <w:r w:rsidRPr="00E901E7">
        <w:rPr>
          <w:i/>
          <w:sz w:val="22"/>
          <w:szCs w:val="22"/>
        </w:rPr>
        <w:t xml:space="preserve"> toluen [</w:t>
      </w:r>
      <w:proofErr w:type="spellStart"/>
      <w:r w:rsidRPr="00E901E7">
        <w:rPr>
          <w:i/>
          <w:sz w:val="22"/>
          <w:szCs w:val="22"/>
        </w:rPr>
        <w:t>diizotiocyjano</w:t>
      </w:r>
      <w:proofErr w:type="spellEnd"/>
      <w:r w:rsidRPr="00E901E7">
        <w:rPr>
          <w:i/>
          <w:sz w:val="22"/>
          <w:szCs w:val="22"/>
        </w:rPr>
        <w:t xml:space="preserve">(bis(3,5-dimetylopirazol-1-ylo)metyloamina </w:t>
      </w:r>
      <w:proofErr w:type="spellStart"/>
      <w:r w:rsidRPr="00E901E7">
        <w:rPr>
          <w:i/>
          <w:sz w:val="22"/>
          <w:szCs w:val="22"/>
        </w:rPr>
        <w:t>oksowand</w:t>
      </w:r>
      <w:proofErr w:type="spellEnd"/>
      <w:r w:rsidRPr="00E901E7">
        <w:rPr>
          <w:i/>
          <w:sz w:val="22"/>
          <w:szCs w:val="22"/>
        </w:rPr>
        <w:t>(IV) i jego zastosowanie do hamowania wzrostu komórek nowotworowych.</w:t>
      </w:r>
    </w:p>
    <w:p w:rsidR="00147661" w:rsidRPr="00E901E7" w:rsidRDefault="00147661" w:rsidP="00147661">
      <w:pPr>
        <w:tabs>
          <w:tab w:val="num" w:pos="1080"/>
        </w:tabs>
        <w:spacing w:line="312" w:lineRule="auto"/>
        <w:jc w:val="both"/>
        <w:rPr>
          <w:i/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§ 4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  <w:r w:rsidRPr="00E901E7">
        <w:rPr>
          <w:sz w:val="22"/>
          <w:szCs w:val="22"/>
        </w:rPr>
        <w:t>Wykonanie Uchwały powierza się Komisji Konkursowej.</w:t>
      </w:r>
    </w:p>
    <w:p w:rsidR="00147661" w:rsidRPr="00E901E7" w:rsidRDefault="00147661" w:rsidP="002834DF">
      <w:pPr>
        <w:spacing w:line="312" w:lineRule="auto"/>
        <w:jc w:val="both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center"/>
        <w:rPr>
          <w:b/>
          <w:sz w:val="22"/>
          <w:szCs w:val="22"/>
        </w:rPr>
      </w:pPr>
      <w:r w:rsidRPr="00E901E7">
        <w:rPr>
          <w:b/>
          <w:sz w:val="22"/>
          <w:szCs w:val="22"/>
        </w:rPr>
        <w:t>§ 5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  <w:r w:rsidRPr="00E901E7">
        <w:rPr>
          <w:sz w:val="22"/>
          <w:szCs w:val="22"/>
        </w:rPr>
        <w:t>Uchwała wchodzi w życie z dniem podjęcia.</w:t>
      </w: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044A7B" w:rsidRPr="00E901E7" w:rsidRDefault="00044A7B" w:rsidP="002834DF">
      <w:pPr>
        <w:spacing w:line="312" w:lineRule="auto"/>
        <w:jc w:val="both"/>
        <w:rPr>
          <w:sz w:val="22"/>
          <w:szCs w:val="22"/>
        </w:rPr>
      </w:pPr>
    </w:p>
    <w:p w:rsidR="00044A7B" w:rsidRPr="00E901E7" w:rsidRDefault="00044A7B" w:rsidP="002834DF">
      <w:pPr>
        <w:spacing w:line="312" w:lineRule="auto"/>
        <w:jc w:val="both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jc w:val="both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ind w:firstLine="4395"/>
        <w:jc w:val="center"/>
        <w:rPr>
          <w:sz w:val="22"/>
          <w:szCs w:val="22"/>
        </w:rPr>
      </w:pPr>
      <w:r w:rsidRPr="00E901E7">
        <w:rPr>
          <w:sz w:val="22"/>
          <w:szCs w:val="22"/>
        </w:rPr>
        <w:t>Przewodniczący Komisji Konkursowej</w:t>
      </w:r>
    </w:p>
    <w:p w:rsidR="004D0EE0" w:rsidRPr="00E901E7" w:rsidRDefault="004D0EE0" w:rsidP="002834DF">
      <w:pPr>
        <w:spacing w:line="312" w:lineRule="auto"/>
        <w:ind w:firstLine="4395"/>
        <w:jc w:val="center"/>
        <w:rPr>
          <w:sz w:val="22"/>
          <w:szCs w:val="22"/>
        </w:rPr>
      </w:pPr>
      <w:r w:rsidRPr="00E901E7">
        <w:rPr>
          <w:sz w:val="22"/>
          <w:szCs w:val="22"/>
        </w:rPr>
        <w:t>Świętokrzyski Racjonalizator</w:t>
      </w:r>
    </w:p>
    <w:p w:rsidR="00A40506" w:rsidRPr="00E901E7" w:rsidRDefault="00A40506" w:rsidP="002834DF">
      <w:pPr>
        <w:spacing w:line="312" w:lineRule="auto"/>
        <w:ind w:firstLine="4395"/>
        <w:jc w:val="center"/>
        <w:rPr>
          <w:sz w:val="22"/>
          <w:szCs w:val="22"/>
        </w:rPr>
      </w:pPr>
    </w:p>
    <w:p w:rsidR="0044495A" w:rsidRPr="00E901E7" w:rsidRDefault="0044495A" w:rsidP="002834DF">
      <w:pPr>
        <w:spacing w:line="312" w:lineRule="auto"/>
        <w:ind w:firstLine="4395"/>
        <w:jc w:val="center"/>
        <w:rPr>
          <w:sz w:val="22"/>
          <w:szCs w:val="22"/>
        </w:rPr>
      </w:pPr>
    </w:p>
    <w:p w:rsidR="004D0EE0" w:rsidRPr="00E901E7" w:rsidRDefault="004D0EE0" w:rsidP="002834DF">
      <w:pPr>
        <w:spacing w:line="312" w:lineRule="auto"/>
        <w:ind w:firstLine="4395"/>
        <w:jc w:val="center"/>
        <w:rPr>
          <w:sz w:val="22"/>
          <w:szCs w:val="22"/>
        </w:rPr>
      </w:pPr>
      <w:r w:rsidRPr="00E901E7">
        <w:rPr>
          <w:sz w:val="22"/>
          <w:szCs w:val="22"/>
        </w:rPr>
        <w:t>Adam Jarubas</w:t>
      </w:r>
    </w:p>
    <w:sectPr w:rsidR="004D0EE0" w:rsidRPr="00E901E7" w:rsidSect="0044495A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31"/>
    <w:multiLevelType w:val="hybridMultilevel"/>
    <w:tmpl w:val="F8AA29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B03B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D3841"/>
    <w:multiLevelType w:val="hybridMultilevel"/>
    <w:tmpl w:val="A6DCBB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3C48"/>
    <w:multiLevelType w:val="hybridMultilevel"/>
    <w:tmpl w:val="8D94DD9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C2057"/>
    <w:multiLevelType w:val="hybridMultilevel"/>
    <w:tmpl w:val="D38E87D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0DAF"/>
    <w:multiLevelType w:val="hybridMultilevel"/>
    <w:tmpl w:val="56E29F6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10CBC"/>
    <w:multiLevelType w:val="hybridMultilevel"/>
    <w:tmpl w:val="8EA83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46CDD"/>
    <w:multiLevelType w:val="hybridMultilevel"/>
    <w:tmpl w:val="384872A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1640"/>
    <w:multiLevelType w:val="hybridMultilevel"/>
    <w:tmpl w:val="996C57A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517A"/>
    <w:multiLevelType w:val="hybridMultilevel"/>
    <w:tmpl w:val="3DB24FB2"/>
    <w:lvl w:ilvl="0" w:tplc="DD187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80E"/>
    <w:multiLevelType w:val="hybridMultilevel"/>
    <w:tmpl w:val="78D85D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7D0194"/>
    <w:multiLevelType w:val="hybridMultilevel"/>
    <w:tmpl w:val="4184B49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A1241C"/>
    <w:multiLevelType w:val="hybridMultilevel"/>
    <w:tmpl w:val="F75E76A6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A5070"/>
    <w:multiLevelType w:val="hybridMultilevel"/>
    <w:tmpl w:val="18A8525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41555"/>
    <w:multiLevelType w:val="hybridMultilevel"/>
    <w:tmpl w:val="1AD0040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64717"/>
    <w:multiLevelType w:val="hybridMultilevel"/>
    <w:tmpl w:val="05D65D3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82CC9"/>
    <w:multiLevelType w:val="hybridMultilevel"/>
    <w:tmpl w:val="AB821F4A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3928"/>
    <w:multiLevelType w:val="hybridMultilevel"/>
    <w:tmpl w:val="D36C7A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6B61DC"/>
    <w:multiLevelType w:val="hybridMultilevel"/>
    <w:tmpl w:val="0E4494E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A352E"/>
    <w:multiLevelType w:val="hybridMultilevel"/>
    <w:tmpl w:val="E500ABC0"/>
    <w:lvl w:ilvl="0" w:tplc="139C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B5DDD"/>
    <w:multiLevelType w:val="hybridMultilevel"/>
    <w:tmpl w:val="5168613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C5698"/>
    <w:multiLevelType w:val="hybridMultilevel"/>
    <w:tmpl w:val="96D27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1058D4"/>
    <w:multiLevelType w:val="hybridMultilevel"/>
    <w:tmpl w:val="E80826EE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66F85"/>
    <w:multiLevelType w:val="hybridMultilevel"/>
    <w:tmpl w:val="327AEB8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3657EF"/>
    <w:multiLevelType w:val="hybridMultilevel"/>
    <w:tmpl w:val="521C66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17586"/>
    <w:multiLevelType w:val="hybridMultilevel"/>
    <w:tmpl w:val="8A4ABB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22DEB"/>
    <w:multiLevelType w:val="hybridMultilevel"/>
    <w:tmpl w:val="E0280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23"/>
  </w:num>
  <w:num w:numId="5">
    <w:abstractNumId w:val="13"/>
  </w:num>
  <w:num w:numId="6">
    <w:abstractNumId w:val="0"/>
  </w:num>
  <w:num w:numId="7">
    <w:abstractNumId w:val="9"/>
  </w:num>
  <w:num w:numId="8">
    <w:abstractNumId w:val="25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1"/>
  </w:num>
  <w:num w:numId="14">
    <w:abstractNumId w:val="2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7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16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04C7"/>
    <w:rsid w:val="00003180"/>
    <w:rsid w:val="00011181"/>
    <w:rsid w:val="00013E62"/>
    <w:rsid w:val="000232E8"/>
    <w:rsid w:val="000372F5"/>
    <w:rsid w:val="00044A7B"/>
    <w:rsid w:val="0005399C"/>
    <w:rsid w:val="00095E94"/>
    <w:rsid w:val="000A0201"/>
    <w:rsid w:val="000A4065"/>
    <w:rsid w:val="000A7CE2"/>
    <w:rsid w:val="000C16A7"/>
    <w:rsid w:val="000D06A0"/>
    <w:rsid w:val="000D0D8E"/>
    <w:rsid w:val="000E3F9D"/>
    <w:rsid w:val="0012371F"/>
    <w:rsid w:val="001321AA"/>
    <w:rsid w:val="0014356D"/>
    <w:rsid w:val="00147661"/>
    <w:rsid w:val="00161EB7"/>
    <w:rsid w:val="00170D9C"/>
    <w:rsid w:val="0017556D"/>
    <w:rsid w:val="00187FA5"/>
    <w:rsid w:val="001A3C92"/>
    <w:rsid w:val="001D4AE0"/>
    <w:rsid w:val="001D6DAE"/>
    <w:rsid w:val="002120AD"/>
    <w:rsid w:val="002357A6"/>
    <w:rsid w:val="002834DF"/>
    <w:rsid w:val="00286E55"/>
    <w:rsid w:val="002A3845"/>
    <w:rsid w:val="002A5028"/>
    <w:rsid w:val="002A7FC0"/>
    <w:rsid w:val="002B7F29"/>
    <w:rsid w:val="002C4DB5"/>
    <w:rsid w:val="002C7A17"/>
    <w:rsid w:val="002E7B38"/>
    <w:rsid w:val="002F3DB7"/>
    <w:rsid w:val="00301137"/>
    <w:rsid w:val="00301CF0"/>
    <w:rsid w:val="00327CD4"/>
    <w:rsid w:val="00343ED7"/>
    <w:rsid w:val="00343EF2"/>
    <w:rsid w:val="003516B2"/>
    <w:rsid w:val="00366F89"/>
    <w:rsid w:val="003770BF"/>
    <w:rsid w:val="00390188"/>
    <w:rsid w:val="003A3A06"/>
    <w:rsid w:val="003B1D87"/>
    <w:rsid w:val="003B7354"/>
    <w:rsid w:val="003B7CD5"/>
    <w:rsid w:val="003F5503"/>
    <w:rsid w:val="003F5F3D"/>
    <w:rsid w:val="00406BBE"/>
    <w:rsid w:val="004249EF"/>
    <w:rsid w:val="0042744D"/>
    <w:rsid w:val="00435FAC"/>
    <w:rsid w:val="0044495A"/>
    <w:rsid w:val="00482376"/>
    <w:rsid w:val="004A2A85"/>
    <w:rsid w:val="004C5283"/>
    <w:rsid w:val="004D0EE0"/>
    <w:rsid w:val="004E5246"/>
    <w:rsid w:val="00500884"/>
    <w:rsid w:val="005210AE"/>
    <w:rsid w:val="00567CF5"/>
    <w:rsid w:val="0057015A"/>
    <w:rsid w:val="00594DF2"/>
    <w:rsid w:val="005A4876"/>
    <w:rsid w:val="005C219A"/>
    <w:rsid w:val="005C33D5"/>
    <w:rsid w:val="005C5884"/>
    <w:rsid w:val="005D0CC6"/>
    <w:rsid w:val="005F35A4"/>
    <w:rsid w:val="00606A0C"/>
    <w:rsid w:val="006148F0"/>
    <w:rsid w:val="00627B64"/>
    <w:rsid w:val="00652980"/>
    <w:rsid w:val="00684C0B"/>
    <w:rsid w:val="006863CB"/>
    <w:rsid w:val="00695B91"/>
    <w:rsid w:val="006B5685"/>
    <w:rsid w:val="006D25BB"/>
    <w:rsid w:val="006D5BB0"/>
    <w:rsid w:val="006E6163"/>
    <w:rsid w:val="006F663B"/>
    <w:rsid w:val="00731096"/>
    <w:rsid w:val="00743943"/>
    <w:rsid w:val="007F15F8"/>
    <w:rsid w:val="007F2CCC"/>
    <w:rsid w:val="00803837"/>
    <w:rsid w:val="00870BBE"/>
    <w:rsid w:val="008924E1"/>
    <w:rsid w:val="008A0992"/>
    <w:rsid w:val="008A24CB"/>
    <w:rsid w:val="008D6AB0"/>
    <w:rsid w:val="009107C7"/>
    <w:rsid w:val="00917577"/>
    <w:rsid w:val="00921776"/>
    <w:rsid w:val="00937E1A"/>
    <w:rsid w:val="00966815"/>
    <w:rsid w:val="0098421F"/>
    <w:rsid w:val="009A498C"/>
    <w:rsid w:val="009B17D2"/>
    <w:rsid w:val="009C0F30"/>
    <w:rsid w:val="009E4439"/>
    <w:rsid w:val="009E7694"/>
    <w:rsid w:val="00A2532E"/>
    <w:rsid w:val="00A40506"/>
    <w:rsid w:val="00A40BC1"/>
    <w:rsid w:val="00A43749"/>
    <w:rsid w:val="00A54846"/>
    <w:rsid w:val="00A55211"/>
    <w:rsid w:val="00A73351"/>
    <w:rsid w:val="00A75100"/>
    <w:rsid w:val="00A76770"/>
    <w:rsid w:val="00A80B06"/>
    <w:rsid w:val="00A850B9"/>
    <w:rsid w:val="00A93EB8"/>
    <w:rsid w:val="00AA1A8C"/>
    <w:rsid w:val="00AA4C1C"/>
    <w:rsid w:val="00AB12A0"/>
    <w:rsid w:val="00AC1AE8"/>
    <w:rsid w:val="00B0449C"/>
    <w:rsid w:val="00B0741B"/>
    <w:rsid w:val="00B176DD"/>
    <w:rsid w:val="00B22FD2"/>
    <w:rsid w:val="00B261DA"/>
    <w:rsid w:val="00B43DD4"/>
    <w:rsid w:val="00B50392"/>
    <w:rsid w:val="00B80E30"/>
    <w:rsid w:val="00B82693"/>
    <w:rsid w:val="00B969EC"/>
    <w:rsid w:val="00BB3969"/>
    <w:rsid w:val="00BB572E"/>
    <w:rsid w:val="00BD0065"/>
    <w:rsid w:val="00BD38BA"/>
    <w:rsid w:val="00BE2AE2"/>
    <w:rsid w:val="00BF58D8"/>
    <w:rsid w:val="00BF7422"/>
    <w:rsid w:val="00C06078"/>
    <w:rsid w:val="00C15F68"/>
    <w:rsid w:val="00C2763D"/>
    <w:rsid w:val="00C27657"/>
    <w:rsid w:val="00C53452"/>
    <w:rsid w:val="00C55F6D"/>
    <w:rsid w:val="00C638DF"/>
    <w:rsid w:val="00CA16B9"/>
    <w:rsid w:val="00CB5968"/>
    <w:rsid w:val="00CB60AD"/>
    <w:rsid w:val="00CC35B2"/>
    <w:rsid w:val="00CF0757"/>
    <w:rsid w:val="00D13FCD"/>
    <w:rsid w:val="00D200BC"/>
    <w:rsid w:val="00D306F2"/>
    <w:rsid w:val="00D333DA"/>
    <w:rsid w:val="00D374BB"/>
    <w:rsid w:val="00D55186"/>
    <w:rsid w:val="00D60F59"/>
    <w:rsid w:val="00D766C9"/>
    <w:rsid w:val="00DA0CA2"/>
    <w:rsid w:val="00DB4B5E"/>
    <w:rsid w:val="00DC68CF"/>
    <w:rsid w:val="00DD4864"/>
    <w:rsid w:val="00DE66CA"/>
    <w:rsid w:val="00DF6D21"/>
    <w:rsid w:val="00E069F6"/>
    <w:rsid w:val="00E149F7"/>
    <w:rsid w:val="00E15D0F"/>
    <w:rsid w:val="00E2712A"/>
    <w:rsid w:val="00E367D4"/>
    <w:rsid w:val="00E37AA0"/>
    <w:rsid w:val="00E37BB6"/>
    <w:rsid w:val="00E654C0"/>
    <w:rsid w:val="00E901E7"/>
    <w:rsid w:val="00EB75BD"/>
    <w:rsid w:val="00EC171C"/>
    <w:rsid w:val="00ED5DF2"/>
    <w:rsid w:val="00F0151A"/>
    <w:rsid w:val="00F04DAD"/>
    <w:rsid w:val="00F12FB1"/>
    <w:rsid w:val="00F13BF7"/>
    <w:rsid w:val="00F249C4"/>
    <w:rsid w:val="00F36891"/>
    <w:rsid w:val="00F44BCA"/>
    <w:rsid w:val="00F61B1C"/>
    <w:rsid w:val="00F65B5D"/>
    <w:rsid w:val="00F6664D"/>
    <w:rsid w:val="00F704C7"/>
    <w:rsid w:val="00F80282"/>
    <w:rsid w:val="00F87A8F"/>
    <w:rsid w:val="00FA02E0"/>
    <w:rsid w:val="00FA0435"/>
    <w:rsid w:val="00FA068A"/>
    <w:rsid w:val="00FB1F4F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E90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3B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F0757"/>
    <w:rPr>
      <w:b/>
      <w:bCs/>
    </w:rPr>
  </w:style>
  <w:style w:type="paragraph" w:styleId="Nagwek">
    <w:name w:val="header"/>
    <w:basedOn w:val="Normalny"/>
    <w:link w:val="NagwekZnak"/>
    <w:uiPriority w:val="99"/>
    <w:rsid w:val="00ED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DF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01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1/2010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1/2010</dc:title>
  <dc:subject/>
  <dc:creator>agaorz</dc:creator>
  <cp:keywords/>
  <dc:description/>
  <cp:lastModifiedBy>iwochm</cp:lastModifiedBy>
  <cp:revision>5</cp:revision>
  <cp:lastPrinted>2014-10-09T09:10:00Z</cp:lastPrinted>
  <dcterms:created xsi:type="dcterms:W3CDTF">2014-10-21T11:56:00Z</dcterms:created>
  <dcterms:modified xsi:type="dcterms:W3CDTF">2015-10-08T10:50:00Z</dcterms:modified>
</cp:coreProperties>
</file>