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57" w:rsidRPr="00BF33B1" w:rsidRDefault="004A5857" w:rsidP="00F261AB">
      <w:pPr>
        <w:spacing w:after="0" w:line="360" w:lineRule="auto"/>
        <w:jc w:val="both"/>
        <w:rPr>
          <w:rFonts w:ascii="Times New Roman" w:hAnsi="Times New Roman"/>
          <w:b/>
          <w:sz w:val="28"/>
          <w:szCs w:val="28"/>
          <w:u w:val="single"/>
          <w:lang w:eastAsia="pl-PL"/>
        </w:rPr>
      </w:pPr>
    </w:p>
    <w:p w:rsidR="004A5857" w:rsidRDefault="004A5857" w:rsidP="00F261AB">
      <w:pPr>
        <w:spacing w:after="0" w:line="360" w:lineRule="auto"/>
        <w:jc w:val="both"/>
        <w:rPr>
          <w:rFonts w:ascii="Times New Roman" w:hAnsi="Times New Roman"/>
          <w:b/>
          <w:sz w:val="24"/>
          <w:szCs w:val="24"/>
          <w:u w:val="single"/>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6" type="#_x0000_t75" alt="doz ng.jpg" style="position:absolute;left:0;text-align:left;margin-left:279.25pt;margin-top:28.35pt;width:213.95pt;height:42.45pt;z-index:251658240;visibility:visible;mso-position-horizontal-relative:page;mso-position-vertical-relative:page">
            <v:imagedata r:id="rId7" o:title=""/>
            <w10:wrap anchorx="page" anchory="page"/>
          </v:shape>
        </w:pict>
      </w:r>
    </w:p>
    <w:p w:rsidR="004A5857" w:rsidRDefault="004A5857" w:rsidP="00F261AB">
      <w:pPr>
        <w:spacing w:after="0" w:line="360" w:lineRule="auto"/>
        <w:jc w:val="both"/>
        <w:rPr>
          <w:rFonts w:ascii="Times New Roman" w:hAnsi="Times New Roman"/>
          <w:b/>
          <w:sz w:val="24"/>
          <w:szCs w:val="24"/>
          <w:u w:val="single"/>
          <w:lang w:eastAsia="pl-PL"/>
        </w:rPr>
      </w:pPr>
    </w:p>
    <w:p w:rsidR="004A5857" w:rsidRDefault="004A5857" w:rsidP="00F261AB">
      <w:pPr>
        <w:spacing w:after="0" w:line="360" w:lineRule="auto"/>
        <w:jc w:val="center"/>
        <w:rPr>
          <w:rFonts w:ascii="Times New Roman" w:hAnsi="Times New Roman"/>
          <w:b/>
          <w:sz w:val="32"/>
          <w:szCs w:val="32"/>
          <w:lang w:eastAsia="pl-PL"/>
        </w:rPr>
      </w:pPr>
    </w:p>
    <w:p w:rsidR="004A5857" w:rsidRDefault="004A5857" w:rsidP="00F261AB">
      <w:pPr>
        <w:spacing w:after="0" w:line="360" w:lineRule="auto"/>
        <w:jc w:val="center"/>
        <w:rPr>
          <w:rFonts w:ascii="Times New Roman" w:hAnsi="Times New Roman"/>
          <w:b/>
          <w:sz w:val="32"/>
          <w:szCs w:val="32"/>
          <w:lang w:eastAsia="pl-PL"/>
        </w:rPr>
      </w:pPr>
    </w:p>
    <w:p w:rsidR="004A5857" w:rsidRPr="00EA1FFF" w:rsidRDefault="004A5857" w:rsidP="00F261AB">
      <w:pPr>
        <w:spacing w:after="0" w:line="360" w:lineRule="auto"/>
        <w:jc w:val="center"/>
        <w:rPr>
          <w:rFonts w:ascii="Times New Roman" w:hAnsi="Times New Roman"/>
          <w:b/>
          <w:sz w:val="32"/>
          <w:szCs w:val="32"/>
          <w:lang w:eastAsia="pl-PL"/>
        </w:rPr>
      </w:pPr>
      <w:r w:rsidRPr="00EA1FFF">
        <w:rPr>
          <w:rFonts w:ascii="Times New Roman" w:hAnsi="Times New Roman"/>
          <w:b/>
          <w:sz w:val="32"/>
          <w:szCs w:val="32"/>
          <w:lang w:eastAsia="pl-PL"/>
        </w:rPr>
        <w:t xml:space="preserve">Monitorowanie problemów narkotykowych </w:t>
      </w:r>
    </w:p>
    <w:p w:rsidR="004A5857" w:rsidRPr="00EA1FFF" w:rsidRDefault="004A5857" w:rsidP="00F261AB">
      <w:pPr>
        <w:spacing w:after="0" w:line="360" w:lineRule="auto"/>
        <w:jc w:val="center"/>
        <w:rPr>
          <w:rFonts w:ascii="Times New Roman" w:hAnsi="Times New Roman"/>
          <w:b/>
          <w:sz w:val="32"/>
          <w:szCs w:val="32"/>
          <w:lang w:eastAsia="pl-PL"/>
        </w:rPr>
      </w:pPr>
      <w:r w:rsidRPr="00EA1FFF">
        <w:rPr>
          <w:rFonts w:ascii="Times New Roman" w:hAnsi="Times New Roman"/>
          <w:b/>
          <w:sz w:val="32"/>
          <w:szCs w:val="32"/>
          <w:lang w:eastAsia="pl-PL"/>
        </w:rPr>
        <w:t xml:space="preserve">w województwie świętokrzyskim </w:t>
      </w:r>
    </w:p>
    <w:p w:rsidR="004A5857" w:rsidRPr="00EA1FFF" w:rsidRDefault="004A5857" w:rsidP="00F261AB">
      <w:pPr>
        <w:spacing w:after="0" w:line="360" w:lineRule="auto"/>
        <w:jc w:val="center"/>
        <w:rPr>
          <w:rFonts w:ascii="Times New Roman" w:hAnsi="Times New Roman"/>
          <w:b/>
          <w:sz w:val="28"/>
          <w:szCs w:val="28"/>
          <w:lang w:eastAsia="pl-PL"/>
        </w:rPr>
      </w:pPr>
      <w:r>
        <w:rPr>
          <w:rFonts w:ascii="Times New Roman" w:hAnsi="Times New Roman"/>
          <w:b/>
          <w:sz w:val="32"/>
          <w:szCs w:val="32"/>
          <w:lang w:eastAsia="pl-PL"/>
        </w:rPr>
        <w:t>w 2014</w:t>
      </w:r>
      <w:r w:rsidRPr="00EA1FFF">
        <w:rPr>
          <w:rFonts w:ascii="Times New Roman" w:hAnsi="Times New Roman"/>
          <w:b/>
          <w:sz w:val="32"/>
          <w:szCs w:val="32"/>
          <w:lang w:eastAsia="pl-PL"/>
        </w:rPr>
        <w:t xml:space="preserve"> r. </w:t>
      </w:r>
    </w:p>
    <w:p w:rsidR="004A5857" w:rsidRPr="00EA1FFF" w:rsidRDefault="004A5857" w:rsidP="00F261AB">
      <w:pPr>
        <w:spacing w:before="120" w:after="0" w:line="460" w:lineRule="atLeast"/>
        <w:jc w:val="center"/>
        <w:rPr>
          <w:rFonts w:ascii="Times New Roman" w:hAnsi="Times New Roman"/>
          <w:sz w:val="24"/>
          <w:szCs w:val="24"/>
          <w:lang w:eastAsia="pl-PL"/>
        </w:rPr>
      </w:pPr>
    </w:p>
    <w:p w:rsidR="004A5857" w:rsidRPr="00EA1FFF" w:rsidRDefault="004A5857" w:rsidP="00F261AB">
      <w:pPr>
        <w:spacing w:before="120" w:after="0" w:line="440" w:lineRule="atLeast"/>
        <w:jc w:val="center"/>
        <w:rPr>
          <w:rFonts w:ascii="Times New Roman" w:hAnsi="Times New Roman"/>
          <w:b/>
          <w:sz w:val="28"/>
          <w:szCs w:val="28"/>
          <w:u w:val="single"/>
          <w:lang w:eastAsia="pl-PL"/>
        </w:rPr>
      </w:pPr>
      <w:r w:rsidRPr="00EA1FFF">
        <w:rPr>
          <w:rFonts w:ascii="Times New Roman" w:hAnsi="Times New Roman"/>
          <w:noProof/>
          <w:sz w:val="28"/>
          <w:szCs w:val="28"/>
          <w:lang w:eastAsia="pl-PL"/>
        </w:rPr>
        <w:t>RAPORT</w:t>
      </w:r>
    </w:p>
    <w:p w:rsidR="004A5857" w:rsidRPr="00EA1FFF" w:rsidRDefault="004A5857" w:rsidP="00F261AB">
      <w:pPr>
        <w:spacing w:before="120" w:after="0" w:line="440" w:lineRule="atLeast"/>
        <w:jc w:val="both"/>
        <w:rPr>
          <w:rFonts w:ascii="Times New Roman" w:hAnsi="Times New Roman"/>
          <w:b/>
          <w:sz w:val="24"/>
          <w:szCs w:val="24"/>
          <w:u w:val="single"/>
          <w:lang w:eastAsia="pl-PL"/>
        </w:rPr>
      </w:pPr>
    </w:p>
    <w:p w:rsidR="004A5857" w:rsidRPr="00EA1FFF" w:rsidRDefault="004A5857" w:rsidP="00F261AB">
      <w:pPr>
        <w:spacing w:before="120" w:after="0" w:line="440" w:lineRule="atLeast"/>
        <w:jc w:val="both"/>
        <w:rPr>
          <w:rFonts w:ascii="Times New Roman" w:hAnsi="Times New Roman"/>
          <w:b/>
          <w:sz w:val="24"/>
          <w:szCs w:val="24"/>
          <w:u w:val="single"/>
          <w:lang w:eastAsia="pl-PL"/>
        </w:rPr>
      </w:pPr>
    </w:p>
    <w:p w:rsidR="004A5857" w:rsidRPr="00EA1FFF" w:rsidRDefault="004A5857" w:rsidP="00F261AB">
      <w:pPr>
        <w:spacing w:before="120" w:after="0" w:line="440" w:lineRule="atLeast"/>
        <w:jc w:val="both"/>
        <w:rPr>
          <w:rFonts w:ascii="Times New Roman" w:hAnsi="Times New Roman"/>
          <w:b/>
          <w:sz w:val="24"/>
          <w:szCs w:val="24"/>
          <w:u w:val="single"/>
          <w:lang w:eastAsia="pl-PL"/>
        </w:rPr>
      </w:pPr>
    </w:p>
    <w:p w:rsidR="004A5857" w:rsidRPr="00EA1FFF" w:rsidRDefault="004A5857" w:rsidP="00F261AB">
      <w:pPr>
        <w:spacing w:before="120" w:after="0" w:line="440" w:lineRule="atLeast"/>
        <w:jc w:val="both"/>
        <w:rPr>
          <w:rFonts w:ascii="Times New Roman" w:hAnsi="Times New Roman"/>
          <w:b/>
          <w:sz w:val="24"/>
          <w:szCs w:val="24"/>
          <w:u w:val="single"/>
          <w:lang w:eastAsia="pl-PL"/>
        </w:rPr>
      </w:pPr>
    </w:p>
    <w:p w:rsidR="004A5857" w:rsidRPr="00EA1FFF" w:rsidRDefault="004A5857" w:rsidP="00F261AB">
      <w:pPr>
        <w:spacing w:after="0" w:line="360" w:lineRule="auto"/>
        <w:ind w:left="2836" w:firstLine="709"/>
        <w:jc w:val="right"/>
        <w:rPr>
          <w:rFonts w:ascii="Times New Roman" w:hAnsi="Times New Roman"/>
          <w:b/>
          <w:i/>
          <w:sz w:val="26"/>
          <w:szCs w:val="26"/>
          <w:lang w:eastAsia="pl-PL"/>
        </w:rPr>
      </w:pPr>
    </w:p>
    <w:p w:rsidR="004A5857" w:rsidRPr="00EA1FFF" w:rsidRDefault="004A5857" w:rsidP="00F261AB">
      <w:pPr>
        <w:spacing w:after="0" w:line="360" w:lineRule="auto"/>
        <w:ind w:left="2836" w:firstLine="709"/>
        <w:jc w:val="right"/>
        <w:rPr>
          <w:rFonts w:ascii="Times New Roman" w:hAnsi="Times New Roman"/>
          <w:b/>
          <w:i/>
          <w:sz w:val="26"/>
          <w:szCs w:val="26"/>
          <w:lang w:eastAsia="pl-PL"/>
        </w:rPr>
      </w:pPr>
    </w:p>
    <w:p w:rsidR="004A5857" w:rsidRPr="00EA1FFF" w:rsidRDefault="004A5857" w:rsidP="00F261AB">
      <w:pPr>
        <w:spacing w:after="0" w:line="360" w:lineRule="auto"/>
        <w:ind w:left="2836" w:firstLine="709"/>
        <w:jc w:val="right"/>
        <w:rPr>
          <w:rFonts w:ascii="Times New Roman" w:hAnsi="Times New Roman"/>
          <w:b/>
          <w:i/>
          <w:sz w:val="24"/>
          <w:szCs w:val="24"/>
          <w:lang w:eastAsia="pl-PL"/>
        </w:rPr>
      </w:pPr>
      <w:r w:rsidRPr="00EA1FFF">
        <w:rPr>
          <w:rFonts w:ascii="Times New Roman" w:hAnsi="Times New Roman"/>
          <w:b/>
          <w:i/>
          <w:sz w:val="24"/>
          <w:szCs w:val="24"/>
          <w:lang w:eastAsia="pl-PL"/>
        </w:rPr>
        <w:t>Wojciech Żelezik</w:t>
      </w:r>
    </w:p>
    <w:p w:rsidR="004A5857" w:rsidRPr="00EA1FFF" w:rsidRDefault="004A5857" w:rsidP="00F261AB">
      <w:pPr>
        <w:spacing w:after="0" w:line="360" w:lineRule="auto"/>
        <w:jc w:val="right"/>
        <w:rPr>
          <w:rFonts w:ascii="Times New Roman" w:hAnsi="Times New Roman"/>
          <w:i/>
          <w:sz w:val="24"/>
          <w:szCs w:val="24"/>
          <w:lang w:eastAsia="pl-PL"/>
        </w:rPr>
      </w:pPr>
      <w:r w:rsidRPr="00EA1FFF">
        <w:rPr>
          <w:rFonts w:ascii="Times New Roman" w:hAnsi="Times New Roman"/>
          <w:i/>
          <w:sz w:val="24"/>
          <w:szCs w:val="24"/>
          <w:lang w:eastAsia="pl-PL"/>
        </w:rPr>
        <w:tab/>
      </w:r>
      <w:r w:rsidRPr="00EA1FFF">
        <w:rPr>
          <w:rFonts w:ascii="Times New Roman" w:hAnsi="Times New Roman"/>
          <w:i/>
          <w:sz w:val="24"/>
          <w:szCs w:val="24"/>
          <w:lang w:eastAsia="pl-PL"/>
        </w:rPr>
        <w:tab/>
      </w:r>
      <w:r w:rsidRPr="00EA1FFF">
        <w:rPr>
          <w:rFonts w:ascii="Times New Roman" w:hAnsi="Times New Roman"/>
          <w:i/>
          <w:sz w:val="24"/>
          <w:szCs w:val="24"/>
          <w:lang w:eastAsia="pl-PL"/>
        </w:rPr>
        <w:tab/>
      </w:r>
      <w:r w:rsidRPr="00EA1FFF">
        <w:rPr>
          <w:rFonts w:ascii="Times New Roman" w:hAnsi="Times New Roman"/>
          <w:i/>
          <w:sz w:val="24"/>
          <w:szCs w:val="24"/>
          <w:lang w:eastAsia="pl-PL"/>
        </w:rPr>
        <w:tab/>
      </w:r>
      <w:r w:rsidRPr="00EA1FFF">
        <w:rPr>
          <w:rFonts w:ascii="Times New Roman" w:hAnsi="Times New Roman"/>
          <w:i/>
          <w:sz w:val="24"/>
          <w:szCs w:val="24"/>
          <w:lang w:eastAsia="pl-PL"/>
        </w:rPr>
        <w:tab/>
        <w:t xml:space="preserve">Ekspert Wojewódzki </w:t>
      </w:r>
    </w:p>
    <w:p w:rsidR="004A5857" w:rsidRPr="00EA1FFF" w:rsidRDefault="004A5857" w:rsidP="00F261AB">
      <w:pPr>
        <w:spacing w:after="0" w:line="360" w:lineRule="auto"/>
        <w:ind w:left="3540"/>
        <w:jc w:val="right"/>
        <w:rPr>
          <w:rFonts w:ascii="Times New Roman" w:hAnsi="Times New Roman"/>
          <w:i/>
          <w:sz w:val="24"/>
          <w:szCs w:val="24"/>
          <w:lang w:eastAsia="pl-PL"/>
        </w:rPr>
      </w:pPr>
      <w:r w:rsidRPr="00EA1FFF">
        <w:rPr>
          <w:rFonts w:ascii="Times New Roman" w:hAnsi="Times New Roman"/>
          <w:i/>
          <w:sz w:val="24"/>
          <w:szCs w:val="24"/>
          <w:lang w:eastAsia="pl-PL"/>
        </w:rPr>
        <w:t>ds. Informacji o Narkotykach i Narkomanii</w:t>
      </w:r>
    </w:p>
    <w:p w:rsidR="004A5857" w:rsidRPr="00EA1FFF" w:rsidRDefault="004A5857" w:rsidP="00F261AB">
      <w:pPr>
        <w:spacing w:after="0" w:line="360" w:lineRule="auto"/>
        <w:jc w:val="both"/>
        <w:rPr>
          <w:rFonts w:ascii="Times New Roman" w:hAnsi="Times New Roman"/>
          <w:b/>
          <w:sz w:val="24"/>
          <w:szCs w:val="20"/>
          <w:lang w:eastAsia="pl-PL"/>
        </w:rPr>
      </w:pPr>
    </w:p>
    <w:p w:rsidR="004A5857" w:rsidRPr="00EA1FFF" w:rsidRDefault="004A5857" w:rsidP="00F261AB">
      <w:pPr>
        <w:spacing w:after="0" w:line="360" w:lineRule="auto"/>
        <w:jc w:val="both"/>
        <w:rPr>
          <w:rFonts w:ascii="Times New Roman" w:hAnsi="Times New Roman"/>
          <w:b/>
          <w:sz w:val="24"/>
          <w:szCs w:val="20"/>
          <w:lang w:eastAsia="pl-PL"/>
        </w:rPr>
      </w:pPr>
    </w:p>
    <w:p w:rsidR="004A5857" w:rsidRPr="00EA1FFF" w:rsidRDefault="004A5857" w:rsidP="00F261AB">
      <w:pPr>
        <w:spacing w:after="0" w:line="240" w:lineRule="atLeast"/>
        <w:jc w:val="center"/>
        <w:rPr>
          <w:rFonts w:ascii="Times New Roman" w:hAnsi="Times New Roman"/>
          <w:b/>
          <w:sz w:val="20"/>
          <w:szCs w:val="20"/>
          <w:lang w:eastAsia="pl-PL"/>
        </w:rPr>
      </w:pPr>
    </w:p>
    <w:p w:rsidR="004A5857" w:rsidRPr="00EA1FFF" w:rsidRDefault="004A5857" w:rsidP="00F261AB">
      <w:pPr>
        <w:spacing w:after="0" w:line="240" w:lineRule="atLeast"/>
        <w:jc w:val="center"/>
        <w:rPr>
          <w:rFonts w:ascii="Times New Roman" w:hAnsi="Times New Roman"/>
          <w:b/>
          <w:sz w:val="20"/>
          <w:szCs w:val="20"/>
          <w:lang w:eastAsia="pl-PL"/>
        </w:rPr>
      </w:pPr>
    </w:p>
    <w:p w:rsidR="004A5857" w:rsidRPr="00EA1FFF" w:rsidRDefault="004A5857" w:rsidP="00F261AB">
      <w:pPr>
        <w:spacing w:after="0" w:line="240" w:lineRule="atLeast"/>
        <w:jc w:val="center"/>
        <w:rPr>
          <w:rFonts w:ascii="Times New Roman" w:hAnsi="Times New Roman"/>
          <w:b/>
          <w:sz w:val="20"/>
          <w:szCs w:val="20"/>
          <w:lang w:eastAsia="pl-PL"/>
        </w:rPr>
      </w:pPr>
    </w:p>
    <w:p w:rsidR="004A5857" w:rsidRPr="00EA1FFF" w:rsidRDefault="004A5857" w:rsidP="00F261AB">
      <w:pPr>
        <w:spacing w:after="0" w:line="240" w:lineRule="atLeast"/>
        <w:jc w:val="center"/>
        <w:rPr>
          <w:rFonts w:ascii="Times New Roman" w:hAnsi="Times New Roman"/>
          <w:b/>
          <w:sz w:val="20"/>
          <w:szCs w:val="20"/>
          <w:lang w:eastAsia="pl-PL"/>
        </w:rPr>
      </w:pPr>
      <w:r w:rsidRPr="00EA1FFF">
        <w:rPr>
          <w:rFonts w:ascii="Times New Roman" w:hAnsi="Times New Roman"/>
          <w:b/>
          <w:sz w:val="20"/>
          <w:szCs w:val="20"/>
          <w:lang w:eastAsia="pl-PL"/>
        </w:rPr>
        <w:t>Kielce</w:t>
      </w:r>
    </w:p>
    <w:p w:rsidR="004A5857" w:rsidRPr="00EA1FFF" w:rsidRDefault="004A5857" w:rsidP="00F261AB">
      <w:pPr>
        <w:spacing w:after="0" w:line="240" w:lineRule="atLeast"/>
        <w:ind w:left="2124" w:firstLine="708"/>
        <w:rPr>
          <w:rFonts w:ascii="Times New Roman" w:hAnsi="Times New Roman"/>
          <w:b/>
          <w:sz w:val="20"/>
          <w:szCs w:val="20"/>
          <w:lang w:eastAsia="pl-PL"/>
        </w:rPr>
      </w:pPr>
      <w:r>
        <w:rPr>
          <w:rFonts w:ascii="Times New Roman" w:hAnsi="Times New Roman"/>
          <w:b/>
          <w:sz w:val="20"/>
          <w:szCs w:val="20"/>
          <w:lang w:eastAsia="pl-PL"/>
        </w:rPr>
        <w:t xml:space="preserve">                   grudzień 2015 </w:t>
      </w:r>
      <w:r w:rsidRPr="00EA1FFF">
        <w:rPr>
          <w:rFonts w:ascii="Times New Roman" w:hAnsi="Times New Roman"/>
          <w:b/>
          <w:sz w:val="20"/>
          <w:szCs w:val="20"/>
          <w:lang w:eastAsia="pl-PL"/>
        </w:rPr>
        <w:t>r.</w:t>
      </w:r>
    </w:p>
    <w:p w:rsidR="004A5857" w:rsidRPr="00EA1FFF" w:rsidRDefault="004A5857" w:rsidP="00F261AB">
      <w:pPr>
        <w:spacing w:after="0" w:line="240" w:lineRule="atLeast"/>
        <w:ind w:left="2124" w:firstLine="708"/>
        <w:rPr>
          <w:rFonts w:ascii="Times New Roman" w:hAnsi="Times New Roman"/>
          <w:b/>
          <w:sz w:val="20"/>
          <w:szCs w:val="20"/>
          <w:lang w:eastAsia="pl-PL"/>
        </w:rPr>
      </w:pPr>
    </w:p>
    <w:p w:rsidR="004A5857" w:rsidRPr="00EA1FFF" w:rsidRDefault="004A5857" w:rsidP="00F261AB">
      <w:pPr>
        <w:spacing w:after="0" w:line="240" w:lineRule="atLeast"/>
        <w:rPr>
          <w:rFonts w:ascii="Times New Roman" w:hAnsi="Times New Roman"/>
          <w:b/>
          <w:sz w:val="20"/>
          <w:szCs w:val="20"/>
          <w:lang w:eastAsia="pl-PL"/>
        </w:rPr>
      </w:pPr>
    </w:p>
    <w:p w:rsidR="004A5857" w:rsidRPr="00EA1FFF" w:rsidRDefault="004A5857" w:rsidP="00F261AB">
      <w:pPr>
        <w:spacing w:after="0" w:line="240" w:lineRule="atLeast"/>
        <w:rPr>
          <w:rFonts w:ascii="Times New Roman" w:hAnsi="Times New Roman"/>
          <w:b/>
          <w:sz w:val="20"/>
          <w:szCs w:val="20"/>
          <w:lang w:eastAsia="pl-PL"/>
        </w:rPr>
      </w:pPr>
    </w:p>
    <w:p w:rsidR="004A5857" w:rsidRPr="00EA1FFF" w:rsidRDefault="004A5857" w:rsidP="00F261AB">
      <w:pPr>
        <w:spacing w:after="0" w:line="240" w:lineRule="atLeast"/>
        <w:jc w:val="both"/>
        <w:rPr>
          <w:rFonts w:ascii="Times New Roman" w:hAnsi="Times New Roman"/>
          <w:b/>
          <w:sz w:val="20"/>
          <w:szCs w:val="20"/>
          <w:lang w:eastAsia="pl-PL"/>
        </w:rPr>
      </w:pPr>
    </w:p>
    <w:p w:rsidR="004A5857" w:rsidRPr="00EA1FFF" w:rsidRDefault="004A5857" w:rsidP="00F261AB">
      <w:pPr>
        <w:spacing w:after="0" w:line="240" w:lineRule="atLeast"/>
        <w:jc w:val="both"/>
        <w:rPr>
          <w:rFonts w:ascii="Times New Roman" w:hAnsi="Times New Roman"/>
          <w:lang w:eastAsia="pl-PL"/>
        </w:rPr>
      </w:pPr>
    </w:p>
    <w:p w:rsidR="004A5857" w:rsidRPr="00EA1FFF" w:rsidRDefault="004A5857" w:rsidP="00F261AB">
      <w:pPr>
        <w:spacing w:after="0" w:line="240" w:lineRule="atLeast"/>
        <w:jc w:val="both"/>
        <w:rPr>
          <w:rFonts w:ascii="Times New Roman" w:hAnsi="Times New Roman"/>
          <w:lang w:eastAsia="pl-PL"/>
        </w:rPr>
      </w:pPr>
    </w:p>
    <w:p w:rsidR="004A5857" w:rsidRPr="00EA1FFF" w:rsidRDefault="004A5857" w:rsidP="00F261AB">
      <w:pPr>
        <w:spacing w:after="0" w:line="240" w:lineRule="atLeast"/>
        <w:jc w:val="both"/>
        <w:rPr>
          <w:rFonts w:ascii="Times New Roman" w:hAnsi="Times New Roman"/>
          <w:lang w:eastAsia="pl-PL"/>
        </w:rPr>
      </w:pPr>
    </w:p>
    <w:p w:rsidR="004A5857" w:rsidRPr="00DF3413" w:rsidRDefault="004A5857" w:rsidP="00800ED4">
      <w:pPr>
        <w:spacing w:after="0" w:line="240" w:lineRule="atLeast"/>
        <w:jc w:val="both"/>
        <w:rPr>
          <w:rFonts w:ascii="Times New Roman" w:hAnsi="Times New Roman"/>
          <w:lang w:eastAsia="pl-PL"/>
        </w:rPr>
      </w:pPr>
      <w:r w:rsidRPr="00DF3413">
        <w:rPr>
          <w:rFonts w:ascii="Times New Roman" w:hAnsi="Times New Roman"/>
          <w:lang w:eastAsia="pl-PL"/>
        </w:rPr>
        <w:t>Współpraca: Beata Nowak</w:t>
      </w:r>
      <w:r>
        <w:rPr>
          <w:rFonts w:ascii="Times New Roman" w:hAnsi="Times New Roman"/>
          <w:lang w:eastAsia="pl-PL"/>
        </w:rPr>
        <w:t xml:space="preserve">, Departament Ochrony Zdrowia </w:t>
      </w:r>
    </w:p>
    <w:p w:rsidR="004A5857" w:rsidRPr="00800ED4" w:rsidRDefault="004A5857" w:rsidP="00800ED4">
      <w:pPr>
        <w:spacing w:after="0" w:line="240" w:lineRule="atLeast"/>
        <w:jc w:val="both"/>
        <w:rPr>
          <w:rFonts w:ascii="Times New Roman" w:hAnsi="Times New Roman"/>
          <w:lang w:eastAsia="pl-PL"/>
        </w:rPr>
      </w:pPr>
      <w:r w:rsidRPr="003F2C10">
        <w:rPr>
          <w:rFonts w:ascii="Times New Roman" w:hAnsi="Times New Roman"/>
          <w:b/>
          <w:sz w:val="24"/>
          <w:szCs w:val="24"/>
          <w:u w:val="single"/>
          <w:lang w:eastAsia="pl-PL"/>
        </w:rPr>
        <w:t>Spis treści:</w:t>
      </w:r>
    </w:p>
    <w:p w:rsidR="004A5857" w:rsidRPr="003F2C10" w:rsidRDefault="004A5857" w:rsidP="00DE0A1E">
      <w:pPr>
        <w:spacing w:after="0" w:line="360" w:lineRule="auto"/>
        <w:jc w:val="both"/>
        <w:rPr>
          <w:rFonts w:ascii="Times New Roman" w:hAnsi="Times New Roman"/>
          <w:b/>
          <w:sz w:val="24"/>
          <w:szCs w:val="24"/>
          <w:u w:val="single"/>
          <w:lang w:eastAsia="pl-PL"/>
        </w:rPr>
      </w:pPr>
    </w:p>
    <w:p w:rsidR="004A5857" w:rsidRPr="003F2C10" w:rsidRDefault="004A5857" w:rsidP="00DE0A1E">
      <w:pPr>
        <w:spacing w:after="0" w:line="360" w:lineRule="auto"/>
        <w:jc w:val="both"/>
        <w:rPr>
          <w:rFonts w:ascii="Times New Roman" w:hAnsi="Times New Roman"/>
          <w:sz w:val="24"/>
          <w:szCs w:val="24"/>
          <w:lang w:eastAsia="pl-PL"/>
        </w:rPr>
      </w:pPr>
      <w:r>
        <w:rPr>
          <w:rFonts w:ascii="Times New Roman" w:hAnsi="Times New Roman"/>
          <w:b/>
          <w:sz w:val="24"/>
          <w:szCs w:val="24"/>
          <w:lang w:eastAsia="pl-PL"/>
        </w:rPr>
        <w:t>I. </w:t>
      </w:r>
      <w:r w:rsidRPr="003F2C10">
        <w:rPr>
          <w:rFonts w:ascii="Times New Roman" w:hAnsi="Times New Roman"/>
          <w:b/>
          <w:sz w:val="24"/>
          <w:szCs w:val="24"/>
          <w:lang w:eastAsia="pl-PL"/>
        </w:rPr>
        <w:t>Wprowadzenie</w:t>
      </w:r>
      <w:r w:rsidRPr="003F2C10">
        <w:rPr>
          <w:rFonts w:ascii="Times New Roman" w:hAnsi="Times New Roman"/>
          <w:sz w:val="24"/>
          <w:szCs w:val="24"/>
          <w:lang w:eastAsia="pl-PL"/>
        </w:rPr>
        <w:t>……</w:t>
      </w:r>
      <w:r>
        <w:rPr>
          <w:rFonts w:ascii="Times New Roman" w:hAnsi="Times New Roman"/>
          <w:sz w:val="24"/>
          <w:szCs w:val="24"/>
          <w:lang w:eastAsia="pl-PL"/>
        </w:rPr>
        <w:t>…………………………………………………………………..…..4</w:t>
      </w:r>
    </w:p>
    <w:p w:rsidR="004A5857" w:rsidRPr="003F2C10" w:rsidRDefault="004A5857" w:rsidP="00C967A9">
      <w:pPr>
        <w:spacing w:after="0" w:line="360" w:lineRule="auto"/>
        <w:contextualSpacing/>
        <w:jc w:val="both"/>
        <w:rPr>
          <w:rFonts w:ascii="Times New Roman" w:hAnsi="Times New Roman"/>
          <w:sz w:val="24"/>
          <w:szCs w:val="20"/>
          <w:lang w:eastAsia="pl-PL"/>
        </w:rPr>
      </w:pPr>
      <w:r w:rsidRPr="003F2C10">
        <w:rPr>
          <w:rFonts w:ascii="Times New Roman" w:hAnsi="Times New Roman"/>
          <w:b/>
          <w:sz w:val="24"/>
          <w:szCs w:val="20"/>
          <w:lang w:eastAsia="pl-PL"/>
        </w:rPr>
        <w:t xml:space="preserve">1. </w:t>
      </w:r>
      <w:r w:rsidRPr="003F2C10">
        <w:rPr>
          <w:rFonts w:ascii="Times New Roman" w:hAnsi="Times New Roman"/>
          <w:sz w:val="24"/>
          <w:szCs w:val="20"/>
          <w:lang w:eastAsia="pl-PL"/>
        </w:rPr>
        <w:t>Charakterystyka  województwa świętokrzyskiego………………………………………….</w:t>
      </w:r>
      <w:r>
        <w:rPr>
          <w:rFonts w:ascii="Times New Roman" w:hAnsi="Times New Roman"/>
          <w:sz w:val="24"/>
          <w:szCs w:val="20"/>
          <w:lang w:eastAsia="pl-PL"/>
        </w:rPr>
        <w:t>4</w:t>
      </w:r>
    </w:p>
    <w:p w:rsidR="004A5857" w:rsidRPr="003F2C10" w:rsidRDefault="004A5857" w:rsidP="00C967A9">
      <w:pPr>
        <w:autoSpaceDE w:val="0"/>
        <w:autoSpaceDN w:val="0"/>
        <w:adjustRightInd w:val="0"/>
        <w:spacing w:after="0" w:line="360" w:lineRule="auto"/>
        <w:jc w:val="both"/>
        <w:rPr>
          <w:rFonts w:ascii="Times New Roman" w:hAnsi="Times New Roman"/>
          <w:bCs/>
          <w:sz w:val="24"/>
          <w:szCs w:val="24"/>
        </w:rPr>
      </w:pPr>
      <w:r w:rsidRPr="003F2C10">
        <w:rPr>
          <w:rFonts w:ascii="Times New Roman" w:hAnsi="Times New Roman"/>
          <w:b/>
          <w:sz w:val="24"/>
          <w:szCs w:val="20"/>
          <w:lang w:eastAsia="pl-PL"/>
        </w:rPr>
        <w:t>2.</w:t>
      </w:r>
      <w:r w:rsidRPr="003F2C10">
        <w:rPr>
          <w:rFonts w:ascii="Times New Roman" w:hAnsi="Times New Roman"/>
          <w:sz w:val="24"/>
          <w:szCs w:val="20"/>
          <w:lang w:eastAsia="pl-PL"/>
        </w:rPr>
        <w:t> </w:t>
      </w:r>
      <w:r w:rsidRPr="003F2C10">
        <w:rPr>
          <w:rFonts w:ascii="Times New Roman" w:hAnsi="Times New Roman"/>
          <w:bCs/>
          <w:sz w:val="24"/>
          <w:szCs w:val="24"/>
        </w:rPr>
        <w:t xml:space="preserve">Charakterystyka zjawiska </w:t>
      </w:r>
      <w:r>
        <w:rPr>
          <w:rFonts w:ascii="Times New Roman" w:hAnsi="Times New Roman"/>
          <w:bCs/>
          <w:sz w:val="24"/>
          <w:szCs w:val="24"/>
        </w:rPr>
        <w:t>narkomanii w 2014 r. w województwie świętokrzyskim……..7</w:t>
      </w:r>
    </w:p>
    <w:p w:rsidR="004A5857" w:rsidRPr="003F2C10" w:rsidRDefault="004A5857" w:rsidP="00DE0A1E">
      <w:pPr>
        <w:spacing w:after="0" w:line="360" w:lineRule="auto"/>
        <w:jc w:val="both"/>
        <w:rPr>
          <w:rFonts w:ascii="Times New Roman" w:hAnsi="Times New Roman"/>
          <w:b/>
          <w:sz w:val="24"/>
          <w:szCs w:val="24"/>
        </w:rPr>
      </w:pPr>
    </w:p>
    <w:p w:rsidR="004A5857" w:rsidRPr="003F2C10" w:rsidRDefault="004A5857" w:rsidP="00DE0A1E">
      <w:pPr>
        <w:spacing w:after="0" w:line="360" w:lineRule="auto"/>
        <w:jc w:val="both"/>
        <w:rPr>
          <w:rFonts w:ascii="Times New Roman" w:hAnsi="Times New Roman"/>
          <w:b/>
          <w:sz w:val="24"/>
          <w:szCs w:val="20"/>
          <w:lang w:eastAsia="pl-PL"/>
        </w:rPr>
      </w:pPr>
      <w:r w:rsidRPr="003F2C10">
        <w:rPr>
          <w:rFonts w:ascii="Times New Roman" w:hAnsi="Times New Roman"/>
          <w:b/>
          <w:sz w:val="24"/>
          <w:szCs w:val="24"/>
        </w:rPr>
        <w:t>II. Konsekwencje zdrowotne, społeczne i prawne</w:t>
      </w:r>
      <w:r w:rsidRPr="003F2C10">
        <w:rPr>
          <w:rFonts w:ascii="Times New Roman" w:hAnsi="Times New Roman"/>
          <w:b/>
          <w:sz w:val="24"/>
          <w:szCs w:val="20"/>
          <w:lang w:eastAsia="pl-PL"/>
        </w:rPr>
        <w:t>wynikające ze stosowania substancji psychoaktywnych</w:t>
      </w:r>
      <w:r>
        <w:rPr>
          <w:rFonts w:ascii="Times New Roman" w:hAnsi="Times New Roman"/>
          <w:sz w:val="24"/>
          <w:szCs w:val="20"/>
          <w:lang w:eastAsia="pl-PL"/>
        </w:rPr>
        <w:t>……………………………………………………………………………8</w:t>
      </w:r>
    </w:p>
    <w:p w:rsidR="004A5857" w:rsidRPr="003F2C10" w:rsidRDefault="004A5857" w:rsidP="00DE0A1E">
      <w:pPr>
        <w:spacing w:after="0" w:line="360" w:lineRule="auto"/>
        <w:jc w:val="both"/>
        <w:rPr>
          <w:rFonts w:ascii="Times New Roman" w:hAnsi="Times New Roman"/>
          <w:b/>
          <w:sz w:val="24"/>
          <w:szCs w:val="20"/>
          <w:lang w:eastAsia="pl-PL"/>
        </w:rPr>
      </w:pPr>
    </w:p>
    <w:p w:rsidR="004A5857" w:rsidRPr="003F2C10" w:rsidRDefault="004A5857" w:rsidP="00DE0A1E">
      <w:pPr>
        <w:spacing w:after="0" w:line="360" w:lineRule="auto"/>
        <w:jc w:val="both"/>
        <w:rPr>
          <w:rFonts w:ascii="Times New Roman" w:hAnsi="Times New Roman"/>
          <w:b/>
          <w:sz w:val="24"/>
          <w:szCs w:val="20"/>
          <w:lang w:eastAsia="pl-PL"/>
        </w:rPr>
      </w:pPr>
      <w:r w:rsidRPr="003F2C10">
        <w:rPr>
          <w:rFonts w:ascii="Times New Roman" w:hAnsi="Times New Roman"/>
          <w:b/>
          <w:sz w:val="24"/>
          <w:szCs w:val="20"/>
          <w:lang w:eastAsia="pl-PL"/>
        </w:rPr>
        <w:t xml:space="preserve">III. Przeciwdziałanie konsekwencjom zdrowotnym wynikającym ze stosowania substancji psychoaktywnych </w:t>
      </w:r>
      <w:r>
        <w:rPr>
          <w:rFonts w:ascii="Times New Roman" w:hAnsi="Times New Roman"/>
          <w:b/>
          <w:sz w:val="24"/>
          <w:szCs w:val="20"/>
          <w:lang w:eastAsia="pl-PL"/>
        </w:rPr>
        <w:t>w województwie świętokrzyskim</w:t>
      </w:r>
    </w:p>
    <w:p w:rsidR="004A5857" w:rsidRPr="003F2C10" w:rsidRDefault="004A5857" w:rsidP="00DE0A1E">
      <w:pPr>
        <w:spacing w:after="0" w:line="360" w:lineRule="auto"/>
        <w:contextualSpacing/>
        <w:jc w:val="both"/>
        <w:rPr>
          <w:rFonts w:ascii="Times New Roman" w:hAnsi="Times New Roman"/>
          <w:sz w:val="24"/>
          <w:szCs w:val="20"/>
          <w:lang w:eastAsia="pl-PL"/>
        </w:rPr>
      </w:pPr>
      <w:r w:rsidRPr="003F2C10">
        <w:rPr>
          <w:rFonts w:ascii="Times New Roman" w:hAnsi="Times New Roman"/>
          <w:b/>
          <w:sz w:val="24"/>
          <w:szCs w:val="20"/>
          <w:lang w:eastAsia="pl-PL"/>
        </w:rPr>
        <w:t>1</w:t>
      </w:r>
      <w:r w:rsidRPr="003F2C10">
        <w:rPr>
          <w:rFonts w:ascii="Times New Roman" w:hAnsi="Times New Roman"/>
          <w:sz w:val="24"/>
          <w:szCs w:val="20"/>
          <w:lang w:eastAsia="pl-PL"/>
        </w:rPr>
        <w:t>. Zasoby instytucjonalne i kadrowe oraz leczenie uzależnień w 2014r.……………...…….</w:t>
      </w:r>
      <w:r>
        <w:rPr>
          <w:rFonts w:ascii="Times New Roman" w:hAnsi="Times New Roman"/>
          <w:sz w:val="24"/>
          <w:szCs w:val="20"/>
          <w:lang w:eastAsia="pl-PL"/>
        </w:rPr>
        <w:t>10</w:t>
      </w:r>
    </w:p>
    <w:p w:rsidR="004A5857" w:rsidRPr="003F2C10" w:rsidRDefault="004A5857" w:rsidP="00DE0A1E">
      <w:pPr>
        <w:spacing w:after="0" w:line="360" w:lineRule="auto"/>
        <w:contextualSpacing/>
        <w:jc w:val="both"/>
        <w:rPr>
          <w:rFonts w:ascii="Times New Roman" w:hAnsi="Times New Roman"/>
          <w:sz w:val="24"/>
          <w:szCs w:val="20"/>
          <w:lang w:eastAsia="pl-PL"/>
        </w:rPr>
      </w:pPr>
      <w:r w:rsidRPr="003F2C10">
        <w:rPr>
          <w:rFonts w:ascii="Times New Roman" w:hAnsi="Times New Roman"/>
          <w:b/>
          <w:sz w:val="24"/>
          <w:szCs w:val="20"/>
          <w:lang w:eastAsia="pl-PL"/>
        </w:rPr>
        <w:t>2.</w:t>
      </w:r>
      <w:r w:rsidRPr="003F2C10">
        <w:rPr>
          <w:rFonts w:ascii="Times New Roman" w:hAnsi="Times New Roman"/>
          <w:sz w:val="24"/>
          <w:szCs w:val="20"/>
          <w:lang w:eastAsia="pl-PL"/>
        </w:rPr>
        <w:t> Leczenie ambulatoryjne w 2014 r. w zakresie leczenia uzależnień od substancji psychoaktywnych w wybranych placówkach…………………………………….……….….</w:t>
      </w:r>
      <w:r>
        <w:rPr>
          <w:rFonts w:ascii="Times New Roman" w:hAnsi="Times New Roman"/>
          <w:sz w:val="24"/>
          <w:szCs w:val="20"/>
          <w:lang w:eastAsia="pl-PL"/>
        </w:rPr>
        <w:t>11</w:t>
      </w:r>
    </w:p>
    <w:p w:rsidR="004A5857" w:rsidRPr="003F2C10" w:rsidRDefault="004A5857" w:rsidP="00DE0A1E">
      <w:pPr>
        <w:keepNext/>
        <w:spacing w:after="0" w:line="360" w:lineRule="auto"/>
        <w:jc w:val="both"/>
        <w:outlineLvl w:val="0"/>
        <w:rPr>
          <w:rFonts w:ascii="Times New Roman" w:hAnsi="Times New Roman"/>
          <w:bCs/>
          <w:kern w:val="36"/>
          <w:sz w:val="24"/>
          <w:szCs w:val="24"/>
          <w:lang w:eastAsia="pl-PL"/>
        </w:rPr>
      </w:pPr>
      <w:r w:rsidRPr="003F2C10">
        <w:rPr>
          <w:rFonts w:ascii="Times New Roman" w:hAnsi="Times New Roman"/>
          <w:b/>
          <w:sz w:val="24"/>
          <w:szCs w:val="24"/>
        </w:rPr>
        <w:t>2.1.</w:t>
      </w:r>
      <w:r w:rsidRPr="003F2C10">
        <w:rPr>
          <w:rFonts w:ascii="Times New Roman" w:hAnsi="Times New Roman"/>
          <w:bCs/>
          <w:kern w:val="36"/>
          <w:sz w:val="24"/>
          <w:szCs w:val="24"/>
          <w:lang w:eastAsia="pl-PL"/>
        </w:rPr>
        <w:t>NZOZ "Nadzieja Rodzinie"………</w:t>
      </w:r>
      <w:r>
        <w:rPr>
          <w:rFonts w:ascii="Times New Roman" w:hAnsi="Times New Roman"/>
          <w:bCs/>
          <w:kern w:val="36"/>
          <w:sz w:val="24"/>
          <w:szCs w:val="24"/>
          <w:lang w:eastAsia="pl-PL"/>
        </w:rPr>
        <w:t>……………………………………………………...12</w:t>
      </w:r>
    </w:p>
    <w:p w:rsidR="004A5857" w:rsidRPr="003F2C10" w:rsidRDefault="004A5857" w:rsidP="00DE0A1E">
      <w:pPr>
        <w:spacing w:after="0" w:line="360" w:lineRule="auto"/>
        <w:ind w:left="-567" w:firstLine="567"/>
        <w:jc w:val="both"/>
        <w:rPr>
          <w:rFonts w:ascii="Times New Roman" w:hAnsi="Times New Roman"/>
          <w:sz w:val="24"/>
          <w:szCs w:val="24"/>
        </w:rPr>
      </w:pPr>
      <w:r w:rsidRPr="003F2C10">
        <w:rPr>
          <w:rFonts w:ascii="Times New Roman" w:hAnsi="Times New Roman"/>
          <w:b/>
          <w:sz w:val="24"/>
          <w:szCs w:val="24"/>
        </w:rPr>
        <w:t>2.2.</w:t>
      </w:r>
      <w:r w:rsidRPr="003F2C10">
        <w:rPr>
          <w:rFonts w:ascii="Times New Roman" w:hAnsi="Times New Roman"/>
          <w:sz w:val="24"/>
          <w:szCs w:val="24"/>
        </w:rPr>
        <w:t xml:space="preserve"> Ośrodek Leczenia Uzależnień od Środków Psychoaktywnych ,,San Damiano”………</w:t>
      </w:r>
      <w:r>
        <w:rPr>
          <w:rFonts w:ascii="Times New Roman" w:hAnsi="Times New Roman"/>
          <w:sz w:val="24"/>
          <w:szCs w:val="24"/>
        </w:rPr>
        <w:t>13</w:t>
      </w:r>
    </w:p>
    <w:p w:rsidR="004A5857" w:rsidRPr="003F2C10" w:rsidRDefault="004A5857" w:rsidP="00DE0A1E">
      <w:pPr>
        <w:spacing w:after="0" w:line="360" w:lineRule="auto"/>
        <w:ind w:left="-567" w:firstLine="567"/>
        <w:jc w:val="both"/>
        <w:rPr>
          <w:rFonts w:ascii="Times New Roman" w:hAnsi="Times New Roman"/>
          <w:bCs/>
          <w:sz w:val="24"/>
          <w:szCs w:val="24"/>
          <w:lang w:eastAsia="pl-PL"/>
        </w:rPr>
      </w:pPr>
      <w:r w:rsidRPr="003F2C10">
        <w:rPr>
          <w:rFonts w:ascii="Times New Roman" w:hAnsi="Times New Roman"/>
          <w:b/>
          <w:bCs/>
          <w:sz w:val="24"/>
          <w:szCs w:val="24"/>
          <w:lang w:eastAsia="pl-PL"/>
        </w:rPr>
        <w:t>2.3.</w:t>
      </w:r>
      <w:hyperlink r:id="rId8" w:history="1">
        <w:r w:rsidRPr="003F2C10">
          <w:rPr>
            <w:rFonts w:ascii="Times New Roman" w:hAnsi="Times New Roman"/>
            <w:bCs/>
            <w:sz w:val="24"/>
            <w:szCs w:val="24"/>
            <w:lang w:eastAsia="pl-PL"/>
          </w:rPr>
          <w:t>NZOZ Poradnia Profilaktyki i Terapii Uzależnień MONAR</w:t>
        </w:r>
      </w:hyperlink>
      <w:r w:rsidRPr="003F2C10">
        <w:rPr>
          <w:rFonts w:ascii="Times New Roman" w:hAnsi="Times New Roman"/>
          <w:bCs/>
          <w:sz w:val="24"/>
          <w:szCs w:val="24"/>
          <w:lang w:eastAsia="pl-PL"/>
        </w:rPr>
        <w:t>………………………….</w:t>
      </w:r>
      <w:r>
        <w:rPr>
          <w:rFonts w:ascii="Times New Roman" w:hAnsi="Times New Roman"/>
          <w:bCs/>
          <w:sz w:val="24"/>
          <w:szCs w:val="24"/>
          <w:lang w:eastAsia="pl-PL"/>
        </w:rPr>
        <w:t>15</w:t>
      </w:r>
    </w:p>
    <w:p w:rsidR="004A5857" w:rsidRPr="003F2C10" w:rsidRDefault="004A5857" w:rsidP="00B460CA">
      <w:pPr>
        <w:suppressAutoHyphens/>
        <w:spacing w:after="0" w:line="360" w:lineRule="auto"/>
        <w:jc w:val="both"/>
        <w:rPr>
          <w:rFonts w:ascii="Times New Roman" w:hAnsi="Times New Roman"/>
          <w:b/>
          <w:sz w:val="24"/>
          <w:szCs w:val="24"/>
          <w:lang w:eastAsia="ar-SA"/>
        </w:rPr>
      </w:pPr>
      <w:r w:rsidRPr="003F2C10">
        <w:rPr>
          <w:rFonts w:ascii="Times New Roman" w:hAnsi="Times New Roman"/>
          <w:b/>
          <w:sz w:val="24"/>
          <w:szCs w:val="24"/>
          <w:lang w:eastAsia="ar-SA"/>
        </w:rPr>
        <w:t>2.4.</w:t>
      </w:r>
      <w:r w:rsidRPr="003F2C10">
        <w:rPr>
          <w:rFonts w:ascii="Times New Roman" w:hAnsi="Times New Roman"/>
          <w:sz w:val="24"/>
          <w:szCs w:val="24"/>
          <w:lang w:eastAsia="ar-SA"/>
        </w:rPr>
        <w:t xml:space="preserve">Ośrodek Leczenia, Terapii i Rehabilitacji Uzależnień  dla Dzieci i Młodzieży </w:t>
      </w:r>
      <w:r w:rsidRPr="003F2C10">
        <w:rPr>
          <w:rFonts w:ascii="Times New Roman" w:hAnsi="Times New Roman"/>
          <w:sz w:val="24"/>
          <w:szCs w:val="24"/>
          <w:lang w:eastAsia="ar-SA"/>
        </w:rPr>
        <w:br/>
        <w:t>w Lutej</w:t>
      </w:r>
      <w:r>
        <w:rPr>
          <w:rFonts w:ascii="Times New Roman" w:hAnsi="Times New Roman"/>
          <w:sz w:val="24"/>
          <w:szCs w:val="24"/>
          <w:lang w:eastAsia="ar-SA"/>
        </w:rPr>
        <w:t>………………………………………………………………………………………..</w:t>
      </w:r>
      <w:r w:rsidRPr="008C6DAA">
        <w:rPr>
          <w:rFonts w:ascii="Times New Roman" w:hAnsi="Times New Roman"/>
          <w:sz w:val="24"/>
          <w:szCs w:val="24"/>
          <w:lang w:eastAsia="ar-SA"/>
        </w:rPr>
        <w:t>16</w:t>
      </w:r>
    </w:p>
    <w:p w:rsidR="004A5857" w:rsidRPr="003F2C10" w:rsidRDefault="004A5857" w:rsidP="00DE0A1E">
      <w:pPr>
        <w:spacing w:after="0" w:line="360" w:lineRule="auto"/>
        <w:ind w:left="-567" w:firstLine="567"/>
        <w:jc w:val="both"/>
        <w:rPr>
          <w:rFonts w:ascii="Times New Roman" w:hAnsi="Times New Roman"/>
          <w:sz w:val="24"/>
          <w:szCs w:val="24"/>
          <w:lang w:eastAsia="pl-PL"/>
        </w:rPr>
      </w:pPr>
      <w:r w:rsidRPr="003F2C10">
        <w:rPr>
          <w:rFonts w:ascii="Times New Roman" w:hAnsi="Times New Roman"/>
          <w:b/>
          <w:sz w:val="24"/>
          <w:szCs w:val="24"/>
          <w:lang w:eastAsia="pl-PL"/>
        </w:rPr>
        <w:t>2.5.</w:t>
      </w:r>
      <w:r w:rsidRPr="003F2C10">
        <w:rPr>
          <w:rFonts w:ascii="Times New Roman" w:hAnsi="Times New Roman"/>
          <w:sz w:val="24"/>
          <w:szCs w:val="24"/>
          <w:lang w:eastAsia="pl-PL"/>
        </w:rPr>
        <w:t>Leczenie substytucyjne - Powiatowy Zakład Opieki Zdrowotnej w Starachowicach</w:t>
      </w:r>
      <w:r>
        <w:rPr>
          <w:rFonts w:ascii="Times New Roman" w:hAnsi="Times New Roman"/>
          <w:sz w:val="24"/>
          <w:szCs w:val="24"/>
          <w:lang w:eastAsia="pl-PL"/>
        </w:rPr>
        <w:t>…...16</w:t>
      </w:r>
    </w:p>
    <w:p w:rsidR="004A5857" w:rsidRPr="003F2C10" w:rsidRDefault="004A5857" w:rsidP="00DE0A1E">
      <w:pPr>
        <w:spacing w:after="0" w:line="360" w:lineRule="auto"/>
        <w:ind w:left="-567" w:firstLine="567"/>
        <w:jc w:val="both"/>
        <w:rPr>
          <w:rFonts w:ascii="Times New Roman" w:hAnsi="Times New Roman"/>
          <w:sz w:val="24"/>
          <w:szCs w:val="24"/>
        </w:rPr>
      </w:pPr>
      <w:r w:rsidRPr="003F2C10">
        <w:rPr>
          <w:rFonts w:ascii="Times New Roman" w:hAnsi="Times New Roman"/>
          <w:b/>
          <w:sz w:val="24"/>
          <w:szCs w:val="24"/>
          <w:lang w:eastAsia="pl-PL"/>
        </w:rPr>
        <w:t>2.6.</w:t>
      </w:r>
      <w:r w:rsidRPr="003F2C10">
        <w:rPr>
          <w:rFonts w:ascii="Times New Roman" w:hAnsi="Times New Roman"/>
          <w:sz w:val="24"/>
          <w:szCs w:val="24"/>
          <w:lang w:eastAsia="pl-PL"/>
        </w:rPr>
        <w:t xml:space="preserve"> Profilaktyczno – leczniczo działalność </w:t>
      </w:r>
      <w:r w:rsidRPr="003F2C10">
        <w:rPr>
          <w:rFonts w:ascii="Times New Roman" w:hAnsi="Times New Roman"/>
          <w:sz w:val="24"/>
          <w:szCs w:val="24"/>
        </w:rPr>
        <w:t>Aresztu Śledczego w Kielcach……………….</w:t>
      </w:r>
      <w:r>
        <w:rPr>
          <w:rFonts w:ascii="Times New Roman" w:hAnsi="Times New Roman"/>
          <w:sz w:val="24"/>
          <w:szCs w:val="24"/>
        </w:rPr>
        <w:t>17</w:t>
      </w:r>
    </w:p>
    <w:p w:rsidR="004A5857" w:rsidRPr="003F2C10" w:rsidRDefault="004A5857" w:rsidP="00DE0A1E">
      <w:pPr>
        <w:spacing w:after="0" w:line="360" w:lineRule="auto"/>
        <w:contextualSpacing/>
        <w:jc w:val="both"/>
        <w:rPr>
          <w:rFonts w:ascii="Times New Roman" w:hAnsi="Times New Roman"/>
          <w:sz w:val="24"/>
          <w:szCs w:val="20"/>
          <w:lang w:eastAsia="pl-PL"/>
        </w:rPr>
      </w:pPr>
      <w:r w:rsidRPr="003F2C10">
        <w:rPr>
          <w:rFonts w:ascii="Times New Roman" w:hAnsi="Times New Roman"/>
          <w:b/>
          <w:sz w:val="24"/>
          <w:szCs w:val="20"/>
          <w:lang w:eastAsia="pl-PL"/>
        </w:rPr>
        <w:t>3.</w:t>
      </w:r>
      <w:r w:rsidRPr="003F2C10">
        <w:rPr>
          <w:rFonts w:ascii="Times New Roman" w:hAnsi="Times New Roman"/>
          <w:sz w:val="24"/>
          <w:szCs w:val="20"/>
          <w:lang w:eastAsia="pl-PL"/>
        </w:rPr>
        <w:t> Leczenie szpitalne psychiatryczne spowodowane  stosowaniem substancji psychoaktywnych w 2014 r………………………</w:t>
      </w:r>
      <w:r>
        <w:rPr>
          <w:rFonts w:ascii="Times New Roman" w:hAnsi="Times New Roman"/>
          <w:sz w:val="24"/>
          <w:szCs w:val="20"/>
          <w:lang w:eastAsia="pl-PL"/>
        </w:rPr>
        <w:t>…………………………………………20</w:t>
      </w:r>
    </w:p>
    <w:p w:rsidR="004A5857" w:rsidRPr="003F2C10" w:rsidRDefault="004A5857" w:rsidP="00DE0A1E">
      <w:pPr>
        <w:spacing w:after="0" w:line="360" w:lineRule="auto"/>
        <w:contextualSpacing/>
        <w:jc w:val="both"/>
        <w:rPr>
          <w:rFonts w:ascii="Times New Roman" w:hAnsi="Times New Roman"/>
          <w:bCs/>
          <w:sz w:val="24"/>
          <w:szCs w:val="24"/>
          <w:lang w:eastAsia="pl-PL"/>
        </w:rPr>
      </w:pPr>
      <w:r w:rsidRPr="003F2C10">
        <w:rPr>
          <w:rFonts w:ascii="Times New Roman" w:hAnsi="Times New Roman"/>
          <w:b/>
          <w:bCs/>
          <w:sz w:val="24"/>
          <w:szCs w:val="24"/>
          <w:lang w:eastAsia="pl-PL"/>
        </w:rPr>
        <w:t>4.</w:t>
      </w:r>
      <w:r w:rsidRPr="003F2C10">
        <w:rPr>
          <w:rFonts w:ascii="Times New Roman" w:hAnsi="Times New Roman"/>
          <w:bCs/>
          <w:sz w:val="24"/>
          <w:szCs w:val="24"/>
          <w:lang w:eastAsia="pl-PL"/>
        </w:rPr>
        <w:t> Problem zakażenia HIV oraz zachorowania na AIDS……………………………...……</w:t>
      </w:r>
      <w:r>
        <w:rPr>
          <w:rFonts w:ascii="Times New Roman" w:hAnsi="Times New Roman"/>
          <w:bCs/>
          <w:sz w:val="24"/>
          <w:szCs w:val="24"/>
          <w:lang w:eastAsia="pl-PL"/>
        </w:rPr>
        <w:t>30</w:t>
      </w:r>
    </w:p>
    <w:p w:rsidR="004A5857" w:rsidRPr="003F2C10" w:rsidRDefault="004A5857" w:rsidP="00DE0A1E">
      <w:pPr>
        <w:spacing w:after="0" w:line="360" w:lineRule="auto"/>
        <w:jc w:val="both"/>
        <w:rPr>
          <w:rFonts w:ascii="Times New Roman" w:hAnsi="Times New Roman"/>
          <w:sz w:val="24"/>
          <w:szCs w:val="24"/>
        </w:rPr>
      </w:pPr>
      <w:r>
        <w:rPr>
          <w:rFonts w:ascii="Times New Roman" w:hAnsi="Times New Roman"/>
          <w:b/>
          <w:sz w:val="24"/>
          <w:szCs w:val="24"/>
        </w:rPr>
        <w:t>5</w:t>
      </w:r>
      <w:r w:rsidRPr="003F2C10">
        <w:rPr>
          <w:rFonts w:ascii="Times New Roman" w:hAnsi="Times New Roman"/>
          <w:b/>
          <w:sz w:val="24"/>
          <w:szCs w:val="24"/>
        </w:rPr>
        <w:t>.</w:t>
      </w:r>
      <w:r>
        <w:rPr>
          <w:rFonts w:ascii="Times New Roman" w:hAnsi="Times New Roman"/>
          <w:sz w:val="24"/>
          <w:szCs w:val="24"/>
        </w:rPr>
        <w:t>,,</w:t>
      </w:r>
      <w:r w:rsidRPr="003F2C10">
        <w:rPr>
          <w:rFonts w:ascii="Times New Roman" w:hAnsi="Times New Roman"/>
          <w:sz w:val="24"/>
          <w:szCs w:val="24"/>
        </w:rPr>
        <w:t>Dopalacze</w:t>
      </w:r>
      <w:r>
        <w:rPr>
          <w:rFonts w:ascii="Times New Roman" w:hAnsi="Times New Roman"/>
          <w:sz w:val="24"/>
          <w:szCs w:val="24"/>
        </w:rPr>
        <w:t>”</w:t>
      </w:r>
      <w:r w:rsidRPr="003F2C10">
        <w:rPr>
          <w:rFonts w:ascii="Times New Roman" w:hAnsi="Times New Roman"/>
          <w:sz w:val="24"/>
          <w:szCs w:val="24"/>
        </w:rPr>
        <w:t xml:space="preserve"> - nowe substancje psychoaktywne – skala zjawiska na terenie województwa świętokrzyskiego……………………………………………………………………………..</w:t>
      </w:r>
      <w:r>
        <w:rPr>
          <w:rFonts w:ascii="Times New Roman" w:hAnsi="Times New Roman"/>
          <w:sz w:val="24"/>
          <w:szCs w:val="24"/>
        </w:rPr>
        <w:t>33</w:t>
      </w:r>
    </w:p>
    <w:p w:rsidR="004A5857" w:rsidRPr="003F2C10" w:rsidRDefault="004A5857" w:rsidP="004E03A8">
      <w:pPr>
        <w:spacing w:after="0" w:line="360" w:lineRule="auto"/>
        <w:jc w:val="both"/>
        <w:rPr>
          <w:rFonts w:ascii="Times New Roman" w:hAnsi="Times New Roman"/>
          <w:b/>
          <w:sz w:val="24"/>
          <w:szCs w:val="20"/>
          <w:lang w:eastAsia="pl-PL"/>
        </w:rPr>
      </w:pPr>
    </w:p>
    <w:p w:rsidR="004A5857" w:rsidRPr="003F2C10" w:rsidRDefault="004A5857" w:rsidP="004E03A8">
      <w:pPr>
        <w:spacing w:after="0" w:line="360" w:lineRule="auto"/>
        <w:jc w:val="both"/>
        <w:rPr>
          <w:rFonts w:ascii="Times New Roman" w:hAnsi="Times New Roman"/>
          <w:b/>
          <w:sz w:val="24"/>
          <w:szCs w:val="20"/>
          <w:lang w:eastAsia="pl-PL"/>
        </w:rPr>
      </w:pPr>
      <w:r w:rsidRPr="003F2C10">
        <w:rPr>
          <w:rFonts w:ascii="Times New Roman" w:hAnsi="Times New Roman"/>
          <w:b/>
          <w:sz w:val="24"/>
          <w:szCs w:val="20"/>
          <w:lang w:eastAsia="pl-PL"/>
        </w:rPr>
        <w:t xml:space="preserve">IV. Przeciwdziałanie konsekwencjom społecznym wynikającym ze stosowania substancji psychoaktywnych </w:t>
      </w:r>
    </w:p>
    <w:p w:rsidR="004A5857" w:rsidRPr="003F2C10" w:rsidRDefault="004A5857" w:rsidP="002C2D7F">
      <w:pPr>
        <w:tabs>
          <w:tab w:val="left" w:pos="8520"/>
        </w:tabs>
        <w:spacing w:after="0" w:line="360" w:lineRule="auto"/>
        <w:jc w:val="both"/>
        <w:rPr>
          <w:rFonts w:ascii="Times New Roman" w:hAnsi="Times New Roman"/>
          <w:sz w:val="24"/>
          <w:szCs w:val="24"/>
        </w:rPr>
      </w:pPr>
      <w:r w:rsidRPr="003F2C10">
        <w:rPr>
          <w:rFonts w:ascii="Times New Roman" w:hAnsi="Times New Roman"/>
          <w:b/>
          <w:sz w:val="24"/>
          <w:szCs w:val="24"/>
        </w:rPr>
        <w:t>1.</w:t>
      </w:r>
      <w:r w:rsidRPr="003F2C10">
        <w:rPr>
          <w:rFonts w:ascii="Times New Roman" w:hAnsi="Times New Roman"/>
          <w:sz w:val="24"/>
          <w:szCs w:val="24"/>
        </w:rPr>
        <w:t> Pomoc społeczna udzielana osobom uzależnionym od substancji psychoaktywnych………………………………………………………………</w:t>
      </w:r>
      <w:r>
        <w:rPr>
          <w:rFonts w:ascii="Times New Roman" w:hAnsi="Times New Roman"/>
          <w:sz w:val="24"/>
          <w:szCs w:val="24"/>
        </w:rPr>
        <w:t>……..</w:t>
      </w:r>
      <w:r w:rsidRPr="003F2C10">
        <w:rPr>
          <w:rFonts w:ascii="Times New Roman" w:hAnsi="Times New Roman"/>
          <w:sz w:val="24"/>
          <w:szCs w:val="24"/>
        </w:rPr>
        <w:t>………</w:t>
      </w:r>
      <w:r>
        <w:rPr>
          <w:rFonts w:ascii="Times New Roman" w:hAnsi="Times New Roman"/>
          <w:sz w:val="24"/>
          <w:szCs w:val="24"/>
        </w:rPr>
        <w:t>38</w:t>
      </w:r>
    </w:p>
    <w:p w:rsidR="004A5857" w:rsidRPr="003F2C10" w:rsidRDefault="004A5857" w:rsidP="002C2D7F">
      <w:pPr>
        <w:tabs>
          <w:tab w:val="left" w:pos="8520"/>
        </w:tabs>
        <w:spacing w:after="0" w:line="360" w:lineRule="auto"/>
        <w:jc w:val="both"/>
        <w:rPr>
          <w:rFonts w:ascii="Times New Roman" w:hAnsi="Times New Roman"/>
          <w:sz w:val="24"/>
          <w:szCs w:val="24"/>
        </w:rPr>
      </w:pPr>
      <w:r w:rsidRPr="003F2C10">
        <w:rPr>
          <w:rFonts w:ascii="Times New Roman" w:hAnsi="Times New Roman"/>
          <w:b/>
          <w:sz w:val="24"/>
          <w:szCs w:val="24"/>
        </w:rPr>
        <w:t>2.</w:t>
      </w:r>
      <w:r w:rsidRPr="003F2C10">
        <w:rPr>
          <w:rFonts w:ascii="Times New Roman" w:hAnsi="Times New Roman"/>
          <w:sz w:val="24"/>
          <w:szCs w:val="24"/>
        </w:rPr>
        <w:t> Programy readaptacji społecznej i redukcji szkód…………………………………</w:t>
      </w:r>
      <w:r>
        <w:rPr>
          <w:rFonts w:ascii="Times New Roman" w:hAnsi="Times New Roman"/>
          <w:sz w:val="24"/>
          <w:szCs w:val="24"/>
        </w:rPr>
        <w:t>……</w:t>
      </w:r>
      <w:r w:rsidRPr="003F2C10">
        <w:rPr>
          <w:rFonts w:ascii="Times New Roman" w:hAnsi="Times New Roman"/>
          <w:sz w:val="24"/>
          <w:szCs w:val="24"/>
        </w:rPr>
        <w:t>…</w:t>
      </w:r>
      <w:r>
        <w:rPr>
          <w:rFonts w:ascii="Times New Roman" w:hAnsi="Times New Roman"/>
          <w:sz w:val="24"/>
          <w:szCs w:val="24"/>
        </w:rPr>
        <w:t>40</w:t>
      </w:r>
    </w:p>
    <w:p w:rsidR="004A5857" w:rsidRPr="003F2C10" w:rsidRDefault="004A5857" w:rsidP="002C2D7F">
      <w:pPr>
        <w:tabs>
          <w:tab w:val="left" w:pos="8520"/>
        </w:tabs>
        <w:spacing w:after="0" w:line="360" w:lineRule="auto"/>
        <w:jc w:val="both"/>
        <w:rPr>
          <w:rFonts w:ascii="Times New Roman" w:hAnsi="Times New Roman"/>
          <w:sz w:val="24"/>
          <w:szCs w:val="20"/>
          <w:lang w:eastAsia="pl-PL"/>
        </w:rPr>
      </w:pPr>
      <w:r w:rsidRPr="003F2C10">
        <w:rPr>
          <w:rFonts w:ascii="Times New Roman" w:hAnsi="Times New Roman"/>
          <w:b/>
          <w:sz w:val="24"/>
          <w:szCs w:val="24"/>
        </w:rPr>
        <w:t>V.  Skutki prawne wynikające z  ustawy  z dnia 29 lipca 2005r. o przeciwdziałaniu narkomanii</w:t>
      </w:r>
      <w:r w:rsidRPr="005B6378">
        <w:rPr>
          <w:rFonts w:ascii="Times New Roman" w:hAnsi="Times New Roman"/>
          <w:sz w:val="24"/>
          <w:szCs w:val="24"/>
        </w:rPr>
        <w:t>……</w:t>
      </w:r>
      <w:r>
        <w:rPr>
          <w:rFonts w:ascii="Times New Roman" w:hAnsi="Times New Roman"/>
          <w:sz w:val="24"/>
          <w:szCs w:val="24"/>
        </w:rPr>
        <w:t>……………………………………………………………………………...48</w:t>
      </w:r>
    </w:p>
    <w:p w:rsidR="004A5857" w:rsidRPr="003F2C10" w:rsidRDefault="004A5857" w:rsidP="00DE0A1E">
      <w:pPr>
        <w:spacing w:after="0" w:line="360" w:lineRule="auto"/>
        <w:jc w:val="both"/>
        <w:rPr>
          <w:rFonts w:ascii="Times New Roman" w:hAnsi="Times New Roman"/>
          <w:b/>
          <w:sz w:val="24"/>
          <w:szCs w:val="24"/>
        </w:rPr>
      </w:pPr>
    </w:p>
    <w:p w:rsidR="004A5857" w:rsidRPr="003F2C10" w:rsidRDefault="004A5857" w:rsidP="00DE0A1E">
      <w:pPr>
        <w:spacing w:after="0" w:line="360" w:lineRule="auto"/>
        <w:jc w:val="both"/>
        <w:rPr>
          <w:rFonts w:ascii="Times New Roman" w:hAnsi="Times New Roman"/>
          <w:b/>
          <w:sz w:val="24"/>
          <w:szCs w:val="24"/>
        </w:rPr>
      </w:pPr>
      <w:r w:rsidRPr="003F2C10">
        <w:rPr>
          <w:rFonts w:ascii="Times New Roman" w:hAnsi="Times New Roman"/>
          <w:b/>
          <w:sz w:val="24"/>
          <w:szCs w:val="24"/>
        </w:rPr>
        <w:t>VI. Pozostałe działania podejmowane w  ramach przeciwdziałania narkomanii na terenie województwa świętokrzyskiego w 2014 r.</w:t>
      </w:r>
    </w:p>
    <w:p w:rsidR="004A5857" w:rsidRPr="003F2C10" w:rsidRDefault="004A5857" w:rsidP="00DE0A1E">
      <w:pPr>
        <w:spacing w:after="0" w:line="360" w:lineRule="auto"/>
        <w:jc w:val="both"/>
        <w:rPr>
          <w:rFonts w:ascii="Times New Roman" w:hAnsi="Times New Roman"/>
          <w:sz w:val="24"/>
          <w:szCs w:val="24"/>
        </w:rPr>
      </w:pPr>
      <w:r w:rsidRPr="003F2C10">
        <w:rPr>
          <w:rFonts w:ascii="Times New Roman" w:hAnsi="Times New Roman"/>
          <w:b/>
          <w:sz w:val="24"/>
          <w:szCs w:val="24"/>
        </w:rPr>
        <w:t xml:space="preserve">1. </w:t>
      </w:r>
      <w:r w:rsidRPr="003F2C10">
        <w:rPr>
          <w:rFonts w:ascii="Times New Roman" w:hAnsi="Times New Roman"/>
          <w:sz w:val="24"/>
          <w:szCs w:val="24"/>
        </w:rPr>
        <w:t>Przeciwdziałanie narkomanii na szczeblu gminnym w  2014 r……</w:t>
      </w:r>
      <w:r>
        <w:rPr>
          <w:rFonts w:ascii="Times New Roman" w:hAnsi="Times New Roman"/>
          <w:sz w:val="24"/>
          <w:szCs w:val="24"/>
        </w:rPr>
        <w:t>……………………..54</w:t>
      </w:r>
    </w:p>
    <w:p w:rsidR="004A5857" w:rsidRDefault="004A5857" w:rsidP="00DE0A1E">
      <w:pPr>
        <w:spacing w:after="0" w:line="360" w:lineRule="auto"/>
        <w:jc w:val="both"/>
        <w:rPr>
          <w:rFonts w:ascii="Times New Roman" w:hAnsi="Times New Roman"/>
          <w:sz w:val="24"/>
          <w:szCs w:val="24"/>
        </w:rPr>
      </w:pPr>
      <w:r w:rsidRPr="003F2C10">
        <w:rPr>
          <w:rFonts w:ascii="Times New Roman" w:hAnsi="Times New Roman"/>
          <w:b/>
          <w:sz w:val="24"/>
          <w:szCs w:val="24"/>
        </w:rPr>
        <w:t>2.</w:t>
      </w:r>
      <w:r w:rsidRPr="003F2C10">
        <w:rPr>
          <w:rFonts w:ascii="Times New Roman" w:hAnsi="Times New Roman"/>
          <w:sz w:val="24"/>
          <w:szCs w:val="24"/>
        </w:rPr>
        <w:t>  Realizacja Programu Wczesnej Interwencji ,,FreD Goes Net” oraz Programu Terapeutycznego ,,Candis”……………………………………………...……………………</w:t>
      </w:r>
      <w:r>
        <w:rPr>
          <w:rFonts w:ascii="Times New Roman" w:hAnsi="Times New Roman"/>
          <w:sz w:val="24"/>
          <w:szCs w:val="24"/>
        </w:rPr>
        <w:t>89</w:t>
      </w:r>
    </w:p>
    <w:p w:rsidR="004A5857" w:rsidRPr="009B7F98" w:rsidRDefault="004A5857" w:rsidP="005E05B1">
      <w:pPr>
        <w:spacing w:after="0" w:line="360" w:lineRule="auto"/>
        <w:jc w:val="both"/>
        <w:rPr>
          <w:rFonts w:ascii="Times New Roman" w:hAnsi="Times New Roman"/>
          <w:sz w:val="24"/>
          <w:szCs w:val="24"/>
          <w:lang w:eastAsia="pl-PL"/>
        </w:rPr>
      </w:pPr>
      <w:r>
        <w:rPr>
          <w:rFonts w:ascii="Times New Roman" w:hAnsi="Times New Roman"/>
          <w:b/>
          <w:sz w:val="24"/>
          <w:szCs w:val="24"/>
          <w:lang w:eastAsia="pl-PL"/>
        </w:rPr>
        <w:t>3</w:t>
      </w:r>
      <w:r w:rsidRPr="009B7F98">
        <w:rPr>
          <w:rFonts w:ascii="Times New Roman" w:hAnsi="Times New Roman"/>
          <w:b/>
          <w:sz w:val="24"/>
          <w:szCs w:val="24"/>
          <w:lang w:eastAsia="pl-PL"/>
        </w:rPr>
        <w:t>.</w:t>
      </w:r>
      <w:r w:rsidRPr="009B7F98">
        <w:rPr>
          <w:rFonts w:ascii="Times New Roman" w:hAnsi="Times New Roman"/>
          <w:sz w:val="24"/>
          <w:szCs w:val="24"/>
          <w:lang w:eastAsia="pl-PL"/>
        </w:rPr>
        <w:t>  Współpraca Samorządu Województwa Świętokrzyskiego z organizacjami pozarządowymi</w:t>
      </w:r>
    </w:p>
    <w:p w:rsidR="004A5857" w:rsidRPr="009B7F98" w:rsidRDefault="004A5857" w:rsidP="005E05B1">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o</w:t>
      </w:r>
      <w:r w:rsidRPr="0016050E">
        <w:rPr>
          <w:rFonts w:ascii="Times New Roman" w:hAnsi="Times New Roman"/>
          <w:sz w:val="24"/>
          <w:szCs w:val="24"/>
          <w:lang w:eastAsia="pl-PL"/>
        </w:rPr>
        <w:t>raz</w:t>
      </w:r>
      <w:r w:rsidRPr="00800ED4">
        <w:rPr>
          <w:rFonts w:ascii="Times New Roman" w:hAnsi="Times New Roman"/>
          <w:sz w:val="24"/>
          <w:szCs w:val="24"/>
          <w:lang w:eastAsia="pl-PL"/>
        </w:rPr>
        <w:t>o</w:t>
      </w:r>
      <w:r w:rsidRPr="009B7F98">
        <w:rPr>
          <w:rFonts w:ascii="Times New Roman" w:hAnsi="Times New Roman"/>
          <w:sz w:val="24"/>
          <w:szCs w:val="24"/>
          <w:lang w:eastAsia="pl-PL"/>
        </w:rPr>
        <w:t>rganizacja i wspieranie działań informacyjno - edukacyjnych w zakresie przeciwdziałania narkomanii w województwie świętokr</w:t>
      </w:r>
      <w:r>
        <w:rPr>
          <w:rFonts w:ascii="Times New Roman" w:hAnsi="Times New Roman"/>
          <w:sz w:val="24"/>
          <w:szCs w:val="24"/>
          <w:lang w:eastAsia="pl-PL"/>
        </w:rPr>
        <w:t>zyskim w 2014 r……….………..…92</w:t>
      </w:r>
    </w:p>
    <w:p w:rsidR="004A5857" w:rsidRDefault="004A5857" w:rsidP="005E05B1">
      <w:pPr>
        <w:spacing w:after="0" w:line="360" w:lineRule="auto"/>
        <w:contextualSpacing/>
        <w:jc w:val="both"/>
        <w:rPr>
          <w:rFonts w:ascii="Times New Roman" w:hAnsi="Times New Roman"/>
          <w:b/>
          <w:sz w:val="24"/>
          <w:szCs w:val="24"/>
          <w:lang w:eastAsia="pl-PL"/>
        </w:rPr>
      </w:pPr>
    </w:p>
    <w:p w:rsidR="004A5857" w:rsidRPr="009B7F98" w:rsidRDefault="004A5857" w:rsidP="005E05B1">
      <w:pPr>
        <w:spacing w:after="0" w:line="360" w:lineRule="auto"/>
        <w:contextualSpacing/>
        <w:jc w:val="both"/>
        <w:rPr>
          <w:rFonts w:ascii="Times New Roman" w:hAnsi="Times New Roman"/>
          <w:sz w:val="24"/>
          <w:szCs w:val="24"/>
          <w:lang w:eastAsia="pl-PL"/>
        </w:rPr>
      </w:pPr>
      <w:r w:rsidRPr="009B7F98">
        <w:rPr>
          <w:rFonts w:ascii="Times New Roman" w:hAnsi="Times New Roman"/>
          <w:b/>
          <w:sz w:val="24"/>
          <w:szCs w:val="24"/>
          <w:lang w:eastAsia="pl-PL"/>
        </w:rPr>
        <w:t>V</w:t>
      </w:r>
      <w:r>
        <w:rPr>
          <w:rFonts w:ascii="Times New Roman" w:hAnsi="Times New Roman"/>
          <w:b/>
          <w:sz w:val="24"/>
          <w:szCs w:val="24"/>
          <w:lang w:eastAsia="pl-PL"/>
        </w:rPr>
        <w:t>II</w:t>
      </w:r>
      <w:r w:rsidRPr="009B7F98">
        <w:rPr>
          <w:rFonts w:ascii="Times New Roman" w:hAnsi="Times New Roman"/>
          <w:b/>
          <w:sz w:val="24"/>
          <w:szCs w:val="24"/>
          <w:lang w:eastAsia="pl-PL"/>
        </w:rPr>
        <w:t>. Rekomendacje dla samorządów lokalnych województwa świętokrzyskiego</w:t>
      </w:r>
      <w:r w:rsidRPr="009B7F98">
        <w:rPr>
          <w:rFonts w:ascii="Times New Roman" w:hAnsi="Times New Roman"/>
          <w:sz w:val="24"/>
          <w:szCs w:val="24"/>
          <w:lang w:eastAsia="pl-PL"/>
        </w:rPr>
        <w:t>……</w:t>
      </w:r>
      <w:r>
        <w:rPr>
          <w:rFonts w:ascii="Times New Roman" w:hAnsi="Times New Roman"/>
          <w:sz w:val="24"/>
          <w:szCs w:val="24"/>
          <w:lang w:eastAsia="pl-PL"/>
        </w:rPr>
        <w:t>….95</w:t>
      </w:r>
    </w:p>
    <w:p w:rsidR="004A5857" w:rsidRDefault="004A5857" w:rsidP="005E05B1">
      <w:pPr>
        <w:spacing w:after="0" w:line="360" w:lineRule="auto"/>
        <w:contextualSpacing/>
        <w:jc w:val="both"/>
        <w:rPr>
          <w:rFonts w:ascii="Times New Roman" w:hAnsi="Times New Roman"/>
          <w:b/>
          <w:bCs/>
          <w:sz w:val="24"/>
          <w:szCs w:val="24"/>
          <w:lang w:eastAsia="pl-PL"/>
        </w:rPr>
      </w:pPr>
    </w:p>
    <w:p w:rsidR="004A5857" w:rsidRPr="009B7F98" w:rsidRDefault="004A5857" w:rsidP="005E05B1">
      <w:pPr>
        <w:spacing w:after="0" w:line="360" w:lineRule="auto"/>
        <w:contextualSpacing/>
        <w:jc w:val="both"/>
        <w:rPr>
          <w:rFonts w:ascii="Times New Roman" w:hAnsi="Times New Roman"/>
          <w:bCs/>
          <w:sz w:val="24"/>
          <w:szCs w:val="24"/>
          <w:lang w:eastAsia="pl-PL"/>
        </w:rPr>
      </w:pPr>
      <w:r w:rsidRPr="009B7F98">
        <w:rPr>
          <w:rFonts w:ascii="Times New Roman" w:hAnsi="Times New Roman"/>
          <w:b/>
          <w:bCs/>
          <w:sz w:val="24"/>
          <w:szCs w:val="24"/>
          <w:lang w:eastAsia="pl-PL"/>
        </w:rPr>
        <w:t>V</w:t>
      </w:r>
      <w:r>
        <w:rPr>
          <w:rFonts w:ascii="Times New Roman" w:hAnsi="Times New Roman"/>
          <w:b/>
          <w:bCs/>
          <w:sz w:val="24"/>
          <w:szCs w:val="24"/>
          <w:lang w:eastAsia="pl-PL"/>
        </w:rPr>
        <w:t>III</w:t>
      </w:r>
      <w:r w:rsidRPr="009B7F98">
        <w:rPr>
          <w:rFonts w:ascii="Times New Roman" w:hAnsi="Times New Roman"/>
          <w:b/>
          <w:bCs/>
          <w:sz w:val="24"/>
          <w:szCs w:val="24"/>
          <w:lang w:eastAsia="pl-PL"/>
        </w:rPr>
        <w:t>.  Streszczenie</w:t>
      </w:r>
      <w:r w:rsidRPr="009B7F98">
        <w:rPr>
          <w:rFonts w:ascii="Times New Roman" w:hAnsi="Times New Roman"/>
          <w:bCs/>
          <w:sz w:val="24"/>
          <w:szCs w:val="24"/>
          <w:lang w:eastAsia="pl-PL"/>
        </w:rPr>
        <w:t>………………………………………………………………………</w:t>
      </w:r>
      <w:r>
        <w:rPr>
          <w:rFonts w:ascii="Times New Roman" w:hAnsi="Times New Roman"/>
          <w:bCs/>
          <w:sz w:val="24"/>
          <w:szCs w:val="24"/>
          <w:lang w:eastAsia="pl-PL"/>
        </w:rPr>
        <w:t>…...96</w:t>
      </w:r>
    </w:p>
    <w:p w:rsidR="004A5857" w:rsidRDefault="004A5857" w:rsidP="005E05B1"/>
    <w:p w:rsidR="004A5857" w:rsidRPr="008C6DAA" w:rsidRDefault="004A5857" w:rsidP="008C6DAA">
      <w:pPr>
        <w:autoSpaceDE w:val="0"/>
        <w:autoSpaceDN w:val="0"/>
        <w:adjustRightInd w:val="0"/>
        <w:spacing w:after="0" w:line="360" w:lineRule="auto"/>
        <w:jc w:val="both"/>
        <w:rPr>
          <w:rFonts w:ascii="Times New Roman" w:hAnsi="Times New Roman"/>
          <w:b/>
          <w:sz w:val="24"/>
          <w:szCs w:val="24"/>
          <w:lang w:eastAsia="pl-PL"/>
        </w:rPr>
      </w:pPr>
      <w:r w:rsidRPr="008C6DAA">
        <w:rPr>
          <w:rFonts w:ascii="Times New Roman" w:hAnsi="Times New Roman"/>
          <w:b/>
          <w:sz w:val="24"/>
          <w:szCs w:val="24"/>
          <w:lang w:eastAsia="pl-PL"/>
        </w:rPr>
        <w:t>Spis tabel</w:t>
      </w:r>
      <w:r w:rsidRPr="008C6DAA">
        <w:rPr>
          <w:rFonts w:ascii="Times New Roman" w:hAnsi="Times New Roman"/>
          <w:sz w:val="24"/>
          <w:szCs w:val="24"/>
          <w:lang w:eastAsia="pl-PL"/>
        </w:rPr>
        <w:t>………</w:t>
      </w:r>
      <w:r>
        <w:rPr>
          <w:rFonts w:ascii="Times New Roman" w:hAnsi="Times New Roman"/>
          <w:sz w:val="24"/>
          <w:szCs w:val="24"/>
          <w:lang w:eastAsia="pl-PL"/>
        </w:rPr>
        <w:t>…………………………………………………………………………</w:t>
      </w:r>
      <w:r w:rsidRPr="008C6DAA">
        <w:rPr>
          <w:rFonts w:ascii="Times New Roman" w:hAnsi="Times New Roman"/>
          <w:sz w:val="24"/>
          <w:szCs w:val="24"/>
          <w:lang w:eastAsia="pl-PL"/>
        </w:rPr>
        <w:t>…</w:t>
      </w:r>
      <w:r>
        <w:rPr>
          <w:rFonts w:ascii="Times New Roman" w:hAnsi="Times New Roman"/>
          <w:sz w:val="24"/>
          <w:szCs w:val="24"/>
          <w:lang w:eastAsia="pl-PL"/>
        </w:rPr>
        <w:t>.99</w:t>
      </w:r>
    </w:p>
    <w:p w:rsidR="004A5857" w:rsidRPr="008C6DAA" w:rsidRDefault="004A5857" w:rsidP="008C6DAA">
      <w:pPr>
        <w:autoSpaceDE w:val="0"/>
        <w:autoSpaceDN w:val="0"/>
        <w:adjustRightInd w:val="0"/>
        <w:spacing w:after="0" w:line="360" w:lineRule="auto"/>
        <w:jc w:val="both"/>
        <w:rPr>
          <w:rFonts w:ascii="Times New Roman" w:hAnsi="Times New Roman"/>
          <w:b/>
          <w:sz w:val="24"/>
          <w:szCs w:val="24"/>
          <w:lang w:eastAsia="pl-PL"/>
        </w:rPr>
      </w:pPr>
      <w:r w:rsidRPr="008C6DAA">
        <w:rPr>
          <w:rFonts w:ascii="Times New Roman" w:hAnsi="Times New Roman"/>
          <w:b/>
          <w:sz w:val="24"/>
          <w:szCs w:val="24"/>
          <w:lang w:eastAsia="pl-PL"/>
        </w:rPr>
        <w:t>Spis wykresów</w:t>
      </w:r>
      <w:r w:rsidRPr="008C6DAA">
        <w:rPr>
          <w:rFonts w:ascii="Times New Roman" w:hAnsi="Times New Roman"/>
          <w:sz w:val="24"/>
          <w:szCs w:val="24"/>
          <w:lang w:eastAsia="pl-PL"/>
        </w:rPr>
        <w:t>…</w:t>
      </w:r>
      <w:r>
        <w:rPr>
          <w:rFonts w:ascii="Times New Roman" w:hAnsi="Times New Roman"/>
          <w:sz w:val="24"/>
          <w:szCs w:val="24"/>
          <w:lang w:eastAsia="pl-PL"/>
        </w:rPr>
        <w:t>…………………………………………………………………………..101</w:t>
      </w:r>
    </w:p>
    <w:p w:rsidR="004A5857" w:rsidRPr="008C6DAA" w:rsidRDefault="004A5857" w:rsidP="008C6DAA">
      <w:pPr>
        <w:autoSpaceDE w:val="0"/>
        <w:autoSpaceDN w:val="0"/>
        <w:adjustRightInd w:val="0"/>
        <w:spacing w:after="0" w:line="360" w:lineRule="auto"/>
        <w:jc w:val="both"/>
        <w:rPr>
          <w:rFonts w:ascii="Times New Roman" w:hAnsi="Times New Roman"/>
          <w:b/>
          <w:sz w:val="24"/>
          <w:szCs w:val="24"/>
          <w:lang w:eastAsia="pl-PL"/>
        </w:rPr>
      </w:pPr>
      <w:r w:rsidRPr="008C6DAA">
        <w:rPr>
          <w:rFonts w:ascii="Times New Roman" w:hAnsi="Times New Roman"/>
          <w:b/>
          <w:sz w:val="24"/>
          <w:szCs w:val="24"/>
          <w:lang w:eastAsia="pl-PL"/>
        </w:rPr>
        <w:t>Załącznik</w:t>
      </w:r>
      <w:r w:rsidRPr="008C6DAA">
        <w:rPr>
          <w:rFonts w:ascii="Times New Roman" w:hAnsi="Times New Roman"/>
          <w:sz w:val="24"/>
          <w:szCs w:val="24"/>
          <w:lang w:eastAsia="pl-PL"/>
        </w:rPr>
        <w:t>………</w:t>
      </w:r>
      <w:r>
        <w:rPr>
          <w:rFonts w:ascii="Times New Roman" w:hAnsi="Times New Roman"/>
          <w:sz w:val="24"/>
          <w:szCs w:val="24"/>
          <w:lang w:eastAsia="pl-PL"/>
        </w:rPr>
        <w:t>…………………………………………………………………………...</w:t>
      </w:r>
      <w:r w:rsidRPr="008C6DAA">
        <w:rPr>
          <w:rFonts w:ascii="Times New Roman" w:hAnsi="Times New Roman"/>
          <w:sz w:val="24"/>
          <w:szCs w:val="24"/>
          <w:lang w:eastAsia="pl-PL"/>
        </w:rPr>
        <w:t>.</w:t>
      </w:r>
      <w:r>
        <w:rPr>
          <w:rFonts w:ascii="Times New Roman" w:hAnsi="Times New Roman"/>
          <w:sz w:val="24"/>
          <w:szCs w:val="24"/>
          <w:lang w:eastAsia="pl-PL"/>
        </w:rPr>
        <w:t>102</w:t>
      </w:r>
    </w:p>
    <w:p w:rsidR="004A5857" w:rsidRPr="003F2C10" w:rsidRDefault="004A5857" w:rsidP="00DE0A1E">
      <w:pPr>
        <w:spacing w:after="0" w:line="360" w:lineRule="auto"/>
        <w:contextualSpacing/>
        <w:jc w:val="both"/>
        <w:rPr>
          <w:rFonts w:ascii="Times New Roman" w:hAnsi="Times New Roman"/>
          <w:b/>
          <w:bCs/>
          <w:sz w:val="24"/>
          <w:szCs w:val="24"/>
          <w:lang w:eastAsia="pl-PL"/>
        </w:rPr>
      </w:pPr>
    </w:p>
    <w:p w:rsidR="004A5857" w:rsidRPr="003F2C10" w:rsidRDefault="004A5857"/>
    <w:p w:rsidR="004A5857" w:rsidRPr="003F2C10" w:rsidRDefault="004A5857"/>
    <w:p w:rsidR="004A5857" w:rsidRPr="003F2C10" w:rsidRDefault="004A5857"/>
    <w:p w:rsidR="004A5857" w:rsidRPr="003F2C10" w:rsidRDefault="004A5857"/>
    <w:p w:rsidR="004A5857" w:rsidRPr="003F2C10" w:rsidRDefault="004A5857"/>
    <w:p w:rsidR="004A5857" w:rsidRPr="003F2C10" w:rsidRDefault="004A5857"/>
    <w:p w:rsidR="004A5857" w:rsidRPr="003F2C10" w:rsidRDefault="004A5857"/>
    <w:p w:rsidR="004A5857" w:rsidRPr="003F2C10" w:rsidRDefault="004A5857"/>
    <w:p w:rsidR="004A5857" w:rsidRPr="003F2C10" w:rsidRDefault="004A5857"/>
    <w:p w:rsidR="004A5857" w:rsidRDefault="004A5857" w:rsidP="00023544">
      <w:pPr>
        <w:spacing w:after="0" w:line="360" w:lineRule="auto"/>
        <w:jc w:val="both"/>
      </w:pPr>
    </w:p>
    <w:p w:rsidR="004A5857" w:rsidRDefault="004A5857" w:rsidP="00023544">
      <w:pPr>
        <w:spacing w:after="0" w:line="360" w:lineRule="auto"/>
        <w:jc w:val="both"/>
      </w:pPr>
    </w:p>
    <w:p w:rsidR="004A5857" w:rsidRPr="003F2C10" w:rsidRDefault="004A5857" w:rsidP="00023544">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I. Wprowadzenie</w:t>
      </w:r>
    </w:p>
    <w:p w:rsidR="004A5857" w:rsidRPr="003F2C10" w:rsidRDefault="004A5857" w:rsidP="00023544">
      <w:pPr>
        <w:spacing w:after="0" w:line="360" w:lineRule="auto"/>
        <w:jc w:val="both"/>
        <w:rPr>
          <w:rFonts w:ascii="Times New Roman" w:hAnsi="Times New Roman"/>
          <w:b/>
          <w:sz w:val="24"/>
          <w:szCs w:val="24"/>
          <w:lang w:eastAsia="pl-PL"/>
        </w:rPr>
      </w:pPr>
    </w:p>
    <w:p w:rsidR="004A5857" w:rsidRPr="003F2C10" w:rsidRDefault="004A5857" w:rsidP="00023544">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Zjawisko narkotyków i narkomanii w Polsce monitorowane jest na podstawie dostępnych danych statystycznych, wskaźników, licznych ekspertyz oraz badań ilościowych</w:t>
      </w:r>
      <w:r w:rsidRPr="003F2C10">
        <w:rPr>
          <w:rFonts w:ascii="Times New Roman" w:hAnsi="Times New Roman"/>
          <w:sz w:val="24"/>
          <w:szCs w:val="24"/>
          <w:lang w:eastAsia="pl-PL"/>
        </w:rPr>
        <w:br/>
        <w:t xml:space="preserve"> i jakościowych, które swoim zasięgiem obejmują populację ogólną i społeczności lokalne. Niniejsze opracowanie stanowi informację zbiorczą o aktualnych kwestiach związanych </w:t>
      </w:r>
      <w:r w:rsidRPr="003F2C10">
        <w:rPr>
          <w:rFonts w:ascii="Times New Roman" w:hAnsi="Times New Roman"/>
          <w:sz w:val="24"/>
          <w:szCs w:val="24"/>
          <w:lang w:eastAsia="pl-PL"/>
        </w:rPr>
        <w:br/>
        <w:t>z narkomanią na terenie województwa świętokrzyskiego. W dokumencie znalazły się dane pochodzące:</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 z Krajowego Biura ds. Przeciwdziałania Narkomanii, </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 ze Świętokrzyskiego Oddziału Narodowego Funduszu Zdrowia, </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z podmiotów leczenia uzależnień,</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z Komendy</w:t>
      </w:r>
      <w:r w:rsidRPr="00DF3413">
        <w:rPr>
          <w:rFonts w:ascii="Times New Roman" w:hAnsi="Times New Roman"/>
          <w:sz w:val="24"/>
          <w:szCs w:val="24"/>
          <w:lang w:eastAsia="pl-PL"/>
        </w:rPr>
        <w:t>Głównej i Komendy</w:t>
      </w:r>
      <w:r w:rsidRPr="003F2C10">
        <w:rPr>
          <w:rFonts w:ascii="Times New Roman" w:hAnsi="Times New Roman"/>
          <w:sz w:val="24"/>
          <w:szCs w:val="24"/>
          <w:lang w:eastAsia="pl-PL"/>
        </w:rPr>
        <w:t xml:space="preserve">Wojewódzkiej Policji w Kielcach, </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 z Kuratorium Oświaty w Kielcach, </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z Aresztu Śledczego w Kielcach,</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w:t>
      </w:r>
      <w:r>
        <w:rPr>
          <w:rFonts w:ascii="Times New Roman" w:hAnsi="Times New Roman"/>
          <w:sz w:val="24"/>
          <w:szCs w:val="24"/>
          <w:lang w:eastAsia="pl-PL"/>
        </w:rPr>
        <w:t> </w:t>
      </w:r>
      <w:r w:rsidRPr="00DF3413">
        <w:rPr>
          <w:rFonts w:ascii="Times New Roman" w:hAnsi="Times New Roman"/>
          <w:sz w:val="24"/>
          <w:szCs w:val="24"/>
          <w:lang w:eastAsia="pl-PL"/>
        </w:rPr>
        <w:t>z</w:t>
      </w:r>
      <w:r w:rsidRPr="003F2C10">
        <w:rPr>
          <w:rFonts w:ascii="Times New Roman" w:hAnsi="Times New Roman"/>
          <w:sz w:val="24"/>
          <w:szCs w:val="24"/>
          <w:lang w:eastAsia="pl-PL"/>
        </w:rPr>
        <w:t>Urzędów Miast i Gmin.</w:t>
      </w:r>
    </w:p>
    <w:p w:rsidR="004A5857" w:rsidRPr="003F2C10" w:rsidRDefault="004A5857" w:rsidP="00023544">
      <w:pPr>
        <w:autoSpaceDE w:val="0"/>
        <w:autoSpaceDN w:val="0"/>
        <w:adjustRightInd w:val="0"/>
        <w:spacing w:after="0" w:line="360" w:lineRule="auto"/>
        <w:ind w:firstLine="426"/>
        <w:jc w:val="both"/>
        <w:rPr>
          <w:rFonts w:ascii="Times New Roman" w:hAnsi="Times New Roman"/>
          <w:sz w:val="24"/>
          <w:szCs w:val="24"/>
          <w:lang w:eastAsia="pl-PL"/>
        </w:rPr>
      </w:pPr>
      <w:r w:rsidRPr="003F2C10">
        <w:rPr>
          <w:rFonts w:ascii="Times New Roman" w:hAnsi="Times New Roman"/>
          <w:sz w:val="24"/>
          <w:szCs w:val="24"/>
          <w:lang w:eastAsia="pl-PL"/>
        </w:rPr>
        <w:t>Ponadto, w dokumencie zostały przedstawione</w:t>
      </w:r>
      <w:r w:rsidRPr="00DF3413">
        <w:rPr>
          <w:rFonts w:ascii="Times New Roman" w:hAnsi="Times New Roman"/>
          <w:sz w:val="24"/>
          <w:szCs w:val="24"/>
          <w:lang w:eastAsia="pl-PL"/>
        </w:rPr>
        <w:t>działania</w:t>
      </w:r>
      <w:r w:rsidRPr="003F2C10">
        <w:rPr>
          <w:rFonts w:ascii="Times New Roman" w:hAnsi="Times New Roman"/>
          <w:sz w:val="24"/>
          <w:szCs w:val="24"/>
          <w:lang w:eastAsia="pl-PL"/>
        </w:rPr>
        <w:t>podmiotów współrealizujących Wojewódzki P</w:t>
      </w:r>
      <w:r>
        <w:rPr>
          <w:rFonts w:ascii="Times New Roman" w:hAnsi="Times New Roman"/>
          <w:sz w:val="24"/>
          <w:szCs w:val="24"/>
          <w:lang w:eastAsia="pl-PL"/>
        </w:rPr>
        <w:t>r</w:t>
      </w:r>
      <w:r w:rsidRPr="003F2C10">
        <w:rPr>
          <w:rFonts w:ascii="Times New Roman" w:hAnsi="Times New Roman"/>
          <w:sz w:val="24"/>
          <w:szCs w:val="24"/>
          <w:lang w:eastAsia="pl-PL"/>
        </w:rPr>
        <w:t xml:space="preserve">ogram Przeciwdziałania Narkomanii na lata 2011-2016 </w:t>
      </w:r>
      <w:r w:rsidRPr="003F2C10">
        <w:rPr>
          <w:rFonts w:ascii="Times New Roman" w:hAnsi="Times New Roman"/>
          <w:sz w:val="24"/>
          <w:szCs w:val="24"/>
          <w:lang w:eastAsia="pl-PL"/>
        </w:rPr>
        <w:br/>
        <w:t xml:space="preserve">na terenie województwa świętokrzyskiego </w:t>
      </w:r>
      <w:r w:rsidRPr="003F2C10">
        <w:rPr>
          <w:rFonts w:ascii="Times New Roman" w:hAnsi="Times New Roman"/>
          <w:sz w:val="24"/>
          <w:szCs w:val="24"/>
        </w:rPr>
        <w:t>(Uchwała Nr XVI/297/12 Sejmiku Województwa Świętokrzyskiego z dnia 30 stycznia 2012r.)</w:t>
      </w:r>
      <w:r w:rsidRPr="003F2C10">
        <w:rPr>
          <w:rFonts w:ascii="Times New Roman" w:hAnsi="Times New Roman"/>
          <w:sz w:val="24"/>
          <w:szCs w:val="24"/>
          <w:lang w:eastAsia="pl-PL"/>
        </w:rPr>
        <w:t xml:space="preserve">. </w:t>
      </w:r>
    </w:p>
    <w:p w:rsidR="004A5857" w:rsidRPr="003F2C10" w:rsidRDefault="004A5857" w:rsidP="00023544">
      <w:pPr>
        <w:spacing w:after="0" w:line="360" w:lineRule="auto"/>
        <w:jc w:val="both"/>
        <w:rPr>
          <w:rFonts w:ascii="Times New Roman" w:hAnsi="Times New Roman"/>
          <w:sz w:val="24"/>
          <w:szCs w:val="24"/>
          <w:lang w:eastAsia="pl-PL"/>
        </w:rPr>
      </w:pPr>
    </w:p>
    <w:p w:rsidR="004A5857" w:rsidRPr="003F2C10" w:rsidRDefault="004A5857" w:rsidP="00023544">
      <w:pPr>
        <w:spacing w:after="0" w:line="360" w:lineRule="auto"/>
        <w:contextualSpacing/>
        <w:jc w:val="both"/>
        <w:rPr>
          <w:rFonts w:ascii="Times New Roman" w:hAnsi="Times New Roman"/>
          <w:b/>
          <w:sz w:val="24"/>
          <w:szCs w:val="20"/>
          <w:lang w:eastAsia="pl-PL"/>
        </w:rPr>
      </w:pPr>
      <w:r w:rsidRPr="003F2C10">
        <w:rPr>
          <w:rFonts w:ascii="Times New Roman" w:hAnsi="Times New Roman"/>
          <w:b/>
          <w:sz w:val="24"/>
          <w:szCs w:val="20"/>
          <w:lang w:eastAsia="pl-PL"/>
        </w:rPr>
        <w:t>1. Charakterystyka  województwa świętokrzyskiego</w:t>
      </w:r>
    </w:p>
    <w:p w:rsidR="004A5857" w:rsidRPr="003F2C10" w:rsidRDefault="004A5857" w:rsidP="00023544">
      <w:pPr>
        <w:spacing w:after="0" w:line="360" w:lineRule="auto"/>
        <w:contextualSpacing/>
        <w:jc w:val="both"/>
        <w:rPr>
          <w:rFonts w:ascii="Times New Roman" w:hAnsi="Times New Roman"/>
          <w:b/>
          <w:sz w:val="24"/>
          <w:szCs w:val="20"/>
          <w:lang w:eastAsia="pl-PL"/>
        </w:rPr>
      </w:pPr>
    </w:p>
    <w:p w:rsidR="004A5857" w:rsidRPr="003F2C10" w:rsidRDefault="004A5857" w:rsidP="00023544">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Województwo świętokrzyskie położne jest w środkowo- południowej części Polski </w:t>
      </w:r>
      <w:r>
        <w:rPr>
          <w:rFonts w:ascii="Times New Roman" w:hAnsi="Times New Roman"/>
          <w:sz w:val="24"/>
          <w:szCs w:val="24"/>
        </w:rPr>
        <w:br/>
      </w:r>
      <w:r w:rsidRPr="003F2C10">
        <w:rPr>
          <w:rFonts w:ascii="Times New Roman" w:hAnsi="Times New Roman"/>
          <w:sz w:val="24"/>
          <w:szCs w:val="24"/>
        </w:rPr>
        <w:t>na obszarze Wyżyny Kieleckiej (cześć środkowo i północno – wschodnia województwa), Niecki Nidziańskiej (część południowa) i Wyżyny Przedborskiej (część północna). Świętokrzyskie otoczone jest sześcioma województwami (mazowieckie, lubelskie, podkarpackie, małopolskie, śląskie, łódzkie) z największymi ag</w:t>
      </w:r>
      <w:r>
        <w:rPr>
          <w:rFonts w:ascii="Times New Roman" w:hAnsi="Times New Roman"/>
          <w:sz w:val="24"/>
          <w:szCs w:val="24"/>
        </w:rPr>
        <w:t xml:space="preserve">lomeracjami miejskimi </w:t>
      </w:r>
      <w:r>
        <w:rPr>
          <w:rFonts w:ascii="Times New Roman" w:hAnsi="Times New Roman"/>
          <w:sz w:val="24"/>
          <w:szCs w:val="24"/>
        </w:rPr>
        <w:br/>
        <w:t xml:space="preserve">w Polsce </w:t>
      </w:r>
      <w:r w:rsidRPr="003F2C10">
        <w:rPr>
          <w:rFonts w:ascii="Times New Roman" w:hAnsi="Times New Roman"/>
          <w:sz w:val="24"/>
          <w:szCs w:val="24"/>
        </w:rPr>
        <w:t>– warszawską, krakowską, katowicką i łódzką. Odległość od stolicy woj</w:t>
      </w:r>
      <w:r>
        <w:rPr>
          <w:rFonts w:ascii="Times New Roman" w:hAnsi="Times New Roman"/>
          <w:sz w:val="24"/>
          <w:szCs w:val="24"/>
        </w:rPr>
        <w:t>ewództwa do centrów</w:t>
      </w:r>
      <w:r w:rsidRPr="003F2C10">
        <w:rPr>
          <w:rFonts w:ascii="Times New Roman" w:hAnsi="Times New Roman"/>
          <w:sz w:val="24"/>
          <w:szCs w:val="24"/>
        </w:rPr>
        <w:t xml:space="preserve"> tych aglomeracji mieście się w granicach 120 -180 km. Województwo jest położne pomiędzy dwoma korytarzami infrastruktury transportowej</w:t>
      </w:r>
      <w:r>
        <w:rPr>
          <w:rFonts w:ascii="Times New Roman" w:hAnsi="Times New Roman"/>
          <w:sz w:val="24"/>
          <w:szCs w:val="24"/>
        </w:rPr>
        <w:t>:</w:t>
      </w:r>
      <w:r w:rsidRPr="003F2C10">
        <w:rPr>
          <w:rFonts w:ascii="Times New Roman" w:hAnsi="Times New Roman"/>
          <w:sz w:val="24"/>
          <w:szCs w:val="24"/>
        </w:rPr>
        <w:t xml:space="preserve">  relacji wschód  – zachód </w:t>
      </w:r>
      <w:r w:rsidRPr="003F2C10">
        <w:rPr>
          <w:rFonts w:ascii="Times New Roman" w:hAnsi="Times New Roman"/>
          <w:sz w:val="24"/>
          <w:szCs w:val="24"/>
        </w:rPr>
        <w:br/>
        <w:t xml:space="preserve">o znaczeniu kontynentalnym (autostrady A2 i A4) oraz na wschód od korytarza relacji północ – południe (autostrada A1). Powierzchnia świętokrzyskiego, jednego z najmniejszych </w:t>
      </w:r>
      <w:r w:rsidRPr="003F2C10">
        <w:rPr>
          <w:rFonts w:ascii="Times New Roman" w:hAnsi="Times New Roman"/>
          <w:sz w:val="24"/>
          <w:szCs w:val="24"/>
        </w:rPr>
        <w:br/>
        <w:t>w Polsce – 11 708 km2 stanowi 3,7% obszaru kraju (15 miejsce przed opolskim)</w:t>
      </w:r>
      <w:r w:rsidRPr="003F2C10">
        <w:rPr>
          <w:rFonts w:ascii="Times New Roman" w:hAnsi="Times New Roman"/>
          <w:sz w:val="24"/>
          <w:szCs w:val="24"/>
          <w:vertAlign w:val="superscript"/>
        </w:rPr>
        <w:footnoteReference w:id="2"/>
      </w:r>
      <w:r w:rsidRPr="003F2C10">
        <w:rPr>
          <w:rFonts w:ascii="Times New Roman" w:hAnsi="Times New Roman"/>
          <w:sz w:val="24"/>
          <w:szCs w:val="24"/>
        </w:rPr>
        <w:t xml:space="preserve">. W 2014r. </w:t>
      </w:r>
      <w:r w:rsidRPr="003F2C10">
        <w:rPr>
          <w:rFonts w:ascii="Times New Roman" w:hAnsi="Times New Roman"/>
          <w:sz w:val="24"/>
          <w:szCs w:val="24"/>
        </w:rPr>
        <w:br/>
        <w:t>w świętokrzyskim  zamieszkiwało 1 263 176  osób (w skali kraju 38 478 602), z czego        563 842 w miastach (w skali  kraju 23 216 352), a  na wsi 699 334 (w skali                        kraju 15 262 250)</w:t>
      </w:r>
      <w:r w:rsidRPr="003F2C10">
        <w:rPr>
          <w:rFonts w:ascii="Times New Roman" w:hAnsi="Times New Roman"/>
          <w:sz w:val="24"/>
          <w:szCs w:val="24"/>
          <w:vertAlign w:val="superscript"/>
        </w:rPr>
        <w:footnoteReference w:id="3"/>
      </w:r>
      <w:r w:rsidRPr="003F2C10">
        <w:rPr>
          <w:rFonts w:ascii="Times New Roman" w:hAnsi="Times New Roman"/>
          <w:sz w:val="24"/>
          <w:szCs w:val="24"/>
        </w:rPr>
        <w:t>.</w:t>
      </w:r>
    </w:p>
    <w:p w:rsidR="004A5857" w:rsidRPr="003F2C10" w:rsidRDefault="004A5857" w:rsidP="00023544">
      <w:pPr>
        <w:spacing w:after="0" w:line="360" w:lineRule="auto"/>
        <w:ind w:firstLine="709"/>
        <w:jc w:val="both"/>
        <w:rPr>
          <w:rFonts w:ascii="Times New Roman" w:hAnsi="Times New Roman"/>
          <w:sz w:val="24"/>
          <w:szCs w:val="24"/>
        </w:rPr>
      </w:pPr>
      <w:r w:rsidRPr="003F2C10">
        <w:rPr>
          <w:rFonts w:ascii="Times New Roman" w:hAnsi="Times New Roman"/>
          <w:sz w:val="24"/>
          <w:szCs w:val="24"/>
          <w:shd w:val="clear" w:color="auto" w:fill="FFFFFF"/>
        </w:rPr>
        <w:t xml:space="preserve">Główny Urząd Statystyczny szacuje, że w 2014 roku liczba ludności zwiększyła się </w:t>
      </w:r>
      <w:r>
        <w:rPr>
          <w:rFonts w:ascii="Times New Roman" w:hAnsi="Times New Roman"/>
          <w:sz w:val="24"/>
          <w:szCs w:val="24"/>
          <w:shd w:val="clear" w:color="auto" w:fill="FFFFFF"/>
        </w:rPr>
        <w:br/>
      </w:r>
      <w:r w:rsidRPr="003F2C10">
        <w:rPr>
          <w:rFonts w:ascii="Times New Roman" w:hAnsi="Times New Roman"/>
          <w:sz w:val="24"/>
          <w:szCs w:val="24"/>
          <w:shd w:val="clear" w:color="auto" w:fill="FFFFFF"/>
        </w:rPr>
        <w:t>w 4 województwach: mazowieckim i pomorskim oraz małopolskim i wielkopolskim. Województwa, w których liczba ludności maleje najszybciej to: świętokrzyskie, lubelskie, opolskie i łódzkie.  Tempo ubytku ludności w województwie świętokrzyskim w 2014 roku wynosiło – 0,31 %, co oznacza, że na każde 10 tysięcy mieszkańców województwa ubyły trzy osoby, natomiast w roku 2013 wskaźnik ubytku osób wynosił – 0,45. W Polsce w 2014 roku tempo ubytku wynosiło – 0,30 a w roku poprzednim – 0,10</w:t>
      </w:r>
      <w:r w:rsidRPr="003F2C10">
        <w:rPr>
          <w:rFonts w:ascii="Times New Roman" w:hAnsi="Times New Roman"/>
          <w:sz w:val="24"/>
          <w:szCs w:val="24"/>
          <w:shd w:val="clear" w:color="auto" w:fill="FFFFFF"/>
          <w:vertAlign w:val="superscript"/>
        </w:rPr>
        <w:footnoteReference w:id="4"/>
      </w:r>
      <w:r w:rsidRPr="003F2C10">
        <w:rPr>
          <w:rFonts w:ascii="Times New Roman" w:hAnsi="Times New Roman"/>
          <w:sz w:val="24"/>
          <w:szCs w:val="24"/>
          <w:shd w:val="clear" w:color="auto" w:fill="FFFFFF"/>
        </w:rPr>
        <w:t xml:space="preserve">. </w:t>
      </w:r>
      <w:r w:rsidRPr="003F2C10">
        <w:rPr>
          <w:rFonts w:ascii="Times New Roman" w:hAnsi="Times New Roman"/>
          <w:sz w:val="24"/>
          <w:szCs w:val="24"/>
        </w:rPr>
        <w:t xml:space="preserve">Województwo należy do najsłabiej zurbanizowanych rejonów w kraju. </w:t>
      </w:r>
    </w:p>
    <w:p w:rsidR="004A5857" w:rsidRPr="003F2C10" w:rsidRDefault="004A5857" w:rsidP="00023544">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Świętokrzyskie ma charakter przemysłowo – rolniczy. Charakterystyczny jest bardzo wyraźny podział na przemysłową północ i rolnicze południe, stanowiące zaplecze dla produkcji ekologicznej żywności. Większość ośrodków miejskich, skupiających znaczną </w:t>
      </w:r>
      <w:r>
        <w:rPr>
          <w:rFonts w:ascii="Times New Roman" w:hAnsi="Times New Roman"/>
          <w:sz w:val="24"/>
          <w:szCs w:val="24"/>
        </w:rPr>
        <w:br/>
      </w:r>
      <w:r w:rsidRPr="003F2C10">
        <w:rPr>
          <w:rFonts w:ascii="Times New Roman" w:hAnsi="Times New Roman"/>
          <w:sz w:val="24"/>
          <w:szCs w:val="24"/>
        </w:rPr>
        <w:t>w skali województwa liczbę miejsc pracy w przemyśle</w:t>
      </w:r>
      <w:r>
        <w:rPr>
          <w:rFonts w:ascii="Times New Roman" w:hAnsi="Times New Roman"/>
          <w:sz w:val="24"/>
          <w:szCs w:val="24"/>
        </w:rPr>
        <w:t>,</w:t>
      </w:r>
      <w:r w:rsidRPr="003F2C10">
        <w:rPr>
          <w:rFonts w:ascii="Times New Roman" w:hAnsi="Times New Roman"/>
          <w:sz w:val="24"/>
          <w:szCs w:val="24"/>
        </w:rPr>
        <w:t xml:space="preserve"> koncentruje się na obszarze dawnego Staropolskiego Okręgu Przemysłowego. Ma on bogate tradycje związane z przemysłem głównie wydobywczym i przetwórczym surowców mineralnych (rud żelaza, miedzi, ołowiu). Południowo – wschodnia część województwa ma charakter rolniczy.  </w:t>
      </w:r>
    </w:p>
    <w:p w:rsidR="004A5857" w:rsidRPr="003F2C10" w:rsidRDefault="004A5857" w:rsidP="00023544">
      <w:pPr>
        <w:spacing w:after="0" w:line="360" w:lineRule="auto"/>
        <w:ind w:firstLine="709"/>
        <w:jc w:val="both"/>
        <w:rPr>
          <w:rFonts w:ascii="Times New Roman" w:hAnsi="Times New Roman"/>
          <w:sz w:val="24"/>
          <w:szCs w:val="24"/>
        </w:rPr>
      </w:pPr>
      <w:r w:rsidRPr="003F2C10">
        <w:rPr>
          <w:rFonts w:ascii="Times New Roman" w:hAnsi="Times New Roman"/>
          <w:sz w:val="24"/>
          <w:szCs w:val="24"/>
        </w:rPr>
        <w:t>Województwo świętokrzyskie składa się z 14 powiatów (w tym powiat grodzki k</w:t>
      </w:r>
      <w:r>
        <w:rPr>
          <w:rFonts w:ascii="Times New Roman" w:hAnsi="Times New Roman"/>
          <w:sz w:val="24"/>
          <w:szCs w:val="24"/>
        </w:rPr>
        <w:t>ielecki) oraz 102 gmin - w tym 4</w:t>
      </w:r>
      <w:r w:rsidRPr="003F2C10">
        <w:rPr>
          <w:rFonts w:ascii="Times New Roman" w:hAnsi="Times New Roman"/>
          <w:sz w:val="24"/>
          <w:szCs w:val="24"/>
        </w:rPr>
        <w:t xml:space="preserve"> gmin</w:t>
      </w:r>
      <w:r>
        <w:rPr>
          <w:rFonts w:ascii="Times New Roman" w:hAnsi="Times New Roman"/>
          <w:sz w:val="24"/>
          <w:szCs w:val="24"/>
        </w:rPr>
        <w:t>y miejskic</w:t>
      </w:r>
      <w:r w:rsidRPr="003F2C10">
        <w:rPr>
          <w:rFonts w:ascii="Times New Roman" w:hAnsi="Times New Roman"/>
          <w:sz w:val="24"/>
          <w:szCs w:val="24"/>
        </w:rPr>
        <w:t xml:space="preserve"> – są to Kielce, Ostrowiec Świętokrzyski, Starachowice, Ska</w:t>
      </w:r>
      <w:r>
        <w:rPr>
          <w:rFonts w:ascii="Times New Roman" w:hAnsi="Times New Roman"/>
          <w:sz w:val="24"/>
          <w:szCs w:val="24"/>
        </w:rPr>
        <w:t>rżysko-Kamienna, 27</w:t>
      </w:r>
      <w:r w:rsidRPr="003F2C10">
        <w:rPr>
          <w:rFonts w:ascii="Times New Roman" w:hAnsi="Times New Roman"/>
          <w:sz w:val="24"/>
          <w:szCs w:val="24"/>
        </w:rPr>
        <w:t xml:space="preserve"> gmin miejsko-wiejskich oraz 71 gmin wiejskich. </w:t>
      </w:r>
    </w:p>
    <w:p w:rsidR="004A5857" w:rsidRPr="003F2C10" w:rsidRDefault="004A5857" w:rsidP="00023544">
      <w:pPr>
        <w:spacing w:after="0" w:line="360" w:lineRule="auto"/>
        <w:jc w:val="both"/>
        <w:rPr>
          <w:rFonts w:ascii="Times New Roman" w:hAnsi="Times New Roman"/>
          <w:sz w:val="24"/>
          <w:szCs w:val="24"/>
        </w:rPr>
      </w:pPr>
      <w:r w:rsidRPr="003F2C10">
        <w:rPr>
          <w:rFonts w:ascii="Times New Roman" w:hAnsi="Times New Roman"/>
          <w:sz w:val="24"/>
          <w:szCs w:val="24"/>
        </w:rPr>
        <w:t xml:space="preserve">             Według stanu na dzień 31.12.2014 r. liczba bezrobotnych zarejestrowanych </w:t>
      </w:r>
      <w:r w:rsidRPr="003F2C10">
        <w:rPr>
          <w:rFonts w:ascii="Times New Roman" w:hAnsi="Times New Roman"/>
          <w:sz w:val="24"/>
          <w:szCs w:val="24"/>
        </w:rPr>
        <w:br/>
        <w:t xml:space="preserve">w urzędach pracy w województwie świętokrzyskim wyniosła 75 434 osoby i była większa </w:t>
      </w:r>
      <w:r w:rsidRPr="003F2C10">
        <w:rPr>
          <w:rFonts w:ascii="Times New Roman" w:hAnsi="Times New Roman"/>
          <w:sz w:val="24"/>
          <w:szCs w:val="24"/>
        </w:rPr>
        <w:br/>
        <w:t xml:space="preserve">o 2,2% (o 1 648 osób) niż w poprzednim miesiącu oraz o 14 690 osób niższa niż rok wcześniej. Kobiety stanowiły 48,5% (36 581 osób) ogółu zarejestrowanych bezrobotnych, </w:t>
      </w:r>
      <w:r w:rsidRPr="003F2C10">
        <w:rPr>
          <w:rFonts w:ascii="Times New Roman" w:hAnsi="Times New Roman"/>
          <w:sz w:val="24"/>
          <w:szCs w:val="24"/>
        </w:rPr>
        <w:br/>
        <w:t xml:space="preserve">zaś bezrobotni bez prawa do zasiłku stanowili 87,2 % (65 777 osób). Stopa bezrobocia rejestrowanego w województwie świętokrzyskim ukształtowała się na poziomie 14,2%, </w:t>
      </w:r>
      <w:r>
        <w:rPr>
          <w:rFonts w:ascii="Times New Roman" w:hAnsi="Times New Roman"/>
          <w:sz w:val="24"/>
          <w:szCs w:val="24"/>
        </w:rPr>
        <w:br/>
      </w:r>
      <w:r w:rsidRPr="003F2C10">
        <w:rPr>
          <w:rFonts w:ascii="Times New Roman" w:hAnsi="Times New Roman"/>
          <w:sz w:val="24"/>
          <w:szCs w:val="24"/>
        </w:rPr>
        <w:t>tj. niższym niż przed rokiem ( 16,6%), zaś w kraju stopa bezrobocia  rejestrowanego wyniosła 11,5%.</w:t>
      </w:r>
    </w:p>
    <w:p w:rsidR="004A5857" w:rsidRPr="003F2C10" w:rsidRDefault="004A5857" w:rsidP="00023544">
      <w:pPr>
        <w:spacing w:after="0" w:line="360" w:lineRule="auto"/>
        <w:ind w:firstLine="708"/>
        <w:jc w:val="both"/>
        <w:rPr>
          <w:rFonts w:ascii="Times New Roman" w:hAnsi="Times New Roman"/>
          <w:b/>
          <w:sz w:val="24"/>
          <w:szCs w:val="24"/>
        </w:rPr>
      </w:pPr>
      <w:r w:rsidRPr="003F2C10">
        <w:rPr>
          <w:rFonts w:ascii="Times New Roman" w:hAnsi="Times New Roman"/>
          <w:sz w:val="24"/>
          <w:szCs w:val="24"/>
        </w:rPr>
        <w:t>Do powiatów o najwyższej stopie bezrobocia należały: skarżyski (24,9%, w roku poprzednim 27,9) i opatowski (20,8%, zaś rok wcześniej 23,1%), a o najniższej — buski (8,0% wobec 9,4%) i pińczowski (9,5% wobec 10,7%). W odniesieniu do odpowiedniego okresu roku 2013 stopa bezrobocia obniżyła się we wszystkich powiatach województwa świętokrzyskiego, przy czym w największym stopniu w powiecie koneckim (o 3,8% do 2</w:t>
      </w:r>
      <w:r>
        <w:rPr>
          <w:rFonts w:ascii="Times New Roman" w:hAnsi="Times New Roman"/>
          <w:sz w:val="24"/>
          <w:szCs w:val="24"/>
        </w:rPr>
        <w:t>0,4%), kieleckim (o 3,5% do 16</w:t>
      </w:r>
      <w:r w:rsidRPr="003F2C10">
        <w:rPr>
          <w:rFonts w:ascii="Times New Roman" w:hAnsi="Times New Roman"/>
          <w:sz w:val="24"/>
          <w:szCs w:val="24"/>
        </w:rPr>
        <w:t>,9%) i ostrowieckim (o 3,4% do 19,1%)</w:t>
      </w:r>
      <w:r w:rsidRPr="003F2C10">
        <w:rPr>
          <w:rFonts w:ascii="Times New Roman" w:hAnsi="Times New Roman"/>
          <w:sz w:val="24"/>
          <w:szCs w:val="24"/>
          <w:vertAlign w:val="superscript"/>
        </w:rPr>
        <w:footnoteReference w:id="5"/>
      </w:r>
      <w:r w:rsidRPr="003F2C10">
        <w:rPr>
          <w:rFonts w:ascii="Times New Roman" w:hAnsi="Times New Roman"/>
          <w:sz w:val="24"/>
          <w:szCs w:val="24"/>
        </w:rPr>
        <w:t>.W roku 2014 największą ilość wolnych miejsc pracy i miejsc aktywizacji zawodowej pracodawcy zgłosili w powiatach: kieleckim – 7 230 ofert, m. Kielce – 3 812, ostrowieckim – 3 282, koneckim</w:t>
      </w:r>
      <w:r>
        <w:rPr>
          <w:rFonts w:ascii="Times New Roman" w:hAnsi="Times New Roman"/>
          <w:sz w:val="24"/>
          <w:szCs w:val="24"/>
        </w:rPr>
        <w:br/>
      </w:r>
      <w:r w:rsidRPr="003F2C10">
        <w:rPr>
          <w:rFonts w:ascii="Times New Roman" w:hAnsi="Times New Roman"/>
          <w:sz w:val="24"/>
          <w:szCs w:val="24"/>
        </w:rPr>
        <w:t xml:space="preserve"> – 3 208, a najmniej w powiatach: kazimierskim – 560 ofert oraz pińczowskim - 703. </w:t>
      </w:r>
      <w:r>
        <w:rPr>
          <w:rFonts w:ascii="Times New Roman" w:hAnsi="Times New Roman"/>
          <w:sz w:val="24"/>
          <w:szCs w:val="24"/>
        </w:rPr>
        <w:br/>
      </w:r>
      <w:r w:rsidRPr="003F2C10">
        <w:rPr>
          <w:rFonts w:ascii="Times New Roman" w:hAnsi="Times New Roman"/>
          <w:sz w:val="24"/>
          <w:szCs w:val="24"/>
        </w:rPr>
        <w:t xml:space="preserve">W grudniu 2014 roku powiatowe urzędy pracy zaktywizowały 1 418 bezrobotnych, </w:t>
      </w:r>
      <w:r>
        <w:rPr>
          <w:rFonts w:ascii="Times New Roman" w:hAnsi="Times New Roman"/>
          <w:sz w:val="24"/>
          <w:szCs w:val="24"/>
        </w:rPr>
        <w:br/>
      </w:r>
      <w:r w:rsidRPr="003F2C10">
        <w:rPr>
          <w:rFonts w:ascii="Times New Roman" w:hAnsi="Times New Roman"/>
          <w:sz w:val="24"/>
          <w:szCs w:val="24"/>
        </w:rPr>
        <w:t xml:space="preserve">co oznacza, że w porównaniu do grudnia 2013 </w:t>
      </w:r>
      <w:r>
        <w:rPr>
          <w:rFonts w:ascii="Times New Roman" w:hAnsi="Times New Roman"/>
          <w:sz w:val="24"/>
          <w:szCs w:val="24"/>
        </w:rPr>
        <w:t xml:space="preserve">roku, gdzie bezrobotnych było  </w:t>
      </w:r>
      <w:r w:rsidRPr="003F2C10">
        <w:rPr>
          <w:rFonts w:ascii="Times New Roman" w:hAnsi="Times New Roman"/>
          <w:sz w:val="24"/>
          <w:szCs w:val="24"/>
        </w:rPr>
        <w:t>1 097, liczba omawianej grupy bezrobotnych zwiększyła się o 321 osób</w:t>
      </w:r>
      <w:r w:rsidRPr="003F2C10">
        <w:rPr>
          <w:rFonts w:ascii="Times New Roman" w:hAnsi="Times New Roman"/>
          <w:sz w:val="24"/>
          <w:szCs w:val="24"/>
          <w:vertAlign w:val="superscript"/>
        </w:rPr>
        <w:footnoteReference w:id="6"/>
      </w:r>
      <w:r w:rsidRPr="003F2C10">
        <w:rPr>
          <w:rFonts w:ascii="Times New Roman" w:hAnsi="Times New Roman"/>
          <w:sz w:val="24"/>
          <w:szCs w:val="24"/>
        </w:rPr>
        <w:t>.</w:t>
      </w:r>
    </w:p>
    <w:p w:rsidR="004A5857" w:rsidRPr="003F2C10" w:rsidRDefault="004A5857" w:rsidP="00023544">
      <w:pPr>
        <w:spacing w:after="0" w:line="360" w:lineRule="auto"/>
        <w:ind w:firstLine="708"/>
        <w:jc w:val="both"/>
        <w:rPr>
          <w:rFonts w:ascii="Times New Roman" w:hAnsi="Times New Roman"/>
          <w:sz w:val="24"/>
          <w:szCs w:val="24"/>
        </w:rPr>
      </w:pPr>
      <w:r w:rsidRPr="003F2C10">
        <w:rPr>
          <w:rFonts w:ascii="Times New Roman" w:hAnsi="Times New Roman"/>
          <w:sz w:val="24"/>
          <w:szCs w:val="24"/>
        </w:rPr>
        <w:t>W grudniu 2014 r.  w  województwie  świętokrzyskim w sektorze  przedsiębiorstw przeciętne miesięczne wynagrodzenie brutto wyniosło 3 532,08 zł i było o 3,3% wyższe niż                    w analogicznym okresie ub. roku</w:t>
      </w:r>
      <w:r w:rsidRPr="003F2C10">
        <w:rPr>
          <w:rFonts w:ascii="Times New Roman" w:hAnsi="Times New Roman"/>
          <w:sz w:val="24"/>
          <w:szCs w:val="24"/>
          <w:vertAlign w:val="superscript"/>
        </w:rPr>
        <w:footnoteReference w:id="7"/>
      </w:r>
      <w:r w:rsidRPr="003F2C10">
        <w:rPr>
          <w:rFonts w:ascii="Times New Roman" w:hAnsi="Times New Roman"/>
          <w:sz w:val="24"/>
          <w:szCs w:val="24"/>
        </w:rPr>
        <w:t xml:space="preserve">. W kraju </w:t>
      </w:r>
      <w:r w:rsidRPr="003F2C10">
        <w:rPr>
          <w:rFonts w:ascii="Times New Roman" w:hAnsi="Times New Roman"/>
          <w:sz w:val="24"/>
          <w:szCs w:val="24"/>
          <w:shd w:val="clear" w:color="auto" w:fill="FDFDFD"/>
        </w:rPr>
        <w:t>przeciętne miesięczne wynagrodzenie w sektorze przedsiębiorstw w grudniu 2014 r. wyniosło 4379,26 zł.</w:t>
      </w:r>
      <w:r w:rsidRPr="003F2C10">
        <w:rPr>
          <w:rFonts w:ascii="Times New Roman" w:hAnsi="Times New Roman"/>
          <w:sz w:val="24"/>
          <w:szCs w:val="24"/>
          <w:vertAlign w:val="superscript"/>
        </w:rPr>
        <w:footnoteReference w:id="8"/>
      </w:r>
      <w:r w:rsidRPr="003F2C10">
        <w:rPr>
          <w:rFonts w:ascii="Times New Roman" w:hAnsi="Times New Roman"/>
          <w:sz w:val="24"/>
          <w:szCs w:val="24"/>
        </w:rPr>
        <w:t>.</w:t>
      </w:r>
    </w:p>
    <w:p w:rsidR="004A5857" w:rsidRDefault="004A5857" w:rsidP="00800ED4">
      <w:pPr>
        <w:spacing w:after="0" w:line="360" w:lineRule="auto"/>
        <w:ind w:firstLine="425"/>
        <w:jc w:val="both"/>
        <w:rPr>
          <w:rFonts w:ascii="Times New Roman" w:hAnsi="Times New Roman"/>
          <w:sz w:val="24"/>
          <w:szCs w:val="24"/>
        </w:rPr>
      </w:pPr>
      <w:r w:rsidRPr="003F2C10">
        <w:rPr>
          <w:rFonts w:ascii="Times New Roman" w:hAnsi="Times New Roman"/>
          <w:sz w:val="24"/>
          <w:szCs w:val="24"/>
        </w:rPr>
        <w:t xml:space="preserve">Województwo świętokrzyskie należy do grupy 20 najsłabiej rozwiniętych regionów Unii Europejskiej. Region boryka się z wieloma problemami o charakterze gospodarczym, społecznym i przestrzennym. </w:t>
      </w:r>
    </w:p>
    <w:p w:rsidR="004A5857" w:rsidRPr="00800ED4" w:rsidRDefault="004A5857" w:rsidP="00800ED4">
      <w:pPr>
        <w:spacing w:after="0" w:line="360" w:lineRule="auto"/>
        <w:ind w:firstLine="425"/>
        <w:jc w:val="both"/>
        <w:rPr>
          <w:rFonts w:ascii="Times New Roman" w:hAnsi="Times New Roman"/>
          <w:sz w:val="24"/>
          <w:szCs w:val="24"/>
        </w:rPr>
      </w:pPr>
      <w:r w:rsidRPr="00800ED4">
        <w:rPr>
          <w:rFonts w:ascii="Times New Roman" w:hAnsi="Times New Roman"/>
          <w:sz w:val="24"/>
          <w:szCs w:val="24"/>
        </w:rPr>
        <w:t xml:space="preserve">Te niekorzystne zjawiska mają ogromny wpływ na sytuację społeczną mieszkańców województwa świętokrzyskiego. Ich skutkiem jest duży obszar zjawisk patologicznych, niestety utrwalających się od wielu lat. Największym z nich jest problem alkoholizmu tak wśród dorosłych, jak i wśród młodzieży. We wszystkich wskaźnikach świętokrzyskie jest pod tym względem w czołówce województw i znacznie przekracza średnią krajową. Najbardziej niepokojącym zjawiskiem jest skala spożywania alkoholu przez młodzież oraz coraz bardziej obniżający się wiek inicjacji alkoholowej. </w:t>
      </w:r>
    </w:p>
    <w:p w:rsidR="004A5857" w:rsidRDefault="004A5857" w:rsidP="00800ED4">
      <w:pPr>
        <w:spacing w:after="0" w:line="360" w:lineRule="auto"/>
        <w:ind w:firstLine="425"/>
        <w:jc w:val="both"/>
        <w:rPr>
          <w:rFonts w:ascii="Times New Roman" w:hAnsi="Times New Roman"/>
          <w:sz w:val="24"/>
          <w:szCs w:val="24"/>
        </w:rPr>
      </w:pPr>
      <w:r w:rsidRPr="00800ED4">
        <w:rPr>
          <w:rFonts w:ascii="Times New Roman" w:hAnsi="Times New Roman"/>
          <w:sz w:val="24"/>
          <w:szCs w:val="24"/>
        </w:rPr>
        <w:t xml:space="preserve">        Wśród kolejnych zjawisk patologicznych dużą rolę odgrywają przemoc w rodzinie </w:t>
      </w:r>
      <w:r>
        <w:rPr>
          <w:rFonts w:ascii="Times New Roman" w:hAnsi="Times New Roman"/>
          <w:sz w:val="24"/>
          <w:szCs w:val="24"/>
        </w:rPr>
        <w:br/>
      </w:r>
      <w:r w:rsidRPr="00800ED4">
        <w:rPr>
          <w:rFonts w:ascii="Times New Roman" w:hAnsi="Times New Roman"/>
          <w:sz w:val="24"/>
          <w:szCs w:val="24"/>
        </w:rPr>
        <w:t>i narkomania. Zjawisko narkomanii w województwie świętokrzyskim nie jest na szczęście szczególnie rozpowszechnione i oscyluje wokół średniej krajowej. Niemniej jest to ważny problem, który wymaga stałego monitorowania i systematycznych działań profilaktycznych, szczególnie, że w ostatnim czasie lawinowo rośnie podaż i spożycie tzw. środków zastępczych czyli dop</w:t>
      </w:r>
      <w:r>
        <w:rPr>
          <w:rFonts w:ascii="Times New Roman" w:hAnsi="Times New Roman"/>
          <w:sz w:val="24"/>
          <w:szCs w:val="24"/>
        </w:rPr>
        <w:t>alaczy wśród dzieci i młodzieży.</w:t>
      </w:r>
    </w:p>
    <w:p w:rsidR="004A5857" w:rsidRPr="00800ED4" w:rsidRDefault="004A5857" w:rsidP="00800ED4">
      <w:pPr>
        <w:spacing w:after="0" w:line="360" w:lineRule="auto"/>
        <w:ind w:firstLine="425"/>
        <w:jc w:val="both"/>
        <w:rPr>
          <w:rFonts w:ascii="Times New Roman" w:hAnsi="Times New Roman"/>
          <w:sz w:val="24"/>
          <w:szCs w:val="24"/>
        </w:rPr>
      </w:pPr>
    </w:p>
    <w:p w:rsidR="004A5857" w:rsidRPr="003F2C10" w:rsidRDefault="004A5857" w:rsidP="00023544">
      <w:pPr>
        <w:autoSpaceDE w:val="0"/>
        <w:autoSpaceDN w:val="0"/>
        <w:adjustRightInd w:val="0"/>
        <w:spacing w:after="0" w:line="360" w:lineRule="auto"/>
        <w:jc w:val="both"/>
        <w:rPr>
          <w:rFonts w:ascii="Times New Roman" w:hAnsi="Times New Roman"/>
          <w:bCs/>
          <w:sz w:val="24"/>
          <w:szCs w:val="24"/>
        </w:rPr>
      </w:pPr>
      <w:r w:rsidRPr="003F2C10">
        <w:rPr>
          <w:rFonts w:ascii="Times New Roman" w:hAnsi="Times New Roman"/>
          <w:b/>
          <w:sz w:val="24"/>
          <w:szCs w:val="20"/>
          <w:lang w:eastAsia="pl-PL"/>
        </w:rPr>
        <w:t>2.</w:t>
      </w:r>
      <w:r w:rsidRPr="003F2C10">
        <w:rPr>
          <w:rFonts w:ascii="Times New Roman" w:hAnsi="Times New Roman"/>
          <w:sz w:val="24"/>
          <w:szCs w:val="20"/>
          <w:lang w:eastAsia="pl-PL"/>
        </w:rPr>
        <w:t> </w:t>
      </w:r>
      <w:r w:rsidRPr="003F2C10">
        <w:rPr>
          <w:rFonts w:ascii="Times New Roman" w:hAnsi="Times New Roman"/>
          <w:b/>
          <w:bCs/>
          <w:sz w:val="24"/>
          <w:szCs w:val="24"/>
        </w:rPr>
        <w:t>Charakterystyka zjawiska narkomanii w 2014r</w:t>
      </w:r>
      <w:r>
        <w:rPr>
          <w:rFonts w:ascii="Times New Roman" w:hAnsi="Times New Roman"/>
          <w:b/>
          <w:bCs/>
          <w:sz w:val="24"/>
          <w:szCs w:val="24"/>
        </w:rPr>
        <w:t>. w województwie świętokrzyskim.</w:t>
      </w:r>
    </w:p>
    <w:p w:rsidR="004A5857" w:rsidRPr="003F2C10" w:rsidRDefault="004A5857" w:rsidP="00023544">
      <w:pPr>
        <w:autoSpaceDE w:val="0"/>
        <w:autoSpaceDN w:val="0"/>
        <w:adjustRightInd w:val="0"/>
        <w:spacing w:after="0" w:line="360" w:lineRule="auto"/>
        <w:ind w:firstLine="709"/>
        <w:jc w:val="both"/>
        <w:rPr>
          <w:rFonts w:ascii="Times New Roman" w:eastAsia="TimesNewRomanPSMT" w:hAnsi="Times New Roman"/>
          <w:sz w:val="24"/>
          <w:szCs w:val="24"/>
          <w:lang w:eastAsia="pl-PL"/>
        </w:rPr>
      </w:pPr>
    </w:p>
    <w:p w:rsidR="004A5857" w:rsidRPr="003F2C10" w:rsidRDefault="004A5857" w:rsidP="00023544">
      <w:pPr>
        <w:autoSpaceDE w:val="0"/>
        <w:autoSpaceDN w:val="0"/>
        <w:adjustRightInd w:val="0"/>
        <w:spacing w:after="0" w:line="360" w:lineRule="auto"/>
        <w:ind w:firstLine="709"/>
        <w:jc w:val="both"/>
        <w:rPr>
          <w:rFonts w:ascii="Times New Roman" w:eastAsia="TimesNewRomanPSMT" w:hAnsi="Times New Roman"/>
          <w:sz w:val="24"/>
          <w:szCs w:val="24"/>
          <w:lang w:eastAsia="pl-PL"/>
        </w:rPr>
      </w:pPr>
      <w:r w:rsidRPr="003F2C10">
        <w:rPr>
          <w:rFonts w:ascii="Times New Roman" w:eastAsia="TimesNewRomanPSMT" w:hAnsi="Times New Roman"/>
          <w:sz w:val="24"/>
          <w:szCs w:val="24"/>
          <w:lang w:eastAsia="pl-PL"/>
        </w:rPr>
        <w:t>W ramach monitorowania problemu narkotyków i narkomanii realizowane są pomiary</w:t>
      </w:r>
    </w:p>
    <w:p w:rsidR="004A5857" w:rsidRPr="003F2C10" w:rsidRDefault="004A5857" w:rsidP="00023544">
      <w:pPr>
        <w:autoSpaceDE w:val="0"/>
        <w:autoSpaceDN w:val="0"/>
        <w:adjustRightInd w:val="0"/>
        <w:spacing w:after="0" w:line="360" w:lineRule="auto"/>
        <w:jc w:val="both"/>
        <w:rPr>
          <w:rFonts w:ascii="Times New Roman" w:eastAsia="TimesNewRomanPSMT" w:hAnsi="Times New Roman"/>
          <w:sz w:val="24"/>
          <w:szCs w:val="24"/>
          <w:lang w:eastAsia="pl-PL"/>
        </w:rPr>
      </w:pPr>
      <w:r w:rsidRPr="003F2C10">
        <w:rPr>
          <w:rFonts w:ascii="Times New Roman" w:eastAsia="TimesNewRomanPSMT" w:hAnsi="Times New Roman"/>
          <w:sz w:val="24"/>
          <w:szCs w:val="24"/>
          <w:lang w:eastAsia="pl-PL"/>
        </w:rPr>
        <w:t>używania substancji psychoaktywnych w populacji generalnej oraz wśród mło</w:t>
      </w:r>
      <w:r>
        <w:rPr>
          <w:rFonts w:ascii="Times New Roman" w:eastAsia="TimesNewRomanPSMT" w:hAnsi="Times New Roman"/>
          <w:sz w:val="24"/>
          <w:szCs w:val="24"/>
          <w:lang w:eastAsia="pl-PL"/>
        </w:rPr>
        <w:t xml:space="preserve">dzieży szkolnej. </w:t>
      </w:r>
      <w:r w:rsidRPr="003F2C10">
        <w:rPr>
          <w:rFonts w:ascii="Times New Roman" w:hAnsi="Times New Roman"/>
          <w:sz w:val="24"/>
          <w:szCs w:val="24"/>
          <w:lang w:eastAsia="pl-PL"/>
        </w:rPr>
        <w:t xml:space="preserve">W 2010 roku na terenie województwa świętokrzyskiego zrealizowano badania </w:t>
      </w:r>
      <w:r w:rsidRPr="003F2C10">
        <w:rPr>
          <w:rFonts w:ascii="Times New Roman" w:hAnsi="Times New Roman"/>
          <w:sz w:val="24"/>
          <w:szCs w:val="24"/>
          <w:lang w:eastAsia="pl-PL"/>
        </w:rPr>
        <w:br/>
        <w:t>pt. „Używanie i postawy wobec środków psychoaktywnych, badanie świadomości młodzieży na temat zagrożeń związanych z HIV/AIDS oraz problematyki przemocy w województwie świętokrzyskim” i</w:t>
      </w:r>
      <w:r>
        <w:rPr>
          <w:rFonts w:ascii="Times New Roman" w:hAnsi="Times New Roman"/>
          <w:sz w:val="24"/>
          <w:szCs w:val="24"/>
          <w:lang w:eastAsia="pl-PL"/>
        </w:rPr>
        <w:t xml:space="preserve"> pt.</w:t>
      </w:r>
      <w:r w:rsidRPr="003F2C10">
        <w:rPr>
          <w:rFonts w:ascii="Times New Roman" w:hAnsi="Times New Roman"/>
          <w:sz w:val="24"/>
          <w:szCs w:val="28"/>
          <w:lang w:eastAsia="pl-PL"/>
        </w:rPr>
        <w:t>,,Przeprowadzenie badania ankietowego na temat problemu używania substancji psychoaktywnych (narkotyków i alkoholu) oraz opinii i przekonań w tym zakresie na próbie reprezentatywnej mieszkańców Polski”. Badania miały</w:t>
      </w:r>
      <w:r w:rsidRPr="003F2C10">
        <w:rPr>
          <w:rFonts w:ascii="Times New Roman" w:hAnsi="Times New Roman"/>
          <w:sz w:val="24"/>
          <w:szCs w:val="24"/>
          <w:lang w:eastAsia="pl-PL"/>
        </w:rPr>
        <w:t xml:space="preserve"> na celu diagnozę problemu używania alkoholu, papierosów, narkotyków oraz dopalaczy przez dzieci i młodzież województwa świętokrzyskiego. Była to również okazja do sondowania przejawów przemocy wśród dzieci i młodzieży, zbadania najnowszych zjawisk społecznych oraz przeanalizowania świadomości osób na temat HIV i AIDS. </w:t>
      </w:r>
    </w:p>
    <w:p w:rsidR="004A5857" w:rsidRPr="003F2C10" w:rsidRDefault="004A5857" w:rsidP="00023544">
      <w:pPr>
        <w:spacing w:after="0" w:line="360" w:lineRule="auto"/>
        <w:jc w:val="both"/>
        <w:rPr>
          <w:rFonts w:ascii="Times New Roman" w:hAnsi="Times New Roman"/>
          <w:sz w:val="24"/>
          <w:szCs w:val="24"/>
          <w:lang w:eastAsia="pl-PL"/>
        </w:rPr>
      </w:pPr>
      <w:r w:rsidRPr="003F2C10">
        <w:rPr>
          <w:rFonts w:ascii="Times New Roman" w:eastAsia="TimesNewRomanPSMT" w:hAnsi="Times New Roman"/>
          <w:sz w:val="24"/>
          <w:szCs w:val="24"/>
          <w:lang w:eastAsia="pl-PL"/>
        </w:rPr>
        <w:tab/>
        <w:t xml:space="preserve">Wyniki badań dostępne są w raportach </w:t>
      </w:r>
      <w:r w:rsidRPr="003F2C10">
        <w:rPr>
          <w:rFonts w:ascii="Times New Roman" w:hAnsi="Times New Roman"/>
          <w:sz w:val="24"/>
          <w:szCs w:val="24"/>
          <w:lang w:eastAsia="pl-PL"/>
        </w:rPr>
        <w:t xml:space="preserve">monitorowania problemów narkotykowych  </w:t>
      </w:r>
      <w:r>
        <w:rPr>
          <w:rFonts w:ascii="Times New Roman" w:hAnsi="Times New Roman"/>
          <w:sz w:val="24"/>
          <w:szCs w:val="24"/>
          <w:lang w:eastAsia="pl-PL"/>
        </w:rPr>
        <w:br/>
      </w:r>
      <w:r w:rsidRPr="003F2C10">
        <w:rPr>
          <w:rFonts w:ascii="Times New Roman" w:hAnsi="Times New Roman"/>
          <w:sz w:val="24"/>
          <w:szCs w:val="24"/>
          <w:lang w:eastAsia="pl-PL"/>
        </w:rPr>
        <w:t xml:space="preserve">w województwie świętokrzyskim w latach 2011, 2012 oraz 2013 r. </w:t>
      </w:r>
    </w:p>
    <w:p w:rsidR="004A5857" w:rsidRPr="003F2C10" w:rsidRDefault="004A5857" w:rsidP="003F2C10">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W 2015 roku województwo świętokrzyskie przystąpiło do wykonania kolejnego badania społecznego pn.  </w:t>
      </w:r>
      <w:r w:rsidRPr="003F2C10">
        <w:rPr>
          <w:rFonts w:ascii="Times New Roman" w:hAnsi="Times New Roman"/>
          <w:kern w:val="24"/>
          <w:sz w:val="24"/>
          <w:szCs w:val="24"/>
          <w:lang w:eastAsia="pl-PL"/>
        </w:rPr>
        <w:t>,</w:t>
      </w:r>
      <w:r w:rsidRPr="003F2C10">
        <w:rPr>
          <w:rFonts w:ascii="Times New Roman" w:hAnsi="Times New Roman" w:cs="+mn-cs"/>
          <w:kern w:val="24"/>
          <w:sz w:val="24"/>
          <w:szCs w:val="24"/>
          <w:lang w:eastAsia="pl-PL"/>
        </w:rPr>
        <w:t>,Europejski Program Badań Ankietowych w szkołach na temat używania alkoholu i narkotyków (ESPAD). Projekt badania w województwie świętokrzyskim – 2015”.</w:t>
      </w:r>
      <w:r w:rsidRPr="000F5E7B">
        <w:rPr>
          <w:rFonts w:ascii="Times New Roman" w:hAnsi="Times New Roman" w:cs="+mn-cs"/>
          <w:kern w:val="24"/>
          <w:sz w:val="24"/>
          <w:szCs w:val="24"/>
          <w:lang w:eastAsia="pl-PL"/>
        </w:rPr>
        <w:t>Wyniki i ich analiza będą dostępne po zakończeniu przedsięwzięcia na stronie internetowej Departamentu Ochrony Zdrowia tut. Urzędu oraz będą szczegółowo omówione w kolejnym raporcie monitorującym zjawisko narkomanii za 2015 rok.</w:t>
      </w:r>
    </w:p>
    <w:p w:rsidR="004A5857" w:rsidRPr="003F2C10" w:rsidRDefault="004A5857" w:rsidP="00023544">
      <w:pPr>
        <w:spacing w:after="0" w:line="360" w:lineRule="auto"/>
        <w:ind w:firstLine="708"/>
        <w:jc w:val="both"/>
        <w:rPr>
          <w:rFonts w:ascii="Times New Roman" w:hAnsi="Times New Roman"/>
          <w:sz w:val="24"/>
          <w:szCs w:val="24"/>
          <w:lang w:eastAsia="pl-PL"/>
        </w:rPr>
      </w:pPr>
    </w:p>
    <w:p w:rsidR="004A5857" w:rsidRDefault="004A5857" w:rsidP="00521182">
      <w:pPr>
        <w:spacing w:after="0" w:line="360" w:lineRule="auto"/>
        <w:jc w:val="both"/>
      </w:pPr>
    </w:p>
    <w:p w:rsidR="004A5857" w:rsidRPr="003F2C10" w:rsidRDefault="004A5857" w:rsidP="00521182">
      <w:pPr>
        <w:spacing w:after="0" w:line="360" w:lineRule="auto"/>
        <w:jc w:val="both"/>
        <w:rPr>
          <w:rFonts w:ascii="Times New Roman" w:hAnsi="Times New Roman"/>
          <w:b/>
          <w:sz w:val="24"/>
          <w:szCs w:val="24"/>
        </w:rPr>
      </w:pPr>
    </w:p>
    <w:p w:rsidR="004A5857" w:rsidRPr="003F2C10" w:rsidRDefault="004A5857" w:rsidP="00521182">
      <w:pPr>
        <w:spacing w:after="0" w:line="360" w:lineRule="auto"/>
        <w:jc w:val="both"/>
        <w:rPr>
          <w:rFonts w:ascii="Times New Roman" w:hAnsi="Times New Roman"/>
          <w:b/>
          <w:sz w:val="24"/>
          <w:szCs w:val="20"/>
          <w:lang w:eastAsia="pl-PL"/>
        </w:rPr>
      </w:pPr>
      <w:r w:rsidRPr="003F2C10">
        <w:rPr>
          <w:rFonts w:ascii="Times New Roman" w:hAnsi="Times New Roman"/>
          <w:b/>
          <w:sz w:val="24"/>
          <w:szCs w:val="24"/>
        </w:rPr>
        <w:t xml:space="preserve">II. Konsekwencje zdrowotne, społeczne i prawne </w:t>
      </w:r>
      <w:r w:rsidRPr="003F2C10">
        <w:rPr>
          <w:rFonts w:ascii="Times New Roman" w:hAnsi="Times New Roman"/>
          <w:b/>
          <w:sz w:val="24"/>
          <w:szCs w:val="20"/>
          <w:lang w:eastAsia="pl-PL"/>
        </w:rPr>
        <w:t>wynikające ze stosowania substancji psychoaktywnych</w:t>
      </w:r>
    </w:p>
    <w:p w:rsidR="004A5857" w:rsidRPr="003F2C10" w:rsidRDefault="004A5857" w:rsidP="00594CB8">
      <w:pPr>
        <w:spacing w:after="0" w:line="360" w:lineRule="auto"/>
        <w:jc w:val="both"/>
        <w:rPr>
          <w:rFonts w:ascii="Times New Roman" w:hAnsi="Times New Roman"/>
          <w:b/>
          <w:sz w:val="24"/>
          <w:szCs w:val="20"/>
          <w:lang w:eastAsia="pl-PL"/>
        </w:rPr>
      </w:pPr>
    </w:p>
    <w:p w:rsidR="004A5857" w:rsidRPr="003F2C10" w:rsidRDefault="004A5857" w:rsidP="00023544">
      <w:pPr>
        <w:spacing w:after="0" w:line="360" w:lineRule="auto"/>
        <w:ind w:firstLine="708"/>
        <w:jc w:val="both"/>
        <w:rPr>
          <w:rFonts w:ascii="Times New Roman" w:hAnsi="Times New Roman"/>
          <w:sz w:val="24"/>
        </w:rPr>
      </w:pPr>
      <w:r w:rsidRPr="003F2C10">
        <w:rPr>
          <w:rFonts w:ascii="Times New Roman" w:hAnsi="Times New Roman"/>
          <w:sz w:val="24"/>
        </w:rPr>
        <w:t xml:space="preserve">Specyfika używania substancji psychoaktywnych wykazuje dużą dynamikę z uwagi </w:t>
      </w:r>
      <w:r>
        <w:rPr>
          <w:rFonts w:ascii="Times New Roman" w:hAnsi="Times New Roman"/>
          <w:sz w:val="24"/>
        </w:rPr>
        <w:br/>
      </w:r>
      <w:r w:rsidRPr="003F2C10">
        <w:rPr>
          <w:rFonts w:ascii="Times New Roman" w:hAnsi="Times New Roman"/>
          <w:sz w:val="24"/>
        </w:rPr>
        <w:t>na fakt coraz częstszego pojawiania się na</w:t>
      </w:r>
      <w:r>
        <w:rPr>
          <w:rFonts w:ascii="Times New Roman" w:hAnsi="Times New Roman"/>
          <w:sz w:val="24"/>
        </w:rPr>
        <w:t xml:space="preserve"> „rynku” nowych środków o różnymsposobie</w:t>
      </w:r>
      <w:r w:rsidRPr="003F2C10">
        <w:rPr>
          <w:rFonts w:ascii="Times New Roman" w:hAnsi="Times New Roman"/>
          <w:sz w:val="24"/>
        </w:rPr>
        <w:t xml:space="preserve"> oddziaływania na człowieka.  </w:t>
      </w:r>
    </w:p>
    <w:p w:rsidR="004A5857" w:rsidRPr="003F2C10" w:rsidRDefault="004A5857" w:rsidP="00023544">
      <w:pPr>
        <w:spacing w:after="0" w:line="360" w:lineRule="auto"/>
        <w:ind w:firstLine="708"/>
        <w:jc w:val="both"/>
        <w:rPr>
          <w:rFonts w:ascii="Times New Roman" w:hAnsi="Times New Roman"/>
          <w:sz w:val="24"/>
        </w:rPr>
      </w:pPr>
      <w:r w:rsidRPr="003F2C10">
        <w:rPr>
          <w:rFonts w:ascii="Times New Roman" w:hAnsi="Times New Roman"/>
          <w:sz w:val="24"/>
        </w:rPr>
        <w:t>Główną konsekwencją przyjmowania substancji psychoaktywnych przez człowieka jest rozwój zespołu uzależnienia. Trzeba jednak pamiętać, że toksykomania prowadzi również do pasma problemów zdrowotnych, społecznych</w:t>
      </w:r>
      <w:r>
        <w:rPr>
          <w:rFonts w:ascii="Times New Roman" w:hAnsi="Times New Roman"/>
          <w:sz w:val="24"/>
        </w:rPr>
        <w:t>,</w:t>
      </w:r>
      <w:r w:rsidRPr="003F2C10">
        <w:rPr>
          <w:rFonts w:ascii="Times New Roman" w:hAnsi="Times New Roman"/>
          <w:sz w:val="24"/>
        </w:rPr>
        <w:t xml:space="preserve"> ekonomicznych czy prawnych. </w:t>
      </w:r>
    </w:p>
    <w:p w:rsidR="004A5857" w:rsidRPr="003F2C10" w:rsidRDefault="004A5857" w:rsidP="00023544">
      <w:pPr>
        <w:spacing w:after="0" w:line="360" w:lineRule="auto"/>
        <w:ind w:firstLine="708"/>
        <w:jc w:val="both"/>
        <w:rPr>
          <w:rFonts w:ascii="Times New Roman" w:hAnsi="Times New Roman"/>
          <w:sz w:val="24"/>
        </w:rPr>
      </w:pPr>
      <w:r w:rsidRPr="003F2C10">
        <w:rPr>
          <w:rFonts w:ascii="Times New Roman" w:hAnsi="Times New Roman"/>
          <w:sz w:val="24"/>
        </w:rPr>
        <w:t>Jako szkody zdrowotne spowodowane przyjmowaniem substancji psychoaktywnych można wyróżnić m.in</w:t>
      </w:r>
      <w:r w:rsidRPr="003F2C10">
        <w:rPr>
          <w:rFonts w:ascii="Times New Roman" w:hAnsi="Times New Roman"/>
          <w:sz w:val="24"/>
          <w:vertAlign w:val="superscript"/>
        </w:rPr>
        <w:footnoteReference w:id="9"/>
      </w:r>
      <w:r w:rsidRPr="003F2C10">
        <w:rPr>
          <w:rFonts w:ascii="Times New Roman" w:hAnsi="Times New Roman"/>
          <w:sz w:val="24"/>
        </w:rPr>
        <w:t>:</w:t>
      </w:r>
    </w:p>
    <w:p w:rsidR="004A5857" w:rsidRPr="003F2C10" w:rsidRDefault="004A5857" w:rsidP="00023544">
      <w:pPr>
        <w:spacing w:after="0" w:line="360" w:lineRule="auto"/>
        <w:ind w:firstLine="708"/>
        <w:jc w:val="both"/>
        <w:rPr>
          <w:rFonts w:ascii="Times New Roman" w:hAnsi="Times New Roman"/>
          <w:sz w:val="24"/>
        </w:rPr>
      </w:pPr>
      <w:r w:rsidRPr="003F2C10">
        <w:rPr>
          <w:rFonts w:ascii="Times New Roman" w:hAnsi="Times New Roman"/>
          <w:sz w:val="24"/>
        </w:rPr>
        <w:t>• uzależnienia,</w:t>
      </w:r>
    </w:p>
    <w:p w:rsidR="004A5857" w:rsidRPr="003F2C10" w:rsidRDefault="004A5857" w:rsidP="00023544">
      <w:pPr>
        <w:spacing w:after="0" w:line="360" w:lineRule="auto"/>
        <w:ind w:firstLine="708"/>
        <w:jc w:val="both"/>
        <w:rPr>
          <w:rFonts w:ascii="Times New Roman" w:hAnsi="Times New Roman"/>
          <w:sz w:val="24"/>
        </w:rPr>
      </w:pPr>
      <w:r w:rsidRPr="003F2C10">
        <w:rPr>
          <w:rFonts w:ascii="Times New Roman" w:hAnsi="Times New Roman"/>
          <w:sz w:val="24"/>
        </w:rPr>
        <w:t>• zaburzenia psychiczne (nerwice, psychozy, stany depresyjne i lękowe),</w:t>
      </w:r>
    </w:p>
    <w:p w:rsidR="004A5857" w:rsidRPr="003F2C10" w:rsidRDefault="004A5857" w:rsidP="00023544">
      <w:pPr>
        <w:spacing w:after="0" w:line="360" w:lineRule="auto"/>
        <w:ind w:left="851" w:hanging="143"/>
        <w:jc w:val="both"/>
        <w:rPr>
          <w:rFonts w:ascii="Times New Roman" w:hAnsi="Times New Roman"/>
          <w:sz w:val="24"/>
          <w:szCs w:val="24"/>
        </w:rPr>
      </w:pPr>
      <w:r w:rsidRPr="003F2C10">
        <w:rPr>
          <w:rFonts w:ascii="Times New Roman" w:hAnsi="Times New Roman"/>
          <w:sz w:val="24"/>
        </w:rPr>
        <w:t xml:space="preserve">• pogorszenie </w:t>
      </w:r>
      <w:r w:rsidRPr="003F2C10">
        <w:rPr>
          <w:rFonts w:ascii="Times New Roman" w:hAnsi="Times New Roman"/>
          <w:sz w:val="24"/>
          <w:szCs w:val="24"/>
        </w:rPr>
        <w:t>stanu fizycznego, uszkodzenia narządów wewnętrznych (wątroby, nerek, układu krwiotwórczego i innych),</w:t>
      </w:r>
    </w:p>
    <w:p w:rsidR="004A5857" w:rsidRPr="003F2C10" w:rsidRDefault="004A5857" w:rsidP="00023544">
      <w:pPr>
        <w:spacing w:after="0" w:line="360" w:lineRule="auto"/>
        <w:ind w:firstLine="708"/>
        <w:jc w:val="both"/>
        <w:rPr>
          <w:rFonts w:ascii="Times New Roman" w:hAnsi="Times New Roman"/>
          <w:sz w:val="24"/>
          <w:szCs w:val="24"/>
        </w:rPr>
      </w:pPr>
      <w:r w:rsidRPr="003F2C10">
        <w:rPr>
          <w:rFonts w:ascii="Times New Roman" w:hAnsi="Times New Roman"/>
          <w:sz w:val="24"/>
          <w:szCs w:val="24"/>
        </w:rPr>
        <w:t>• śmiertelne przedawkowania i zatrucia,</w:t>
      </w:r>
    </w:p>
    <w:p w:rsidR="004A5857" w:rsidRPr="003F2C10" w:rsidRDefault="004A5857" w:rsidP="00023544">
      <w:pPr>
        <w:spacing w:after="0" w:line="360" w:lineRule="auto"/>
        <w:ind w:firstLine="708"/>
        <w:jc w:val="both"/>
        <w:rPr>
          <w:rFonts w:ascii="Times New Roman" w:hAnsi="Times New Roman"/>
          <w:sz w:val="24"/>
          <w:szCs w:val="24"/>
        </w:rPr>
      </w:pPr>
      <w:r w:rsidRPr="003F2C10">
        <w:rPr>
          <w:rFonts w:ascii="Times New Roman" w:hAnsi="Times New Roman"/>
          <w:sz w:val="24"/>
          <w:szCs w:val="24"/>
        </w:rPr>
        <w:t>• infekcje wirusowe i bakteryjne,</w:t>
      </w:r>
    </w:p>
    <w:p w:rsidR="004A5857" w:rsidRPr="003F2C10" w:rsidRDefault="004A5857" w:rsidP="00023544">
      <w:pPr>
        <w:spacing w:after="0" w:line="360" w:lineRule="auto"/>
        <w:ind w:left="851" w:hanging="143"/>
        <w:jc w:val="both"/>
        <w:rPr>
          <w:rFonts w:ascii="Times New Roman" w:hAnsi="Times New Roman"/>
          <w:sz w:val="24"/>
          <w:szCs w:val="24"/>
        </w:rPr>
      </w:pPr>
      <w:r w:rsidRPr="003F2C10">
        <w:rPr>
          <w:rFonts w:ascii="Times New Roman" w:hAnsi="Times New Roman"/>
          <w:sz w:val="24"/>
          <w:szCs w:val="24"/>
        </w:rPr>
        <w:t>• obniżenie zdolności (a nawet niezdolność) ośrodkowego układu nerwowego (OUN) do oceny sytuacji zewnętrznej</w:t>
      </w:r>
      <w:r>
        <w:rPr>
          <w:rFonts w:ascii="Times New Roman" w:hAnsi="Times New Roman"/>
          <w:sz w:val="24"/>
          <w:szCs w:val="24"/>
        </w:rPr>
        <w:t>,</w:t>
      </w:r>
      <w:r w:rsidRPr="003F2C10">
        <w:rPr>
          <w:rFonts w:ascii="Times New Roman" w:hAnsi="Times New Roman"/>
          <w:sz w:val="24"/>
          <w:szCs w:val="24"/>
        </w:rPr>
        <w:t xml:space="preserve"> prowadzące do powstawania zagrożeń zdrowia            i życia. </w:t>
      </w:r>
    </w:p>
    <w:p w:rsidR="004A5857" w:rsidRPr="003F2C10" w:rsidRDefault="004A5857" w:rsidP="00023544">
      <w:pPr>
        <w:spacing w:after="0" w:line="360" w:lineRule="auto"/>
        <w:ind w:firstLine="708"/>
        <w:jc w:val="both"/>
        <w:rPr>
          <w:rFonts w:ascii="Times New Roman" w:hAnsi="Times New Roman"/>
          <w:sz w:val="24"/>
          <w:szCs w:val="24"/>
        </w:rPr>
      </w:pPr>
      <w:r w:rsidRPr="003F2C10">
        <w:rPr>
          <w:rFonts w:ascii="Times New Roman" w:hAnsi="Times New Roman"/>
          <w:sz w:val="24"/>
          <w:szCs w:val="24"/>
        </w:rPr>
        <w:t>Zażywanie substancji psychoaktywnych przyczynia się także do poważnych szkód psychicznych. Wśród zaburzeń psychicznych spowodowanych przyjmowaniem substancji psychoaktywnych możemy wyróżnić takie, które są następstwem a</w:t>
      </w:r>
      <w:r>
        <w:rPr>
          <w:rFonts w:ascii="Times New Roman" w:hAnsi="Times New Roman"/>
          <w:sz w:val="24"/>
          <w:szCs w:val="24"/>
        </w:rPr>
        <w:t>ktualnie trwającej intoksykacji</w:t>
      </w:r>
      <w:r w:rsidRPr="003F2C10">
        <w:rPr>
          <w:rFonts w:ascii="Times New Roman" w:hAnsi="Times New Roman"/>
          <w:sz w:val="24"/>
          <w:szCs w:val="24"/>
        </w:rPr>
        <w:t xml:space="preserve"> oraz te, które są spowodowane uszkodzeniem pewnych struktur mózgu </w:t>
      </w:r>
      <w:r w:rsidRPr="003F2C10">
        <w:rPr>
          <w:rFonts w:ascii="Times New Roman" w:hAnsi="Times New Roman"/>
          <w:sz w:val="24"/>
          <w:szCs w:val="24"/>
        </w:rPr>
        <w:br/>
        <w:t>w wyniku ich przyjmowania.</w:t>
      </w:r>
    </w:p>
    <w:p w:rsidR="004A5857" w:rsidRPr="003F2C10" w:rsidRDefault="004A5857" w:rsidP="00023544">
      <w:pPr>
        <w:spacing w:after="0" w:line="360" w:lineRule="auto"/>
        <w:ind w:firstLine="708"/>
        <w:jc w:val="both"/>
        <w:rPr>
          <w:rFonts w:ascii="Times New Roman" w:hAnsi="Times New Roman"/>
          <w:sz w:val="24"/>
          <w:szCs w:val="24"/>
        </w:rPr>
      </w:pPr>
      <w:r w:rsidRPr="003F2C10">
        <w:rPr>
          <w:rFonts w:ascii="Times New Roman" w:hAnsi="Times New Roman"/>
          <w:sz w:val="24"/>
          <w:szCs w:val="24"/>
        </w:rPr>
        <w:t>Do konsekwencji używania narkotyków zalicza się również śmiertelne przedawkowania. Związane są one głównie z użyciem opiatów, barbituranów, a także niektórych narkotyków syntetycznych</w:t>
      </w:r>
      <w:r w:rsidRPr="003F2C10">
        <w:rPr>
          <w:rFonts w:ascii="Times New Roman" w:hAnsi="Times New Roman"/>
          <w:sz w:val="24"/>
          <w:szCs w:val="24"/>
          <w:vertAlign w:val="superscript"/>
        </w:rPr>
        <w:footnoteReference w:id="10"/>
      </w:r>
      <w:r w:rsidRPr="003F2C10">
        <w:rPr>
          <w:rFonts w:ascii="Times New Roman" w:hAnsi="Times New Roman"/>
          <w:sz w:val="24"/>
          <w:szCs w:val="24"/>
        </w:rPr>
        <w:t>.</w:t>
      </w:r>
    </w:p>
    <w:p w:rsidR="004A5857" w:rsidRPr="003F2C10" w:rsidRDefault="004A5857" w:rsidP="00023544">
      <w:pPr>
        <w:spacing w:after="0" w:line="360" w:lineRule="auto"/>
        <w:ind w:firstLine="708"/>
        <w:jc w:val="both"/>
        <w:rPr>
          <w:rFonts w:ascii="Times New Roman" w:hAnsi="Times New Roman"/>
          <w:sz w:val="24"/>
          <w:szCs w:val="24"/>
        </w:rPr>
      </w:pPr>
      <w:r w:rsidRPr="003F2C10">
        <w:rPr>
          <w:rFonts w:ascii="Times New Roman" w:hAnsi="Times New Roman"/>
          <w:sz w:val="24"/>
          <w:szCs w:val="24"/>
        </w:rPr>
        <w:t>Przyjmowanie substancji psychoaktywnych łączy się z występowaniem częstszych infekcji. Często do podawania substancji psychoaktywnych drogą dożylną używa się niesterylnych igieł i strzykawek, tak więc drobnoustroje dostają się bezpośrednio do krwi</w:t>
      </w:r>
      <w:r>
        <w:rPr>
          <w:rFonts w:ascii="Times New Roman" w:hAnsi="Times New Roman"/>
          <w:sz w:val="24"/>
          <w:szCs w:val="24"/>
        </w:rPr>
        <w:t>.</w:t>
      </w:r>
      <w:r w:rsidRPr="003F2C10">
        <w:rPr>
          <w:rFonts w:ascii="Times New Roman" w:hAnsi="Times New Roman"/>
          <w:sz w:val="24"/>
          <w:szCs w:val="24"/>
        </w:rPr>
        <w:t xml:space="preserve"> Następnie, rozprowadzane po organizmie, są przyczyną stanów zapalnych różnych narządów. Ponadto osoby pod wpływem substancji psychoaktywnych częściej podejmują ryzykowne zachowania seksualne, przez co zwiększa się u nich ryzyko zakażenia chorobami przenoszonymi drogą płciową</w:t>
      </w:r>
      <w:r w:rsidRPr="003F2C10">
        <w:rPr>
          <w:rFonts w:ascii="Times New Roman" w:hAnsi="Times New Roman"/>
          <w:sz w:val="24"/>
          <w:szCs w:val="24"/>
          <w:vertAlign w:val="superscript"/>
        </w:rPr>
        <w:footnoteReference w:id="11"/>
      </w:r>
      <w:r w:rsidRPr="003F2C10">
        <w:rPr>
          <w:rFonts w:ascii="Times New Roman" w:hAnsi="Times New Roman"/>
          <w:sz w:val="24"/>
          <w:szCs w:val="24"/>
        </w:rPr>
        <w:t>.</w:t>
      </w:r>
    </w:p>
    <w:p w:rsidR="004A5857" w:rsidRPr="003F2C10" w:rsidRDefault="004A5857" w:rsidP="00023544">
      <w:pPr>
        <w:spacing w:after="0" w:line="360" w:lineRule="auto"/>
        <w:ind w:firstLine="708"/>
        <w:jc w:val="both"/>
        <w:rPr>
          <w:rFonts w:ascii="Times New Roman" w:hAnsi="Times New Roman"/>
          <w:sz w:val="24"/>
        </w:rPr>
      </w:pPr>
      <w:r w:rsidRPr="003F2C10">
        <w:rPr>
          <w:rFonts w:ascii="Times New Roman" w:hAnsi="Times New Roman"/>
          <w:sz w:val="24"/>
        </w:rPr>
        <w:t>Spożywanie substancji psychoaktywnych jest również zasadniczym powodem wykluczenia społecznego. Osoby znajdujące się pod wpływem substancji psychoaktywnych często są sprawcami wypadków samochodowych, czynów karalnych, przestępstw na tle seksualnym, zachowań agresywnych</w:t>
      </w:r>
      <w:r w:rsidRPr="003F2C10">
        <w:rPr>
          <w:rFonts w:ascii="Times New Roman" w:hAnsi="Times New Roman"/>
          <w:sz w:val="24"/>
          <w:vertAlign w:val="superscript"/>
        </w:rPr>
        <w:footnoteReference w:id="12"/>
      </w:r>
      <w:r w:rsidRPr="003F2C10">
        <w:rPr>
          <w:rFonts w:ascii="Times New Roman" w:hAnsi="Times New Roman"/>
          <w:sz w:val="24"/>
        </w:rPr>
        <w:t xml:space="preserve">. Stanowią zagrożenie zarówno dla samych siebie, </w:t>
      </w:r>
      <w:r w:rsidRPr="003F2C10">
        <w:rPr>
          <w:rFonts w:ascii="Times New Roman" w:hAnsi="Times New Roman"/>
          <w:sz w:val="24"/>
        </w:rPr>
        <w:br/>
        <w:t xml:space="preserve">jak i dla społeczeństwa. </w:t>
      </w:r>
      <w:r w:rsidRPr="003F2C10">
        <w:rPr>
          <w:rFonts w:ascii="Times New Roman" w:hAnsi="Times New Roman"/>
          <w:sz w:val="24"/>
          <w:szCs w:val="24"/>
        </w:rPr>
        <w:t xml:space="preserve">Spożywanie substancji psychoaktywnych prowadzi do wzrostu kosztów opieki medycznej, powiększenia się grupy osób chorych i niepełnosprawnych. </w:t>
      </w:r>
      <w:r w:rsidRPr="003F2C10">
        <w:rPr>
          <w:rFonts w:ascii="Times New Roman" w:hAnsi="Times New Roman"/>
          <w:snapToGrid w:val="0"/>
          <w:sz w:val="24"/>
          <w:szCs w:val="24"/>
        </w:rPr>
        <w:t xml:space="preserve">Zjawisko używania narkotyków ma negatywne konsekwencje dla najbliższego otoczenia oraz zakłóca właściwe funkcjonowanie całego społeczeństwa rodząc szereg szkód i kosztów. Dlatego też używanie narkotyków nie może być kwestią społecznie obojętną. </w:t>
      </w:r>
    </w:p>
    <w:p w:rsidR="004A5857" w:rsidRPr="003F2C10" w:rsidRDefault="004A5857" w:rsidP="00023544">
      <w:pPr>
        <w:spacing w:after="0" w:line="360" w:lineRule="auto"/>
        <w:ind w:firstLine="360"/>
        <w:jc w:val="both"/>
        <w:rPr>
          <w:rFonts w:ascii="Times New Roman" w:hAnsi="Times New Roman"/>
          <w:sz w:val="24"/>
          <w:szCs w:val="24"/>
        </w:rPr>
      </w:pPr>
      <w:r w:rsidRPr="003F2C10">
        <w:rPr>
          <w:rFonts w:ascii="Times New Roman" w:hAnsi="Times New Roman"/>
          <w:sz w:val="24"/>
          <w:szCs w:val="24"/>
        </w:rPr>
        <w:t xml:space="preserve">Ustawa o przeciwdziałaniu narkomanii z dnia 29 lipca 2005 roku reguluje przestępstwa związane z podażą narkotyków. Ustawa kryminalizuje między innymi: wytwarzanie, przetwarzanie albo przerabianie środków odurzających lub substancji psychotropowych oraz słomy makowej, a także wyrabianie, posiadanie, przechowywanie, zbywanie lub nabywanie przyrządów przeznaczonych do niedozwolonego wytwarzania, przetwarzania lub przerobu środków odurzających lub substancji psychotropowych. Niedopuszczalne są także: przywóz, wywóz, wewnątrzwspólnotowe nabycie, wewnątrzwspólnotowa dostawa lub przewóz przez terytorium Rzeczpospolitej Polskiej lub terytorium innego państwa, środków odurzających, substancji psychotropowych lub słomy makowej, nabywanie, posiadanie, przechowywanie lub wprowadzanie do obrotu prekursorów. </w:t>
      </w:r>
    </w:p>
    <w:p w:rsidR="004A5857" w:rsidRPr="003F2C10" w:rsidRDefault="004A5857" w:rsidP="00023544">
      <w:pPr>
        <w:spacing w:after="0" w:line="360" w:lineRule="auto"/>
        <w:ind w:firstLine="360"/>
        <w:jc w:val="both"/>
        <w:rPr>
          <w:rFonts w:ascii="Times New Roman" w:hAnsi="Times New Roman"/>
          <w:sz w:val="24"/>
          <w:szCs w:val="24"/>
        </w:rPr>
      </w:pPr>
      <w:r w:rsidRPr="003F2C10">
        <w:rPr>
          <w:rFonts w:ascii="Times New Roman" w:hAnsi="Times New Roman"/>
          <w:sz w:val="24"/>
          <w:szCs w:val="24"/>
        </w:rPr>
        <w:t>Reasumując, można uznać, że  przyjmowanie substancji psychoaktywnych stanowi istotny czynnik podwyższonego ryzyka powikłań zdrowotnych oraz deficytów funkcjonowania społecznego. Jest to problem nie tylko poszczególnych osób i rodzin, ale także w dalszej perspektywie zakłóca prawidłowe funkcjonowanie całego społeczeństwa tworząc szereg szkód i kosztów.</w:t>
      </w:r>
    </w:p>
    <w:p w:rsidR="004A5857" w:rsidRPr="003F2C10" w:rsidRDefault="004A5857" w:rsidP="00594CB8">
      <w:pPr>
        <w:spacing w:after="0" w:line="360" w:lineRule="auto"/>
        <w:jc w:val="both"/>
        <w:rPr>
          <w:rFonts w:ascii="Times New Roman" w:hAnsi="Times New Roman"/>
          <w:b/>
          <w:sz w:val="24"/>
          <w:szCs w:val="20"/>
          <w:lang w:eastAsia="pl-PL"/>
        </w:rPr>
      </w:pPr>
    </w:p>
    <w:p w:rsidR="004A5857" w:rsidRPr="003F2C10" w:rsidRDefault="004A5857" w:rsidP="00B57114">
      <w:pPr>
        <w:spacing w:after="0" w:line="360" w:lineRule="auto"/>
        <w:jc w:val="both"/>
        <w:rPr>
          <w:rFonts w:ascii="Times New Roman" w:hAnsi="Times New Roman"/>
          <w:b/>
          <w:sz w:val="24"/>
          <w:szCs w:val="20"/>
          <w:lang w:eastAsia="pl-PL"/>
        </w:rPr>
      </w:pPr>
      <w:r w:rsidRPr="003F2C10">
        <w:rPr>
          <w:rFonts w:ascii="Times New Roman" w:hAnsi="Times New Roman"/>
          <w:b/>
          <w:sz w:val="24"/>
          <w:szCs w:val="20"/>
          <w:lang w:eastAsia="pl-PL"/>
        </w:rPr>
        <w:t xml:space="preserve">III. Przeciwdziałanie konsekwencjom zdrowotnym wynikającym ze stosowania substancji psychoaktywnych </w:t>
      </w:r>
      <w:r>
        <w:rPr>
          <w:rFonts w:ascii="Times New Roman" w:hAnsi="Times New Roman"/>
          <w:b/>
          <w:sz w:val="24"/>
          <w:szCs w:val="20"/>
          <w:lang w:eastAsia="pl-PL"/>
        </w:rPr>
        <w:t>w województwie świętokrzyskim</w:t>
      </w:r>
    </w:p>
    <w:p w:rsidR="004A5857" w:rsidRDefault="004A5857" w:rsidP="00B57114">
      <w:pPr>
        <w:spacing w:line="360" w:lineRule="auto"/>
      </w:pPr>
    </w:p>
    <w:p w:rsidR="004A5857" w:rsidRPr="00B57114" w:rsidRDefault="004A5857" w:rsidP="00B57114">
      <w:pPr>
        <w:spacing w:line="360" w:lineRule="auto"/>
        <w:rPr>
          <w:rFonts w:ascii="Times New Roman" w:hAnsi="Times New Roman"/>
          <w:b/>
          <w:sz w:val="24"/>
          <w:szCs w:val="20"/>
          <w:lang w:eastAsia="pl-PL"/>
        </w:rPr>
      </w:pPr>
      <w:r>
        <w:rPr>
          <w:rFonts w:ascii="Times New Roman" w:hAnsi="Times New Roman"/>
          <w:b/>
          <w:sz w:val="24"/>
          <w:szCs w:val="20"/>
          <w:lang w:eastAsia="pl-PL"/>
        </w:rPr>
        <w:t>1. </w:t>
      </w:r>
      <w:r w:rsidRPr="00B57114">
        <w:rPr>
          <w:rFonts w:ascii="Times New Roman" w:hAnsi="Times New Roman"/>
          <w:b/>
          <w:sz w:val="24"/>
          <w:szCs w:val="20"/>
          <w:lang w:eastAsia="pl-PL"/>
        </w:rPr>
        <w:t>Zasoby instytucjonalne i kadrowe oraz leczenie uzależnień w 2014r.</w:t>
      </w:r>
      <w:bookmarkStart w:id="0" w:name="_GoBack"/>
      <w:bookmarkEnd w:id="0"/>
    </w:p>
    <w:p w:rsidR="004A5857" w:rsidRPr="003F2C10" w:rsidRDefault="004A5857" w:rsidP="00B57114">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Realizacja świadczeń zdrowotnych  w 2014 r. w zakresie leczenia i rehabilitacji osób uzależnionych od substancji psychoaktywnych w woj. świętokrzyskim udzielana była </w:t>
      </w:r>
      <w:r w:rsidRPr="003F2C10">
        <w:rPr>
          <w:rFonts w:ascii="Times New Roman" w:hAnsi="Times New Roman"/>
          <w:sz w:val="24"/>
          <w:szCs w:val="24"/>
        </w:rPr>
        <w:br/>
        <w:t xml:space="preserve">w trybie opieki stacjonarnej i ambulatoryjnej. </w:t>
      </w:r>
    </w:p>
    <w:p w:rsidR="004A5857" w:rsidRPr="003F2C10" w:rsidRDefault="004A5857" w:rsidP="00B57114">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Największą zrealizowaną wartość świadczeń w zakresie świadczenia terapii uzależnienia od substancji psychoaktywnych innych niż alkohol odnotowano w Ośrodku Leczenia Uzależnień od środków psychoaktywnych ,,San Damiano” – Chęciny </w:t>
      </w:r>
      <w:r w:rsidRPr="003F2C10">
        <w:rPr>
          <w:rFonts w:ascii="Times New Roman" w:hAnsi="Times New Roman"/>
          <w:sz w:val="24"/>
          <w:szCs w:val="24"/>
        </w:rPr>
        <w:br/>
        <w:t>(110 872,00 zł).</w:t>
      </w:r>
    </w:p>
    <w:p w:rsidR="004A5857" w:rsidRPr="003F2C10" w:rsidRDefault="004A5857" w:rsidP="00E13ED4">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Największą zrealizowaną wartość świadczeń w zakresie świadczenia rehabilitacyjne dla uzależnionych od substancji psychoaktywnych odnotowano w Ośrodku Leczenia Terapii </w:t>
      </w:r>
      <w:r w:rsidRPr="003F2C10">
        <w:rPr>
          <w:rFonts w:ascii="Times New Roman" w:hAnsi="Times New Roman"/>
          <w:sz w:val="24"/>
          <w:szCs w:val="24"/>
        </w:rPr>
        <w:br/>
        <w:t>i Rehabilitacji Uzależnień dla Dzieci i Młodzieży w Lutej (911 472,00 zł).</w:t>
      </w:r>
    </w:p>
    <w:p w:rsidR="004A5857" w:rsidRPr="00AE3E0F" w:rsidRDefault="004A5857" w:rsidP="00AE3E0F">
      <w:pPr>
        <w:spacing w:after="0" w:line="360" w:lineRule="auto"/>
        <w:ind w:firstLine="708"/>
        <w:jc w:val="both"/>
        <w:rPr>
          <w:rFonts w:ascii="Times New Roman" w:hAnsi="Times New Roman"/>
          <w:b/>
          <w:sz w:val="24"/>
          <w:szCs w:val="24"/>
        </w:rPr>
      </w:pPr>
      <w:r w:rsidRPr="003F2C10">
        <w:rPr>
          <w:rFonts w:ascii="Times New Roman" w:hAnsi="Times New Roman"/>
          <w:sz w:val="24"/>
          <w:szCs w:val="24"/>
        </w:rPr>
        <w:t xml:space="preserve">Największą zakontraktowaną liczbę świadczeń w zakresie świadczenia dla uzależnionych od substancji psychoaktywnych udzielane w hostelu odnotowano </w:t>
      </w:r>
      <w:r w:rsidRPr="003F2C10">
        <w:rPr>
          <w:rFonts w:ascii="Times New Roman" w:hAnsi="Times New Roman"/>
          <w:sz w:val="24"/>
          <w:szCs w:val="24"/>
        </w:rPr>
        <w:br/>
        <w:t xml:space="preserve">w Niepublicznym Zakładzie Opieki  Zdrowotnej  ,,Nadzieja Rodzinie”  w  Kielcach </w:t>
      </w:r>
      <w:r w:rsidRPr="003F2C10">
        <w:rPr>
          <w:rFonts w:ascii="Times New Roman" w:hAnsi="Times New Roman"/>
          <w:sz w:val="24"/>
          <w:szCs w:val="24"/>
        </w:rPr>
        <w:br/>
        <w:t xml:space="preserve">(186 246,40 zł). </w:t>
      </w:r>
    </w:p>
    <w:p w:rsidR="004A5857" w:rsidRPr="003F2C10" w:rsidRDefault="004A5857" w:rsidP="000F5E7B">
      <w:pPr>
        <w:spacing w:after="0" w:line="360" w:lineRule="auto"/>
        <w:ind w:firstLine="709"/>
        <w:jc w:val="both"/>
        <w:rPr>
          <w:rFonts w:ascii="Times New Roman" w:hAnsi="Times New Roman"/>
          <w:sz w:val="24"/>
          <w:szCs w:val="24"/>
        </w:rPr>
      </w:pPr>
      <w:r w:rsidRPr="00AE3E0F">
        <w:rPr>
          <w:rFonts w:ascii="Times New Roman" w:hAnsi="Times New Roman"/>
          <w:sz w:val="24"/>
          <w:szCs w:val="24"/>
        </w:rPr>
        <w:t xml:space="preserve">Szczegółowe informacje </w:t>
      </w:r>
      <w:r>
        <w:rPr>
          <w:rFonts w:ascii="Times New Roman" w:hAnsi="Times New Roman"/>
          <w:sz w:val="24"/>
          <w:szCs w:val="24"/>
        </w:rPr>
        <w:t>nt. realizacji</w:t>
      </w:r>
      <w:r w:rsidRPr="003F2C10">
        <w:rPr>
          <w:rFonts w:ascii="Times New Roman" w:hAnsi="Times New Roman"/>
          <w:sz w:val="24"/>
          <w:szCs w:val="24"/>
        </w:rPr>
        <w:t xml:space="preserve"> świadczeń zdrowotnych udzielonych w trybie stacjonarnej i ambulatoryjnej opieki w zakresie leczenia i rehabilitacji osób uzależnionych </w:t>
      </w:r>
      <w:r>
        <w:rPr>
          <w:rFonts w:ascii="Times New Roman" w:hAnsi="Times New Roman"/>
          <w:sz w:val="24"/>
          <w:szCs w:val="24"/>
        </w:rPr>
        <w:br/>
      </w:r>
      <w:r w:rsidRPr="003F2C10">
        <w:rPr>
          <w:rFonts w:ascii="Times New Roman" w:hAnsi="Times New Roman"/>
          <w:sz w:val="24"/>
          <w:szCs w:val="24"/>
        </w:rPr>
        <w:t>od substancji psychoaktywnych</w:t>
      </w:r>
      <w:r w:rsidRPr="00AE3E0F">
        <w:rPr>
          <w:rFonts w:ascii="Times New Roman" w:hAnsi="Times New Roman"/>
          <w:sz w:val="24"/>
          <w:szCs w:val="24"/>
        </w:rPr>
        <w:t xml:space="preserve"> zostały zaw</w:t>
      </w:r>
      <w:r>
        <w:rPr>
          <w:rFonts w:ascii="Times New Roman" w:hAnsi="Times New Roman"/>
          <w:sz w:val="24"/>
          <w:szCs w:val="24"/>
        </w:rPr>
        <w:t>arte w tabeli nr 1 w załączniku, która</w:t>
      </w:r>
      <w:r w:rsidRPr="003F2C10">
        <w:rPr>
          <w:rFonts w:ascii="Times New Roman" w:hAnsi="Times New Roman"/>
          <w:sz w:val="24"/>
          <w:szCs w:val="24"/>
        </w:rPr>
        <w:t xml:space="preserve"> dostarcza wiedzy na temat:</w:t>
      </w:r>
    </w:p>
    <w:p w:rsidR="004A5857" w:rsidRPr="003F2C10" w:rsidRDefault="004A5857" w:rsidP="000F5E7B">
      <w:pPr>
        <w:spacing w:after="0" w:line="360" w:lineRule="auto"/>
        <w:jc w:val="both"/>
        <w:rPr>
          <w:rFonts w:ascii="Times New Roman" w:hAnsi="Times New Roman"/>
          <w:sz w:val="24"/>
          <w:szCs w:val="24"/>
        </w:rPr>
      </w:pPr>
      <w:r w:rsidRPr="003F2C10">
        <w:rPr>
          <w:rFonts w:ascii="Times New Roman" w:hAnsi="Times New Roman"/>
          <w:sz w:val="24"/>
          <w:szCs w:val="24"/>
        </w:rPr>
        <w:t xml:space="preserve">- podmiotów leczniczych, które przedmiotowe świadczenia oferowały, </w:t>
      </w:r>
    </w:p>
    <w:p w:rsidR="004A5857" w:rsidRPr="003F2C10" w:rsidRDefault="004A5857" w:rsidP="000F5E7B">
      <w:pPr>
        <w:spacing w:after="0" w:line="360" w:lineRule="auto"/>
        <w:jc w:val="both"/>
        <w:rPr>
          <w:rFonts w:ascii="Times New Roman" w:hAnsi="Times New Roman"/>
          <w:sz w:val="24"/>
          <w:szCs w:val="24"/>
        </w:rPr>
      </w:pPr>
      <w:r w:rsidRPr="003F2C10">
        <w:rPr>
          <w:rFonts w:ascii="Times New Roman" w:hAnsi="Times New Roman"/>
          <w:sz w:val="24"/>
          <w:szCs w:val="24"/>
        </w:rPr>
        <w:t xml:space="preserve">- zakontraktowaną liczbę świadczeń, </w:t>
      </w:r>
    </w:p>
    <w:p w:rsidR="004A5857" w:rsidRPr="003F2C10" w:rsidRDefault="004A5857" w:rsidP="000F5E7B">
      <w:pPr>
        <w:spacing w:after="0" w:line="360" w:lineRule="auto"/>
        <w:jc w:val="both"/>
        <w:rPr>
          <w:rFonts w:ascii="Times New Roman" w:hAnsi="Times New Roman"/>
          <w:sz w:val="24"/>
          <w:szCs w:val="24"/>
        </w:rPr>
      </w:pPr>
      <w:r w:rsidRPr="003F2C10">
        <w:rPr>
          <w:rFonts w:ascii="Times New Roman" w:hAnsi="Times New Roman"/>
          <w:sz w:val="24"/>
          <w:szCs w:val="24"/>
        </w:rPr>
        <w:t xml:space="preserve">- zrealizowaną liczbę świadczeń, </w:t>
      </w:r>
    </w:p>
    <w:p w:rsidR="004A5857" w:rsidRPr="003F2C10" w:rsidRDefault="004A5857" w:rsidP="000F5E7B">
      <w:pPr>
        <w:spacing w:after="0" w:line="360" w:lineRule="auto"/>
        <w:jc w:val="both"/>
        <w:rPr>
          <w:rFonts w:ascii="Times New Roman" w:hAnsi="Times New Roman"/>
          <w:sz w:val="24"/>
          <w:szCs w:val="24"/>
        </w:rPr>
      </w:pPr>
      <w:r w:rsidRPr="003F2C10">
        <w:rPr>
          <w:rFonts w:ascii="Times New Roman" w:hAnsi="Times New Roman"/>
          <w:sz w:val="24"/>
          <w:szCs w:val="24"/>
        </w:rPr>
        <w:t>- zakontraktowaną wartość świadczeń,</w:t>
      </w:r>
    </w:p>
    <w:p w:rsidR="004A5857" w:rsidRDefault="004A5857" w:rsidP="00AE3E0F">
      <w:pPr>
        <w:spacing w:after="0" w:line="360" w:lineRule="auto"/>
        <w:jc w:val="both"/>
        <w:rPr>
          <w:rFonts w:ascii="Times New Roman" w:hAnsi="Times New Roman"/>
          <w:sz w:val="24"/>
          <w:szCs w:val="24"/>
        </w:rPr>
      </w:pPr>
      <w:r w:rsidRPr="003F2C10">
        <w:rPr>
          <w:rFonts w:ascii="Times New Roman" w:hAnsi="Times New Roman"/>
          <w:sz w:val="24"/>
          <w:szCs w:val="24"/>
        </w:rPr>
        <w:t>- zrealizowaną wartość św</w:t>
      </w:r>
      <w:r>
        <w:rPr>
          <w:rFonts w:ascii="Times New Roman" w:hAnsi="Times New Roman"/>
          <w:sz w:val="24"/>
          <w:szCs w:val="24"/>
        </w:rPr>
        <w:t>iadczeń.</w:t>
      </w:r>
    </w:p>
    <w:p w:rsidR="004A5857" w:rsidRPr="003F2C10" w:rsidRDefault="004A5857" w:rsidP="003120C2">
      <w:pPr>
        <w:spacing w:after="0" w:line="360" w:lineRule="auto"/>
        <w:ind w:firstLine="709"/>
        <w:jc w:val="both"/>
        <w:rPr>
          <w:rFonts w:ascii="Times New Roman" w:hAnsi="Times New Roman"/>
          <w:sz w:val="24"/>
          <w:szCs w:val="24"/>
          <w:lang w:eastAsia="pl-PL"/>
        </w:rPr>
      </w:pPr>
      <w:r w:rsidRPr="003F2C10">
        <w:rPr>
          <w:rFonts w:ascii="Times New Roman" w:hAnsi="Times New Roman"/>
          <w:sz w:val="24"/>
          <w:szCs w:val="24"/>
          <w:lang w:eastAsia="pl-PL"/>
        </w:rPr>
        <w:t xml:space="preserve">Z osobami uzależnionymi/szkodliwie używającymi substancji psychoaktywnych  </w:t>
      </w:r>
      <w:r w:rsidRPr="003F2C10">
        <w:rPr>
          <w:rFonts w:ascii="Times New Roman" w:hAnsi="Times New Roman"/>
          <w:sz w:val="24"/>
          <w:szCs w:val="24"/>
          <w:lang w:eastAsia="pl-PL"/>
        </w:rPr>
        <w:br/>
        <w:t>w 2014r. pracowało łącznie 64 przedstawicieli różnych zawodów. Największa grupę zawodową stanowili specjaliści terapii uzależnień.</w:t>
      </w:r>
    </w:p>
    <w:p w:rsidR="004A5857" w:rsidRPr="00AE3E0F" w:rsidRDefault="004A5857" w:rsidP="00AE3E0F">
      <w:pPr>
        <w:spacing w:after="0" w:line="360" w:lineRule="auto"/>
        <w:jc w:val="both"/>
        <w:rPr>
          <w:rFonts w:ascii="Times New Roman" w:hAnsi="Times New Roman"/>
          <w:sz w:val="24"/>
          <w:szCs w:val="24"/>
        </w:rPr>
        <w:sectPr w:rsidR="004A5857" w:rsidRPr="00AE3E0F" w:rsidSect="00F97A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4A5857" w:rsidRPr="003F2C10" w:rsidRDefault="004A5857" w:rsidP="00A149A4">
      <w:pPr>
        <w:spacing w:line="360" w:lineRule="auto"/>
        <w:ind w:firstLine="708"/>
        <w:jc w:val="both"/>
        <w:rPr>
          <w:rFonts w:ascii="Times New Roman" w:hAnsi="Times New Roman"/>
          <w:sz w:val="24"/>
          <w:szCs w:val="24"/>
        </w:rPr>
      </w:pPr>
      <w:r>
        <w:rPr>
          <w:rFonts w:ascii="Times New Roman" w:hAnsi="Times New Roman"/>
          <w:sz w:val="24"/>
          <w:szCs w:val="24"/>
        </w:rPr>
        <w:t>Szczegółowe z</w:t>
      </w:r>
      <w:r w:rsidRPr="003F2C10">
        <w:rPr>
          <w:rFonts w:ascii="Times New Roman" w:hAnsi="Times New Roman"/>
          <w:sz w:val="24"/>
          <w:szCs w:val="24"/>
        </w:rPr>
        <w:t xml:space="preserve">estawienie kadry pracującej z osobami uzależnionymi od substancji psychoaktywnych w woj. świętokrzyskim w 2014 r. </w:t>
      </w:r>
      <w:r>
        <w:rPr>
          <w:rFonts w:ascii="Times New Roman" w:hAnsi="Times New Roman"/>
          <w:sz w:val="24"/>
          <w:szCs w:val="24"/>
        </w:rPr>
        <w:t>przedstawia poniższa tabela.</w:t>
      </w:r>
    </w:p>
    <w:p w:rsidR="004A5857" w:rsidRPr="00AE3E0F" w:rsidRDefault="004A5857" w:rsidP="00E13ED4">
      <w:pPr>
        <w:spacing w:after="0"/>
        <w:jc w:val="both"/>
        <w:rPr>
          <w:rFonts w:ascii="Times New Roman" w:hAnsi="Times New Roman"/>
          <w:sz w:val="20"/>
          <w:szCs w:val="20"/>
        </w:rPr>
      </w:pPr>
      <w:r w:rsidRPr="00AE3E0F">
        <w:rPr>
          <w:rFonts w:ascii="Times New Roman" w:hAnsi="Times New Roman"/>
          <w:b/>
          <w:sz w:val="20"/>
          <w:szCs w:val="20"/>
        </w:rPr>
        <w:t xml:space="preserve">Tabela 2. </w:t>
      </w:r>
      <w:r w:rsidRPr="00AE3E0F">
        <w:rPr>
          <w:rFonts w:ascii="Times New Roman" w:hAnsi="Times New Roman"/>
          <w:sz w:val="20"/>
          <w:szCs w:val="20"/>
        </w:rPr>
        <w:t>Kadra pracująca z osobami uzależnionymi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119"/>
        <w:gridCol w:w="2551"/>
        <w:gridCol w:w="2835"/>
      </w:tblGrid>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Lp.</w:t>
            </w:r>
          </w:p>
        </w:tc>
        <w:tc>
          <w:tcPr>
            <w:tcW w:w="3119"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 xml:space="preserve">Kwalifikacje </w:t>
            </w:r>
          </w:p>
        </w:tc>
        <w:tc>
          <w:tcPr>
            <w:tcW w:w="2551"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 xml:space="preserve">Stopień specjalności </w:t>
            </w:r>
          </w:p>
        </w:tc>
        <w:tc>
          <w:tcPr>
            <w:tcW w:w="283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 xml:space="preserve">Ilość osób udzielających świadczeń </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1</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Instruktor terapii uzależnień </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w trakcie </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3</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2</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Instruktor terapii uzależnień</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specjalista </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2</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3</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Lekarz - psychiatra</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5</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4</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Lekarz - psychiatra</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 – 1 st.</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1</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5</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Lekarz – psychiatra</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w trakcie</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1</w:t>
            </w:r>
          </w:p>
        </w:tc>
      </w:tr>
      <w:tr w:rsidR="004A5857" w:rsidRPr="00A10CF7" w:rsidTr="008F1429">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6</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Lekarz – psychiatra dzieci i młodzieży </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w:t>
            </w:r>
          </w:p>
        </w:tc>
        <w:tc>
          <w:tcPr>
            <w:tcW w:w="2835" w:type="dxa"/>
            <w:shd w:val="clear" w:color="auto" w:fill="FFFFFF"/>
            <w:vAlign w:val="center"/>
          </w:tcPr>
          <w:p w:rsidR="004A5857" w:rsidRPr="00A10CF7" w:rsidRDefault="004A5857" w:rsidP="008F1429">
            <w:pPr>
              <w:spacing w:after="0" w:line="240" w:lineRule="auto"/>
              <w:rPr>
                <w:rFonts w:ascii="Times New Roman" w:hAnsi="Times New Roman"/>
                <w:sz w:val="20"/>
                <w:szCs w:val="20"/>
              </w:rPr>
            </w:pPr>
            <w:r w:rsidRPr="00A10CF7">
              <w:rPr>
                <w:rFonts w:ascii="Times New Roman" w:hAnsi="Times New Roman"/>
                <w:sz w:val="20"/>
                <w:szCs w:val="20"/>
              </w:rPr>
              <w:t>1</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7</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Pedagog</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2</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8</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Pedagog specjalny </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1</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9</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Pielęgniarka </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8</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10</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Psycholog</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7</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11</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Psychoterapeuta</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2</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12</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 xml:space="preserve">Specjalista terapii uzależnień </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w trakcie</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7</w:t>
            </w:r>
          </w:p>
        </w:tc>
      </w:tr>
      <w:tr w:rsidR="004A5857" w:rsidRPr="00A10CF7" w:rsidTr="00F97A12">
        <w:tc>
          <w:tcPr>
            <w:tcW w:w="675" w:type="dxa"/>
            <w:shd w:val="clear" w:color="auto" w:fill="D99594"/>
          </w:tcPr>
          <w:p w:rsidR="004A5857" w:rsidRPr="00A10CF7" w:rsidRDefault="004A5857" w:rsidP="00F97A12">
            <w:pPr>
              <w:spacing w:after="0" w:line="240" w:lineRule="auto"/>
              <w:jc w:val="both"/>
              <w:rPr>
                <w:rFonts w:ascii="Times New Roman" w:hAnsi="Times New Roman"/>
                <w:b/>
                <w:sz w:val="20"/>
                <w:szCs w:val="20"/>
              </w:rPr>
            </w:pPr>
            <w:r w:rsidRPr="00A10CF7">
              <w:rPr>
                <w:rFonts w:ascii="Times New Roman" w:hAnsi="Times New Roman"/>
                <w:b/>
                <w:sz w:val="20"/>
                <w:szCs w:val="20"/>
              </w:rPr>
              <w:t>13</w:t>
            </w:r>
          </w:p>
        </w:tc>
        <w:tc>
          <w:tcPr>
            <w:tcW w:w="3119"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 terapii uzależnień</w:t>
            </w:r>
          </w:p>
        </w:tc>
        <w:tc>
          <w:tcPr>
            <w:tcW w:w="2551"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specjalista</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24</w:t>
            </w:r>
          </w:p>
        </w:tc>
      </w:tr>
      <w:tr w:rsidR="004A5857" w:rsidRPr="00A10CF7" w:rsidTr="00F97A12">
        <w:tc>
          <w:tcPr>
            <w:tcW w:w="6345" w:type="dxa"/>
            <w:gridSpan w:val="3"/>
            <w:shd w:val="clear" w:color="auto" w:fill="D99594"/>
          </w:tcPr>
          <w:p w:rsidR="004A5857" w:rsidRPr="00A10CF7" w:rsidRDefault="004A5857" w:rsidP="00F97A12">
            <w:pPr>
              <w:spacing w:after="0" w:line="240" w:lineRule="auto"/>
              <w:jc w:val="center"/>
              <w:rPr>
                <w:rFonts w:ascii="Times New Roman" w:hAnsi="Times New Roman"/>
                <w:b/>
                <w:sz w:val="20"/>
                <w:szCs w:val="20"/>
              </w:rPr>
            </w:pPr>
            <w:r w:rsidRPr="00A10CF7">
              <w:rPr>
                <w:rFonts w:ascii="Times New Roman" w:hAnsi="Times New Roman"/>
                <w:b/>
                <w:sz w:val="20"/>
                <w:szCs w:val="20"/>
              </w:rPr>
              <w:t>RAZEM</w:t>
            </w:r>
          </w:p>
        </w:tc>
        <w:tc>
          <w:tcPr>
            <w:tcW w:w="2835" w:type="dxa"/>
            <w:shd w:val="clear" w:color="auto" w:fill="FFFFFF"/>
          </w:tcPr>
          <w:p w:rsidR="004A5857" w:rsidRPr="00A10CF7" w:rsidRDefault="004A5857" w:rsidP="00F97A12">
            <w:pPr>
              <w:spacing w:after="0" w:line="240" w:lineRule="auto"/>
              <w:jc w:val="both"/>
              <w:rPr>
                <w:rFonts w:ascii="Times New Roman" w:hAnsi="Times New Roman"/>
                <w:sz w:val="20"/>
                <w:szCs w:val="20"/>
              </w:rPr>
            </w:pPr>
            <w:r w:rsidRPr="00A10CF7">
              <w:rPr>
                <w:rFonts w:ascii="Times New Roman" w:hAnsi="Times New Roman"/>
                <w:sz w:val="20"/>
                <w:szCs w:val="20"/>
              </w:rPr>
              <w:t>64</w:t>
            </w:r>
          </w:p>
        </w:tc>
      </w:tr>
    </w:tbl>
    <w:p w:rsidR="004A5857" w:rsidRPr="00A306B6" w:rsidRDefault="004A5857" w:rsidP="00E13ED4">
      <w:pPr>
        <w:spacing w:after="0"/>
        <w:jc w:val="both"/>
        <w:rPr>
          <w:rFonts w:ascii="Times New Roman" w:hAnsi="Times New Roman"/>
          <w:sz w:val="20"/>
          <w:szCs w:val="20"/>
        </w:rPr>
      </w:pPr>
      <w:r w:rsidRPr="00A306B6">
        <w:rPr>
          <w:rFonts w:ascii="Times New Roman" w:hAnsi="Times New Roman"/>
          <w:sz w:val="20"/>
          <w:szCs w:val="20"/>
        </w:rPr>
        <w:t>Źródło danych – NFZ Świętokrzyski Oddział Wojewódzki w Kielcach</w:t>
      </w:r>
    </w:p>
    <w:p w:rsidR="004A5857" w:rsidRPr="003F2C10" w:rsidRDefault="004A5857" w:rsidP="00E13ED4">
      <w:pPr>
        <w:jc w:val="both"/>
        <w:rPr>
          <w:rFonts w:ascii="Times New Roman" w:hAnsi="Times New Roman"/>
          <w:sz w:val="24"/>
          <w:szCs w:val="24"/>
        </w:rPr>
      </w:pPr>
    </w:p>
    <w:p w:rsidR="004A5857" w:rsidRPr="003F2C10" w:rsidRDefault="004A5857" w:rsidP="00AE3E0F">
      <w:pPr>
        <w:spacing w:after="0" w:line="360" w:lineRule="auto"/>
        <w:ind w:firstLine="708"/>
        <w:jc w:val="both"/>
        <w:rPr>
          <w:rFonts w:ascii="Times New Roman" w:hAnsi="Times New Roman"/>
          <w:sz w:val="24"/>
          <w:szCs w:val="24"/>
        </w:rPr>
      </w:pPr>
      <w:r w:rsidRPr="00AE3E0F">
        <w:rPr>
          <w:rFonts w:ascii="Times New Roman" w:hAnsi="Times New Roman"/>
          <w:sz w:val="24"/>
          <w:szCs w:val="24"/>
          <w:lang w:eastAsia="pl-PL"/>
        </w:rPr>
        <w:t xml:space="preserve">Wykaz </w:t>
      </w:r>
      <w:r w:rsidRPr="00AE3E0F">
        <w:rPr>
          <w:rFonts w:ascii="Times New Roman" w:hAnsi="Times New Roman"/>
          <w:sz w:val="24"/>
          <w:szCs w:val="24"/>
        </w:rPr>
        <w:t xml:space="preserve">podmiotów leczenia uzależnień od substancji psychoaktywnych w woj. świętokrzyskim w 2014 r. znajduje się w załączniku </w:t>
      </w:r>
      <w:r>
        <w:rPr>
          <w:rFonts w:ascii="Times New Roman" w:hAnsi="Times New Roman"/>
          <w:sz w:val="24"/>
          <w:szCs w:val="24"/>
        </w:rPr>
        <w:t>w tabelach</w:t>
      </w:r>
      <w:r w:rsidRPr="00AE3E0F">
        <w:rPr>
          <w:rFonts w:ascii="Times New Roman" w:hAnsi="Times New Roman"/>
          <w:sz w:val="24"/>
          <w:szCs w:val="24"/>
        </w:rPr>
        <w:t xml:space="preserve"> nr 3</w:t>
      </w:r>
      <w:r>
        <w:rPr>
          <w:rFonts w:ascii="Times New Roman" w:hAnsi="Times New Roman"/>
          <w:sz w:val="24"/>
          <w:szCs w:val="24"/>
        </w:rPr>
        <w:t>- 6</w:t>
      </w:r>
      <w:r w:rsidRPr="00AE3E0F">
        <w:rPr>
          <w:rFonts w:ascii="Times New Roman" w:hAnsi="Times New Roman"/>
          <w:sz w:val="24"/>
          <w:szCs w:val="24"/>
        </w:rPr>
        <w:t>.</w:t>
      </w:r>
    </w:p>
    <w:p w:rsidR="004A5857" w:rsidRDefault="004A5857" w:rsidP="003120C2">
      <w:pPr>
        <w:spacing w:after="0" w:line="360" w:lineRule="auto"/>
        <w:ind w:firstLine="708"/>
        <w:jc w:val="both"/>
        <w:rPr>
          <w:rFonts w:ascii="Times New Roman" w:hAnsi="Times New Roman"/>
          <w:sz w:val="24"/>
          <w:szCs w:val="24"/>
        </w:rPr>
      </w:pPr>
      <w:r w:rsidRPr="003F2C10">
        <w:rPr>
          <w:rFonts w:ascii="Times New Roman" w:hAnsi="Times New Roman"/>
          <w:sz w:val="24"/>
          <w:szCs w:val="24"/>
        </w:rPr>
        <w:t>W porównaniu z 2013 r. liczba poradni leczenia uzależnień, poradni terapii uzależnienia od substancji psychoaktywnych, oddziałów/ośrodków rehabilitacyjne dla uzależnionych od substa</w:t>
      </w:r>
      <w:r>
        <w:rPr>
          <w:rFonts w:ascii="Times New Roman" w:hAnsi="Times New Roman"/>
          <w:sz w:val="24"/>
          <w:szCs w:val="24"/>
        </w:rPr>
        <w:t>ncji p</w:t>
      </w:r>
      <w:r w:rsidRPr="003F2C10">
        <w:rPr>
          <w:rFonts w:ascii="Times New Roman" w:hAnsi="Times New Roman"/>
          <w:sz w:val="24"/>
          <w:szCs w:val="24"/>
        </w:rPr>
        <w:t>sychoaktywnych oraz hosteli dla uzależnionych od substancji psychoaktywnych nie uległa zmianie. W każdym powiecie występują podmioty leczenia uzależnień.</w:t>
      </w:r>
    </w:p>
    <w:p w:rsidR="004A5857" w:rsidRPr="003F2C10" w:rsidRDefault="004A5857" w:rsidP="003120C2">
      <w:pPr>
        <w:spacing w:after="0" w:line="360" w:lineRule="auto"/>
        <w:ind w:firstLine="708"/>
        <w:jc w:val="both"/>
        <w:rPr>
          <w:rFonts w:ascii="Times New Roman" w:hAnsi="Times New Roman"/>
          <w:sz w:val="24"/>
          <w:szCs w:val="24"/>
        </w:rPr>
      </w:pPr>
    </w:p>
    <w:p w:rsidR="004A5857" w:rsidRDefault="004A5857" w:rsidP="003120C2">
      <w:pPr>
        <w:spacing w:after="0" w:line="360" w:lineRule="auto"/>
        <w:jc w:val="both"/>
        <w:rPr>
          <w:rFonts w:ascii="Times New Roman" w:hAnsi="Times New Roman"/>
          <w:b/>
          <w:sz w:val="24"/>
          <w:szCs w:val="20"/>
          <w:lang w:eastAsia="pl-PL"/>
        </w:rPr>
      </w:pPr>
      <w:r w:rsidRPr="003F2C10">
        <w:rPr>
          <w:rFonts w:ascii="Times New Roman" w:hAnsi="Times New Roman"/>
          <w:b/>
          <w:sz w:val="24"/>
          <w:szCs w:val="20"/>
          <w:lang w:eastAsia="pl-PL"/>
        </w:rPr>
        <w:t>2.</w:t>
      </w:r>
      <w:r w:rsidRPr="003F2C10">
        <w:rPr>
          <w:rFonts w:ascii="Times New Roman" w:hAnsi="Times New Roman"/>
          <w:sz w:val="24"/>
          <w:szCs w:val="20"/>
          <w:lang w:eastAsia="pl-PL"/>
        </w:rPr>
        <w:t> </w:t>
      </w:r>
      <w:r w:rsidRPr="003F2C10">
        <w:rPr>
          <w:rFonts w:ascii="Times New Roman" w:hAnsi="Times New Roman"/>
          <w:b/>
          <w:sz w:val="24"/>
          <w:szCs w:val="20"/>
          <w:lang w:eastAsia="pl-PL"/>
        </w:rPr>
        <w:t>Leczenie ambulatoryjne w 2014 r. w zakresie leczenia uzależnień od substancji psychoaktywnych w wybranych placówkach</w:t>
      </w:r>
    </w:p>
    <w:p w:rsidR="004A5857" w:rsidRPr="003F2C10" w:rsidRDefault="004A5857" w:rsidP="003120C2">
      <w:pPr>
        <w:spacing w:after="0" w:line="360" w:lineRule="auto"/>
        <w:jc w:val="both"/>
        <w:rPr>
          <w:rFonts w:ascii="Times New Roman" w:hAnsi="Times New Roman"/>
          <w:b/>
          <w:sz w:val="24"/>
          <w:szCs w:val="20"/>
          <w:lang w:eastAsia="pl-PL"/>
        </w:rPr>
      </w:pPr>
    </w:p>
    <w:p w:rsidR="004A5857" w:rsidRDefault="004A5857" w:rsidP="00A149A4">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W rozdziale zostały zaprezentowane działania podmiotów leczniczych zajmujących się leczeniem osób szkodliwie używających lub uzależnionych od substancji psychoaktywnych w obszarze profilaktyki: uniwersalnej, selektywnej i wskazującej. Zebrane dane pochodzą z: Poradni Profilaktyki i Terapii Uzależnień MONAR w Kielcach, Ośrodka Leczenia Uzależnień od Środków Psychoaktywnych ,,San Damiano”, Poradni Leczenia Uzależnień ,,San Damiano”, Hostelu ,,Rivotort”, </w:t>
      </w:r>
      <w:r w:rsidRPr="003F2C10">
        <w:rPr>
          <w:rFonts w:ascii="Times New Roman" w:hAnsi="Times New Roman" w:cs="Arial"/>
          <w:sz w:val="24"/>
          <w:szCs w:val="20"/>
          <w:lang w:eastAsia="pl-PL"/>
        </w:rPr>
        <w:t>Poradni Leczenia Uzależnień od Substancji Psychoaktywnych Stowarzyszenie ,,Nadzieja Rodzinie”</w:t>
      </w:r>
      <w:r w:rsidRPr="003F2C10">
        <w:rPr>
          <w:rFonts w:ascii="Times New Roman" w:hAnsi="Times New Roman"/>
          <w:sz w:val="24"/>
          <w:szCs w:val="24"/>
          <w:lang w:eastAsia="pl-PL"/>
        </w:rPr>
        <w:t xml:space="preserve">, Ośrodka dla Osób z Uzależnieniem od  Substancji  Psychoaktywnych w Pałęgach, Poradni Leczenia Uzależnień </w:t>
      </w:r>
      <w:r w:rsidRPr="003F2C10">
        <w:rPr>
          <w:rFonts w:ascii="Times New Roman" w:hAnsi="Times New Roman"/>
          <w:sz w:val="24"/>
          <w:szCs w:val="24"/>
          <w:lang w:eastAsia="pl-PL"/>
        </w:rPr>
        <w:br/>
        <w:t>w Starachowicach oraz Aresztu Śledczego w Kielcach.</w:t>
      </w:r>
    </w:p>
    <w:p w:rsidR="004A5857" w:rsidRPr="00A149A4" w:rsidRDefault="004A5857" w:rsidP="00A149A4">
      <w:pPr>
        <w:spacing w:after="0" w:line="360" w:lineRule="auto"/>
        <w:ind w:firstLine="708"/>
        <w:jc w:val="both"/>
        <w:rPr>
          <w:rFonts w:ascii="Times New Roman" w:hAnsi="Times New Roman"/>
          <w:sz w:val="24"/>
          <w:szCs w:val="24"/>
          <w:lang w:eastAsia="pl-PL"/>
        </w:rPr>
      </w:pPr>
    </w:p>
    <w:p w:rsidR="004A5857" w:rsidRDefault="004A5857" w:rsidP="00A149A4">
      <w:pPr>
        <w:spacing w:after="0" w:line="360" w:lineRule="auto"/>
        <w:jc w:val="both"/>
        <w:rPr>
          <w:rFonts w:ascii="Times New Roman" w:hAnsi="Times New Roman"/>
          <w:b/>
          <w:bCs/>
          <w:kern w:val="36"/>
          <w:sz w:val="24"/>
          <w:szCs w:val="24"/>
          <w:lang w:eastAsia="pl-PL"/>
        </w:rPr>
      </w:pPr>
      <w:r w:rsidRPr="003F2C10">
        <w:rPr>
          <w:rFonts w:ascii="Times New Roman" w:hAnsi="Times New Roman"/>
          <w:b/>
          <w:sz w:val="24"/>
          <w:szCs w:val="24"/>
        </w:rPr>
        <w:t>2.1. </w:t>
      </w:r>
      <w:r w:rsidRPr="003F2C10">
        <w:rPr>
          <w:rFonts w:ascii="Times New Roman" w:hAnsi="Times New Roman"/>
          <w:b/>
          <w:bCs/>
          <w:kern w:val="36"/>
          <w:sz w:val="24"/>
          <w:szCs w:val="24"/>
          <w:lang w:eastAsia="pl-PL"/>
        </w:rPr>
        <w:t xml:space="preserve"> NZOZ ,,Nadzieja Rodzinie”</w:t>
      </w:r>
      <w:r w:rsidRPr="003F2C10">
        <w:rPr>
          <w:rStyle w:val="FootnoteReference"/>
          <w:rFonts w:ascii="Times New Roman" w:hAnsi="Times New Roman"/>
          <w:b/>
          <w:bCs/>
          <w:kern w:val="36"/>
          <w:sz w:val="24"/>
          <w:szCs w:val="24"/>
          <w:lang w:eastAsia="pl-PL"/>
        </w:rPr>
        <w:footnoteReference w:id="13"/>
      </w:r>
    </w:p>
    <w:p w:rsidR="004A5857" w:rsidRDefault="004A5857" w:rsidP="00A149A4">
      <w:pPr>
        <w:spacing w:after="0" w:line="360" w:lineRule="auto"/>
        <w:jc w:val="both"/>
        <w:rPr>
          <w:rFonts w:ascii="Times New Roman" w:hAnsi="Times New Roman"/>
          <w:b/>
          <w:bCs/>
          <w:kern w:val="36"/>
          <w:sz w:val="24"/>
          <w:szCs w:val="24"/>
          <w:lang w:eastAsia="pl-PL"/>
        </w:rPr>
      </w:pPr>
    </w:p>
    <w:p w:rsidR="004A5857" w:rsidRPr="00A149A4" w:rsidRDefault="004A5857" w:rsidP="00A149A4">
      <w:pPr>
        <w:spacing w:after="0" w:line="360" w:lineRule="auto"/>
        <w:ind w:firstLine="708"/>
        <w:jc w:val="both"/>
        <w:rPr>
          <w:rFonts w:ascii="Times New Roman" w:hAnsi="Times New Roman"/>
          <w:b/>
          <w:bCs/>
          <w:kern w:val="36"/>
          <w:sz w:val="24"/>
          <w:szCs w:val="24"/>
          <w:lang w:eastAsia="pl-PL"/>
        </w:rPr>
      </w:pPr>
      <w:r w:rsidRPr="003F2C10">
        <w:rPr>
          <w:rFonts w:ascii="Times New Roman" w:hAnsi="Times New Roman"/>
          <w:sz w:val="24"/>
          <w:szCs w:val="24"/>
        </w:rPr>
        <w:t xml:space="preserve">W Poradni Leczenia Uzależnień od Substancji Psychoaktywnych, będącej </w:t>
      </w:r>
      <w:r w:rsidRPr="003F2C10">
        <w:rPr>
          <w:rFonts w:ascii="Times New Roman" w:hAnsi="Times New Roman"/>
          <w:sz w:val="24"/>
          <w:szCs w:val="24"/>
        </w:rPr>
        <w:br/>
        <w:t xml:space="preserve">w strukturach Niepublicznego Zakładu Opieki Zdrowotnej „Nadzieja Rodzinie” w Kielcach, w roku 2014 przyjęto 74 pacjentów (68 mężczyzn i 6 kobiet). Podział wiekowy pacjentów jest następujący: </w:t>
      </w:r>
    </w:p>
    <w:p w:rsidR="004A5857" w:rsidRPr="003F2C10" w:rsidRDefault="004A5857" w:rsidP="00F97A12">
      <w:pPr>
        <w:spacing w:after="0" w:line="360" w:lineRule="auto"/>
        <w:jc w:val="both"/>
        <w:rPr>
          <w:rFonts w:ascii="Times New Roman" w:hAnsi="Times New Roman"/>
          <w:sz w:val="24"/>
          <w:szCs w:val="24"/>
        </w:rPr>
      </w:pPr>
      <w:r w:rsidRPr="003F2C10">
        <w:rPr>
          <w:rFonts w:ascii="Times New Roman" w:hAnsi="Times New Roman"/>
          <w:sz w:val="24"/>
          <w:szCs w:val="24"/>
        </w:rPr>
        <w:t xml:space="preserve">-0-18 lat – 13 osób, </w:t>
      </w:r>
    </w:p>
    <w:p w:rsidR="004A5857" w:rsidRPr="003F2C10" w:rsidRDefault="004A5857" w:rsidP="00F97A12">
      <w:pPr>
        <w:spacing w:after="0" w:line="360" w:lineRule="auto"/>
        <w:jc w:val="both"/>
        <w:rPr>
          <w:rFonts w:ascii="Times New Roman" w:hAnsi="Times New Roman"/>
          <w:sz w:val="24"/>
          <w:szCs w:val="24"/>
        </w:rPr>
      </w:pPr>
      <w:r w:rsidRPr="003F2C10">
        <w:rPr>
          <w:rFonts w:ascii="Times New Roman" w:hAnsi="Times New Roman"/>
          <w:sz w:val="24"/>
          <w:szCs w:val="24"/>
        </w:rPr>
        <w:t xml:space="preserve">- 19-29 lat – 52 osoby, </w:t>
      </w:r>
    </w:p>
    <w:p w:rsidR="004A5857" w:rsidRPr="003F2C10" w:rsidRDefault="004A5857" w:rsidP="00F97A12">
      <w:pPr>
        <w:spacing w:after="0" w:line="360" w:lineRule="auto"/>
        <w:jc w:val="both"/>
        <w:rPr>
          <w:rFonts w:ascii="Times New Roman" w:hAnsi="Times New Roman"/>
          <w:sz w:val="24"/>
          <w:szCs w:val="24"/>
        </w:rPr>
      </w:pPr>
      <w:r>
        <w:rPr>
          <w:rFonts w:ascii="Times New Roman" w:hAnsi="Times New Roman"/>
          <w:sz w:val="24"/>
          <w:szCs w:val="24"/>
        </w:rPr>
        <w:t xml:space="preserve">- </w:t>
      </w:r>
      <w:r w:rsidRPr="003F2C10">
        <w:rPr>
          <w:rFonts w:ascii="Times New Roman" w:hAnsi="Times New Roman"/>
          <w:sz w:val="24"/>
          <w:szCs w:val="24"/>
        </w:rPr>
        <w:t xml:space="preserve">ponad 30 lat </w:t>
      </w:r>
      <w:r>
        <w:rPr>
          <w:rFonts w:ascii="Times New Roman" w:hAnsi="Times New Roman"/>
          <w:sz w:val="24"/>
          <w:szCs w:val="24"/>
        </w:rPr>
        <w:t>–</w:t>
      </w:r>
      <w:r w:rsidRPr="003F2C10">
        <w:rPr>
          <w:rFonts w:ascii="Times New Roman" w:hAnsi="Times New Roman"/>
          <w:sz w:val="24"/>
          <w:szCs w:val="24"/>
        </w:rPr>
        <w:t xml:space="preserve"> 9</w:t>
      </w:r>
      <w:r w:rsidRPr="00A149A4">
        <w:rPr>
          <w:rFonts w:ascii="Times New Roman" w:hAnsi="Times New Roman"/>
          <w:sz w:val="24"/>
          <w:szCs w:val="24"/>
        </w:rPr>
        <w:t xml:space="preserve"> osób. </w:t>
      </w:r>
    </w:p>
    <w:p w:rsidR="004A5857" w:rsidRPr="003F2C10" w:rsidRDefault="004A5857" w:rsidP="00F97A12">
      <w:pPr>
        <w:spacing w:after="0" w:line="360" w:lineRule="auto"/>
        <w:ind w:firstLine="708"/>
        <w:jc w:val="both"/>
        <w:rPr>
          <w:rFonts w:ascii="Times New Roman" w:hAnsi="Times New Roman"/>
          <w:sz w:val="24"/>
          <w:szCs w:val="24"/>
        </w:rPr>
      </w:pPr>
      <w:r w:rsidRPr="003F2C10">
        <w:rPr>
          <w:rFonts w:ascii="Times New Roman" w:hAnsi="Times New Roman"/>
          <w:sz w:val="24"/>
          <w:szCs w:val="24"/>
        </w:rPr>
        <w:t>Łącznie udzielono 443 świadczenia, z czego 139 porad oraz 304 sesji  psychoterapeutycznych. Ponadto prowadzona była również terapia indywidualna dla rodzin osób uzależnionych od substancji psychoaktywnych.</w:t>
      </w:r>
    </w:p>
    <w:p w:rsidR="004A5857" w:rsidRPr="003F2C10" w:rsidRDefault="004A5857" w:rsidP="00F97A12">
      <w:pPr>
        <w:spacing w:after="0" w:line="360" w:lineRule="auto"/>
        <w:ind w:firstLine="708"/>
        <w:jc w:val="both"/>
        <w:rPr>
          <w:rFonts w:ascii="Times New Roman" w:hAnsi="Times New Roman"/>
          <w:sz w:val="24"/>
          <w:szCs w:val="24"/>
        </w:rPr>
      </w:pPr>
      <w:r w:rsidRPr="003F2C10">
        <w:rPr>
          <w:rFonts w:ascii="Times New Roman" w:hAnsi="Times New Roman"/>
          <w:sz w:val="24"/>
          <w:szCs w:val="24"/>
        </w:rPr>
        <w:t>Zatrudniony personel medyczny w Poradni Uzależnień od Substancji Psychoaktywnych to: lekarz psychiatra: 1, pielęgniarka: 1, psychoterapeuta: 2, specjalista terapii uzależnień: 2.</w:t>
      </w:r>
    </w:p>
    <w:p w:rsidR="004A5857" w:rsidRPr="003F2C10" w:rsidRDefault="004A5857" w:rsidP="00F97A12">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Stowarzyszenie „Nadzieja Rodzinie” prowadzi również dwie placówki całodobowe, gdzie odbywa się leczenie stacjonarne: Ośrodek dla Osób z Uzależnieniem od Substancji Psychoaktywnych w Pałęgach oraz Hostel dla Osób z Uzależnieniem od Substancji Psychoaktywnych w Kielcach. </w:t>
      </w:r>
    </w:p>
    <w:p w:rsidR="004A5857" w:rsidRPr="003F2C10" w:rsidRDefault="004A5857" w:rsidP="00F97A12">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W 2014 roku w Ośrodku przebywało 108 pacjentów (80 mężczyzn i 28 kobiet) </w:t>
      </w:r>
      <w:r w:rsidRPr="003F2C10">
        <w:rPr>
          <w:rFonts w:ascii="Times New Roman" w:hAnsi="Times New Roman"/>
          <w:sz w:val="24"/>
          <w:szCs w:val="24"/>
        </w:rPr>
        <w:br/>
        <w:t xml:space="preserve">w ramach 6825 świadczeń (osobodni). Podział wiekowy: </w:t>
      </w:r>
    </w:p>
    <w:p w:rsidR="004A5857" w:rsidRPr="003F2C10" w:rsidRDefault="004A5857" w:rsidP="00F97A12">
      <w:pPr>
        <w:spacing w:after="0" w:line="360" w:lineRule="auto"/>
        <w:jc w:val="both"/>
        <w:rPr>
          <w:rFonts w:ascii="Times New Roman" w:hAnsi="Times New Roman"/>
          <w:sz w:val="24"/>
          <w:szCs w:val="24"/>
        </w:rPr>
      </w:pPr>
      <w:r w:rsidRPr="003F2C10">
        <w:rPr>
          <w:rFonts w:ascii="Times New Roman" w:hAnsi="Times New Roman"/>
          <w:sz w:val="24"/>
          <w:szCs w:val="24"/>
        </w:rPr>
        <w:t xml:space="preserve">- 0- 18 lat – 43 osoby, </w:t>
      </w:r>
    </w:p>
    <w:p w:rsidR="004A5857" w:rsidRPr="003F2C10" w:rsidRDefault="004A5857" w:rsidP="00F97A12">
      <w:pPr>
        <w:spacing w:after="0" w:line="360" w:lineRule="auto"/>
        <w:jc w:val="both"/>
        <w:rPr>
          <w:rFonts w:ascii="Times New Roman" w:hAnsi="Times New Roman"/>
          <w:sz w:val="24"/>
          <w:szCs w:val="24"/>
        </w:rPr>
      </w:pPr>
      <w:r w:rsidRPr="003F2C10">
        <w:rPr>
          <w:rFonts w:ascii="Times New Roman" w:hAnsi="Times New Roman"/>
          <w:sz w:val="24"/>
          <w:szCs w:val="24"/>
        </w:rPr>
        <w:t xml:space="preserve">- 19-29 lat – 65 osób, </w:t>
      </w:r>
    </w:p>
    <w:p w:rsidR="004A5857" w:rsidRPr="003F2C10" w:rsidRDefault="004A5857" w:rsidP="00F97A12">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W Hostelu przebywało 31 pacjentów (29 mężczyzn i 2 kobiety) w ramach 2973 świadczeń (osobodni). Podział wiekowy: 0-18 lat </w:t>
      </w:r>
      <w:r>
        <w:rPr>
          <w:rFonts w:ascii="Times New Roman" w:hAnsi="Times New Roman"/>
          <w:sz w:val="24"/>
          <w:szCs w:val="24"/>
        </w:rPr>
        <w:t>–</w:t>
      </w:r>
      <w:r w:rsidRPr="003F2C10">
        <w:rPr>
          <w:rFonts w:ascii="Times New Roman" w:hAnsi="Times New Roman"/>
          <w:sz w:val="24"/>
          <w:szCs w:val="24"/>
        </w:rPr>
        <w:t xml:space="preserve"> 3</w:t>
      </w:r>
      <w:r>
        <w:rPr>
          <w:rFonts w:ascii="Times New Roman" w:hAnsi="Times New Roman"/>
          <w:sz w:val="24"/>
          <w:szCs w:val="24"/>
        </w:rPr>
        <w:t xml:space="preserve"> osoby</w:t>
      </w:r>
      <w:r w:rsidRPr="003F2C10">
        <w:rPr>
          <w:rFonts w:ascii="Times New Roman" w:hAnsi="Times New Roman"/>
          <w:sz w:val="24"/>
          <w:szCs w:val="24"/>
        </w:rPr>
        <w:t xml:space="preserve">, 19-29 lat </w:t>
      </w:r>
      <w:r>
        <w:rPr>
          <w:rFonts w:ascii="Times New Roman" w:hAnsi="Times New Roman"/>
          <w:sz w:val="24"/>
          <w:szCs w:val="24"/>
        </w:rPr>
        <w:t>–</w:t>
      </w:r>
      <w:r w:rsidRPr="003F2C10">
        <w:rPr>
          <w:rFonts w:ascii="Times New Roman" w:hAnsi="Times New Roman"/>
          <w:sz w:val="24"/>
          <w:szCs w:val="24"/>
        </w:rPr>
        <w:t xml:space="preserve"> 22</w:t>
      </w:r>
      <w:r>
        <w:rPr>
          <w:rFonts w:ascii="Times New Roman" w:hAnsi="Times New Roman"/>
          <w:sz w:val="24"/>
          <w:szCs w:val="24"/>
        </w:rPr>
        <w:t xml:space="preserve"> osoby</w:t>
      </w:r>
      <w:r w:rsidRPr="003F2C10">
        <w:rPr>
          <w:rFonts w:ascii="Times New Roman" w:hAnsi="Times New Roman"/>
          <w:sz w:val="24"/>
          <w:szCs w:val="24"/>
        </w:rPr>
        <w:t xml:space="preserve">, powyżej 30 lat </w:t>
      </w:r>
      <w:r>
        <w:rPr>
          <w:rFonts w:ascii="Times New Roman" w:hAnsi="Times New Roman"/>
          <w:sz w:val="24"/>
          <w:szCs w:val="24"/>
        </w:rPr>
        <w:t>–</w:t>
      </w:r>
      <w:r w:rsidRPr="003F2C10">
        <w:rPr>
          <w:rFonts w:ascii="Times New Roman" w:hAnsi="Times New Roman"/>
          <w:sz w:val="24"/>
          <w:szCs w:val="24"/>
        </w:rPr>
        <w:t xml:space="preserve"> 6</w:t>
      </w:r>
      <w:r>
        <w:rPr>
          <w:rFonts w:ascii="Times New Roman" w:hAnsi="Times New Roman"/>
          <w:sz w:val="24"/>
          <w:szCs w:val="24"/>
        </w:rPr>
        <w:t xml:space="preserve"> osób</w:t>
      </w:r>
      <w:r w:rsidRPr="003F2C10">
        <w:rPr>
          <w:rFonts w:ascii="Times New Roman" w:hAnsi="Times New Roman"/>
          <w:sz w:val="24"/>
          <w:szCs w:val="24"/>
        </w:rPr>
        <w:t>.</w:t>
      </w:r>
    </w:p>
    <w:p w:rsidR="004A5857" w:rsidRPr="003F2C10" w:rsidRDefault="004A5857" w:rsidP="00F97A12">
      <w:pPr>
        <w:spacing w:after="0" w:line="360" w:lineRule="auto"/>
        <w:ind w:firstLine="900"/>
        <w:jc w:val="both"/>
        <w:rPr>
          <w:rFonts w:ascii="Times New Roman" w:hAnsi="Times New Roman"/>
          <w:sz w:val="24"/>
          <w:szCs w:val="24"/>
        </w:rPr>
      </w:pPr>
      <w:r w:rsidRPr="003F2C10">
        <w:rPr>
          <w:rFonts w:ascii="Times New Roman" w:hAnsi="Times New Roman"/>
          <w:sz w:val="24"/>
          <w:szCs w:val="24"/>
        </w:rPr>
        <w:t xml:space="preserve">Z punktu widzenia placówki skala narkomanii jest niepokojąco wysoka, </w:t>
      </w:r>
      <w:r w:rsidRPr="003F2C10">
        <w:rPr>
          <w:rFonts w:ascii="Times New Roman" w:hAnsi="Times New Roman"/>
          <w:sz w:val="24"/>
          <w:szCs w:val="24"/>
        </w:rPr>
        <w:br/>
        <w:t xml:space="preserve">co powoduje konieczność podejmowania dalszych działań profilaktycznych i leczniczych, </w:t>
      </w:r>
      <w:r w:rsidRPr="003F2C10">
        <w:rPr>
          <w:rFonts w:ascii="Times New Roman" w:hAnsi="Times New Roman"/>
          <w:sz w:val="24"/>
          <w:szCs w:val="24"/>
        </w:rPr>
        <w:br/>
        <w:t>jak również kontynuowania inicjatyw już istniejących. Istotną rolę odgrywają wszelkie formy wspomagające proces terapeutyczny, tj. obozy, wycieczki, koła zainteresowań, czy też alternatywne formy spędzania czasu wolnego, zmniejszające potrzebą sięgania po środki psychoaktywne, w celu urozmaicenia czasu, czy zabawy.</w:t>
      </w:r>
    </w:p>
    <w:p w:rsidR="004A5857" w:rsidRDefault="004A5857" w:rsidP="00A149A4">
      <w:pPr>
        <w:spacing w:after="0" w:line="360" w:lineRule="auto"/>
        <w:ind w:firstLine="720"/>
        <w:jc w:val="both"/>
        <w:rPr>
          <w:rFonts w:ascii="Times New Roman" w:hAnsi="Times New Roman"/>
          <w:sz w:val="24"/>
          <w:szCs w:val="24"/>
        </w:rPr>
      </w:pPr>
      <w:r w:rsidRPr="003F2C10">
        <w:rPr>
          <w:rFonts w:ascii="Times New Roman" w:hAnsi="Times New Roman"/>
          <w:sz w:val="24"/>
          <w:szCs w:val="24"/>
        </w:rPr>
        <w:t xml:space="preserve"> W zakresie pracy z osobami uzależnionymi lub stosującymi szkodliwe substancje psychoaktywne pracownicy napotykają na trudności w utrzymaniu ciągłości terapii. Pacjenci, szczególnie ci z motywacją zewnętrzną, często nie zgłaszają się na umówione wizyty, blokując tym samym miejsce osobom bardziej zmotywowanym, które muszą czekać dłużej na kolejny termin. Znaczącym problemem jest również bezradność rodzin osób uzależnionych. Osoby takie nie mają się gdzie zwrócić, w celu skierowania uzależnionego członka rodziny na terapię, tak jak jest w przypadku uzależnienia od alkoholu, gdzie istniej możliwość interwencji Gminnej Komisji Rozwiązywania Problemów Alkoholowych. Jeśli chodzi </w:t>
      </w:r>
      <w:r w:rsidRPr="003F2C10">
        <w:rPr>
          <w:rFonts w:ascii="Times New Roman" w:hAnsi="Times New Roman"/>
          <w:sz w:val="24"/>
          <w:szCs w:val="24"/>
        </w:rPr>
        <w:br/>
        <w:t xml:space="preserve">o tendencje w rodzaju zażywanych substancji, </w:t>
      </w:r>
      <w:r w:rsidRPr="008B7D7D">
        <w:rPr>
          <w:rFonts w:ascii="Times New Roman" w:hAnsi="Times New Roman"/>
          <w:sz w:val="24"/>
          <w:szCs w:val="24"/>
        </w:rPr>
        <w:t>wśród</w:t>
      </w:r>
      <w:r w:rsidRPr="003F2C10">
        <w:rPr>
          <w:rFonts w:ascii="Times New Roman" w:hAnsi="Times New Roman"/>
          <w:sz w:val="24"/>
          <w:szCs w:val="24"/>
        </w:rPr>
        <w:t>pacjentów dominujące jest zażywanie: marihuany i</w:t>
      </w:r>
      <w:r>
        <w:rPr>
          <w:rFonts w:ascii="Times New Roman" w:hAnsi="Times New Roman"/>
          <w:sz w:val="24"/>
          <w:szCs w:val="24"/>
        </w:rPr>
        <w:t xml:space="preserve"> amfetaminy a wśród młodzieży ac</w:t>
      </w:r>
      <w:r w:rsidRPr="003F2C10">
        <w:rPr>
          <w:rFonts w:ascii="Times New Roman" w:hAnsi="Times New Roman"/>
          <w:sz w:val="24"/>
          <w:szCs w:val="24"/>
        </w:rPr>
        <w:t>odinu.</w:t>
      </w:r>
    </w:p>
    <w:p w:rsidR="004A5857" w:rsidRPr="003F2C10" w:rsidRDefault="004A5857" w:rsidP="00A149A4">
      <w:pPr>
        <w:spacing w:after="0" w:line="360" w:lineRule="auto"/>
        <w:ind w:firstLine="720"/>
        <w:jc w:val="both"/>
        <w:rPr>
          <w:rFonts w:ascii="Times New Roman" w:hAnsi="Times New Roman"/>
          <w:sz w:val="24"/>
          <w:szCs w:val="24"/>
        </w:rPr>
      </w:pPr>
    </w:p>
    <w:p w:rsidR="004A5857" w:rsidRPr="003F2C10" w:rsidRDefault="004A5857" w:rsidP="00F97A12">
      <w:pPr>
        <w:spacing w:after="0" w:line="360" w:lineRule="auto"/>
        <w:ind w:left="-567" w:firstLine="567"/>
        <w:jc w:val="both"/>
        <w:rPr>
          <w:rFonts w:ascii="Times New Roman" w:hAnsi="Times New Roman"/>
          <w:sz w:val="24"/>
          <w:szCs w:val="24"/>
        </w:rPr>
      </w:pPr>
      <w:r w:rsidRPr="003F2C10">
        <w:rPr>
          <w:rFonts w:ascii="Times New Roman" w:hAnsi="Times New Roman"/>
          <w:b/>
          <w:sz w:val="24"/>
          <w:szCs w:val="24"/>
        </w:rPr>
        <w:t>2.2. Ośrodek Leczenia Uzależnień od Środków Psychoaktywnych ,,San Damiano”</w:t>
      </w:r>
      <w:r w:rsidRPr="003F2C10">
        <w:rPr>
          <w:rStyle w:val="FootnoteReference"/>
          <w:rFonts w:ascii="Times New Roman" w:hAnsi="Times New Roman"/>
          <w:b/>
          <w:sz w:val="24"/>
          <w:szCs w:val="24"/>
        </w:rPr>
        <w:footnoteReference w:id="14"/>
      </w:r>
    </w:p>
    <w:p w:rsidR="004A5857" w:rsidRDefault="004A5857" w:rsidP="00F97A12">
      <w:pPr>
        <w:suppressAutoHyphens/>
        <w:spacing w:after="0" w:line="360" w:lineRule="auto"/>
        <w:jc w:val="both"/>
        <w:rPr>
          <w:rFonts w:ascii="Times New Roman" w:hAnsi="Times New Roman"/>
          <w:sz w:val="24"/>
          <w:szCs w:val="24"/>
        </w:rPr>
      </w:pP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1. Ilość osób leczonych z powodu uzależnienia od substancji psychoaktywnych w Poradni Leczenia Uzależnień „San Damiano” wyniosła  14 osób (w tym kobiet:1, mężczyzn: 13), </w:t>
      </w:r>
      <w:r w:rsidRPr="003F2C10">
        <w:rPr>
          <w:rFonts w:ascii="Times New Roman" w:hAnsi="Times New Roman"/>
          <w:sz w:val="24"/>
          <w:szCs w:val="24"/>
          <w:lang w:eastAsia="pl-PL"/>
        </w:rPr>
        <w:br/>
        <w:t>w następujących przedziałach wiekowych:</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do 18 lat: 5</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19 do 29 lat: 4</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30 do 64 lat: 5.</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2. Ilość udzielonych porad w związku z uzależnieniem od substancji psychoaktywnych </w:t>
      </w:r>
      <w:r w:rsidRPr="003F2C10">
        <w:rPr>
          <w:rFonts w:ascii="Times New Roman" w:hAnsi="Times New Roman"/>
          <w:sz w:val="24"/>
          <w:szCs w:val="24"/>
          <w:lang w:eastAsia="pl-PL"/>
        </w:rPr>
        <w:br/>
        <w:t>w Poradni Leczenia Uzależnień „San Damiano” wyniosła 112 (w tym kobiet: 2, mężczyzn: 110), w następujących przedziałach wiekowych:</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do 18 lat: 59</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19 do 29 lat: 20</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30 do 64 lat: 33.</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3. Ilość osób leczonych z powodu uzależnienia od substancji psychoaktywnych w Poradni Terapii Uzależnienia od Substancji Psychoaktywnych „San Damiano” wyniosła 35 osób </w:t>
      </w:r>
      <w:r w:rsidRPr="003F2C10">
        <w:rPr>
          <w:rFonts w:ascii="Times New Roman" w:hAnsi="Times New Roman"/>
          <w:sz w:val="24"/>
          <w:szCs w:val="24"/>
          <w:lang w:eastAsia="pl-PL"/>
        </w:rPr>
        <w:br/>
        <w:t>(w tym kobiet: 2, mężczyzn: 33), w następujących przedziałach wiekowych:</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do 18 lat: 5</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19 do 29 lat: 22</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30 do 64 lat: 8.</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4. Ilość udzielonych porad w związku z uzależnieniem od substancji psychoaktywnych </w:t>
      </w:r>
      <w:r w:rsidRPr="003F2C10">
        <w:rPr>
          <w:rFonts w:ascii="Times New Roman" w:hAnsi="Times New Roman"/>
          <w:sz w:val="24"/>
          <w:szCs w:val="24"/>
          <w:lang w:eastAsia="pl-PL"/>
        </w:rPr>
        <w:br/>
        <w:t>w Poradni Terapii Uzależnienia od Substancji Psychoaktywnych „San Damiano” wyniosła 203 (w tym kobiet: 8, mężczyzn: 195), w następujących przedziałach wiekowych:</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do 18 lat: 36</w:t>
      </w:r>
      <w:r>
        <w:rPr>
          <w:rFonts w:ascii="Times New Roman" w:hAnsi="Times New Roman"/>
          <w:sz w:val="24"/>
          <w:szCs w:val="24"/>
          <w:lang w:eastAsia="pl-PL"/>
        </w:rPr>
        <w:t>,</w:t>
      </w:r>
    </w:p>
    <w:p w:rsidR="004A5857" w:rsidRPr="00410943" w:rsidRDefault="004A5857" w:rsidP="00F97A12">
      <w:pPr>
        <w:suppressAutoHyphens/>
        <w:spacing w:after="0" w:line="360" w:lineRule="auto"/>
        <w:jc w:val="both"/>
        <w:rPr>
          <w:rFonts w:ascii="Times New Roman" w:hAnsi="Times New Roman"/>
          <w:color w:val="FF0000"/>
          <w:sz w:val="24"/>
          <w:szCs w:val="24"/>
          <w:lang w:eastAsia="pl-PL"/>
        </w:rPr>
      </w:pPr>
      <w:r w:rsidRPr="003F2C10">
        <w:rPr>
          <w:rFonts w:ascii="Times New Roman" w:hAnsi="Times New Roman"/>
          <w:sz w:val="24"/>
          <w:szCs w:val="24"/>
          <w:lang w:eastAsia="pl-PL"/>
        </w:rPr>
        <w:t>- od 19 do 29 lat: 107</w:t>
      </w:r>
      <w:r>
        <w:rPr>
          <w:rFonts w:ascii="Times New Roman" w:hAnsi="Times New Roman"/>
          <w:sz w:val="24"/>
          <w:szCs w:val="24"/>
          <w:lang w:eastAsia="pl-PL"/>
        </w:rPr>
        <w:t>,</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od 30 do 64 lat: 60.</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5. Ilość osób leczonych z powodu uzależnienia od substancji psychoaktywnych w Ośrodku Rehabilitacyjnym Uzależnień „San Damiano” wynosła126 osób (w tym kobiet: 6, mężczyzn: 120).</w:t>
      </w:r>
    </w:p>
    <w:p w:rsidR="004A5857" w:rsidRPr="003F2C10" w:rsidRDefault="004A5857" w:rsidP="00F97A12">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6. Ilość osób leczonych z powodu uzależnienia od substancji psychoaktywnych w Hostelu dla Osób Uzależnionych od Substancji Psychoaktywnych „Rivotorto” wyniosła 23 osoby (w tym kobiet: 2, mężczyzn: 21)</w:t>
      </w:r>
    </w:p>
    <w:p w:rsidR="004A5857" w:rsidRPr="003F2C10" w:rsidRDefault="004A5857" w:rsidP="00F97A12">
      <w:pPr>
        <w:suppressAutoHyphens/>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W Ośrodku Leczenia Uzależnień „San Damiano” oraz w Hostelu „Rivotorto” </w:t>
      </w:r>
      <w:r w:rsidRPr="003F2C10">
        <w:rPr>
          <w:rFonts w:ascii="Times New Roman" w:hAnsi="Times New Roman"/>
          <w:sz w:val="24"/>
          <w:szCs w:val="24"/>
          <w:lang w:eastAsia="pl-PL"/>
        </w:rPr>
        <w:br/>
        <w:t>w Chęcinach przyjmowani byli pacjenci w wieku od 18 do 37 lat z całej Polski.</w:t>
      </w:r>
    </w:p>
    <w:p w:rsidR="004A5857" w:rsidRPr="003F2C10" w:rsidRDefault="004A5857" w:rsidP="00F97A12">
      <w:pPr>
        <w:suppressAutoHyphens/>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Ilość kadry pracującej z osobami uzależnionymi od substancji psychoaktywnych </w:t>
      </w:r>
      <w:r w:rsidRPr="003F2C10">
        <w:rPr>
          <w:rFonts w:ascii="Times New Roman" w:hAnsi="Times New Roman"/>
          <w:sz w:val="24"/>
          <w:szCs w:val="24"/>
          <w:lang w:eastAsia="pl-PL"/>
        </w:rPr>
        <w:br/>
        <w:t>w Ośrodku Leczenia Uzależnień i jego filiach:</w:t>
      </w:r>
    </w:p>
    <w:p w:rsidR="004A5857" w:rsidRPr="003F2C10" w:rsidRDefault="004A5857" w:rsidP="00F97A12">
      <w:pPr>
        <w:pStyle w:val="ListParagraph"/>
        <w:numPr>
          <w:ilvl w:val="0"/>
          <w:numId w:val="2"/>
        </w:num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specjaliści terapii uzależnień: 7,</w:t>
      </w:r>
    </w:p>
    <w:p w:rsidR="004A5857" w:rsidRPr="003F2C10" w:rsidRDefault="004A5857" w:rsidP="00F97A12">
      <w:pPr>
        <w:pStyle w:val="ListParagraph"/>
        <w:numPr>
          <w:ilvl w:val="0"/>
          <w:numId w:val="2"/>
        </w:num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specjaliści terapii uzależnień w trakcie szkolenia do uzyskania certyfikatu: 6,</w:t>
      </w:r>
    </w:p>
    <w:p w:rsidR="004A5857" w:rsidRPr="003F2C10" w:rsidRDefault="004A5857" w:rsidP="00F97A12">
      <w:pPr>
        <w:pStyle w:val="ListParagraph"/>
        <w:numPr>
          <w:ilvl w:val="0"/>
          <w:numId w:val="2"/>
        </w:num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psycholodzy: 1,</w:t>
      </w:r>
    </w:p>
    <w:p w:rsidR="004A5857" w:rsidRPr="003F2C10" w:rsidRDefault="004A5857" w:rsidP="00F97A12">
      <w:pPr>
        <w:pStyle w:val="ListParagraph"/>
        <w:numPr>
          <w:ilvl w:val="0"/>
          <w:numId w:val="2"/>
        </w:num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instruktorzy terapii uzależnień: 3</w:t>
      </w:r>
      <w:r>
        <w:rPr>
          <w:rFonts w:ascii="Times New Roman" w:hAnsi="Times New Roman"/>
          <w:sz w:val="24"/>
          <w:szCs w:val="24"/>
          <w:lang w:eastAsia="pl-PL"/>
        </w:rPr>
        <w:t>,</w:t>
      </w:r>
    </w:p>
    <w:p w:rsidR="004A5857" w:rsidRPr="003F2C10" w:rsidRDefault="004A5857" w:rsidP="00F97A12">
      <w:pPr>
        <w:pStyle w:val="ListParagraph"/>
        <w:numPr>
          <w:ilvl w:val="0"/>
          <w:numId w:val="2"/>
        </w:num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lekarze psychiatrzy: 1</w:t>
      </w:r>
      <w:r>
        <w:rPr>
          <w:rFonts w:ascii="Times New Roman" w:hAnsi="Times New Roman"/>
          <w:sz w:val="24"/>
          <w:szCs w:val="24"/>
          <w:lang w:eastAsia="pl-PL"/>
        </w:rPr>
        <w:t>,</w:t>
      </w:r>
    </w:p>
    <w:p w:rsidR="004A5857" w:rsidRPr="003F2C10" w:rsidRDefault="004A5857" w:rsidP="00F97A12">
      <w:pPr>
        <w:pStyle w:val="ListParagraph"/>
        <w:numPr>
          <w:ilvl w:val="0"/>
          <w:numId w:val="2"/>
        </w:num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pielęgniarki: 2</w:t>
      </w:r>
      <w:r>
        <w:rPr>
          <w:rFonts w:ascii="Times New Roman" w:hAnsi="Times New Roman"/>
          <w:sz w:val="24"/>
          <w:szCs w:val="24"/>
          <w:lang w:eastAsia="pl-PL"/>
        </w:rPr>
        <w:t>.</w:t>
      </w:r>
    </w:p>
    <w:p w:rsidR="004A5857" w:rsidRPr="003F2C10" w:rsidRDefault="004A5857" w:rsidP="00F97A12">
      <w:pPr>
        <w:suppressAutoHyphens/>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Z punktu widzenia placówki zapotrzebowanie na pobyt w Ośrodku Leczenia Uzależnień z pro</w:t>
      </w:r>
      <w:r>
        <w:rPr>
          <w:rFonts w:ascii="Times New Roman" w:hAnsi="Times New Roman"/>
          <w:sz w:val="24"/>
          <w:szCs w:val="24"/>
          <w:lang w:eastAsia="pl-PL"/>
        </w:rPr>
        <w:t>gramem średnioterminowym</w:t>
      </w:r>
      <w:r w:rsidRPr="00380EB5">
        <w:rPr>
          <w:rFonts w:ascii="Times New Roman" w:hAnsi="Times New Roman"/>
          <w:sz w:val="24"/>
          <w:szCs w:val="24"/>
          <w:lang w:eastAsia="pl-PL"/>
        </w:rPr>
        <w:t xml:space="preserve"> (</w:t>
      </w:r>
      <w:r>
        <w:rPr>
          <w:rFonts w:ascii="Times New Roman" w:hAnsi="Times New Roman"/>
          <w:sz w:val="24"/>
          <w:szCs w:val="24"/>
          <w:lang w:eastAsia="pl-PL"/>
        </w:rPr>
        <w:t xml:space="preserve">czyli </w:t>
      </w:r>
      <w:r w:rsidRPr="003F2C10">
        <w:rPr>
          <w:rFonts w:ascii="Times New Roman" w:hAnsi="Times New Roman"/>
          <w:sz w:val="24"/>
          <w:szCs w:val="24"/>
          <w:lang w:eastAsia="pl-PL"/>
        </w:rPr>
        <w:t>cz</w:t>
      </w:r>
      <w:r>
        <w:rPr>
          <w:rFonts w:ascii="Times New Roman" w:hAnsi="Times New Roman"/>
          <w:sz w:val="24"/>
          <w:szCs w:val="24"/>
          <w:lang w:eastAsia="pl-PL"/>
        </w:rPr>
        <w:t>as pobytu wynosi od 6 – 12 m-cy</w:t>
      </w:r>
      <w:r w:rsidRPr="003F2C10">
        <w:rPr>
          <w:rFonts w:ascii="Times New Roman" w:hAnsi="Times New Roman"/>
          <w:sz w:val="24"/>
          <w:szCs w:val="24"/>
          <w:lang w:eastAsia="pl-PL"/>
        </w:rPr>
        <w:t xml:space="preserve">) </w:t>
      </w:r>
      <w:r w:rsidRPr="003F2C10">
        <w:rPr>
          <w:rFonts w:ascii="Times New Roman" w:hAnsi="Times New Roman"/>
          <w:sz w:val="24"/>
          <w:szCs w:val="24"/>
          <w:lang w:eastAsia="pl-PL"/>
        </w:rPr>
        <w:br/>
        <w:t xml:space="preserve">jest bardzo duży. </w:t>
      </w:r>
    </w:p>
    <w:p w:rsidR="004A5857" w:rsidRPr="003F2C10" w:rsidRDefault="004A5857" w:rsidP="00B460CA">
      <w:pPr>
        <w:suppressAutoHyphen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ab/>
        <w:t xml:space="preserve">Problemy na jakie napotykają pracownicy w pracy z osobami uzależnionymi </w:t>
      </w:r>
      <w:r w:rsidRPr="003F2C10">
        <w:rPr>
          <w:rFonts w:ascii="Times New Roman" w:hAnsi="Times New Roman"/>
          <w:sz w:val="24"/>
          <w:szCs w:val="24"/>
          <w:lang w:eastAsia="pl-PL"/>
        </w:rPr>
        <w:br/>
        <w:t xml:space="preserve">lub stosującymi szkodliwe substancje psychoaktywne zależą od wieku pacjenta i terapii </w:t>
      </w:r>
      <w:r w:rsidRPr="003F2C10">
        <w:rPr>
          <w:rFonts w:ascii="Times New Roman" w:hAnsi="Times New Roman"/>
          <w:sz w:val="24"/>
          <w:szCs w:val="24"/>
          <w:lang w:eastAsia="pl-PL"/>
        </w:rPr>
        <w:br/>
        <w:t xml:space="preserve">na jaką się decydują oraz innych czynników. Jednym z problemów jest motywacja pacjenta. Kolejny problem dotyczy działań postrehabilitacyjnych, czyli przygotowania pacjenta </w:t>
      </w:r>
      <w:r w:rsidRPr="003F2C10">
        <w:rPr>
          <w:rFonts w:ascii="Times New Roman" w:hAnsi="Times New Roman"/>
          <w:sz w:val="24"/>
          <w:szCs w:val="24"/>
          <w:lang w:eastAsia="pl-PL"/>
        </w:rPr>
        <w:br/>
        <w:t xml:space="preserve">do opuszczenia placówki. Brak mieszkań readaptacyjnych i programów pomocowych (zwłaszcza jeśli chodzi o wsparcie finansowe) dla pacjentów sprawia, że część z nich zbyt wcześnie wraca do dawnego środowiska, co grozi nawrotami choroby. </w:t>
      </w:r>
    </w:p>
    <w:p w:rsidR="004A5857" w:rsidRPr="003F2C10" w:rsidRDefault="004A5857" w:rsidP="00F97A12">
      <w:pPr>
        <w:spacing w:after="0" w:line="360" w:lineRule="auto"/>
        <w:ind w:left="-567" w:firstLine="567"/>
        <w:jc w:val="both"/>
        <w:rPr>
          <w:rFonts w:ascii="Times New Roman" w:hAnsi="Times New Roman"/>
          <w:sz w:val="24"/>
          <w:szCs w:val="24"/>
        </w:rPr>
      </w:pPr>
    </w:p>
    <w:p w:rsidR="004A5857" w:rsidRPr="003F2C10" w:rsidRDefault="004A5857" w:rsidP="00F97A12">
      <w:pPr>
        <w:spacing w:after="0" w:line="360" w:lineRule="auto"/>
        <w:ind w:left="-567" w:firstLine="567"/>
        <w:jc w:val="both"/>
        <w:rPr>
          <w:b/>
        </w:rPr>
      </w:pPr>
      <w:r w:rsidRPr="003F2C10">
        <w:rPr>
          <w:rFonts w:ascii="Times New Roman" w:hAnsi="Times New Roman"/>
          <w:b/>
          <w:bCs/>
          <w:sz w:val="24"/>
          <w:szCs w:val="24"/>
          <w:lang w:eastAsia="pl-PL"/>
        </w:rPr>
        <w:t>2.3. </w:t>
      </w:r>
      <w:hyperlink r:id="rId15" w:history="1">
        <w:r w:rsidRPr="003F2C10">
          <w:rPr>
            <w:rFonts w:ascii="Times New Roman" w:hAnsi="Times New Roman"/>
            <w:b/>
            <w:bCs/>
            <w:sz w:val="24"/>
            <w:szCs w:val="24"/>
            <w:lang w:eastAsia="pl-PL"/>
          </w:rPr>
          <w:t>NZOZ Poradnia Profilaktyki i Terapii Uzależnień MONAR</w:t>
        </w:r>
      </w:hyperlink>
      <w:r w:rsidRPr="003F2C10">
        <w:rPr>
          <w:rStyle w:val="FootnoteReference"/>
          <w:rFonts w:ascii="Times New Roman" w:hAnsi="Times New Roman"/>
          <w:b/>
          <w:bCs/>
          <w:sz w:val="24"/>
          <w:szCs w:val="24"/>
          <w:lang w:eastAsia="pl-PL"/>
        </w:rPr>
        <w:footnoteReference w:id="15"/>
      </w:r>
    </w:p>
    <w:p w:rsidR="004A5857" w:rsidRPr="003F2C10" w:rsidRDefault="004A5857" w:rsidP="00F97A12">
      <w:pPr>
        <w:spacing w:after="0" w:line="360" w:lineRule="auto"/>
        <w:ind w:left="-567" w:firstLine="567"/>
        <w:jc w:val="both"/>
        <w:rPr>
          <w:b/>
        </w:rPr>
      </w:pPr>
    </w:p>
    <w:p w:rsidR="004A5857" w:rsidRPr="002B06DA" w:rsidRDefault="004A5857" w:rsidP="002B06DA">
      <w:pPr>
        <w:pStyle w:val="Standard"/>
        <w:spacing w:line="360" w:lineRule="auto"/>
        <w:ind w:firstLine="708"/>
        <w:jc w:val="both"/>
        <w:rPr>
          <w:rFonts w:ascii="Times New Roman" w:hAnsi="Times New Roman" w:cs="Times New Roman"/>
        </w:rPr>
      </w:pPr>
      <w:r w:rsidRPr="003F2C10">
        <w:rPr>
          <w:rFonts w:ascii="Times New Roman" w:hAnsi="Times New Roman" w:cs="Times New Roman"/>
        </w:rPr>
        <w:t>W roku 2014 do Stowarzyszenia MONAR Poradni Profilaktyki Leczenia i Terapii Uzależnień zgłosiło się i podjęło terapię 62 pacjentów z problemem narkotykowym (głównie marihuana, do</w:t>
      </w:r>
      <w:r>
        <w:rPr>
          <w:rFonts w:ascii="Times New Roman" w:hAnsi="Times New Roman" w:cs="Times New Roman"/>
        </w:rPr>
        <w:t xml:space="preserve">palacze). </w:t>
      </w:r>
      <w:r w:rsidRPr="003F2C10">
        <w:rPr>
          <w:rFonts w:ascii="Times New Roman" w:hAnsi="Times New Roman" w:cs="Times New Roman"/>
        </w:rPr>
        <w:t>Oprócz w/w nowych osób pracownicy Poradni pracowali z osobami, które podjęły terapię w 2013 roku.</w:t>
      </w:r>
    </w:p>
    <w:p w:rsidR="004A5857" w:rsidRPr="003F2C10" w:rsidRDefault="004A5857" w:rsidP="00B460CA">
      <w:pPr>
        <w:pStyle w:val="Standard"/>
        <w:spacing w:line="360" w:lineRule="auto"/>
        <w:ind w:firstLine="708"/>
        <w:jc w:val="both"/>
        <w:rPr>
          <w:rFonts w:ascii="Times New Roman" w:hAnsi="Times New Roman" w:cs="Times New Roman"/>
          <w:b/>
          <w:bCs/>
        </w:rPr>
      </w:pPr>
      <w:r w:rsidRPr="003F2C10">
        <w:rPr>
          <w:rFonts w:ascii="Times New Roman" w:hAnsi="Times New Roman" w:cs="Times New Roman"/>
        </w:rPr>
        <w:t>Pracownicy Stowarzyszenia MONAR Poradni Profilaktyki Terapii i Leczenia Uzależnień w roku ubiegłym udzielili 4977 porad pacjentom z problemem narkotykowym oraz członkom ich rodzin. Pomoc otrzymały również osoby, które zgłaszały się w celu otrzymania skierowania do stacjonarnego ośrodka leczenia uzależnień lub ośrodka detoksykacyjnego -wydano 24 takie dokumenty.</w:t>
      </w:r>
    </w:p>
    <w:p w:rsidR="004A5857" w:rsidRPr="003F2C10" w:rsidRDefault="004A5857" w:rsidP="00B460CA">
      <w:pPr>
        <w:pStyle w:val="Standard"/>
        <w:spacing w:line="360" w:lineRule="auto"/>
        <w:ind w:firstLine="708"/>
        <w:jc w:val="both"/>
        <w:rPr>
          <w:rFonts w:ascii="Times New Roman" w:hAnsi="Times New Roman" w:cs="Times New Roman"/>
          <w:b/>
          <w:bCs/>
        </w:rPr>
      </w:pPr>
      <w:r w:rsidRPr="003F2C10">
        <w:rPr>
          <w:rFonts w:ascii="Times New Roman" w:hAnsi="Times New Roman" w:cs="Times New Roman"/>
        </w:rPr>
        <w:t>W roku 2014 pracownicy Poradni zaobserwowali wzrost ilości pacjentów młodych mających problemy prawne, wynikające z posiadania narkotyków. W dalszym ciągu utrzymuje się tendencja wzrostowa ilości pacjentów mających problem z użytkowaniem dopalaczy, grami hazardowymi oraz uzależnieniami mieszanymi.</w:t>
      </w:r>
    </w:p>
    <w:p w:rsidR="004A5857" w:rsidRPr="003F2C10" w:rsidRDefault="004A5857" w:rsidP="00B460CA">
      <w:pPr>
        <w:pStyle w:val="Standard"/>
        <w:spacing w:line="360" w:lineRule="auto"/>
        <w:ind w:firstLine="708"/>
        <w:jc w:val="both"/>
        <w:rPr>
          <w:rFonts w:ascii="Times New Roman" w:hAnsi="Times New Roman" w:cs="Times New Roman"/>
          <w:b/>
          <w:bCs/>
        </w:rPr>
      </w:pPr>
      <w:r w:rsidRPr="003F2C10">
        <w:rPr>
          <w:rFonts w:ascii="Times New Roman" w:hAnsi="Times New Roman" w:cs="Times New Roman"/>
        </w:rPr>
        <w:t xml:space="preserve">Pracownicy Poradni prowadzili bezpłatne programy profilaktyczne w szkołach </w:t>
      </w:r>
      <w:r w:rsidRPr="003F2C10">
        <w:rPr>
          <w:rFonts w:ascii="Times New Roman" w:hAnsi="Times New Roman" w:cs="Times New Roman"/>
        </w:rPr>
        <w:br/>
        <w:t xml:space="preserve">na terenie województwa świętokrzyskiego oraz brali udział w spotkaniach z młodzieżą. Terapeuci uczestniczyli w wywiadówkach z rodzicami, gdzie propagowali zdrowy tryb życia, a przede wszystkim mówili o zagrożeniach wynikających z brania narkotyków. </w:t>
      </w:r>
    </w:p>
    <w:p w:rsidR="004A5857" w:rsidRPr="003F2C10" w:rsidRDefault="004A5857" w:rsidP="00B57114">
      <w:pPr>
        <w:pStyle w:val="Standard"/>
        <w:spacing w:line="360" w:lineRule="auto"/>
        <w:ind w:firstLine="708"/>
        <w:jc w:val="both"/>
        <w:rPr>
          <w:rFonts w:ascii="Times New Roman" w:hAnsi="Times New Roman" w:cs="Times New Roman"/>
          <w:b/>
          <w:bCs/>
        </w:rPr>
      </w:pPr>
      <w:r w:rsidRPr="003F2C10">
        <w:rPr>
          <w:rFonts w:ascii="Times New Roman" w:hAnsi="Times New Roman" w:cs="Times New Roman"/>
        </w:rPr>
        <w:t>Poradnia wzięła czynny udział w Świętokrzyskich Dniach Profilaktyki oraz Koneckich Dniach Profilaktyki. Poradnia współorganizowała Festyn Trzeźwościowy w Słupi Koneckiej.Od 4 lat Poradnia bierze udział jako wystawca w Międzynarodowych Targach Edukacyjnych.</w:t>
      </w:r>
    </w:p>
    <w:p w:rsidR="004A5857" w:rsidRPr="003F2C10" w:rsidRDefault="004A5857" w:rsidP="00B460CA">
      <w:pPr>
        <w:pStyle w:val="Standard"/>
        <w:spacing w:line="360" w:lineRule="auto"/>
        <w:ind w:firstLine="708"/>
        <w:jc w:val="both"/>
        <w:rPr>
          <w:rFonts w:ascii="Times New Roman" w:hAnsi="Times New Roman" w:cs="Times New Roman"/>
          <w:b/>
          <w:bCs/>
        </w:rPr>
      </w:pPr>
      <w:r w:rsidRPr="003F2C10">
        <w:rPr>
          <w:rFonts w:ascii="Times New Roman" w:hAnsi="Times New Roman" w:cs="Times New Roman"/>
        </w:rPr>
        <w:t xml:space="preserve">Pracownicy Poradni w weekendy w Galerii Echo </w:t>
      </w:r>
      <w:r>
        <w:rPr>
          <w:rFonts w:ascii="Times New Roman" w:hAnsi="Times New Roman" w:cs="Times New Roman"/>
        </w:rPr>
        <w:t xml:space="preserve">w Kielcach </w:t>
      </w:r>
      <w:r w:rsidRPr="003F2C10">
        <w:rPr>
          <w:rFonts w:ascii="Times New Roman" w:hAnsi="Times New Roman" w:cs="Times New Roman"/>
        </w:rPr>
        <w:t xml:space="preserve">zorganizowali punkt konsultacyjny dla klientów Galerii, mający na celu dostarczenie informacji nt. związane </w:t>
      </w:r>
      <w:r>
        <w:rPr>
          <w:rFonts w:ascii="Times New Roman" w:hAnsi="Times New Roman" w:cs="Times New Roman"/>
        </w:rPr>
        <w:br/>
      </w:r>
      <w:r w:rsidRPr="003F2C10">
        <w:rPr>
          <w:rFonts w:ascii="Times New Roman" w:hAnsi="Times New Roman" w:cs="Times New Roman"/>
        </w:rPr>
        <w:t>z terapią uzależnień.</w:t>
      </w:r>
    </w:p>
    <w:p w:rsidR="004A5857" w:rsidRPr="003F2C10" w:rsidRDefault="004A5857" w:rsidP="00B460CA">
      <w:pPr>
        <w:pStyle w:val="Standard"/>
        <w:spacing w:line="360" w:lineRule="auto"/>
        <w:ind w:firstLine="708"/>
        <w:jc w:val="both"/>
        <w:rPr>
          <w:rFonts w:ascii="Times New Roman" w:hAnsi="Times New Roman" w:cs="Times New Roman"/>
        </w:rPr>
      </w:pPr>
      <w:r w:rsidRPr="003F2C10">
        <w:rPr>
          <w:rFonts w:ascii="Times New Roman" w:hAnsi="Times New Roman" w:cs="Times New Roman"/>
        </w:rPr>
        <w:t>W Poradni pracuje: 6 sp</w:t>
      </w:r>
      <w:r>
        <w:rPr>
          <w:rFonts w:ascii="Times New Roman" w:hAnsi="Times New Roman" w:cs="Times New Roman"/>
        </w:rPr>
        <w:t>ecjalistów terapii uzależnień (</w:t>
      </w:r>
      <w:r w:rsidRPr="003F2C10">
        <w:rPr>
          <w:rFonts w:ascii="Times New Roman" w:hAnsi="Times New Roman" w:cs="Times New Roman"/>
        </w:rPr>
        <w:t>w tym 1 w trakcie procesu certyfikacji), lekarz psychiatra, pracownik socjalny, prawnik.</w:t>
      </w:r>
    </w:p>
    <w:p w:rsidR="004A5857" w:rsidRPr="003F2C10" w:rsidRDefault="004A5857" w:rsidP="00B460CA">
      <w:pPr>
        <w:suppressAutoHyphens/>
        <w:spacing w:after="0" w:line="360" w:lineRule="auto"/>
        <w:jc w:val="both"/>
        <w:rPr>
          <w:rFonts w:ascii="Times New Roman" w:hAnsi="Times New Roman"/>
          <w:b/>
          <w:sz w:val="24"/>
          <w:szCs w:val="24"/>
          <w:lang w:eastAsia="ar-SA"/>
        </w:rPr>
      </w:pPr>
      <w:r w:rsidRPr="003F2C10">
        <w:rPr>
          <w:rFonts w:ascii="Times New Roman" w:hAnsi="Times New Roman"/>
          <w:b/>
          <w:sz w:val="24"/>
          <w:szCs w:val="24"/>
          <w:lang w:eastAsia="ar-SA"/>
        </w:rPr>
        <w:t xml:space="preserve">2.4. Ośrodek Leczenia, Terapii i Rehabilitacji Uzależnień  dla Dzieci i Młodzieży </w:t>
      </w:r>
      <w:r w:rsidRPr="003F2C10">
        <w:rPr>
          <w:rFonts w:ascii="Times New Roman" w:hAnsi="Times New Roman"/>
          <w:b/>
          <w:sz w:val="24"/>
          <w:szCs w:val="24"/>
          <w:lang w:eastAsia="ar-SA"/>
        </w:rPr>
        <w:br/>
        <w:t>w Lutej</w:t>
      </w:r>
      <w:r w:rsidRPr="003F2C10">
        <w:rPr>
          <w:rStyle w:val="FootnoteReference"/>
          <w:rFonts w:ascii="Times New Roman" w:hAnsi="Times New Roman"/>
          <w:b/>
          <w:sz w:val="24"/>
          <w:szCs w:val="24"/>
          <w:lang w:eastAsia="ar-SA"/>
        </w:rPr>
        <w:footnoteReference w:id="16"/>
      </w:r>
    </w:p>
    <w:p w:rsidR="004A5857" w:rsidRPr="003F2C10" w:rsidRDefault="004A5857" w:rsidP="00B460CA">
      <w:pPr>
        <w:suppressAutoHyphens/>
        <w:spacing w:after="0" w:line="360" w:lineRule="auto"/>
        <w:ind w:firstLine="708"/>
        <w:jc w:val="both"/>
        <w:rPr>
          <w:rFonts w:ascii="Times New Roman" w:hAnsi="Times New Roman"/>
          <w:sz w:val="24"/>
          <w:szCs w:val="24"/>
          <w:lang w:eastAsia="ar-SA"/>
        </w:rPr>
      </w:pPr>
      <w:r w:rsidRPr="003F2C10">
        <w:rPr>
          <w:rFonts w:ascii="Times New Roman" w:hAnsi="Times New Roman"/>
          <w:sz w:val="24"/>
          <w:szCs w:val="24"/>
          <w:lang w:eastAsia="ar-SA"/>
        </w:rPr>
        <w:t xml:space="preserve">W Ośrodku Leczenia, Terapii i Rehabilitacji Uzależnień  dla Dzieci i Młodzieży </w:t>
      </w:r>
      <w:r w:rsidRPr="003F2C10">
        <w:rPr>
          <w:rFonts w:ascii="Times New Roman" w:hAnsi="Times New Roman"/>
          <w:sz w:val="24"/>
          <w:szCs w:val="24"/>
          <w:lang w:eastAsia="ar-SA"/>
        </w:rPr>
        <w:br/>
        <w:t>w Lutej w 2014 r. przebywało 51 pacjentów:</w:t>
      </w:r>
    </w:p>
    <w:p w:rsidR="004A5857" w:rsidRPr="003F2C10" w:rsidRDefault="004A5857" w:rsidP="00B460CA">
      <w:p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 do 17 lat 11 miesięcy 29 dni – kobiety</w:t>
      </w:r>
      <w:r>
        <w:rPr>
          <w:rFonts w:ascii="Times New Roman" w:hAnsi="Times New Roman"/>
          <w:sz w:val="24"/>
          <w:szCs w:val="24"/>
          <w:lang w:eastAsia="ar-SA"/>
        </w:rPr>
        <w:t>:</w:t>
      </w:r>
      <w:r w:rsidRPr="003F2C10">
        <w:rPr>
          <w:rFonts w:ascii="Times New Roman" w:hAnsi="Times New Roman"/>
          <w:sz w:val="24"/>
          <w:szCs w:val="24"/>
          <w:lang w:eastAsia="ar-SA"/>
        </w:rPr>
        <w:t xml:space="preserve"> 15</w:t>
      </w:r>
      <w:r>
        <w:rPr>
          <w:rFonts w:ascii="Times New Roman" w:hAnsi="Times New Roman"/>
          <w:sz w:val="24"/>
          <w:szCs w:val="24"/>
          <w:lang w:eastAsia="ar-SA"/>
        </w:rPr>
        <w:t>,</w:t>
      </w:r>
      <w:r w:rsidRPr="003F2C10">
        <w:rPr>
          <w:rFonts w:ascii="Times New Roman" w:hAnsi="Times New Roman"/>
          <w:sz w:val="24"/>
          <w:szCs w:val="24"/>
          <w:lang w:eastAsia="ar-SA"/>
        </w:rPr>
        <w:t xml:space="preserve"> mężczyźni</w:t>
      </w:r>
      <w:r>
        <w:rPr>
          <w:rFonts w:ascii="Times New Roman" w:hAnsi="Times New Roman"/>
          <w:sz w:val="24"/>
          <w:szCs w:val="24"/>
          <w:lang w:eastAsia="ar-SA"/>
        </w:rPr>
        <w:t>:</w:t>
      </w:r>
      <w:r w:rsidRPr="003F2C10">
        <w:rPr>
          <w:rFonts w:ascii="Times New Roman" w:hAnsi="Times New Roman"/>
          <w:sz w:val="24"/>
          <w:szCs w:val="24"/>
          <w:lang w:eastAsia="ar-SA"/>
        </w:rPr>
        <w:t xml:space="preserve"> 16</w:t>
      </w:r>
      <w:r>
        <w:rPr>
          <w:rFonts w:ascii="Times New Roman" w:hAnsi="Times New Roman"/>
          <w:sz w:val="24"/>
          <w:szCs w:val="24"/>
          <w:lang w:eastAsia="ar-SA"/>
        </w:rPr>
        <w:t>,</w:t>
      </w:r>
      <w:r w:rsidRPr="003F2C10">
        <w:rPr>
          <w:rFonts w:ascii="Times New Roman" w:hAnsi="Times New Roman"/>
          <w:sz w:val="24"/>
          <w:szCs w:val="24"/>
          <w:lang w:eastAsia="ar-SA"/>
        </w:rPr>
        <w:t xml:space="preserve"> razem</w:t>
      </w:r>
      <w:r>
        <w:rPr>
          <w:rFonts w:ascii="Times New Roman" w:hAnsi="Times New Roman"/>
          <w:sz w:val="24"/>
          <w:szCs w:val="24"/>
          <w:lang w:eastAsia="ar-SA"/>
        </w:rPr>
        <w:t>:</w:t>
      </w:r>
      <w:r w:rsidRPr="003F2C10">
        <w:rPr>
          <w:rFonts w:ascii="Times New Roman" w:hAnsi="Times New Roman"/>
          <w:sz w:val="24"/>
          <w:szCs w:val="24"/>
          <w:lang w:eastAsia="ar-SA"/>
        </w:rPr>
        <w:t xml:space="preserve"> 31</w:t>
      </w:r>
      <w:r>
        <w:rPr>
          <w:rFonts w:ascii="Times New Roman" w:hAnsi="Times New Roman"/>
          <w:sz w:val="24"/>
          <w:szCs w:val="24"/>
          <w:lang w:eastAsia="ar-SA"/>
        </w:rPr>
        <w:t>,</w:t>
      </w:r>
    </w:p>
    <w:p w:rsidR="004A5857" w:rsidRPr="003F2C10" w:rsidRDefault="004A5857" w:rsidP="00B460CA">
      <w:p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 od 18 lat do 24 lat – kobiety</w:t>
      </w:r>
      <w:r>
        <w:rPr>
          <w:rFonts w:ascii="Times New Roman" w:hAnsi="Times New Roman"/>
          <w:sz w:val="24"/>
          <w:szCs w:val="24"/>
          <w:lang w:eastAsia="ar-SA"/>
        </w:rPr>
        <w:t>: 1,</w:t>
      </w:r>
      <w:r w:rsidRPr="003F2C10">
        <w:rPr>
          <w:rFonts w:ascii="Times New Roman" w:hAnsi="Times New Roman"/>
          <w:sz w:val="24"/>
          <w:szCs w:val="24"/>
          <w:lang w:eastAsia="ar-SA"/>
        </w:rPr>
        <w:t xml:space="preserve"> mężczyźni</w:t>
      </w:r>
      <w:r>
        <w:rPr>
          <w:rFonts w:ascii="Times New Roman" w:hAnsi="Times New Roman"/>
          <w:sz w:val="24"/>
          <w:szCs w:val="24"/>
          <w:lang w:eastAsia="ar-SA"/>
        </w:rPr>
        <w:t>:</w:t>
      </w:r>
      <w:r w:rsidRPr="003F2C10">
        <w:rPr>
          <w:rFonts w:ascii="Times New Roman" w:hAnsi="Times New Roman"/>
          <w:sz w:val="24"/>
          <w:szCs w:val="24"/>
          <w:lang w:eastAsia="ar-SA"/>
        </w:rPr>
        <w:t xml:space="preserve"> 19</w:t>
      </w:r>
      <w:r>
        <w:rPr>
          <w:rFonts w:ascii="Times New Roman" w:hAnsi="Times New Roman"/>
          <w:sz w:val="24"/>
          <w:szCs w:val="24"/>
          <w:lang w:eastAsia="ar-SA"/>
        </w:rPr>
        <w:t>,</w:t>
      </w:r>
      <w:r w:rsidRPr="003F2C10">
        <w:rPr>
          <w:rFonts w:ascii="Times New Roman" w:hAnsi="Times New Roman"/>
          <w:sz w:val="24"/>
          <w:szCs w:val="24"/>
          <w:lang w:eastAsia="ar-SA"/>
        </w:rPr>
        <w:t xml:space="preserve"> razem</w:t>
      </w:r>
      <w:r>
        <w:rPr>
          <w:rFonts w:ascii="Times New Roman" w:hAnsi="Times New Roman"/>
          <w:sz w:val="24"/>
          <w:szCs w:val="24"/>
          <w:lang w:eastAsia="ar-SA"/>
        </w:rPr>
        <w:t>:</w:t>
      </w:r>
      <w:r w:rsidRPr="003F2C10">
        <w:rPr>
          <w:rFonts w:ascii="Times New Roman" w:hAnsi="Times New Roman"/>
          <w:sz w:val="24"/>
          <w:szCs w:val="24"/>
          <w:lang w:eastAsia="ar-SA"/>
        </w:rPr>
        <w:t xml:space="preserve"> 20.</w:t>
      </w:r>
    </w:p>
    <w:p w:rsidR="004A5857" w:rsidRPr="003F2C10" w:rsidRDefault="004A5857" w:rsidP="00B460CA">
      <w:p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 xml:space="preserve">            W placówce pracują:</w:t>
      </w:r>
    </w:p>
    <w:p w:rsidR="004A5857" w:rsidRPr="003F2C10" w:rsidRDefault="004A5857" w:rsidP="00B460CA">
      <w:pPr>
        <w:pStyle w:val="ListParagraph"/>
        <w:numPr>
          <w:ilvl w:val="0"/>
          <w:numId w:val="3"/>
        </w:num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specjaliści terapii uzależnień - 3 osoby,</w:t>
      </w:r>
    </w:p>
    <w:p w:rsidR="004A5857" w:rsidRPr="003F2C10" w:rsidRDefault="004A5857" w:rsidP="00B460CA">
      <w:pPr>
        <w:pStyle w:val="ListParagraph"/>
        <w:numPr>
          <w:ilvl w:val="0"/>
          <w:numId w:val="3"/>
        </w:num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specjaliści terapii uzależnień w trakcie certyfikacji - 3 osoby,</w:t>
      </w:r>
    </w:p>
    <w:p w:rsidR="004A5857" w:rsidRPr="003F2C10" w:rsidRDefault="004A5857" w:rsidP="00B460CA">
      <w:pPr>
        <w:pStyle w:val="ListParagraph"/>
        <w:numPr>
          <w:ilvl w:val="0"/>
          <w:numId w:val="3"/>
        </w:num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 xml:space="preserve">instruktor terapii uzależnień </w:t>
      </w:r>
      <w:r>
        <w:rPr>
          <w:rFonts w:ascii="Times New Roman" w:hAnsi="Times New Roman"/>
          <w:sz w:val="24"/>
          <w:szCs w:val="24"/>
          <w:lang w:eastAsia="ar-SA"/>
        </w:rPr>
        <w:tab/>
      </w:r>
      <w:r w:rsidRPr="003F2C10">
        <w:rPr>
          <w:rFonts w:ascii="Times New Roman" w:hAnsi="Times New Roman"/>
          <w:sz w:val="24"/>
          <w:szCs w:val="24"/>
          <w:lang w:eastAsia="ar-SA"/>
        </w:rPr>
        <w:t>- 1 osoba,</w:t>
      </w:r>
    </w:p>
    <w:p w:rsidR="004A5857" w:rsidRPr="003F2C10" w:rsidRDefault="004A5857" w:rsidP="00B460CA">
      <w:pPr>
        <w:pStyle w:val="ListParagraph"/>
        <w:numPr>
          <w:ilvl w:val="0"/>
          <w:numId w:val="3"/>
        </w:num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psychiatra                              - 1 osoba,</w:t>
      </w:r>
    </w:p>
    <w:p w:rsidR="004A5857" w:rsidRPr="003F2C10" w:rsidRDefault="004A5857" w:rsidP="00B460CA">
      <w:pPr>
        <w:pStyle w:val="ListParagraph"/>
        <w:numPr>
          <w:ilvl w:val="0"/>
          <w:numId w:val="3"/>
        </w:num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psycholog                              - 1 osoba,</w:t>
      </w:r>
    </w:p>
    <w:p w:rsidR="004A5857" w:rsidRPr="003F2C10" w:rsidRDefault="004A5857" w:rsidP="00B460CA">
      <w:pPr>
        <w:pStyle w:val="ListParagraph"/>
        <w:numPr>
          <w:ilvl w:val="0"/>
          <w:numId w:val="3"/>
        </w:numPr>
        <w:suppressAutoHyphens/>
        <w:spacing w:after="0" w:line="360" w:lineRule="auto"/>
        <w:jc w:val="both"/>
        <w:rPr>
          <w:rFonts w:ascii="Times New Roman" w:hAnsi="Times New Roman"/>
          <w:sz w:val="24"/>
          <w:szCs w:val="24"/>
          <w:lang w:eastAsia="ar-SA"/>
        </w:rPr>
      </w:pPr>
      <w:r w:rsidRPr="003F2C10">
        <w:rPr>
          <w:rFonts w:ascii="Times New Roman" w:hAnsi="Times New Roman"/>
          <w:sz w:val="24"/>
          <w:szCs w:val="24"/>
          <w:lang w:eastAsia="ar-SA"/>
        </w:rPr>
        <w:t>pielęgniarka                           - 1 osoba.</w:t>
      </w:r>
    </w:p>
    <w:p w:rsidR="004A5857" w:rsidRDefault="004A5857" w:rsidP="00B460CA">
      <w:pPr>
        <w:suppressAutoHyphens/>
        <w:spacing w:after="0" w:line="360" w:lineRule="auto"/>
        <w:ind w:firstLine="708"/>
        <w:jc w:val="both"/>
        <w:rPr>
          <w:rFonts w:ascii="Times New Roman" w:hAnsi="Times New Roman"/>
          <w:sz w:val="24"/>
          <w:szCs w:val="24"/>
          <w:lang w:eastAsia="ar-SA"/>
        </w:rPr>
      </w:pPr>
      <w:r w:rsidRPr="003F2C10">
        <w:rPr>
          <w:rFonts w:ascii="Times New Roman" w:hAnsi="Times New Roman"/>
          <w:sz w:val="24"/>
          <w:szCs w:val="24"/>
          <w:lang w:eastAsia="ar-SA"/>
        </w:rPr>
        <w:t>Pracownicy placówki zauważyli wzrost liczby pacjentów oczekujących na przyjęcie do ośrodka. Z punktu widzenia placówki sporym problemem jest brak w województwie świętokrzyskim hostelu dla nieletnich</w:t>
      </w:r>
      <w:r>
        <w:rPr>
          <w:rFonts w:ascii="Times New Roman" w:hAnsi="Times New Roman"/>
          <w:sz w:val="24"/>
          <w:szCs w:val="24"/>
          <w:lang w:eastAsia="ar-SA"/>
        </w:rPr>
        <w:t>,</w:t>
      </w:r>
      <w:r w:rsidRPr="003F2C10">
        <w:rPr>
          <w:rFonts w:ascii="Times New Roman" w:hAnsi="Times New Roman"/>
          <w:sz w:val="24"/>
          <w:szCs w:val="24"/>
          <w:lang w:eastAsia="ar-SA"/>
        </w:rPr>
        <w:t xml:space="preserve"> ponieważ nieletni pacjenci wracają po terapii do swoich środowisk</w:t>
      </w:r>
      <w:r>
        <w:rPr>
          <w:rFonts w:ascii="Times New Roman" w:hAnsi="Times New Roman"/>
          <w:sz w:val="24"/>
          <w:szCs w:val="24"/>
          <w:lang w:eastAsia="ar-SA"/>
        </w:rPr>
        <w:t>,</w:t>
      </w:r>
      <w:r w:rsidRPr="003F2C10">
        <w:rPr>
          <w:rFonts w:ascii="Times New Roman" w:hAnsi="Times New Roman"/>
          <w:sz w:val="24"/>
          <w:szCs w:val="24"/>
          <w:lang w:eastAsia="ar-SA"/>
        </w:rPr>
        <w:t xml:space="preserve"> a często są to środowiska patologiczne. </w:t>
      </w:r>
    </w:p>
    <w:p w:rsidR="004A5857" w:rsidRPr="003F2C10" w:rsidRDefault="004A5857" w:rsidP="00B460CA">
      <w:pPr>
        <w:suppressAutoHyphens/>
        <w:spacing w:after="0" w:line="360" w:lineRule="auto"/>
        <w:ind w:firstLine="708"/>
        <w:jc w:val="both"/>
        <w:rPr>
          <w:rFonts w:ascii="Times New Roman" w:hAnsi="Times New Roman"/>
          <w:sz w:val="24"/>
          <w:szCs w:val="24"/>
          <w:lang w:eastAsia="ar-SA"/>
        </w:rPr>
      </w:pPr>
    </w:p>
    <w:p w:rsidR="004A5857" w:rsidRPr="003F2C10" w:rsidRDefault="004A5857" w:rsidP="00F97A12">
      <w:pPr>
        <w:spacing w:after="0" w:line="360" w:lineRule="auto"/>
        <w:ind w:left="-567" w:firstLine="567"/>
        <w:jc w:val="both"/>
        <w:rPr>
          <w:rFonts w:ascii="Times New Roman" w:hAnsi="Times New Roman"/>
          <w:b/>
          <w:bCs/>
          <w:sz w:val="24"/>
          <w:szCs w:val="24"/>
          <w:lang w:eastAsia="pl-PL"/>
        </w:rPr>
      </w:pPr>
      <w:r w:rsidRPr="003F2C10">
        <w:rPr>
          <w:rFonts w:ascii="Times New Roman" w:hAnsi="Times New Roman"/>
          <w:b/>
          <w:sz w:val="24"/>
          <w:szCs w:val="24"/>
          <w:lang w:eastAsia="pl-PL"/>
        </w:rPr>
        <w:t>2.5. Leczenie substytucyjne - Powiatowy Zakład Opieki Zdrowotnej w Starachowicach</w:t>
      </w:r>
      <w:r w:rsidRPr="003F2C10">
        <w:rPr>
          <w:rStyle w:val="FootnoteReference"/>
          <w:rFonts w:ascii="Times New Roman" w:hAnsi="Times New Roman"/>
          <w:b/>
          <w:sz w:val="24"/>
          <w:szCs w:val="24"/>
          <w:lang w:eastAsia="pl-PL"/>
        </w:rPr>
        <w:footnoteReference w:id="17"/>
      </w:r>
    </w:p>
    <w:p w:rsidR="004A5857" w:rsidRPr="003F2C10" w:rsidRDefault="004A5857" w:rsidP="00B460CA">
      <w:pPr>
        <w:spacing w:after="0" w:line="360" w:lineRule="auto"/>
        <w:ind w:firstLine="708"/>
        <w:jc w:val="both"/>
        <w:rPr>
          <w:rFonts w:ascii="Times New Roman" w:hAnsi="Times New Roman"/>
          <w:sz w:val="24"/>
          <w:szCs w:val="24"/>
        </w:rPr>
      </w:pPr>
    </w:p>
    <w:p w:rsidR="004A5857" w:rsidRPr="003F2C10" w:rsidRDefault="004A5857" w:rsidP="00B460CA">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Program metadonowy realizowany </w:t>
      </w:r>
      <w:r>
        <w:rPr>
          <w:rFonts w:ascii="Times New Roman" w:hAnsi="Times New Roman"/>
          <w:sz w:val="24"/>
          <w:szCs w:val="24"/>
        </w:rPr>
        <w:t xml:space="preserve">jest </w:t>
      </w:r>
      <w:r w:rsidRPr="003F2C10">
        <w:rPr>
          <w:rFonts w:ascii="Times New Roman" w:hAnsi="Times New Roman"/>
          <w:sz w:val="24"/>
          <w:szCs w:val="24"/>
        </w:rPr>
        <w:t>przez Poradnię Leczenia Uzależnień</w:t>
      </w:r>
      <w:r>
        <w:rPr>
          <w:rFonts w:ascii="Times New Roman" w:hAnsi="Times New Roman"/>
          <w:sz w:val="24"/>
          <w:szCs w:val="24"/>
        </w:rPr>
        <w:t xml:space="preserve"> przy PZOZ </w:t>
      </w:r>
      <w:r w:rsidRPr="003F2C10">
        <w:rPr>
          <w:rFonts w:ascii="Times New Roman" w:hAnsi="Times New Roman"/>
          <w:sz w:val="24"/>
          <w:szCs w:val="24"/>
        </w:rPr>
        <w:t>w Starachowicach:</w:t>
      </w:r>
    </w:p>
    <w:p w:rsidR="004A5857" w:rsidRPr="003F2C10" w:rsidRDefault="004A5857" w:rsidP="00B460CA">
      <w:pPr>
        <w:spacing w:after="0" w:line="360" w:lineRule="auto"/>
        <w:ind w:firstLine="708"/>
        <w:jc w:val="both"/>
        <w:rPr>
          <w:rFonts w:ascii="Times New Roman" w:hAnsi="Times New Roman"/>
          <w:sz w:val="24"/>
          <w:szCs w:val="24"/>
        </w:rPr>
      </w:pPr>
      <w:r w:rsidRPr="003F2C10">
        <w:rPr>
          <w:rFonts w:ascii="Times New Roman" w:hAnsi="Times New Roman"/>
          <w:sz w:val="24"/>
          <w:szCs w:val="24"/>
        </w:rPr>
        <w:t>Liczba leczonych</w:t>
      </w:r>
      <w:r>
        <w:rPr>
          <w:rFonts w:ascii="Times New Roman" w:hAnsi="Times New Roman"/>
          <w:sz w:val="24"/>
          <w:szCs w:val="24"/>
        </w:rPr>
        <w:t xml:space="preserve"> pacjentów ogółem 34 (22  mężczyzn oraz 12</w:t>
      </w:r>
      <w:r w:rsidRPr="003F2C10">
        <w:rPr>
          <w:rFonts w:ascii="Times New Roman" w:hAnsi="Times New Roman"/>
          <w:sz w:val="24"/>
          <w:szCs w:val="24"/>
        </w:rPr>
        <w:t xml:space="preserve"> kobiet). W programie uczestniczyli mieszkańcy: Starachowic – 6 osób, Skarżyska – Kamiennej – 15 osób, Kielc – 3 osoby, Rzeszowa – 5 osób, Nowej Dęby -  2 osoby, Warszawy – 2 osoby, Sandomierza – 1 osoba. </w:t>
      </w:r>
    </w:p>
    <w:p w:rsidR="004A5857" w:rsidRPr="003F2C10" w:rsidRDefault="004A5857" w:rsidP="00B460CA">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W programie metadonowym pracują:  specjalista terapii uzależnień, lekarz psychiatra, pielęgniarka, psychoterapeuta. Wykonywane były badania moczu na obecność substancji psychoaktywnych innych niż metadon. Dużym problemem jest obejmowanie leczeniem osób z województwa podkarpackiego.  Znaczna odległość dojazdu  sprawia, że pacjenci nie zawsze mogą uzyskać dostateczne wsparcie terapeutyczne, a w ich miejscach zamieszkania nie ma oferty dla osób uzależnionych od opiatów. </w:t>
      </w:r>
    </w:p>
    <w:p w:rsidR="004A5857" w:rsidRPr="003F2C10" w:rsidRDefault="004A5857" w:rsidP="008726CB">
      <w:pPr>
        <w:spacing w:after="0" w:line="360" w:lineRule="auto"/>
        <w:ind w:left="-567" w:firstLine="567"/>
        <w:jc w:val="both"/>
        <w:rPr>
          <w:rFonts w:ascii="Times New Roman" w:hAnsi="Times New Roman"/>
          <w:b/>
          <w:sz w:val="24"/>
          <w:szCs w:val="24"/>
          <w:lang w:eastAsia="pl-PL"/>
        </w:rPr>
      </w:pPr>
    </w:p>
    <w:p w:rsidR="004A5857" w:rsidRPr="003F2C10" w:rsidRDefault="004A5857" w:rsidP="008726CB">
      <w:pPr>
        <w:spacing w:after="0" w:line="360" w:lineRule="auto"/>
        <w:ind w:left="-567" w:firstLine="567"/>
        <w:jc w:val="both"/>
        <w:rPr>
          <w:rFonts w:ascii="Times New Roman" w:hAnsi="Times New Roman"/>
          <w:b/>
          <w:sz w:val="24"/>
          <w:szCs w:val="24"/>
          <w:lang w:eastAsia="pl-PL"/>
        </w:rPr>
      </w:pPr>
      <w:r w:rsidRPr="003F2C10">
        <w:rPr>
          <w:rFonts w:ascii="Times New Roman" w:hAnsi="Times New Roman"/>
          <w:b/>
          <w:sz w:val="24"/>
          <w:szCs w:val="24"/>
          <w:lang w:eastAsia="pl-PL"/>
        </w:rPr>
        <w:t xml:space="preserve">2.6.Profilaktyczno – leczniczo działalność </w:t>
      </w:r>
      <w:r w:rsidRPr="003F2C10">
        <w:rPr>
          <w:rFonts w:ascii="Times New Roman" w:hAnsi="Times New Roman"/>
          <w:b/>
          <w:sz w:val="24"/>
          <w:szCs w:val="24"/>
        </w:rPr>
        <w:t>Aresztu Śledczego w Kielcach</w:t>
      </w:r>
      <w:r w:rsidRPr="003F2C10">
        <w:rPr>
          <w:rStyle w:val="FootnoteReference"/>
          <w:rFonts w:ascii="Times New Roman" w:hAnsi="Times New Roman"/>
          <w:b/>
          <w:sz w:val="24"/>
          <w:szCs w:val="24"/>
        </w:rPr>
        <w:footnoteReference w:id="18"/>
      </w:r>
    </w:p>
    <w:p w:rsidR="004A5857" w:rsidRPr="003F2C10" w:rsidRDefault="004A5857" w:rsidP="008726CB">
      <w:pPr>
        <w:spacing w:after="0" w:line="360" w:lineRule="auto"/>
        <w:ind w:left="-567" w:firstLine="567"/>
        <w:jc w:val="both"/>
        <w:rPr>
          <w:rFonts w:ascii="Times New Roman" w:hAnsi="Times New Roman"/>
          <w:b/>
          <w:sz w:val="24"/>
          <w:szCs w:val="24"/>
          <w:lang w:eastAsia="pl-PL"/>
        </w:rPr>
      </w:pPr>
    </w:p>
    <w:p w:rsidR="004A5857" w:rsidRPr="003F2C10" w:rsidRDefault="004A5857" w:rsidP="008726CB">
      <w:pPr>
        <w:suppressAutoHyphens/>
        <w:autoSpaceDN w:val="0"/>
        <w:spacing w:after="0" w:line="360" w:lineRule="auto"/>
        <w:ind w:firstLine="708"/>
        <w:jc w:val="both"/>
        <w:textAlignment w:val="baseline"/>
        <w:rPr>
          <w:rFonts w:ascii="Times New Roman" w:hAnsi="Times New Roman"/>
          <w:kern w:val="3"/>
          <w:sz w:val="24"/>
          <w:szCs w:val="24"/>
          <w:lang w:eastAsia="pl-PL"/>
        </w:rPr>
      </w:pPr>
      <w:r w:rsidRPr="003F2C10">
        <w:rPr>
          <w:rFonts w:ascii="Times New Roman" w:hAnsi="Times New Roman"/>
          <w:kern w:val="3"/>
          <w:sz w:val="24"/>
          <w:szCs w:val="24"/>
          <w:lang w:eastAsia="pl-PL"/>
        </w:rPr>
        <w:t xml:space="preserve">W 2014 roku do Oddziału Terapeutycznego dla Skazanych Uzależnionych </w:t>
      </w:r>
      <w:r w:rsidRPr="003F2C10">
        <w:rPr>
          <w:rFonts w:ascii="Times New Roman" w:hAnsi="Times New Roman"/>
          <w:kern w:val="3"/>
          <w:sz w:val="24"/>
          <w:szCs w:val="24"/>
          <w:lang w:eastAsia="pl-PL"/>
        </w:rPr>
        <w:br/>
        <w:t xml:space="preserve">od Środków Odurzających </w:t>
      </w:r>
      <w:r>
        <w:rPr>
          <w:rFonts w:ascii="Times New Roman" w:hAnsi="Times New Roman"/>
          <w:kern w:val="3"/>
          <w:sz w:val="24"/>
          <w:szCs w:val="24"/>
          <w:lang w:eastAsia="pl-PL"/>
        </w:rPr>
        <w:t>lub Psychotropowych w AŚ Kielceprzyjętych zostało 72 skazanych,</w:t>
      </w:r>
      <w:r w:rsidRPr="003F2C10">
        <w:rPr>
          <w:rFonts w:ascii="Times New Roman" w:hAnsi="Times New Roman"/>
          <w:kern w:val="3"/>
          <w:sz w:val="24"/>
          <w:szCs w:val="24"/>
          <w:lang w:eastAsia="pl-PL"/>
        </w:rPr>
        <w:t xml:space="preserve"> 24 skazanych kontynuowało leczenie</w:t>
      </w:r>
      <w:r>
        <w:rPr>
          <w:rFonts w:ascii="Times New Roman" w:hAnsi="Times New Roman"/>
          <w:kern w:val="3"/>
          <w:sz w:val="24"/>
          <w:szCs w:val="24"/>
          <w:lang w:eastAsia="pl-PL"/>
        </w:rPr>
        <w:t xml:space="preserve"> (przyjęci do O.T. w roku 2013). W</w:t>
      </w:r>
      <w:r w:rsidRPr="003F2C10">
        <w:rPr>
          <w:rFonts w:ascii="Times New Roman" w:hAnsi="Times New Roman"/>
          <w:kern w:val="3"/>
          <w:sz w:val="24"/>
          <w:szCs w:val="24"/>
          <w:lang w:eastAsia="pl-PL"/>
        </w:rPr>
        <w:t xml:space="preserve"> związku                               z powyższym ogółem objętych oddziaływaniami terapeutycznymi w 2014 roku zostało                   96 osadzonych uzależnionych. W zeszłym roku największą grupę skazanych stanowiły osoby uzależnione od wielu substancji z tzw. politoksykomanią (54 skazanych). Spośród wszystkich przyjętych w 2014 roku </w:t>
      </w:r>
      <w:r>
        <w:rPr>
          <w:rFonts w:ascii="Times New Roman" w:hAnsi="Times New Roman"/>
          <w:kern w:val="3"/>
          <w:sz w:val="24"/>
          <w:szCs w:val="24"/>
          <w:lang w:eastAsia="pl-PL"/>
        </w:rPr>
        <w:t>pacjentów oddziału,</w:t>
      </w:r>
      <w:r w:rsidRPr="003F2C10">
        <w:rPr>
          <w:rFonts w:ascii="Times New Roman" w:hAnsi="Times New Roman"/>
          <w:kern w:val="3"/>
          <w:sz w:val="24"/>
          <w:szCs w:val="24"/>
          <w:lang w:eastAsia="pl-PL"/>
        </w:rPr>
        <w:t xml:space="preserve"> 49 osób nigdy wcześniej nie podejmowało leczenia odwykowego, 13 osób było obejmowanych leczeniem odwykowym z trakcie odbywania kary pozbaw</w:t>
      </w:r>
      <w:r>
        <w:rPr>
          <w:rFonts w:ascii="Times New Roman" w:hAnsi="Times New Roman"/>
          <w:kern w:val="3"/>
          <w:sz w:val="24"/>
          <w:szCs w:val="24"/>
          <w:lang w:eastAsia="pl-PL"/>
        </w:rPr>
        <w:t xml:space="preserve">ienia wolności, </w:t>
      </w:r>
      <w:r w:rsidRPr="003F2C10">
        <w:rPr>
          <w:rFonts w:ascii="Times New Roman" w:hAnsi="Times New Roman"/>
          <w:kern w:val="3"/>
          <w:sz w:val="24"/>
          <w:szCs w:val="24"/>
          <w:lang w:eastAsia="pl-PL"/>
        </w:rPr>
        <w:t>a 15 osób podejmowało terapię w warunkach wolnościowych.</w:t>
      </w:r>
    </w:p>
    <w:p w:rsidR="004A5857" w:rsidRDefault="004A5857" w:rsidP="00380EB5">
      <w:pPr>
        <w:suppressAutoHyphens/>
        <w:autoSpaceDN w:val="0"/>
        <w:spacing w:after="0" w:line="360" w:lineRule="auto"/>
        <w:ind w:firstLine="708"/>
        <w:jc w:val="both"/>
        <w:textAlignment w:val="baseline"/>
        <w:rPr>
          <w:rFonts w:ascii="Times New Roman" w:hAnsi="Times New Roman" w:cs="Tahoma"/>
          <w:kern w:val="3"/>
          <w:sz w:val="24"/>
          <w:szCs w:val="24"/>
          <w:lang w:eastAsia="pl-PL"/>
        </w:rPr>
      </w:pPr>
      <w:r w:rsidRPr="003F2C10">
        <w:rPr>
          <w:rFonts w:ascii="Times New Roman" w:hAnsi="Times New Roman"/>
          <w:kern w:val="3"/>
          <w:sz w:val="24"/>
          <w:szCs w:val="24"/>
          <w:lang w:eastAsia="pl-PL"/>
        </w:rPr>
        <w:t xml:space="preserve">Psychologowie zatrudnieni w </w:t>
      </w:r>
      <w:r w:rsidRPr="003F2C10">
        <w:rPr>
          <w:rFonts w:ascii="Times New Roman" w:hAnsi="Times New Roman"/>
          <w:kern w:val="3"/>
          <w:sz w:val="24"/>
          <w:szCs w:val="24"/>
          <w:u w:val="single"/>
          <w:lang w:eastAsia="pl-PL"/>
        </w:rPr>
        <w:t>Dziale Penitencjarnym</w:t>
      </w:r>
      <w:r w:rsidRPr="003F2C10">
        <w:rPr>
          <w:rFonts w:ascii="Times New Roman" w:hAnsi="Times New Roman"/>
          <w:kern w:val="3"/>
          <w:sz w:val="24"/>
          <w:szCs w:val="24"/>
          <w:lang w:eastAsia="pl-PL"/>
        </w:rPr>
        <w:t xml:space="preserve"> prowadzili oddziaływania głównie poprzez rozmowy indywidualne z osobami pozbawionymi wolności. W trakcie rozmów ze skazanymi motywowali ich do podjęcia leczenia odwykowego, zgodnie                           z procedurami kierowali osoby uzależnione do odbywania kary w systemie terapeutycznym, natomiast wobec </w:t>
      </w:r>
      <w:r w:rsidRPr="00537E15">
        <w:rPr>
          <w:rFonts w:ascii="Times New Roman" w:hAnsi="Times New Roman"/>
          <w:kern w:val="3"/>
          <w:sz w:val="24"/>
          <w:szCs w:val="24"/>
          <w:lang w:eastAsia="pl-PL"/>
        </w:rPr>
        <w:t>osadzonych</w:t>
      </w:r>
      <w:r>
        <w:rPr>
          <w:rFonts w:ascii="Times New Roman" w:hAnsi="Times New Roman"/>
          <w:kern w:val="3"/>
          <w:sz w:val="24"/>
          <w:szCs w:val="24"/>
          <w:lang w:eastAsia="pl-PL"/>
        </w:rPr>
        <w:t>,</w:t>
      </w:r>
      <w:r w:rsidRPr="003F2C10">
        <w:rPr>
          <w:rFonts w:ascii="Times New Roman" w:hAnsi="Times New Roman"/>
          <w:kern w:val="3"/>
          <w:sz w:val="24"/>
          <w:szCs w:val="24"/>
          <w:lang w:eastAsia="pl-PL"/>
        </w:rPr>
        <w:t>którzy ukoń</w:t>
      </w:r>
      <w:r>
        <w:rPr>
          <w:rFonts w:ascii="Times New Roman" w:hAnsi="Times New Roman"/>
          <w:kern w:val="3"/>
          <w:sz w:val="24"/>
          <w:szCs w:val="24"/>
          <w:lang w:eastAsia="pl-PL"/>
        </w:rPr>
        <w:t>czyli leczenie odwykowe, prowadzili</w:t>
      </w:r>
      <w:r w:rsidRPr="003F2C10">
        <w:rPr>
          <w:rFonts w:ascii="Times New Roman" w:hAnsi="Times New Roman"/>
          <w:kern w:val="3"/>
          <w:sz w:val="24"/>
          <w:szCs w:val="24"/>
          <w:lang w:eastAsia="pl-PL"/>
        </w:rPr>
        <w:t xml:space="preserve"> oddziaływania mające na celu podtrzymanie pozytywnych efektów terapii oraz realizacji planu dalszego zdrowienia. Osoby uzależnione, których wymiar kary (bliski termin końca kary) nie pozwalał na skierowanie do oddziału terapeutycznego, obejmowano oddziaływaniami w ramach systemu terapeutycznego poza oddziałem terapeutycznym. Indywidualny progr</w:t>
      </w:r>
      <w:r>
        <w:rPr>
          <w:rFonts w:ascii="Times New Roman" w:hAnsi="Times New Roman"/>
          <w:kern w:val="3"/>
          <w:sz w:val="24"/>
          <w:szCs w:val="24"/>
          <w:lang w:eastAsia="pl-PL"/>
        </w:rPr>
        <w:t>am terapeutyczny tych skazanych</w:t>
      </w:r>
      <w:r w:rsidRPr="003F2C10">
        <w:rPr>
          <w:rFonts w:ascii="Times New Roman" w:hAnsi="Times New Roman"/>
          <w:kern w:val="3"/>
          <w:sz w:val="24"/>
          <w:szCs w:val="24"/>
          <w:lang w:eastAsia="pl-PL"/>
        </w:rPr>
        <w:t xml:space="preserve"> polegał na zastosowaniu krótkiej interwencji lub terapii krótkoterminowej oraz określenie w miarę potrzeb, innych działań niezbędnych </w:t>
      </w:r>
      <w:r w:rsidRPr="003F2C10">
        <w:rPr>
          <w:rFonts w:ascii="Times New Roman" w:hAnsi="Times New Roman"/>
          <w:kern w:val="3"/>
          <w:sz w:val="24"/>
          <w:szCs w:val="24"/>
          <w:lang w:eastAsia="pl-PL"/>
        </w:rPr>
        <w:br/>
        <w:t xml:space="preserve">do rozwiązania problemów wynikających z uzależnienia. Krótka interwencja obejmowała </w:t>
      </w:r>
      <w:r w:rsidRPr="003F2C10">
        <w:rPr>
          <w:rFonts w:ascii="Times New Roman" w:hAnsi="Times New Roman"/>
          <w:kern w:val="3"/>
          <w:sz w:val="24"/>
          <w:szCs w:val="24"/>
          <w:lang w:eastAsia="pl-PL"/>
        </w:rPr>
        <w:br/>
        <w:t xml:space="preserve">co najmniej </w:t>
      </w:r>
      <w:r>
        <w:rPr>
          <w:rFonts w:ascii="Times New Roman" w:hAnsi="Times New Roman"/>
          <w:color w:val="000000"/>
          <w:kern w:val="3"/>
          <w:sz w:val="24"/>
          <w:szCs w:val="24"/>
          <w:lang w:eastAsia="pl-PL"/>
        </w:rPr>
        <w:t>trzy spotkania</w:t>
      </w:r>
      <w:r w:rsidRPr="00537E15">
        <w:rPr>
          <w:rFonts w:ascii="Times New Roman" w:hAnsi="Times New Roman"/>
          <w:kern w:val="3"/>
          <w:sz w:val="24"/>
          <w:szCs w:val="24"/>
          <w:lang w:eastAsia="pl-PL"/>
        </w:rPr>
        <w:t>.Terapia</w:t>
      </w:r>
      <w:r w:rsidRPr="005B7E10">
        <w:rPr>
          <w:rFonts w:ascii="Times New Roman" w:hAnsi="Times New Roman"/>
          <w:color w:val="000000"/>
          <w:kern w:val="3"/>
          <w:sz w:val="24"/>
          <w:szCs w:val="24"/>
          <w:lang w:eastAsia="pl-PL"/>
        </w:rPr>
        <w:t>krótkoterminowa</w:t>
      </w:r>
      <w:r w:rsidRPr="003F2C10">
        <w:rPr>
          <w:rFonts w:ascii="Times New Roman" w:hAnsi="Times New Roman"/>
          <w:kern w:val="3"/>
          <w:sz w:val="24"/>
          <w:szCs w:val="24"/>
          <w:lang w:eastAsia="pl-PL"/>
        </w:rPr>
        <w:t xml:space="preserve"> natomiast obejmowała co najmniej </w:t>
      </w:r>
      <w:r w:rsidRPr="003F2C10">
        <w:rPr>
          <w:rFonts w:ascii="Times New Roman" w:hAnsi="Times New Roman"/>
          <w:kern w:val="3"/>
          <w:sz w:val="24"/>
          <w:szCs w:val="24"/>
          <w:lang w:eastAsia="pl-PL"/>
        </w:rPr>
        <w:br/>
        <w:t>10 spotkań (w tym program krótkiej interwencji). W 2014 roku do systemu terapeutyczne</w:t>
      </w:r>
      <w:r>
        <w:rPr>
          <w:rFonts w:ascii="Times New Roman" w:hAnsi="Times New Roman"/>
          <w:kern w:val="3"/>
          <w:sz w:val="24"/>
          <w:szCs w:val="24"/>
          <w:lang w:eastAsia="pl-PL"/>
        </w:rPr>
        <w:t>go poza oddziałem terapeutycznym</w:t>
      </w:r>
      <w:r w:rsidRPr="003F2C10">
        <w:rPr>
          <w:rFonts w:ascii="Times New Roman" w:hAnsi="Times New Roman"/>
          <w:kern w:val="3"/>
          <w:sz w:val="24"/>
          <w:szCs w:val="24"/>
          <w:lang w:eastAsia="pl-PL"/>
        </w:rPr>
        <w:t xml:space="preserve"> zostało skierowanych dwóch  skazanych uzależnionych </w:t>
      </w:r>
      <w:r w:rsidRPr="003F2C10">
        <w:rPr>
          <w:rFonts w:ascii="Times New Roman" w:hAnsi="Times New Roman"/>
          <w:kern w:val="3"/>
          <w:sz w:val="24"/>
          <w:szCs w:val="24"/>
          <w:lang w:eastAsia="pl-PL"/>
        </w:rPr>
        <w:br/>
        <w:t>od środków odurzających lub psychotropowych.</w:t>
      </w:r>
    </w:p>
    <w:p w:rsidR="004A5857" w:rsidRPr="00380EB5" w:rsidRDefault="004A5857" w:rsidP="00380EB5">
      <w:pPr>
        <w:suppressAutoHyphens/>
        <w:autoSpaceDN w:val="0"/>
        <w:spacing w:after="0" w:line="360" w:lineRule="auto"/>
        <w:ind w:firstLine="708"/>
        <w:jc w:val="both"/>
        <w:textAlignment w:val="baseline"/>
        <w:rPr>
          <w:rFonts w:ascii="Times New Roman" w:hAnsi="Times New Roman" w:cs="Tahoma"/>
          <w:kern w:val="3"/>
          <w:sz w:val="24"/>
          <w:szCs w:val="24"/>
          <w:lang w:eastAsia="pl-PL"/>
        </w:rPr>
      </w:pPr>
      <w:r w:rsidRPr="003F2C10">
        <w:rPr>
          <w:rFonts w:ascii="Times New Roman" w:hAnsi="Times New Roman"/>
          <w:kern w:val="3"/>
          <w:sz w:val="24"/>
          <w:szCs w:val="24"/>
          <w:lang w:eastAsia="pl-PL"/>
        </w:rPr>
        <w:t xml:space="preserve">Terapia w O.T. trwa 6 miesięcy (26 tygodni), podzielona jest na trzy etapy. Czas pobytu skazanego w oddziale może być skrócony, bądź wydłużony maksymalnie </w:t>
      </w:r>
      <w:r w:rsidRPr="003F2C10">
        <w:rPr>
          <w:rFonts w:ascii="Times New Roman" w:hAnsi="Times New Roman"/>
          <w:kern w:val="3"/>
          <w:sz w:val="24"/>
          <w:szCs w:val="24"/>
          <w:lang w:eastAsia="pl-PL"/>
        </w:rPr>
        <w:br/>
        <w:t xml:space="preserve">o 2 miesiące. Oddział przeznaczony jest dla 38 skazanych. Skazani przyjmowani są do O.T. </w:t>
      </w:r>
      <w:r w:rsidRPr="003F2C10">
        <w:rPr>
          <w:rFonts w:ascii="Times New Roman" w:hAnsi="Times New Roman"/>
          <w:kern w:val="3"/>
          <w:sz w:val="24"/>
          <w:szCs w:val="24"/>
          <w:lang w:eastAsia="pl-PL"/>
        </w:rPr>
        <w:br/>
        <w:t>w systemie rotacyjnym. Oznacza to, że w ciągu miesiąca około 6-7 skazanych kończy program terapii, a na ich miejsce przyjmowani są nowi pacjenci, zgodnie z wyznaczonym terminem terapii. Przeciętny czas oczekiwania skazanego na przyjęcie do oddziału terapeutycznego w 2014 roku wynosił 12 miesięcy.</w:t>
      </w:r>
    </w:p>
    <w:p w:rsidR="004A5857" w:rsidRPr="003F2C10" w:rsidRDefault="004A5857" w:rsidP="008726CB">
      <w:pPr>
        <w:suppressAutoHyphens/>
        <w:autoSpaceDN w:val="0"/>
        <w:spacing w:after="0" w:line="360" w:lineRule="auto"/>
        <w:jc w:val="both"/>
        <w:textAlignment w:val="baseline"/>
        <w:rPr>
          <w:rFonts w:ascii="Times New Roman" w:hAnsi="Times New Roman" w:cs="Tahoma"/>
          <w:kern w:val="3"/>
          <w:sz w:val="24"/>
          <w:szCs w:val="24"/>
          <w:lang w:eastAsia="pl-PL"/>
        </w:rPr>
      </w:pPr>
      <w:r w:rsidRPr="003F2C10">
        <w:rPr>
          <w:rFonts w:ascii="Times New Roman" w:hAnsi="Times New Roman" w:cs="Tahoma"/>
          <w:kern w:val="3"/>
          <w:sz w:val="24"/>
          <w:szCs w:val="24"/>
          <w:lang w:eastAsia="pl-PL"/>
        </w:rPr>
        <w:tab/>
        <w:t xml:space="preserve">W </w:t>
      </w:r>
      <w:r w:rsidRPr="003F2C10">
        <w:rPr>
          <w:rFonts w:ascii="Times New Roman" w:hAnsi="Times New Roman"/>
          <w:kern w:val="3"/>
          <w:sz w:val="24"/>
          <w:szCs w:val="24"/>
          <w:u w:val="single"/>
          <w:lang w:eastAsia="pl-PL"/>
        </w:rPr>
        <w:t>Dziale Terapeutycznym dla Skazanych z Niepsychotycznymi Zaburzeniami Psychicz</w:t>
      </w:r>
      <w:r>
        <w:rPr>
          <w:rFonts w:ascii="Times New Roman" w:hAnsi="Times New Roman"/>
          <w:kern w:val="3"/>
          <w:sz w:val="24"/>
          <w:szCs w:val="24"/>
          <w:u w:val="single"/>
          <w:lang w:eastAsia="pl-PL"/>
        </w:rPr>
        <w:t>nymi lub Upośledzonych Umysłowo</w:t>
      </w:r>
      <w:r w:rsidRPr="003F2C10">
        <w:rPr>
          <w:rFonts w:ascii="Times New Roman" w:hAnsi="Times New Roman" w:cs="Tahoma"/>
          <w:kern w:val="3"/>
          <w:sz w:val="24"/>
          <w:szCs w:val="24"/>
          <w:lang w:eastAsia="pl-PL"/>
        </w:rPr>
        <w:t>realizowany był program profilaktyki narkotykowej. Miał on na celu dostarczenie osadzonym niezbędnej wiedzy dotyczącej powstawania uzależnienia od środków</w:t>
      </w:r>
      <w:r>
        <w:rPr>
          <w:rFonts w:ascii="Times New Roman" w:hAnsi="Times New Roman" w:cs="Tahoma"/>
          <w:kern w:val="3"/>
          <w:sz w:val="24"/>
          <w:szCs w:val="24"/>
          <w:lang w:eastAsia="pl-PL"/>
        </w:rPr>
        <w:t xml:space="preserve"> odurzających oraz konsekwencji</w:t>
      </w:r>
      <w:r w:rsidRPr="003F2C10">
        <w:rPr>
          <w:rFonts w:ascii="Times New Roman" w:hAnsi="Times New Roman" w:cs="Tahoma"/>
          <w:kern w:val="3"/>
          <w:sz w:val="24"/>
          <w:szCs w:val="24"/>
          <w:lang w:eastAsia="pl-PL"/>
        </w:rPr>
        <w:t xml:space="preserve"> jakie towarzyszą ich zażywaniu. Podejmowana tematyka obe</w:t>
      </w:r>
      <w:r>
        <w:rPr>
          <w:rFonts w:ascii="Times New Roman" w:hAnsi="Times New Roman" w:cs="Tahoma"/>
          <w:kern w:val="3"/>
          <w:sz w:val="24"/>
          <w:szCs w:val="24"/>
          <w:lang w:eastAsia="pl-PL"/>
        </w:rPr>
        <w:t>jmowała zagadnienia teoretyczne:</w:t>
      </w:r>
      <w:r w:rsidRPr="003F2C10">
        <w:rPr>
          <w:rFonts w:ascii="Times New Roman" w:hAnsi="Times New Roman" w:cs="Tahoma"/>
          <w:kern w:val="3"/>
          <w:sz w:val="24"/>
          <w:szCs w:val="24"/>
          <w:lang w:eastAsia="pl-PL"/>
        </w:rPr>
        <w:t xml:space="preserve"> mechanizmy </w:t>
      </w:r>
      <w:r>
        <w:rPr>
          <w:rFonts w:ascii="Times New Roman" w:hAnsi="Times New Roman" w:cs="Tahoma"/>
          <w:kern w:val="3"/>
          <w:sz w:val="24"/>
          <w:szCs w:val="24"/>
          <w:lang w:eastAsia="pl-PL"/>
        </w:rPr>
        <w:t>pokazujące powstawanie</w:t>
      </w:r>
      <w:r w:rsidRPr="003F2C10">
        <w:rPr>
          <w:rFonts w:ascii="Times New Roman" w:hAnsi="Times New Roman" w:cs="Tahoma"/>
          <w:kern w:val="3"/>
          <w:sz w:val="24"/>
          <w:szCs w:val="24"/>
          <w:lang w:eastAsia="pl-PL"/>
        </w:rPr>
        <w:t xml:space="preserve"> uzależnienia oraz fazy rozwoju choroby, ponadto w trakcie zajęć uczestnicy nabyli oraz wzmocnili umiejętność asertywnego odmawiania kupna i zażywania substancji psychoaktywnych,  a poprzez udział w grupowej dyskusji pogłębili świadomość własnego problemu, powodów sięgania po narkotyki oraz skutków, jakie niesie </w:t>
      </w:r>
      <w:r w:rsidRPr="003F2C10">
        <w:rPr>
          <w:rFonts w:ascii="Times New Roman" w:hAnsi="Times New Roman" w:cs="Tahoma"/>
          <w:kern w:val="3"/>
          <w:sz w:val="24"/>
          <w:szCs w:val="24"/>
          <w:lang w:eastAsia="pl-PL"/>
        </w:rPr>
        <w:br/>
        <w:t xml:space="preserve">ich zażywanie. Zdobyta wiedza miała na celu wytworzenie motywacji do walki </w:t>
      </w:r>
      <w:r w:rsidRPr="003F2C10">
        <w:rPr>
          <w:rFonts w:ascii="Times New Roman" w:hAnsi="Times New Roman" w:cs="Tahoma"/>
          <w:kern w:val="3"/>
          <w:sz w:val="24"/>
          <w:szCs w:val="24"/>
          <w:lang w:eastAsia="pl-PL"/>
        </w:rPr>
        <w:br/>
        <w:t>z uzależnieniem, a w konsekwencji wykształcenie dojrzałej postawy abstynencyjnej.</w:t>
      </w:r>
    </w:p>
    <w:p w:rsidR="004A5857" w:rsidRPr="003F2C10" w:rsidRDefault="004A5857" w:rsidP="008726CB">
      <w:pPr>
        <w:suppressAutoHyphens/>
        <w:autoSpaceDN w:val="0"/>
        <w:spacing w:after="0" w:line="360" w:lineRule="auto"/>
        <w:ind w:firstLine="708"/>
        <w:jc w:val="both"/>
        <w:textAlignment w:val="baseline"/>
        <w:rPr>
          <w:rFonts w:ascii="Times New Roman" w:hAnsi="Times New Roman" w:cs="Tahoma"/>
          <w:kern w:val="3"/>
          <w:sz w:val="24"/>
          <w:szCs w:val="24"/>
          <w:lang w:eastAsia="pl-PL"/>
        </w:rPr>
      </w:pPr>
      <w:r w:rsidRPr="003F2C10">
        <w:rPr>
          <w:rFonts w:ascii="Times New Roman" w:hAnsi="Times New Roman" w:cs="Tahoma"/>
          <w:kern w:val="3"/>
          <w:sz w:val="24"/>
          <w:szCs w:val="24"/>
          <w:lang w:eastAsia="pl-PL"/>
        </w:rPr>
        <w:t xml:space="preserve">Do programu kwalifikowano skazanych przebywających w Oddziale </w:t>
      </w:r>
      <w:r w:rsidRPr="003F2C10">
        <w:rPr>
          <w:rFonts w:ascii="Times New Roman" w:hAnsi="Times New Roman"/>
          <w:kern w:val="3"/>
          <w:sz w:val="24"/>
          <w:szCs w:val="24"/>
          <w:lang w:eastAsia="pl-PL"/>
        </w:rPr>
        <w:t>Terapeutycznym dla Skazanych z Niepsychotycznymi Zaburzeniami Psychicznymi lub Upośledzonych Umysłowo</w:t>
      </w:r>
      <w:r w:rsidRPr="003F2C10">
        <w:rPr>
          <w:rFonts w:ascii="Times New Roman" w:hAnsi="Times New Roman" w:cs="Tahoma"/>
          <w:kern w:val="3"/>
          <w:sz w:val="24"/>
          <w:szCs w:val="24"/>
          <w:lang w:eastAsia="pl-PL"/>
        </w:rPr>
        <w:t>, którzy przyjmowali środki odurzające przed popełnieniem przestępstwa, a także dla tych, którzy ze względu na łatwą dostępność środków odurzających w ich otoczeniu,               są szczególnie narażeni na powstanie uzależnienia. Program obejmował osiem spotkań jednogod</w:t>
      </w:r>
      <w:r>
        <w:rPr>
          <w:rFonts w:ascii="Times New Roman" w:hAnsi="Times New Roman" w:cs="Tahoma"/>
          <w:kern w:val="3"/>
          <w:sz w:val="24"/>
          <w:szCs w:val="24"/>
          <w:lang w:eastAsia="pl-PL"/>
        </w:rPr>
        <w:t xml:space="preserve">zinnych organizowanych dwa razy </w:t>
      </w:r>
      <w:r w:rsidRPr="003F2C10">
        <w:rPr>
          <w:rFonts w:ascii="Times New Roman" w:hAnsi="Times New Roman" w:cs="Tahoma"/>
          <w:kern w:val="3"/>
          <w:sz w:val="24"/>
          <w:szCs w:val="24"/>
          <w:lang w:eastAsia="pl-PL"/>
        </w:rPr>
        <w:t>w tygodniu,</w:t>
      </w:r>
      <w:r>
        <w:rPr>
          <w:rFonts w:ascii="Times New Roman" w:hAnsi="Times New Roman" w:cs="Tahoma"/>
          <w:kern w:val="3"/>
          <w:sz w:val="24"/>
          <w:szCs w:val="24"/>
          <w:lang w:eastAsia="pl-PL"/>
        </w:rPr>
        <w:t xml:space="preserve"> a</w:t>
      </w:r>
      <w:r w:rsidRPr="003F2C10">
        <w:rPr>
          <w:rFonts w:ascii="Times New Roman" w:hAnsi="Times New Roman" w:cs="Tahoma"/>
          <w:kern w:val="3"/>
          <w:sz w:val="24"/>
          <w:szCs w:val="24"/>
          <w:lang w:eastAsia="pl-PL"/>
        </w:rPr>
        <w:t xml:space="preserve"> za jego realizację odpowiada</w:t>
      </w:r>
      <w:r>
        <w:rPr>
          <w:rFonts w:ascii="Times New Roman" w:hAnsi="Times New Roman" w:cs="Tahoma"/>
          <w:kern w:val="3"/>
          <w:sz w:val="24"/>
          <w:szCs w:val="24"/>
          <w:lang w:eastAsia="pl-PL"/>
        </w:rPr>
        <w:t>ł</w:t>
      </w:r>
      <w:r w:rsidRPr="003F2C10">
        <w:rPr>
          <w:rFonts w:ascii="Times New Roman" w:hAnsi="Times New Roman" w:cs="Tahoma"/>
          <w:kern w:val="3"/>
          <w:sz w:val="24"/>
          <w:szCs w:val="24"/>
          <w:lang w:eastAsia="pl-PL"/>
        </w:rPr>
        <w:t xml:space="preserve"> psycholog Działu Terapeutycznego. </w:t>
      </w:r>
      <w:r w:rsidRPr="003F2C10">
        <w:rPr>
          <w:rFonts w:ascii="Times New Roman" w:hAnsi="Times New Roman"/>
          <w:kern w:val="3"/>
          <w:sz w:val="24"/>
          <w:szCs w:val="24"/>
          <w:lang w:eastAsia="pl-PL"/>
        </w:rPr>
        <w:t>W roku 2014 w zajęciach uczestniczyło 12 skazanych mężczyzn.</w:t>
      </w:r>
    </w:p>
    <w:p w:rsidR="004A5857" w:rsidRPr="003F2C10" w:rsidRDefault="004A5857" w:rsidP="008726CB">
      <w:pPr>
        <w:suppressAutoHyphens/>
        <w:autoSpaceDN w:val="0"/>
        <w:spacing w:after="0" w:line="360" w:lineRule="auto"/>
        <w:ind w:firstLine="708"/>
        <w:jc w:val="both"/>
        <w:textAlignment w:val="baseline"/>
        <w:rPr>
          <w:rFonts w:ascii="Times New Roman" w:hAnsi="Times New Roman"/>
          <w:kern w:val="3"/>
          <w:sz w:val="24"/>
          <w:szCs w:val="24"/>
          <w:lang w:eastAsia="pl-PL"/>
        </w:rPr>
      </w:pPr>
      <w:r w:rsidRPr="003F2C10">
        <w:rPr>
          <w:rFonts w:ascii="Times New Roman" w:hAnsi="Times New Roman"/>
          <w:kern w:val="3"/>
          <w:sz w:val="24"/>
          <w:szCs w:val="24"/>
          <w:lang w:eastAsia="pl-PL"/>
        </w:rPr>
        <w:t xml:space="preserve">W 2014 roku pracownicy </w:t>
      </w:r>
      <w:r w:rsidRPr="003F2C10">
        <w:rPr>
          <w:rFonts w:ascii="Times New Roman" w:hAnsi="Times New Roman"/>
          <w:kern w:val="3"/>
          <w:sz w:val="24"/>
          <w:szCs w:val="24"/>
          <w:u w:val="single"/>
          <w:lang w:eastAsia="pl-PL"/>
        </w:rPr>
        <w:t>Działu Ochrony</w:t>
      </w:r>
      <w:r w:rsidRPr="003F2C10">
        <w:rPr>
          <w:rFonts w:ascii="Times New Roman" w:hAnsi="Times New Roman"/>
          <w:kern w:val="3"/>
          <w:sz w:val="24"/>
          <w:szCs w:val="24"/>
          <w:lang w:eastAsia="pl-PL"/>
        </w:rPr>
        <w:t xml:space="preserve"> poddali </w:t>
      </w:r>
      <w:r w:rsidRPr="003F2C10">
        <w:rPr>
          <w:rFonts w:ascii="Times New Roman" w:hAnsi="Times New Roman" w:cs="Tahoma"/>
          <w:kern w:val="3"/>
          <w:sz w:val="24"/>
          <w:szCs w:val="24"/>
          <w:lang w:eastAsia="pl-PL"/>
        </w:rPr>
        <w:t xml:space="preserve">badaniu na zawartość narkotyków w moczu145 osadzonych. </w:t>
      </w:r>
      <w:r>
        <w:rPr>
          <w:rFonts w:ascii="Times New Roman" w:hAnsi="Times New Roman" w:cs="Tahoma"/>
          <w:kern w:val="3"/>
          <w:sz w:val="24"/>
          <w:szCs w:val="24"/>
          <w:lang w:eastAsia="pl-PL"/>
        </w:rPr>
        <w:t xml:space="preserve">Wśród nich </w:t>
      </w:r>
      <w:r w:rsidRPr="003F2C10">
        <w:rPr>
          <w:rFonts w:ascii="Times New Roman" w:hAnsi="Times New Roman" w:cs="Tahoma"/>
          <w:kern w:val="3"/>
          <w:sz w:val="24"/>
          <w:szCs w:val="24"/>
          <w:lang w:eastAsia="pl-PL"/>
        </w:rPr>
        <w:t xml:space="preserve">11 osadzonych znajdowało się w </w:t>
      </w:r>
      <w:r>
        <w:rPr>
          <w:rFonts w:ascii="Times New Roman" w:hAnsi="Times New Roman" w:cs="Tahoma"/>
          <w:kern w:val="3"/>
          <w:sz w:val="24"/>
          <w:szCs w:val="24"/>
          <w:lang w:eastAsia="pl-PL"/>
        </w:rPr>
        <w:t xml:space="preserve">stanie po spożyciu narkotyków, </w:t>
      </w:r>
      <w:r w:rsidRPr="003F2C10">
        <w:rPr>
          <w:rFonts w:ascii="Times New Roman" w:hAnsi="Times New Roman" w:cs="Tahoma"/>
          <w:kern w:val="3"/>
          <w:sz w:val="24"/>
          <w:szCs w:val="24"/>
          <w:lang w:eastAsia="pl-PL"/>
        </w:rPr>
        <w:t xml:space="preserve"> 6 odmówiło poddania się badaniu, </w:t>
      </w:r>
      <w:r>
        <w:rPr>
          <w:rFonts w:ascii="Times New Roman" w:hAnsi="Times New Roman" w:cs="Tahoma"/>
          <w:kern w:val="3"/>
          <w:sz w:val="24"/>
          <w:szCs w:val="24"/>
          <w:lang w:eastAsia="pl-PL"/>
        </w:rPr>
        <w:t xml:space="preserve">a </w:t>
      </w:r>
      <w:r w:rsidRPr="003F2C10">
        <w:rPr>
          <w:rFonts w:ascii="Times New Roman" w:hAnsi="Times New Roman"/>
          <w:kern w:val="3"/>
          <w:sz w:val="24"/>
          <w:szCs w:val="24"/>
          <w:lang w:eastAsia="pl-PL"/>
        </w:rPr>
        <w:t>w takiej sytuacji wyniki traktowane są jako pozytywne.</w:t>
      </w:r>
    </w:p>
    <w:p w:rsidR="004A5857" w:rsidRPr="003F2C10" w:rsidRDefault="004A5857" w:rsidP="008726CB">
      <w:pPr>
        <w:suppressAutoHyphens/>
        <w:autoSpaceDN w:val="0"/>
        <w:spacing w:after="0" w:line="360" w:lineRule="auto"/>
        <w:ind w:firstLine="708"/>
        <w:jc w:val="both"/>
        <w:textAlignment w:val="baseline"/>
        <w:rPr>
          <w:rFonts w:ascii="Times New Roman" w:hAnsi="Times New Roman"/>
          <w:kern w:val="3"/>
          <w:sz w:val="24"/>
          <w:szCs w:val="24"/>
          <w:lang w:eastAsia="pl-PL"/>
        </w:rPr>
      </w:pPr>
      <w:r w:rsidRPr="003F2C10">
        <w:rPr>
          <w:rFonts w:ascii="Times New Roman" w:hAnsi="Times New Roman" w:cs="Tahoma"/>
          <w:kern w:val="3"/>
          <w:sz w:val="24"/>
          <w:szCs w:val="24"/>
          <w:lang w:eastAsia="pl-PL"/>
        </w:rPr>
        <w:t xml:space="preserve">Ponadto </w:t>
      </w:r>
      <w:r>
        <w:rPr>
          <w:rFonts w:ascii="Times New Roman" w:hAnsi="Times New Roman" w:cs="Tahoma"/>
          <w:kern w:val="3"/>
          <w:sz w:val="24"/>
          <w:szCs w:val="24"/>
          <w:lang w:eastAsia="pl-PL"/>
        </w:rPr>
        <w:t xml:space="preserve">specjalny </w:t>
      </w:r>
      <w:r w:rsidRPr="003F2C10">
        <w:rPr>
          <w:rFonts w:ascii="Times New Roman" w:hAnsi="Times New Roman" w:cs="Tahoma"/>
          <w:kern w:val="3"/>
          <w:sz w:val="24"/>
          <w:szCs w:val="24"/>
          <w:lang w:eastAsia="pl-PL"/>
        </w:rPr>
        <w:t>pies wykorzystywany był codziennie (w dni robocze) do kontroli paczek, korespondencji oraz osób wchodzących na widzenia. Sporadycznie również w dni wolne od pracy. W przypadku powzięcia informacji o miejscu ewentualnego ukrycia substancji odurzającej, kontrolowane były inne miejsca, w których czasowo lub na stałe przebywali osadzeni.</w:t>
      </w:r>
    </w:p>
    <w:p w:rsidR="004A5857" w:rsidRPr="003F2C10" w:rsidRDefault="004A5857" w:rsidP="008726CB">
      <w:pPr>
        <w:suppressAutoHyphens/>
        <w:autoSpaceDN w:val="0"/>
        <w:spacing w:after="0" w:line="360" w:lineRule="auto"/>
        <w:ind w:firstLine="708"/>
        <w:jc w:val="both"/>
        <w:textAlignment w:val="baseline"/>
        <w:rPr>
          <w:rFonts w:ascii="Times New Roman" w:hAnsi="Times New Roman" w:cs="Tahoma"/>
          <w:kern w:val="3"/>
          <w:sz w:val="24"/>
          <w:szCs w:val="24"/>
          <w:lang w:eastAsia="pl-PL"/>
        </w:rPr>
      </w:pPr>
      <w:r w:rsidRPr="003F2C10">
        <w:rPr>
          <w:rFonts w:ascii="Times New Roman" w:hAnsi="Times New Roman"/>
          <w:kern w:val="3"/>
          <w:sz w:val="24"/>
          <w:szCs w:val="24"/>
          <w:lang w:eastAsia="pl-PL"/>
        </w:rPr>
        <w:t xml:space="preserve">Pierwszym poważnym utrudnieniem w pracy terapeutycznej w O.T. jest zewnętrzna motywacja skazanych do leczenia. </w:t>
      </w:r>
      <w:r w:rsidRPr="003F2C10">
        <w:rPr>
          <w:rFonts w:ascii="Times New Roman" w:hAnsi="Times New Roman" w:cs="Tahoma"/>
          <w:kern w:val="3"/>
          <w:sz w:val="24"/>
          <w:szCs w:val="24"/>
          <w:lang w:eastAsia="pl-PL"/>
        </w:rPr>
        <w:t xml:space="preserve">W głównej mierze jest to podyktowane korzyściami </w:t>
      </w:r>
      <w:r w:rsidRPr="003F2C10">
        <w:rPr>
          <w:rFonts w:ascii="Times New Roman" w:hAnsi="Times New Roman" w:cs="Tahoma"/>
          <w:kern w:val="3"/>
          <w:sz w:val="24"/>
          <w:szCs w:val="24"/>
          <w:lang w:eastAsia="pl-PL"/>
        </w:rPr>
        <w:br/>
        <w:t xml:space="preserve">na jakie pacjenci są nastawieni wyrażając zgodę na podjęcie leczenia odwykowego </w:t>
      </w:r>
      <w:r w:rsidRPr="003F2C10">
        <w:rPr>
          <w:rFonts w:ascii="Times New Roman" w:hAnsi="Times New Roman" w:cs="Tahoma"/>
          <w:kern w:val="3"/>
          <w:sz w:val="24"/>
          <w:szCs w:val="24"/>
          <w:lang w:eastAsia="pl-PL"/>
        </w:rPr>
        <w:br/>
        <w:t xml:space="preserve">w warunkach izolacji penitencjarnej (pozytywna opinia penitencjarna, zmiana podgrupy klasyfikacyjnej). Należy podkreślić, iż w trakcie realizowania programu, motywacja często ulega przewartościowaniu, zmienia się na wewnętrzną. </w:t>
      </w:r>
      <w:r w:rsidRPr="003F2C10">
        <w:rPr>
          <w:rFonts w:ascii="Times New Roman" w:hAnsi="Times New Roman"/>
          <w:kern w:val="3"/>
          <w:sz w:val="24"/>
          <w:szCs w:val="24"/>
          <w:lang w:eastAsia="pl-PL"/>
        </w:rPr>
        <w:t>W pojedynczych przypadkach obserwuje się brak motywacji, odzwierciedlający się zgeneralizowanym oporem do podjęcia leczenia. Z doświadczeń pracowników O.T. wynika, iż w większości osadzeni nie są dostatecznie gotowi do podjęcia wysiłku związanego z pracą nad sobą, a silnie działające mechanizmy uzależnienia nie pozwalają im dostrzec rzeczywistej potrzeby zmiany dotychczasowego funkcjonowania.</w:t>
      </w:r>
    </w:p>
    <w:p w:rsidR="004A5857" w:rsidRPr="003F2C10" w:rsidRDefault="004A5857" w:rsidP="008726CB">
      <w:pPr>
        <w:spacing w:after="0" w:line="360" w:lineRule="auto"/>
        <w:ind w:firstLine="708"/>
        <w:jc w:val="both"/>
        <w:rPr>
          <w:rFonts w:ascii="Times New Roman" w:hAnsi="Times New Roman"/>
          <w:kern w:val="3"/>
          <w:sz w:val="24"/>
          <w:szCs w:val="24"/>
        </w:rPr>
      </w:pPr>
      <w:r w:rsidRPr="003F2C10">
        <w:rPr>
          <w:rFonts w:ascii="Times New Roman" w:hAnsi="Times New Roman"/>
          <w:kern w:val="3"/>
          <w:sz w:val="24"/>
          <w:szCs w:val="24"/>
        </w:rPr>
        <w:t>Drugim poważnym utrudnieniem, które m.in.: skutkuje zmniejszeniem liczny objętych oddziaływaniami terapeutycznymi w</w:t>
      </w:r>
      <w:r>
        <w:rPr>
          <w:rFonts w:ascii="Times New Roman" w:hAnsi="Times New Roman"/>
          <w:kern w:val="3"/>
          <w:sz w:val="24"/>
          <w:szCs w:val="24"/>
        </w:rPr>
        <w:t xml:space="preserve"> ramach systemu terapeutycznego</w:t>
      </w:r>
      <w:r w:rsidRPr="003F2C10">
        <w:rPr>
          <w:rFonts w:ascii="Times New Roman" w:hAnsi="Times New Roman"/>
          <w:kern w:val="3"/>
          <w:sz w:val="24"/>
          <w:szCs w:val="24"/>
        </w:rPr>
        <w:t xml:space="preserve"> jest to</w:t>
      </w:r>
      <w:r>
        <w:rPr>
          <w:rFonts w:ascii="Times New Roman" w:hAnsi="Times New Roman"/>
          <w:kern w:val="3"/>
          <w:sz w:val="24"/>
          <w:szCs w:val="24"/>
        </w:rPr>
        <w:t>,</w:t>
      </w:r>
      <w:r w:rsidRPr="003F2C10">
        <w:rPr>
          <w:rFonts w:ascii="Times New Roman" w:hAnsi="Times New Roman"/>
          <w:kern w:val="3"/>
          <w:sz w:val="24"/>
          <w:szCs w:val="24"/>
        </w:rPr>
        <w:t xml:space="preserve"> iż skazani recydywiści penitencjarni w porównaniu z uprzednią kategorią skazanych są osobami, których sytuacja prawna jawi się jako bardziej skomplikowana. Dlatego też zaobserwowano zdecydowanie większą ilość skazanych wypadających z terapii w związku z udziałem                   w czynnościach procesowych. Wobec powyższego osadzeni są wycofywani na chwilę przed uprzednio wyznaczonym terminem przyjęcia do OT. W 2014 roku zgłoszonych do terapii przez jednostki kierujące, następnie wycofanych zostało 18 osób. Wielokrotnie zdarzają się również takie sytuacje, kiedy pacjenci będący w trakcie terapii zgodnie z nakazem Sądu są przetransportowywani do innej jednostki penitencjarnej, z uwagi na toczące się czynności procesowe, co skutkuje przerwaniem procesu leczenia i niekorzystnie wpływa na efekty terapii. </w:t>
      </w:r>
      <w:r w:rsidRPr="003F2C10">
        <w:rPr>
          <w:rFonts w:ascii="Times New Roman" w:hAnsi="Times New Roman"/>
          <w:kern w:val="3"/>
          <w:sz w:val="24"/>
          <w:szCs w:val="24"/>
          <w:lang w:eastAsia="pl-PL"/>
        </w:rPr>
        <w:t>W 2014 roku wielokrotnie występowano do Sądów z prośbą o odwołanie wystawionego już nakazu przetransportowania skazanego, w kilku przypadkach Sądy przychylały się do próśb, ale zdarzały się też sytuacje, kiedy starania okazywały się bezskuteczne.</w:t>
      </w:r>
    </w:p>
    <w:p w:rsidR="004A5857" w:rsidRPr="003F2C10" w:rsidRDefault="004A5857" w:rsidP="008726CB">
      <w:pPr>
        <w:suppressAutoHyphens/>
        <w:autoSpaceDE w:val="0"/>
        <w:autoSpaceDN w:val="0"/>
        <w:spacing w:after="0" w:line="360" w:lineRule="auto"/>
        <w:ind w:firstLine="708"/>
        <w:jc w:val="both"/>
        <w:textAlignment w:val="baseline"/>
        <w:rPr>
          <w:rFonts w:ascii="Times New Roman" w:hAnsi="Times New Roman" w:cs="Tahoma"/>
          <w:i/>
          <w:iCs/>
          <w:kern w:val="3"/>
          <w:sz w:val="24"/>
          <w:szCs w:val="24"/>
          <w:lang w:eastAsia="pl-PL"/>
        </w:rPr>
      </w:pPr>
      <w:r w:rsidRPr="003F2C10">
        <w:rPr>
          <w:rFonts w:ascii="Times New Roman" w:hAnsi="Times New Roman"/>
          <w:kern w:val="3"/>
          <w:sz w:val="24"/>
          <w:szCs w:val="24"/>
          <w:lang w:eastAsia="pl-PL"/>
        </w:rPr>
        <w:t>Kolejną rzeczą, którą zaobserwowano jest zwiększona ilość skazanych z tzw. błędną diagnozą uzależnienia. W 2014 roku 6 skazanych zostało zweryfikowanych z oddziału                   w związku brakiem podstaw do objęcia ich systemem terapeutycznym.</w:t>
      </w:r>
    </w:p>
    <w:p w:rsidR="004A5857" w:rsidRPr="003F2C10" w:rsidRDefault="004A5857" w:rsidP="008726CB">
      <w:pPr>
        <w:suppressAutoHyphens/>
        <w:autoSpaceDN w:val="0"/>
        <w:spacing w:after="0" w:line="360" w:lineRule="auto"/>
        <w:jc w:val="both"/>
        <w:textAlignment w:val="baseline"/>
        <w:rPr>
          <w:rFonts w:ascii="Times New Roman" w:hAnsi="Times New Roman"/>
          <w:kern w:val="3"/>
          <w:sz w:val="24"/>
          <w:szCs w:val="24"/>
          <w:lang w:eastAsia="pl-PL"/>
        </w:rPr>
      </w:pPr>
      <w:r w:rsidRPr="003F2C10">
        <w:rPr>
          <w:rFonts w:ascii="Times New Roman" w:hAnsi="Times New Roman"/>
          <w:kern w:val="3"/>
          <w:sz w:val="24"/>
          <w:szCs w:val="24"/>
          <w:lang w:eastAsia="pl-PL"/>
        </w:rPr>
        <w:tab/>
        <w:t>Kolejnym poważnym problemem w codziennej pracy członków zespołu terapeutycznego jest koncentracja skazanych na życiu więziennym i przestrzeganie zasad drugiego życia. Pogodzenie norm wynikających z życia więziennego z zasadami pracy terapeutycznej jest niemożliwe. Koncentracja na sprawach więziennych odwraca uwagę od spraw związanych z leczeniem. W O.T. bywają pacjenci, którzy przyjmują rolę tzw. poprawnego pacjenta, a więc prezentują aktywność w grupie terapeutycznej, jednak nie przekłada się to na ich zachowanie poza terapią, gdzie ich postępowaniem żądzą normy więzienne.</w:t>
      </w:r>
    </w:p>
    <w:p w:rsidR="004A5857" w:rsidRPr="003F2C10" w:rsidRDefault="004A5857" w:rsidP="008726CB">
      <w:pPr>
        <w:suppressAutoHyphens/>
        <w:autoSpaceDN w:val="0"/>
        <w:spacing w:after="0" w:line="360" w:lineRule="auto"/>
        <w:ind w:firstLine="708"/>
        <w:jc w:val="both"/>
        <w:textAlignment w:val="baseline"/>
        <w:rPr>
          <w:rFonts w:ascii="Times New Roman" w:hAnsi="Times New Roman"/>
          <w:kern w:val="3"/>
          <w:sz w:val="24"/>
          <w:szCs w:val="24"/>
          <w:lang w:eastAsia="pl-PL"/>
        </w:rPr>
      </w:pPr>
      <w:r w:rsidRPr="003F2C10">
        <w:rPr>
          <w:rFonts w:ascii="Times New Roman" w:hAnsi="Times New Roman"/>
          <w:kern w:val="3"/>
          <w:sz w:val="24"/>
          <w:szCs w:val="24"/>
          <w:lang w:eastAsia="pl-PL"/>
        </w:rPr>
        <w:t>Problem głównie dotyczący pra</w:t>
      </w:r>
      <w:r>
        <w:rPr>
          <w:rFonts w:ascii="Times New Roman" w:hAnsi="Times New Roman"/>
          <w:kern w:val="3"/>
          <w:sz w:val="24"/>
          <w:szCs w:val="24"/>
          <w:lang w:eastAsia="pl-PL"/>
        </w:rPr>
        <w:t>cowników Działu Penitencjarnego</w:t>
      </w:r>
      <w:r w:rsidRPr="003F2C10">
        <w:rPr>
          <w:rFonts w:ascii="Times New Roman" w:hAnsi="Times New Roman"/>
          <w:kern w:val="3"/>
          <w:sz w:val="24"/>
          <w:szCs w:val="24"/>
          <w:lang w:eastAsia="pl-PL"/>
        </w:rPr>
        <w:t xml:space="preserve"> to zbyt duża ilość skazanych pozostających pod opieką psychologów, co bez wąt</w:t>
      </w:r>
      <w:r>
        <w:rPr>
          <w:rFonts w:ascii="Times New Roman" w:hAnsi="Times New Roman"/>
          <w:kern w:val="3"/>
          <w:sz w:val="24"/>
          <w:szCs w:val="24"/>
          <w:lang w:eastAsia="pl-PL"/>
        </w:rPr>
        <w:t xml:space="preserve">pienia wpływa </w:t>
      </w:r>
      <w:r>
        <w:rPr>
          <w:rFonts w:ascii="Times New Roman" w:hAnsi="Times New Roman"/>
          <w:kern w:val="3"/>
          <w:sz w:val="24"/>
          <w:szCs w:val="24"/>
          <w:lang w:eastAsia="pl-PL"/>
        </w:rPr>
        <w:br/>
        <w:t>na  intensywność</w:t>
      </w:r>
      <w:r w:rsidRPr="00537E15">
        <w:rPr>
          <w:rFonts w:ascii="Times New Roman" w:hAnsi="Times New Roman"/>
          <w:kern w:val="3"/>
          <w:sz w:val="24"/>
          <w:szCs w:val="24"/>
          <w:lang w:eastAsia="pl-PL"/>
        </w:rPr>
        <w:t xml:space="preserve"> i</w:t>
      </w:r>
      <w:r w:rsidRPr="003F2C10">
        <w:rPr>
          <w:rFonts w:ascii="Times New Roman" w:hAnsi="Times New Roman"/>
          <w:kern w:val="3"/>
          <w:sz w:val="24"/>
          <w:szCs w:val="24"/>
          <w:lang w:eastAsia="pl-PL"/>
        </w:rPr>
        <w:t xml:space="preserve"> częstotliwość prowadzonych oddziaływań.</w:t>
      </w:r>
    </w:p>
    <w:p w:rsidR="004A5857" w:rsidRDefault="004A5857" w:rsidP="00380EB5">
      <w:pPr>
        <w:suppressAutoHyphens/>
        <w:autoSpaceDN w:val="0"/>
        <w:spacing w:after="0" w:line="360" w:lineRule="auto"/>
        <w:ind w:firstLine="708"/>
        <w:jc w:val="both"/>
        <w:textAlignment w:val="baseline"/>
        <w:rPr>
          <w:rFonts w:ascii="Times New Roman" w:hAnsi="Times New Roman"/>
          <w:i/>
          <w:iCs/>
          <w:kern w:val="3"/>
          <w:sz w:val="24"/>
          <w:szCs w:val="24"/>
          <w:lang w:eastAsia="pl-PL"/>
        </w:rPr>
      </w:pPr>
      <w:r w:rsidRPr="003F2C10">
        <w:rPr>
          <w:rFonts w:ascii="Times New Roman" w:hAnsi="Times New Roman"/>
          <w:kern w:val="3"/>
          <w:sz w:val="24"/>
          <w:szCs w:val="24"/>
          <w:lang w:eastAsia="pl-PL"/>
        </w:rPr>
        <w:t xml:space="preserve">Ponadto, osoby skazane często nie wykazują gotowości do pracy nad sobą, </w:t>
      </w:r>
      <w:r w:rsidRPr="003F2C10">
        <w:rPr>
          <w:rFonts w:ascii="Times New Roman" w:hAnsi="Times New Roman"/>
          <w:kern w:val="3"/>
          <w:sz w:val="24"/>
          <w:szCs w:val="24"/>
          <w:lang w:eastAsia="pl-PL"/>
        </w:rPr>
        <w:br/>
        <w:t>do podejmowania wysiłku w kierunku dokonania zmian w ich dotychczasowym życiu. Dlatego też zainteresow</w:t>
      </w:r>
      <w:r>
        <w:rPr>
          <w:rFonts w:ascii="Times New Roman" w:hAnsi="Times New Roman"/>
          <w:kern w:val="3"/>
          <w:sz w:val="24"/>
          <w:szCs w:val="24"/>
          <w:lang w:eastAsia="pl-PL"/>
        </w:rPr>
        <w:t>anie osób pozbawionych wolności</w:t>
      </w:r>
      <w:r w:rsidRPr="003F2C10">
        <w:rPr>
          <w:rFonts w:ascii="Times New Roman" w:hAnsi="Times New Roman"/>
          <w:kern w:val="3"/>
          <w:sz w:val="24"/>
          <w:szCs w:val="24"/>
          <w:lang w:eastAsia="pl-PL"/>
        </w:rPr>
        <w:t xml:space="preserve"> udziałem w różnego rodzaju programach readaptacji społecznej nie jest duże. Natomiast osoby, u których zdiagnozowano uzależnienie od narkotyków, często nie wyrażają zgody na objęcie ich leczeniem odwykowym. W związku z powyższym psychologowie działu penite</w:t>
      </w:r>
      <w:r>
        <w:rPr>
          <w:rFonts w:ascii="Times New Roman" w:hAnsi="Times New Roman"/>
          <w:kern w:val="3"/>
          <w:sz w:val="24"/>
          <w:szCs w:val="24"/>
          <w:lang w:eastAsia="pl-PL"/>
        </w:rPr>
        <w:t xml:space="preserve">ncjarnego zgodnie </w:t>
      </w:r>
      <w:r>
        <w:rPr>
          <w:rFonts w:ascii="Times New Roman" w:hAnsi="Times New Roman"/>
          <w:kern w:val="3"/>
          <w:sz w:val="24"/>
          <w:szCs w:val="24"/>
          <w:lang w:eastAsia="pl-PL"/>
        </w:rPr>
        <w:br/>
        <w:t>z przepisami</w:t>
      </w:r>
      <w:r w:rsidRPr="003F2C10">
        <w:rPr>
          <w:rFonts w:ascii="Times New Roman" w:hAnsi="Times New Roman"/>
          <w:kern w:val="3"/>
          <w:sz w:val="24"/>
          <w:szCs w:val="24"/>
          <w:lang w:eastAsia="pl-PL"/>
        </w:rPr>
        <w:t xml:space="preserve"> są zobligowani do wysłania wniosku do Sądu Penitencjarnego o zawarcie stanowiska w sprawie objęcia osadzonego leczeniem. W przeważającej większości przypadków Sąd nakazuje skazanemu poddanie się terapii odwykowej.</w:t>
      </w:r>
    </w:p>
    <w:p w:rsidR="004A5857" w:rsidRPr="00380EB5" w:rsidRDefault="004A5857" w:rsidP="00380EB5">
      <w:pPr>
        <w:suppressAutoHyphens/>
        <w:autoSpaceDN w:val="0"/>
        <w:spacing w:after="0" w:line="360" w:lineRule="auto"/>
        <w:ind w:firstLine="708"/>
        <w:jc w:val="both"/>
        <w:textAlignment w:val="baseline"/>
        <w:rPr>
          <w:rFonts w:ascii="Times New Roman" w:hAnsi="Times New Roman"/>
          <w:i/>
          <w:iCs/>
          <w:kern w:val="3"/>
          <w:sz w:val="24"/>
          <w:szCs w:val="24"/>
          <w:lang w:eastAsia="pl-PL"/>
        </w:rPr>
      </w:pPr>
    </w:p>
    <w:p w:rsidR="004A5857" w:rsidRDefault="004A5857" w:rsidP="00380EB5">
      <w:pPr>
        <w:spacing w:line="360" w:lineRule="auto"/>
        <w:jc w:val="both"/>
        <w:rPr>
          <w:b/>
        </w:rPr>
      </w:pPr>
      <w:r w:rsidRPr="003F2C10">
        <w:rPr>
          <w:rFonts w:ascii="Times New Roman" w:hAnsi="Times New Roman"/>
          <w:b/>
          <w:sz w:val="24"/>
          <w:szCs w:val="20"/>
          <w:lang w:eastAsia="pl-PL"/>
        </w:rPr>
        <w:t>3. Leczenie szpitalne psychiatryczne spowodowane stosowaniem substancji psychoaktywnych w 2014 r.</w:t>
      </w:r>
    </w:p>
    <w:p w:rsidR="004A5857" w:rsidRPr="00B57114" w:rsidRDefault="004A5857" w:rsidP="00B57114">
      <w:pPr>
        <w:spacing w:line="360" w:lineRule="auto"/>
        <w:ind w:firstLine="708"/>
        <w:jc w:val="both"/>
        <w:rPr>
          <w:b/>
        </w:rPr>
      </w:pPr>
      <w:r w:rsidRPr="003F2C10">
        <w:rPr>
          <w:rFonts w:ascii="Times New Roman" w:hAnsi="Times New Roman"/>
          <w:sz w:val="24"/>
          <w:szCs w:val="24"/>
          <w:lang w:eastAsia="pl-PL"/>
        </w:rPr>
        <w:t xml:space="preserve">W </w:t>
      </w:r>
      <w:r>
        <w:rPr>
          <w:rFonts w:ascii="Times New Roman" w:hAnsi="Times New Roman"/>
          <w:sz w:val="24"/>
          <w:szCs w:val="24"/>
          <w:lang w:eastAsia="pl-PL"/>
        </w:rPr>
        <w:t>porównaniu</w:t>
      </w:r>
      <w:r w:rsidRPr="003F2C10">
        <w:rPr>
          <w:rFonts w:ascii="Times New Roman" w:hAnsi="Times New Roman"/>
          <w:sz w:val="24"/>
          <w:szCs w:val="24"/>
          <w:lang w:eastAsia="pl-PL"/>
        </w:rPr>
        <w:t xml:space="preserve"> do</w:t>
      </w:r>
      <w:r>
        <w:rPr>
          <w:rFonts w:ascii="Times New Roman" w:hAnsi="Times New Roman"/>
          <w:sz w:val="24"/>
          <w:szCs w:val="24"/>
          <w:lang w:eastAsia="pl-PL"/>
        </w:rPr>
        <w:t xml:space="preserve"> 2013 r.</w:t>
      </w:r>
      <w:r w:rsidRPr="003F2C10">
        <w:rPr>
          <w:rFonts w:ascii="Times New Roman" w:hAnsi="Times New Roman"/>
          <w:sz w:val="24"/>
          <w:szCs w:val="24"/>
          <w:lang w:eastAsia="pl-PL"/>
        </w:rPr>
        <w:t xml:space="preserve"> w 2014 r. wzrosła liczba </w:t>
      </w:r>
      <w:r w:rsidRPr="003F2C10">
        <w:rPr>
          <w:rFonts w:ascii="Times New Roman" w:hAnsi="Times New Roman"/>
          <w:bCs/>
          <w:sz w:val="24"/>
          <w:szCs w:val="24"/>
          <w:lang w:eastAsia="pl-PL"/>
        </w:rPr>
        <w:t>mieszkańców województwa hospitalizowanych</w:t>
      </w:r>
      <w:r>
        <w:rPr>
          <w:rFonts w:ascii="Times New Roman" w:hAnsi="Times New Roman"/>
          <w:bCs/>
          <w:sz w:val="24"/>
          <w:szCs w:val="24"/>
          <w:lang w:eastAsia="pl-PL"/>
        </w:rPr>
        <w:t xml:space="preserve"> psychiatrycznie</w:t>
      </w:r>
      <w:r w:rsidRPr="003F2C10">
        <w:rPr>
          <w:rFonts w:ascii="Times New Roman" w:hAnsi="Times New Roman"/>
          <w:bCs/>
          <w:sz w:val="24"/>
          <w:szCs w:val="24"/>
          <w:lang w:eastAsia="pl-PL"/>
        </w:rPr>
        <w:t xml:space="preserve"> w zakładach opieki zdrowotnej zlokali</w:t>
      </w:r>
      <w:r>
        <w:rPr>
          <w:rFonts w:ascii="Times New Roman" w:hAnsi="Times New Roman"/>
          <w:bCs/>
          <w:sz w:val="24"/>
          <w:szCs w:val="24"/>
          <w:lang w:eastAsia="pl-PL"/>
        </w:rPr>
        <w:t>zowanych na terenie województwa, co ilustruje poniższa tabela.</w:t>
      </w:r>
    </w:p>
    <w:p w:rsidR="004A5857" w:rsidRPr="003F2C10" w:rsidRDefault="004A5857" w:rsidP="008726CB">
      <w:pPr>
        <w:spacing w:after="0"/>
        <w:jc w:val="both"/>
        <w:rPr>
          <w:rFonts w:ascii="Times New Roman" w:hAnsi="Times New Roman"/>
          <w:sz w:val="20"/>
          <w:szCs w:val="20"/>
        </w:rPr>
      </w:pPr>
      <w:r>
        <w:rPr>
          <w:rFonts w:ascii="Times New Roman" w:hAnsi="Times New Roman"/>
          <w:b/>
          <w:sz w:val="20"/>
          <w:szCs w:val="20"/>
        </w:rPr>
        <w:t>Tabela 7</w:t>
      </w:r>
      <w:r w:rsidRPr="003F2C10">
        <w:rPr>
          <w:rFonts w:ascii="Times New Roman" w:hAnsi="Times New Roman"/>
          <w:b/>
          <w:sz w:val="20"/>
          <w:szCs w:val="20"/>
        </w:rPr>
        <w:t>.</w:t>
      </w:r>
      <w:r w:rsidRPr="003F2C10">
        <w:rPr>
          <w:rFonts w:ascii="Times New Roman" w:hAnsi="Times New Roman"/>
          <w:bCs/>
          <w:sz w:val="20"/>
          <w:szCs w:val="20"/>
          <w:lang w:eastAsia="pl-PL"/>
        </w:rPr>
        <w:t xml:space="preserve"> Struktura hospitalizacji psychiatrycznej w latach 2011-2014</w:t>
      </w:r>
    </w:p>
    <w:tbl>
      <w:tblPr>
        <w:tblW w:w="101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67"/>
        <w:gridCol w:w="567"/>
        <w:gridCol w:w="5668"/>
        <w:gridCol w:w="851"/>
        <w:gridCol w:w="863"/>
        <w:gridCol w:w="7"/>
        <w:gridCol w:w="833"/>
        <w:gridCol w:w="833"/>
      </w:tblGrid>
      <w:tr w:rsidR="004A5857" w:rsidRPr="00A10CF7" w:rsidTr="00EF0045">
        <w:trPr>
          <w:trHeight w:val="300"/>
        </w:trPr>
        <w:tc>
          <w:tcPr>
            <w:tcW w:w="10189" w:type="dxa"/>
            <w:gridSpan w:val="8"/>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 xml:space="preserve">Struktura hospitalizacji psychiatrycznej mieszkańców województwa w zakładach opieki zdrowotnej zlokalizowanych na terenie województwa </w:t>
            </w:r>
          </w:p>
        </w:tc>
      </w:tr>
      <w:tr w:rsidR="004A5857" w:rsidRPr="00A10CF7" w:rsidTr="00EF0045">
        <w:trPr>
          <w:trHeight w:val="56"/>
        </w:trPr>
        <w:tc>
          <w:tcPr>
            <w:tcW w:w="10189" w:type="dxa"/>
            <w:gridSpan w:val="8"/>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WOJEWÓDZTWO ŚWIĘTOKRZYSKIE</w:t>
            </w:r>
          </w:p>
        </w:tc>
      </w:tr>
      <w:tr w:rsidR="004A5857" w:rsidRPr="00A10CF7" w:rsidTr="00EF0045">
        <w:trPr>
          <w:trHeight w:val="349"/>
        </w:trPr>
        <w:tc>
          <w:tcPr>
            <w:tcW w:w="567" w:type="dxa"/>
            <w:vMerge w:val="restart"/>
            <w:shd w:val="clear" w:color="auto" w:fill="D99594"/>
            <w:noWrap/>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Lp.</w:t>
            </w:r>
          </w:p>
        </w:tc>
        <w:tc>
          <w:tcPr>
            <w:tcW w:w="6235" w:type="dxa"/>
            <w:gridSpan w:val="2"/>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Przyczyny hospitalizacji zgodnie z klasyfikacją międzynarodową ICD-10 (kat. 3-znakowa)</w:t>
            </w:r>
          </w:p>
        </w:tc>
        <w:tc>
          <w:tcPr>
            <w:tcW w:w="3387" w:type="dxa"/>
            <w:gridSpan w:val="5"/>
            <w:shd w:val="clear" w:color="auto" w:fill="D99594"/>
            <w:vAlign w:val="center"/>
          </w:tcPr>
          <w:p w:rsidR="004A5857" w:rsidRPr="00A10CF7" w:rsidRDefault="004A5857" w:rsidP="008726CB">
            <w:pPr>
              <w:spacing w:after="0" w:line="240" w:lineRule="auto"/>
              <w:ind w:right="-57"/>
              <w:jc w:val="center"/>
              <w:rPr>
                <w:rFonts w:ascii="Times New Roman" w:hAnsi="Times New Roman"/>
                <w:b/>
                <w:bCs/>
                <w:lang w:eastAsia="pl-PL"/>
              </w:rPr>
            </w:pPr>
            <w:r w:rsidRPr="00A10CF7">
              <w:rPr>
                <w:rFonts w:ascii="Times New Roman" w:hAnsi="Times New Roman"/>
                <w:b/>
                <w:bCs/>
                <w:lang w:eastAsia="pl-PL"/>
              </w:rPr>
              <w:t xml:space="preserve">Liczba hospitalizacji                   </w:t>
            </w:r>
          </w:p>
        </w:tc>
      </w:tr>
      <w:tr w:rsidR="004A5857" w:rsidRPr="00A10CF7" w:rsidTr="00EF0045">
        <w:trPr>
          <w:trHeight w:val="56"/>
        </w:trPr>
        <w:tc>
          <w:tcPr>
            <w:tcW w:w="567" w:type="dxa"/>
            <w:vMerge/>
            <w:shd w:val="clear" w:color="auto" w:fill="D99594"/>
            <w:noWrap/>
            <w:vAlign w:val="center"/>
          </w:tcPr>
          <w:p w:rsidR="004A5857" w:rsidRPr="00A10CF7" w:rsidRDefault="004A5857" w:rsidP="008726CB">
            <w:pPr>
              <w:spacing w:after="0" w:line="240" w:lineRule="auto"/>
              <w:jc w:val="center"/>
              <w:rPr>
                <w:rFonts w:ascii="Times New Roman" w:hAnsi="Times New Roman"/>
                <w:b/>
                <w:bCs/>
                <w:lang w:eastAsia="pl-PL"/>
              </w:rPr>
            </w:pPr>
          </w:p>
        </w:tc>
        <w:tc>
          <w:tcPr>
            <w:tcW w:w="567" w:type="dxa"/>
            <w:vMerge w:val="restart"/>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kod</w:t>
            </w:r>
          </w:p>
        </w:tc>
        <w:tc>
          <w:tcPr>
            <w:tcW w:w="5668" w:type="dxa"/>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nazwa</w:t>
            </w:r>
          </w:p>
        </w:tc>
        <w:tc>
          <w:tcPr>
            <w:tcW w:w="851" w:type="dxa"/>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2011 r.</w:t>
            </w:r>
          </w:p>
        </w:tc>
        <w:tc>
          <w:tcPr>
            <w:tcW w:w="870" w:type="dxa"/>
            <w:gridSpan w:val="2"/>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2012r.</w:t>
            </w:r>
          </w:p>
        </w:tc>
        <w:tc>
          <w:tcPr>
            <w:tcW w:w="833" w:type="dxa"/>
            <w:shd w:val="clear" w:color="auto" w:fill="D99594"/>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2013r.</w:t>
            </w:r>
          </w:p>
        </w:tc>
        <w:tc>
          <w:tcPr>
            <w:tcW w:w="833" w:type="dxa"/>
            <w:shd w:val="clear" w:color="auto" w:fill="D99594"/>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2014r.</w:t>
            </w:r>
          </w:p>
        </w:tc>
      </w:tr>
      <w:tr w:rsidR="004A5857" w:rsidRPr="00A10CF7" w:rsidTr="00EF0045">
        <w:trPr>
          <w:trHeight w:val="56"/>
        </w:trPr>
        <w:tc>
          <w:tcPr>
            <w:tcW w:w="567" w:type="dxa"/>
            <w:vMerge/>
            <w:shd w:val="clear" w:color="auto" w:fill="D99594"/>
            <w:noWrap/>
            <w:vAlign w:val="center"/>
          </w:tcPr>
          <w:p w:rsidR="004A5857" w:rsidRPr="00A10CF7" w:rsidRDefault="004A5857" w:rsidP="008726CB">
            <w:pPr>
              <w:spacing w:after="0" w:line="240" w:lineRule="auto"/>
              <w:jc w:val="center"/>
              <w:rPr>
                <w:rFonts w:ascii="Times New Roman" w:hAnsi="Times New Roman"/>
                <w:b/>
                <w:bCs/>
                <w:lang w:eastAsia="pl-PL"/>
              </w:rPr>
            </w:pPr>
          </w:p>
        </w:tc>
        <w:tc>
          <w:tcPr>
            <w:tcW w:w="567" w:type="dxa"/>
            <w:vMerge/>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p>
        </w:tc>
        <w:tc>
          <w:tcPr>
            <w:tcW w:w="5668" w:type="dxa"/>
            <w:shd w:val="clear" w:color="auto" w:fill="D99594"/>
            <w:vAlign w:val="center"/>
          </w:tcPr>
          <w:p w:rsidR="004A5857" w:rsidRPr="00A10CF7" w:rsidRDefault="004A5857" w:rsidP="008726CB">
            <w:pPr>
              <w:spacing w:after="0" w:line="240" w:lineRule="auto"/>
              <w:jc w:val="center"/>
              <w:rPr>
                <w:rFonts w:ascii="Times New Roman" w:hAnsi="Times New Roman"/>
                <w:bCs/>
                <w:lang w:eastAsia="pl-PL"/>
              </w:rPr>
            </w:pPr>
            <w:r w:rsidRPr="00A10CF7">
              <w:rPr>
                <w:rFonts w:ascii="Times New Roman" w:hAnsi="Times New Roman"/>
                <w:bCs/>
                <w:lang w:eastAsia="pl-PL"/>
              </w:rPr>
              <w:t xml:space="preserve">ogółem woj. świętokrzyskie </w:t>
            </w:r>
          </w:p>
        </w:tc>
        <w:tc>
          <w:tcPr>
            <w:tcW w:w="851" w:type="dxa"/>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10 642</w:t>
            </w:r>
          </w:p>
        </w:tc>
        <w:tc>
          <w:tcPr>
            <w:tcW w:w="870" w:type="dxa"/>
            <w:gridSpan w:val="2"/>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10 041</w:t>
            </w:r>
          </w:p>
        </w:tc>
        <w:tc>
          <w:tcPr>
            <w:tcW w:w="833" w:type="dxa"/>
            <w:shd w:val="clear" w:color="auto" w:fill="D99594"/>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10 547</w:t>
            </w:r>
          </w:p>
        </w:tc>
        <w:tc>
          <w:tcPr>
            <w:tcW w:w="833" w:type="dxa"/>
            <w:shd w:val="clear" w:color="auto" w:fill="D99594"/>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11 852</w:t>
            </w:r>
          </w:p>
        </w:tc>
      </w:tr>
      <w:tr w:rsidR="004A5857" w:rsidRPr="00A10CF7" w:rsidTr="00EF0045">
        <w:trPr>
          <w:trHeight w:val="56"/>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 xml:space="preserve"> 1       </w:t>
            </w:r>
          </w:p>
        </w:tc>
        <w:tc>
          <w:tcPr>
            <w:tcW w:w="567" w:type="dxa"/>
            <w:shd w:val="clear" w:color="auto" w:fill="F2DBDB"/>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F10</w:t>
            </w:r>
          </w:p>
        </w:tc>
        <w:tc>
          <w:tcPr>
            <w:tcW w:w="5668" w:type="dxa"/>
            <w:shd w:val="clear" w:color="auto" w:fill="F2DBDB"/>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użyciem alkoholu</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4 751</w:t>
            </w:r>
          </w:p>
        </w:tc>
        <w:tc>
          <w:tcPr>
            <w:tcW w:w="870" w:type="dxa"/>
            <w:gridSpan w:val="2"/>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4 529</w:t>
            </w:r>
          </w:p>
        </w:tc>
        <w:tc>
          <w:tcPr>
            <w:tcW w:w="833" w:type="dxa"/>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4 450</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4 973</w:t>
            </w:r>
          </w:p>
        </w:tc>
      </w:tr>
      <w:tr w:rsidR="004A5857" w:rsidRPr="00A10CF7" w:rsidTr="00EF0045">
        <w:trPr>
          <w:trHeight w:val="6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Schizofrenia</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1 975</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1 936</w:t>
            </w:r>
          </w:p>
        </w:tc>
        <w:tc>
          <w:tcPr>
            <w:tcW w:w="833" w:type="dxa"/>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2001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1 977</w:t>
            </w:r>
          </w:p>
        </w:tc>
      </w:tr>
      <w:tr w:rsidR="004A5857" w:rsidRPr="00A10CF7" w:rsidTr="00EF0045">
        <w:trPr>
          <w:trHeight w:val="159"/>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F06</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Inne zaburzenia psychiczne spowodowane uszkodzeniem lub dysfunkcją mózgu i chorobą somatyczną</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1 017</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1 018</w:t>
            </w:r>
          </w:p>
        </w:tc>
        <w:tc>
          <w:tcPr>
            <w:tcW w:w="833" w:type="dxa"/>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959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1 035</w:t>
            </w:r>
          </w:p>
        </w:tc>
      </w:tr>
      <w:tr w:rsidR="004A5857" w:rsidRPr="00A10CF7" w:rsidTr="00EF0045">
        <w:trPr>
          <w:trHeight w:val="25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F07</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osobowości i zachowania spowodowane chorobą, uszkodzeniem lub dysfunkcją mózgu</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407</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407</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423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468</w:t>
            </w:r>
          </w:p>
        </w:tc>
      </w:tr>
      <w:tr w:rsidR="004A5857" w:rsidRPr="00A10CF7" w:rsidTr="00EF0045">
        <w:trPr>
          <w:trHeight w:val="167"/>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F32</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Epizod depresyjny</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219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215</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227</w:t>
            </w:r>
          </w:p>
        </w:tc>
      </w:tr>
      <w:tr w:rsidR="004A5857" w:rsidRPr="00A10CF7" w:rsidTr="00EF0045">
        <w:trPr>
          <w:trHeight w:val="200"/>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6</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F05</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Majaczenie nie wywołane alkoholem i innymi substancjami psychoaktywnymi</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180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211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224</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258</w:t>
            </w:r>
          </w:p>
        </w:tc>
      </w:tr>
      <w:tr w:rsidR="004A5857" w:rsidRPr="00A10CF7" w:rsidTr="00EF0045">
        <w:trPr>
          <w:trHeight w:val="103"/>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7</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Zaburzenie depresyjne nawracające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239</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210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225</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234</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8</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 xml:space="preserve">Reakcja na ciężki stres i zaburzenia adaptacyjne                       </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211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207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251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248</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9</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afektywne dwubiegunowe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168</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180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190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206</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10</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F70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Upośledzenie umysłowe lekkie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158</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155</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165</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154</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11</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F71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Upośledzenie umysłowe umiarkowane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124</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158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170</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12</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Inne zaburzenia lękowe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150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145</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146</w:t>
            </w:r>
          </w:p>
        </w:tc>
      </w:tr>
      <w:tr w:rsidR="004A5857" w:rsidRPr="00A10CF7" w:rsidTr="00EF0045">
        <w:trPr>
          <w:trHeight w:val="7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13</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Otępienie w chorobie Alzheimera  (G30.-+)</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135</w:t>
            </w:r>
          </w:p>
        </w:tc>
      </w:tr>
      <w:tr w:rsidR="004A5857" w:rsidRPr="00A10CF7" w:rsidTr="00537E15">
        <w:trPr>
          <w:trHeight w:val="255"/>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14</w:t>
            </w:r>
          </w:p>
        </w:tc>
        <w:tc>
          <w:tcPr>
            <w:tcW w:w="567" w:type="dxa"/>
            <w:shd w:val="clear" w:color="auto" w:fill="F2DBDB"/>
            <w:noWrap/>
            <w:vAlign w:val="center"/>
          </w:tcPr>
          <w:p w:rsidR="004A5857" w:rsidRPr="00A10CF7" w:rsidRDefault="004A5857" w:rsidP="00537E15">
            <w:pPr>
              <w:spacing w:after="0" w:line="240" w:lineRule="auto"/>
              <w:jc w:val="center"/>
              <w:rPr>
                <w:rFonts w:ascii="Times New Roman" w:hAnsi="Times New Roman"/>
                <w:lang w:eastAsia="pl-PL"/>
              </w:rPr>
            </w:pPr>
            <w:r w:rsidRPr="00A10CF7">
              <w:rPr>
                <w:rFonts w:ascii="Times New Roman" w:hAnsi="Times New Roman"/>
                <w:lang w:eastAsia="pl-PL"/>
              </w:rPr>
              <w:t>F19</w:t>
            </w:r>
          </w:p>
        </w:tc>
        <w:tc>
          <w:tcPr>
            <w:tcW w:w="5668" w:type="dxa"/>
            <w:shd w:val="clear" w:color="auto" w:fill="F2DBDB"/>
            <w:noWrap/>
          </w:tcPr>
          <w:p w:rsidR="004A5857" w:rsidRPr="00A10CF7" w:rsidRDefault="004A5857" w:rsidP="008726CB">
            <w:pPr>
              <w:spacing w:after="0" w:line="240" w:lineRule="auto"/>
              <w:jc w:val="both"/>
              <w:rPr>
                <w:rFonts w:ascii="Times New Roman" w:hAnsi="Times New Roman"/>
                <w:lang w:eastAsia="pl-PL"/>
              </w:rPr>
            </w:pPr>
            <w:r w:rsidRPr="00A10CF7">
              <w:rPr>
                <w:rFonts w:ascii="Times New Roman" w:hAnsi="Times New Roman"/>
                <w:lang w:eastAsia="pl-PL"/>
              </w:rPr>
              <w:t>Zaburzenia psychiczne i zaburzenia zachowania spowodowane naprzemiennym przyjmowaniem środków wyżej wymienionych (F10-F18) i innych środków psychoaktywnych</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125</w:t>
            </w:r>
          </w:p>
        </w:tc>
        <w:tc>
          <w:tcPr>
            <w:tcW w:w="870" w:type="dxa"/>
            <w:gridSpan w:val="2"/>
            <w:shd w:val="clear" w:color="auto" w:fill="F2DBDB"/>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 xml:space="preserve">                    101</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149</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548</w:t>
            </w:r>
          </w:p>
        </w:tc>
      </w:tr>
      <w:tr w:rsidR="004A5857" w:rsidRPr="00A10CF7" w:rsidTr="00EF0045">
        <w:trPr>
          <w:trHeight w:val="58"/>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15</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F60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Specyficzne zaburzenia osobowości</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113</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119</w:t>
            </w:r>
          </w:p>
        </w:tc>
      </w:tr>
      <w:tr w:rsidR="004A5857" w:rsidRPr="00A10CF7" w:rsidTr="00EF0045">
        <w:trPr>
          <w:trHeight w:val="7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16</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F22</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Uporczywe zaburzenie urojeniowe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99</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106</w:t>
            </w:r>
          </w:p>
        </w:tc>
      </w:tr>
      <w:tr w:rsidR="004A5857" w:rsidRPr="00A10CF7" w:rsidTr="00EF0045">
        <w:trPr>
          <w:trHeight w:val="94"/>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17</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Otępienie naczyniowe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108</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94</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88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104</w:t>
            </w:r>
          </w:p>
        </w:tc>
      </w:tr>
      <w:tr w:rsidR="004A5857" w:rsidRPr="00A10CF7" w:rsidTr="00EF0045">
        <w:trPr>
          <w:trHeight w:val="111"/>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18</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F25</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schizoafektywne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58</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61</w:t>
            </w:r>
          </w:p>
        </w:tc>
      </w:tr>
      <w:tr w:rsidR="004A5857" w:rsidRPr="00A10CF7" w:rsidTr="00EF0045">
        <w:trPr>
          <w:trHeight w:val="120"/>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19</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F72</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Upośledzenie umysłowe znaczne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30</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20</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Otępienie bliżej nie określone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36</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45</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21</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zachowania</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89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123</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22</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Ostre i przemijające zaburzenia psychotyczne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82</w:t>
            </w:r>
          </w:p>
        </w:tc>
      </w:tr>
      <w:tr w:rsidR="004A5857" w:rsidRPr="00A10CF7" w:rsidTr="00EF0045">
        <w:trPr>
          <w:trHeight w:val="161"/>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23</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F98</w:t>
            </w:r>
          </w:p>
        </w:tc>
        <w:tc>
          <w:tcPr>
            <w:tcW w:w="5668" w:type="dxa"/>
            <w:noWrap/>
          </w:tcPr>
          <w:p w:rsidR="004A5857" w:rsidRPr="00A10CF7" w:rsidRDefault="004A5857" w:rsidP="008726CB">
            <w:pPr>
              <w:spacing w:after="0" w:line="240" w:lineRule="auto"/>
              <w:ind w:right="-57"/>
              <w:rPr>
                <w:rFonts w:ascii="Times New Roman" w:hAnsi="Times New Roman"/>
                <w:lang w:eastAsia="pl-PL"/>
              </w:rPr>
            </w:pPr>
            <w:r w:rsidRPr="00A10CF7">
              <w:rPr>
                <w:rFonts w:ascii="Times New Roman" w:hAnsi="Times New Roman"/>
                <w:lang w:eastAsia="pl-PL"/>
              </w:rPr>
              <w:t>Inne zaburzenia zachowania i emocji rozpoczynające się zwykle w dzieciństwie i w wieku młodzieńczym</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34</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w:t>
            </w:r>
          </w:p>
        </w:tc>
      </w:tr>
      <w:tr w:rsidR="004A5857" w:rsidRPr="00A10CF7" w:rsidTr="00EF0045">
        <w:trPr>
          <w:trHeight w:val="111"/>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24</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F34</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Uporczywe zaburzenia nastroju (afektywne)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39</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34</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25</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Z03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Obserwacja medyczna i ocena przypadków podejrzanych o chorobę lub stany podobne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26</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Zaburzenie hiperkinetyczne (zespoły nadpobudliwości ruchowej)</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24</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27</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Zaburzenie typu schizofrenii (schizotypowe)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18</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20</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26</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28</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F42</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Zaburzenie obsesyjno-kompulsyjne (nerwica natręctw)</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26</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29</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F38</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Inne zaburzenia nastroju (afektywne)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36</w:t>
            </w:r>
          </w:p>
        </w:tc>
      </w:tr>
      <w:tr w:rsidR="004A5857" w:rsidRPr="00A10CF7" w:rsidTr="00EF0045">
        <w:trPr>
          <w:trHeight w:val="90"/>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30</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F50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odżywiania</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31</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F44</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dysocjacyjne (konwersyjne)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17</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6</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32</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F02</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Otępienie w innych chorobach, klasyfikowanych gdzie indziej</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w:t>
            </w:r>
          </w:p>
        </w:tc>
      </w:tr>
      <w:tr w:rsidR="004A5857" w:rsidRPr="00A10CF7" w:rsidTr="00EF0045">
        <w:trPr>
          <w:trHeight w:val="8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33</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F48</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Inne zaburzenia nerwicowe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34</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F92</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Mieszane zaburzenia zachowania i emocji</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19</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64</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35</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F84</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Całościowe zaburzenia rozwojowe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9</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36</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Epizod maniakalny</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w:t>
            </w:r>
          </w:p>
        </w:tc>
      </w:tr>
      <w:tr w:rsidR="004A5857" w:rsidRPr="00A10CF7" w:rsidTr="00EF0045">
        <w:trPr>
          <w:trHeight w:val="255"/>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37</w:t>
            </w:r>
          </w:p>
        </w:tc>
        <w:tc>
          <w:tcPr>
            <w:tcW w:w="567" w:type="dxa"/>
            <w:shd w:val="clear" w:color="auto" w:fill="F2DBDB"/>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F13</w:t>
            </w:r>
          </w:p>
        </w:tc>
        <w:tc>
          <w:tcPr>
            <w:tcW w:w="5668" w:type="dxa"/>
            <w:shd w:val="clear" w:color="auto" w:fill="F2DBDB"/>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przyjmowaniem substancji nasennych i uspokajających</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w:t>
            </w:r>
          </w:p>
        </w:tc>
        <w:tc>
          <w:tcPr>
            <w:tcW w:w="870" w:type="dxa"/>
            <w:gridSpan w:val="2"/>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16</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9A1CCE">
            <w:pPr>
              <w:spacing w:after="0" w:line="240" w:lineRule="auto"/>
              <w:rPr>
                <w:rFonts w:ascii="Times New Roman" w:hAnsi="Times New Roman"/>
                <w:lang w:eastAsia="pl-PL"/>
              </w:rPr>
            </w:pPr>
            <w:r w:rsidRPr="00A10CF7">
              <w:rPr>
                <w:rFonts w:ascii="Times New Roman" w:hAnsi="Times New Roman"/>
                <w:lang w:eastAsia="pl-PL"/>
              </w:rPr>
              <w:t xml:space="preserve">        11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38</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F45</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występujące pod postacią somatyczna /somatoformdisorders/</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20</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10</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15</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39</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F73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Upośledzenie umysłowe głębokie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8</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7</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8</w:t>
            </w:r>
          </w:p>
        </w:tc>
      </w:tr>
      <w:tr w:rsidR="004A5857" w:rsidRPr="00A10CF7" w:rsidTr="00EF0045">
        <w:trPr>
          <w:trHeight w:val="25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40</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F04</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Organiczny zespół amnestyczny nie wywołany alkoholem i innymi substancjami psychoaktywnymi</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r>
      <w:tr w:rsidR="004A5857" w:rsidRPr="00A10CF7" w:rsidTr="00EF0045">
        <w:trPr>
          <w:trHeight w:val="119"/>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41</w:t>
            </w:r>
          </w:p>
        </w:tc>
        <w:tc>
          <w:tcPr>
            <w:tcW w:w="567" w:type="dxa"/>
            <w:shd w:val="clear" w:color="auto" w:fill="F2DBDB"/>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F15</w:t>
            </w:r>
          </w:p>
        </w:tc>
        <w:tc>
          <w:tcPr>
            <w:tcW w:w="5668" w:type="dxa"/>
            <w:shd w:val="clear" w:color="auto" w:fill="F2DBDB"/>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używaniem innych niż kokaina środków pobudzających w tym kofeiny</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c>
          <w:tcPr>
            <w:tcW w:w="870" w:type="dxa"/>
            <w:gridSpan w:val="2"/>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7</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14</w:t>
            </w:r>
          </w:p>
        </w:tc>
      </w:tr>
      <w:tr w:rsidR="004A5857" w:rsidRPr="00A10CF7" w:rsidTr="00EF0045">
        <w:trPr>
          <w:trHeight w:val="70"/>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42</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emocjonalne rozpoczynające się zwykle w dzieciństwie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6</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7</w:t>
            </w:r>
          </w:p>
        </w:tc>
      </w:tr>
      <w:tr w:rsidR="004A5857" w:rsidRPr="00A10CF7" w:rsidTr="00EF0045">
        <w:trPr>
          <w:trHeight w:val="11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43</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F40</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lękowe w postaci fobii</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6</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44</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F81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Specyficzne zaburzenia rozwoju umiejętności szkolnych</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0</w:t>
            </w:r>
          </w:p>
        </w:tc>
        <w:tc>
          <w:tcPr>
            <w:tcW w:w="833" w:type="dxa"/>
          </w:tcPr>
          <w:p w:rsidR="004A5857" w:rsidRPr="00A10CF7" w:rsidRDefault="004A5857" w:rsidP="008726CB">
            <w:pPr>
              <w:spacing w:after="0" w:line="240" w:lineRule="auto"/>
              <w:jc w:val="right"/>
              <w:rPr>
                <w:rFonts w:ascii="Times New Roman" w:hAnsi="Times New Roman"/>
                <w:lang w:eastAsia="pl-PL"/>
              </w:rPr>
            </w:pPr>
          </w:p>
        </w:tc>
      </w:tr>
      <w:tr w:rsidR="004A5857" w:rsidRPr="00A10CF7" w:rsidTr="00EF0045">
        <w:trPr>
          <w:trHeight w:val="25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45</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F29</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Nieokreślona psychoza nieorganiczna</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46</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F28</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Inne nieorganiczne zaburzenia psychotropowe</w:t>
            </w:r>
          </w:p>
          <w:p w:rsidR="004A5857" w:rsidRPr="00A10CF7" w:rsidRDefault="004A5857" w:rsidP="008726CB">
            <w:pPr>
              <w:spacing w:after="0" w:line="240" w:lineRule="auto"/>
              <w:rPr>
                <w:rFonts w:ascii="Times New Roman" w:hAnsi="Times New Roman"/>
                <w:lang w:eastAsia="pl-PL"/>
              </w:rPr>
            </w:pP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 xml:space="preserve">brak danych </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r>
      <w:tr w:rsidR="004A5857" w:rsidRPr="00A10CF7" w:rsidTr="00EF0045">
        <w:trPr>
          <w:trHeight w:val="172"/>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47</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F63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nawyków i popędów (impulsów)</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tc>
      </w:tr>
      <w:tr w:rsidR="004A5857" w:rsidRPr="00A10CF7" w:rsidTr="00EF0045">
        <w:trPr>
          <w:trHeight w:val="218"/>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48</w:t>
            </w:r>
          </w:p>
        </w:tc>
        <w:tc>
          <w:tcPr>
            <w:tcW w:w="567" w:type="dxa"/>
            <w:shd w:val="clear" w:color="auto" w:fill="F2DBDB"/>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F12</w:t>
            </w:r>
          </w:p>
        </w:tc>
        <w:tc>
          <w:tcPr>
            <w:tcW w:w="5668" w:type="dxa"/>
            <w:shd w:val="clear" w:color="auto" w:fill="F2DBDB"/>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używaniem kanabinoli</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 xml:space="preserve">brak danych </w:t>
            </w:r>
          </w:p>
        </w:tc>
        <w:tc>
          <w:tcPr>
            <w:tcW w:w="870" w:type="dxa"/>
            <w:gridSpan w:val="2"/>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23</w:t>
            </w:r>
          </w:p>
        </w:tc>
      </w:tr>
      <w:tr w:rsidR="004A5857" w:rsidRPr="00A10CF7" w:rsidTr="00EF0045">
        <w:trPr>
          <w:trHeight w:val="122"/>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49</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F09</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Nieokreślone zaburzenia psychiczne organiczne lub objawowe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r>
      <w:tr w:rsidR="004A5857" w:rsidRPr="00A10CF7" w:rsidTr="00EF0045">
        <w:trPr>
          <w:trHeight w:val="168"/>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50</w:t>
            </w:r>
          </w:p>
        </w:tc>
        <w:tc>
          <w:tcPr>
            <w:tcW w:w="567" w:type="dxa"/>
            <w:shd w:val="clear" w:color="auto" w:fill="F2DBDB"/>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F14</w:t>
            </w:r>
          </w:p>
        </w:tc>
        <w:tc>
          <w:tcPr>
            <w:tcW w:w="5668" w:type="dxa"/>
            <w:shd w:val="clear" w:color="auto" w:fill="F2DBDB"/>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używaniem kokainy</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r>
      <w:tr w:rsidR="004A5857" w:rsidRPr="00A10CF7" w:rsidTr="00EF0045">
        <w:trPr>
          <w:trHeight w:val="72"/>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51</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F61</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osobowości mieszane i inne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r>
      <w:tr w:rsidR="004A5857" w:rsidRPr="00A10CF7" w:rsidTr="00EF0045">
        <w:trPr>
          <w:trHeight w:val="104"/>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52</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F83</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Mieszane specyficzne zaburzenia rozwojowe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 xml:space="preserve">brak danych </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r>
      <w:tr w:rsidR="004A5857" w:rsidRPr="00A10CF7" w:rsidTr="00EF0045">
        <w:trPr>
          <w:trHeight w:val="255"/>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53</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F94</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funkcjonowania społecznego rozpoczynające się zwykle w dzieciństwie lub w wieku młodzieńczym</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 xml:space="preserve">brak danych </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4</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54</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F95</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Tiki</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55</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F99</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inaczej nieokreślone</w:t>
            </w:r>
          </w:p>
        </w:tc>
        <w:tc>
          <w:tcPr>
            <w:tcW w:w="851" w:type="dxa"/>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2</w:t>
            </w:r>
          </w:p>
        </w:tc>
        <w:tc>
          <w:tcPr>
            <w:tcW w:w="870" w:type="dxa"/>
            <w:gridSpan w:val="2"/>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c>
          <w:tcPr>
            <w:tcW w:w="833" w:type="dxa"/>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r>
      <w:tr w:rsidR="004A5857" w:rsidRPr="00A10CF7" w:rsidTr="004934AD">
        <w:trPr>
          <w:trHeight w:val="56"/>
        </w:trPr>
        <w:tc>
          <w:tcPr>
            <w:tcW w:w="567" w:type="dxa"/>
            <w:shd w:val="clear" w:color="auto" w:fill="F2DBDB"/>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56</w:t>
            </w:r>
          </w:p>
        </w:tc>
        <w:tc>
          <w:tcPr>
            <w:tcW w:w="567" w:type="dxa"/>
            <w:shd w:val="clear" w:color="auto" w:fill="F2DBDB"/>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F11</w:t>
            </w:r>
          </w:p>
        </w:tc>
        <w:tc>
          <w:tcPr>
            <w:tcW w:w="5668" w:type="dxa"/>
            <w:shd w:val="clear" w:color="auto" w:fill="F2DBDB"/>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używaniem opiatów</w:t>
            </w:r>
          </w:p>
        </w:tc>
        <w:tc>
          <w:tcPr>
            <w:tcW w:w="851" w:type="dxa"/>
            <w:shd w:val="clear" w:color="auto" w:fill="F2DBDB"/>
            <w:noWrap/>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shd w:val="clear" w:color="auto" w:fill="F2DBDB"/>
            <w:vAlign w:val="bottom"/>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shd w:val="clear" w:color="auto" w:fill="F2DBDB"/>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5</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57.</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F39</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 xml:space="preserve">Zaburzenia nastroju (afektywne), nieokreślone </w:t>
            </w:r>
          </w:p>
        </w:tc>
        <w:tc>
          <w:tcPr>
            <w:tcW w:w="851" w:type="dxa"/>
            <w:noWrap/>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3</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58.</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F18</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 spowodowane odurzaniem się lotnymi rozpuszczalnikami</w:t>
            </w:r>
          </w:p>
        </w:tc>
        <w:tc>
          <w:tcPr>
            <w:tcW w:w="851" w:type="dxa"/>
            <w:noWrap/>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59.</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F68</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Inne zaburzenia osobowości i zachowania u dorosłych</w:t>
            </w:r>
          </w:p>
        </w:tc>
        <w:tc>
          <w:tcPr>
            <w:tcW w:w="851" w:type="dxa"/>
            <w:noWrap/>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60.</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F16</w:t>
            </w:r>
          </w:p>
        </w:tc>
        <w:tc>
          <w:tcPr>
            <w:tcW w:w="5668" w:type="dxa"/>
            <w:noWrap/>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Zaburzenia psychiczne i zaburzenia zachowania spowodowane używaniem halucynogenów</w:t>
            </w:r>
          </w:p>
        </w:tc>
        <w:tc>
          <w:tcPr>
            <w:tcW w:w="851" w:type="dxa"/>
            <w:noWrap/>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r>
      <w:tr w:rsidR="004A5857" w:rsidRPr="00A10CF7" w:rsidTr="00EF0045">
        <w:trPr>
          <w:trHeight w:val="56"/>
        </w:trPr>
        <w:tc>
          <w:tcPr>
            <w:tcW w:w="567" w:type="dxa"/>
            <w:noWrap/>
            <w:vAlign w:val="center"/>
          </w:tcPr>
          <w:p w:rsidR="004A5857" w:rsidRPr="00A10CF7" w:rsidRDefault="004A5857" w:rsidP="008726CB">
            <w:pPr>
              <w:spacing w:after="0" w:line="240" w:lineRule="auto"/>
              <w:jc w:val="center"/>
              <w:rPr>
                <w:rFonts w:ascii="Times New Roman" w:hAnsi="Times New Roman"/>
                <w:lang w:eastAsia="pl-PL"/>
              </w:rPr>
            </w:pPr>
            <w:r w:rsidRPr="00A10CF7">
              <w:rPr>
                <w:rFonts w:ascii="Times New Roman" w:hAnsi="Times New Roman"/>
                <w:lang w:eastAsia="pl-PL"/>
              </w:rPr>
              <w:t>61.</w:t>
            </w:r>
          </w:p>
        </w:tc>
        <w:tc>
          <w:tcPr>
            <w:tcW w:w="567" w:type="dxa"/>
            <w:noWrap/>
            <w:vAlign w:val="bottom"/>
          </w:tcPr>
          <w:p w:rsidR="004A5857" w:rsidRPr="00A10CF7" w:rsidRDefault="004A5857" w:rsidP="008726CB">
            <w:pPr>
              <w:spacing w:after="0" w:line="240" w:lineRule="auto"/>
              <w:rPr>
                <w:rFonts w:ascii="Times New Roman" w:hAnsi="Times New Roman"/>
                <w:lang w:eastAsia="pl-PL"/>
              </w:rPr>
            </w:pPr>
            <w:r w:rsidRPr="00A10CF7">
              <w:rPr>
                <w:rFonts w:ascii="Times New Roman" w:hAnsi="Times New Roman"/>
                <w:lang w:eastAsia="pl-PL"/>
              </w:rPr>
              <w:t>F79</w:t>
            </w:r>
          </w:p>
        </w:tc>
        <w:tc>
          <w:tcPr>
            <w:tcW w:w="5668" w:type="dxa"/>
            <w:noWrap/>
          </w:tcPr>
          <w:p w:rsidR="004A5857" w:rsidRPr="00A10CF7" w:rsidRDefault="004A5857" w:rsidP="004934AD">
            <w:pPr>
              <w:spacing w:after="0" w:line="240" w:lineRule="auto"/>
              <w:rPr>
                <w:rFonts w:ascii="Times New Roman" w:hAnsi="Times New Roman"/>
                <w:lang w:eastAsia="pl-PL"/>
              </w:rPr>
            </w:pPr>
            <w:r w:rsidRPr="00A10CF7">
              <w:rPr>
                <w:rFonts w:ascii="Times New Roman" w:hAnsi="Times New Roman"/>
                <w:lang w:eastAsia="pl-PL"/>
              </w:rPr>
              <w:t xml:space="preserve">Upośledzenie umysłowe, nieokreślone  </w:t>
            </w:r>
          </w:p>
        </w:tc>
        <w:tc>
          <w:tcPr>
            <w:tcW w:w="851" w:type="dxa"/>
            <w:noWrap/>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70" w:type="dxa"/>
            <w:gridSpan w:val="2"/>
            <w:vAlign w:val="bottom"/>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E418B0">
            <w:pPr>
              <w:spacing w:after="0" w:line="240" w:lineRule="auto"/>
              <w:jc w:val="right"/>
              <w:rPr>
                <w:rFonts w:ascii="Times New Roman" w:hAnsi="Times New Roman"/>
                <w:lang w:eastAsia="pl-PL"/>
              </w:rPr>
            </w:pPr>
            <w:r w:rsidRPr="00A10CF7">
              <w:rPr>
                <w:rFonts w:ascii="Times New Roman" w:hAnsi="Times New Roman"/>
                <w:lang w:eastAsia="pl-PL"/>
              </w:rPr>
              <w:t>brak danych</w:t>
            </w:r>
          </w:p>
        </w:tc>
        <w:tc>
          <w:tcPr>
            <w:tcW w:w="833" w:type="dxa"/>
          </w:tcPr>
          <w:p w:rsidR="004A5857" w:rsidRPr="00A10CF7" w:rsidRDefault="004A5857" w:rsidP="008726CB">
            <w:pPr>
              <w:spacing w:after="0" w:line="240" w:lineRule="auto"/>
              <w:jc w:val="right"/>
              <w:rPr>
                <w:rFonts w:ascii="Times New Roman" w:hAnsi="Times New Roman"/>
                <w:lang w:eastAsia="pl-PL"/>
              </w:rPr>
            </w:pPr>
          </w:p>
          <w:p w:rsidR="004A5857" w:rsidRPr="00A10CF7" w:rsidRDefault="004A5857" w:rsidP="008726CB">
            <w:pPr>
              <w:spacing w:after="0" w:line="240" w:lineRule="auto"/>
              <w:jc w:val="right"/>
              <w:rPr>
                <w:rFonts w:ascii="Times New Roman" w:hAnsi="Times New Roman"/>
                <w:lang w:eastAsia="pl-PL"/>
              </w:rPr>
            </w:pPr>
            <w:r w:rsidRPr="00A10CF7">
              <w:rPr>
                <w:rFonts w:ascii="Times New Roman" w:hAnsi="Times New Roman"/>
                <w:lang w:eastAsia="pl-PL"/>
              </w:rPr>
              <w:t>1</w:t>
            </w:r>
          </w:p>
        </w:tc>
      </w:tr>
      <w:tr w:rsidR="004A5857" w:rsidRPr="00A10CF7" w:rsidTr="00EF0045">
        <w:trPr>
          <w:trHeight w:val="255"/>
        </w:trPr>
        <w:tc>
          <w:tcPr>
            <w:tcW w:w="6802" w:type="dxa"/>
            <w:gridSpan w:val="3"/>
            <w:shd w:val="clear" w:color="auto" w:fill="D99594"/>
            <w:vAlign w:val="center"/>
          </w:tcPr>
          <w:p w:rsidR="004A5857" w:rsidRPr="00A10CF7" w:rsidRDefault="004A5857" w:rsidP="008726CB">
            <w:pPr>
              <w:spacing w:after="0" w:line="240" w:lineRule="auto"/>
              <w:jc w:val="center"/>
              <w:rPr>
                <w:rFonts w:ascii="Times New Roman" w:hAnsi="Times New Roman"/>
                <w:b/>
                <w:bCs/>
                <w:lang w:eastAsia="pl-PL"/>
              </w:rPr>
            </w:pPr>
            <w:r w:rsidRPr="00A10CF7">
              <w:rPr>
                <w:rFonts w:ascii="Times New Roman" w:hAnsi="Times New Roman"/>
                <w:b/>
                <w:bCs/>
                <w:lang w:eastAsia="pl-PL"/>
              </w:rPr>
              <w:t>OGÓŁEM WOJEWÓDZTWO ŚWIĘTOKRZYSKIE</w:t>
            </w:r>
          </w:p>
        </w:tc>
        <w:tc>
          <w:tcPr>
            <w:tcW w:w="851" w:type="dxa"/>
            <w:shd w:val="clear" w:color="auto" w:fill="D99594"/>
            <w:vAlign w:val="center"/>
          </w:tcPr>
          <w:p w:rsidR="004A5857" w:rsidRPr="00A10CF7" w:rsidRDefault="004A5857" w:rsidP="008726CB">
            <w:pPr>
              <w:spacing w:after="0" w:line="240" w:lineRule="auto"/>
              <w:rPr>
                <w:rFonts w:ascii="Times New Roman" w:hAnsi="Times New Roman"/>
                <w:b/>
                <w:bCs/>
                <w:lang w:eastAsia="pl-PL"/>
              </w:rPr>
            </w:pPr>
            <w:r w:rsidRPr="00A10CF7">
              <w:rPr>
                <w:rFonts w:ascii="Times New Roman" w:hAnsi="Times New Roman"/>
                <w:b/>
                <w:bCs/>
                <w:lang w:eastAsia="pl-PL"/>
              </w:rPr>
              <w:t>10 642</w:t>
            </w:r>
          </w:p>
        </w:tc>
        <w:tc>
          <w:tcPr>
            <w:tcW w:w="863" w:type="dxa"/>
            <w:shd w:val="clear" w:color="auto" w:fill="D99594"/>
            <w:vAlign w:val="center"/>
          </w:tcPr>
          <w:p w:rsidR="004A5857" w:rsidRPr="00A10CF7" w:rsidRDefault="004A5857" w:rsidP="008726CB">
            <w:pPr>
              <w:spacing w:after="0" w:line="240" w:lineRule="auto"/>
              <w:jc w:val="right"/>
              <w:rPr>
                <w:rFonts w:ascii="Times New Roman" w:hAnsi="Times New Roman"/>
                <w:b/>
                <w:bCs/>
                <w:lang w:eastAsia="pl-PL"/>
              </w:rPr>
            </w:pPr>
            <w:r w:rsidRPr="00A10CF7">
              <w:rPr>
                <w:rFonts w:ascii="Times New Roman" w:hAnsi="Times New Roman"/>
                <w:b/>
                <w:bCs/>
                <w:lang w:eastAsia="pl-PL"/>
              </w:rPr>
              <w:t xml:space="preserve">10 041   </w:t>
            </w:r>
          </w:p>
        </w:tc>
        <w:tc>
          <w:tcPr>
            <w:tcW w:w="840" w:type="dxa"/>
            <w:gridSpan w:val="2"/>
            <w:shd w:val="clear" w:color="auto" w:fill="D99594"/>
          </w:tcPr>
          <w:p w:rsidR="004A5857" w:rsidRPr="00A10CF7" w:rsidRDefault="004A5857" w:rsidP="008726CB">
            <w:pPr>
              <w:spacing w:after="0" w:line="240" w:lineRule="auto"/>
              <w:jc w:val="right"/>
              <w:rPr>
                <w:rFonts w:ascii="Times New Roman" w:hAnsi="Times New Roman"/>
                <w:b/>
                <w:bCs/>
                <w:lang w:eastAsia="pl-PL"/>
              </w:rPr>
            </w:pPr>
            <w:r w:rsidRPr="00A10CF7">
              <w:rPr>
                <w:rFonts w:ascii="Times New Roman" w:hAnsi="Times New Roman"/>
                <w:b/>
                <w:bCs/>
                <w:lang w:eastAsia="pl-PL"/>
              </w:rPr>
              <w:t>10 547</w:t>
            </w:r>
          </w:p>
        </w:tc>
        <w:tc>
          <w:tcPr>
            <w:tcW w:w="833" w:type="dxa"/>
            <w:shd w:val="clear" w:color="auto" w:fill="D99594"/>
          </w:tcPr>
          <w:p w:rsidR="004A5857" w:rsidRPr="00A10CF7" w:rsidRDefault="004A5857" w:rsidP="008726CB">
            <w:pPr>
              <w:spacing w:after="0" w:line="240" w:lineRule="auto"/>
              <w:jc w:val="right"/>
              <w:rPr>
                <w:rFonts w:ascii="Times New Roman" w:hAnsi="Times New Roman"/>
                <w:b/>
                <w:bCs/>
                <w:lang w:eastAsia="pl-PL"/>
              </w:rPr>
            </w:pPr>
            <w:r w:rsidRPr="00A10CF7">
              <w:rPr>
                <w:rFonts w:ascii="Times New Roman" w:hAnsi="Times New Roman"/>
                <w:b/>
                <w:bCs/>
                <w:lang w:eastAsia="pl-PL"/>
              </w:rPr>
              <w:t>11852</w:t>
            </w:r>
          </w:p>
        </w:tc>
      </w:tr>
    </w:tbl>
    <w:p w:rsidR="004A5857" w:rsidRPr="00A306B6" w:rsidRDefault="004A5857" w:rsidP="008726CB">
      <w:pPr>
        <w:spacing w:after="0" w:line="240" w:lineRule="auto"/>
        <w:jc w:val="both"/>
        <w:rPr>
          <w:rFonts w:ascii="Times New Roman" w:hAnsi="Times New Roman"/>
          <w:sz w:val="20"/>
          <w:szCs w:val="20"/>
        </w:rPr>
      </w:pPr>
      <w:r w:rsidRPr="00A306B6">
        <w:rPr>
          <w:rFonts w:ascii="Times New Roman" w:hAnsi="Times New Roman"/>
          <w:sz w:val="20"/>
          <w:szCs w:val="20"/>
        </w:rPr>
        <w:t>Dane przekazane przez NFZ</w:t>
      </w:r>
      <w:r w:rsidRPr="00A306B6">
        <w:rPr>
          <w:rStyle w:val="FootnoteReference"/>
          <w:rFonts w:ascii="Times New Roman" w:hAnsi="Times New Roman"/>
          <w:sz w:val="20"/>
          <w:szCs w:val="20"/>
        </w:rPr>
        <w:footnoteReference w:id="19"/>
      </w:r>
    </w:p>
    <w:p w:rsidR="004A5857" w:rsidRDefault="004A5857" w:rsidP="00DF57EC">
      <w:pPr>
        <w:spacing w:after="0" w:line="360" w:lineRule="auto"/>
        <w:jc w:val="both"/>
        <w:rPr>
          <w:rFonts w:ascii="Times New Roman" w:hAnsi="Times New Roman"/>
          <w:bCs/>
          <w:sz w:val="24"/>
          <w:szCs w:val="24"/>
          <w:lang w:eastAsia="pl-PL"/>
        </w:rPr>
      </w:pPr>
    </w:p>
    <w:p w:rsidR="004A5857" w:rsidRDefault="004A5857" w:rsidP="00DF57EC">
      <w:pPr>
        <w:spacing w:after="0" w:line="360" w:lineRule="auto"/>
        <w:ind w:firstLine="708"/>
        <w:jc w:val="both"/>
        <w:rPr>
          <w:rFonts w:ascii="Times New Roman" w:hAnsi="Times New Roman"/>
          <w:bCs/>
          <w:sz w:val="24"/>
          <w:szCs w:val="24"/>
          <w:lang w:eastAsia="pl-PL"/>
        </w:rPr>
      </w:pPr>
    </w:p>
    <w:p w:rsidR="004A5857" w:rsidRDefault="004A5857" w:rsidP="00DF57EC">
      <w:pPr>
        <w:spacing w:after="0" w:line="360" w:lineRule="auto"/>
        <w:ind w:firstLine="708"/>
        <w:jc w:val="both"/>
        <w:rPr>
          <w:rFonts w:ascii="Times New Roman" w:hAnsi="Times New Roman"/>
          <w:bCs/>
          <w:sz w:val="24"/>
          <w:szCs w:val="24"/>
          <w:lang w:eastAsia="pl-PL"/>
        </w:rPr>
      </w:pPr>
    </w:p>
    <w:p w:rsidR="004A5857" w:rsidRPr="003F2C10" w:rsidRDefault="004A5857" w:rsidP="00DF57EC">
      <w:pPr>
        <w:spacing w:after="0" w:line="360" w:lineRule="auto"/>
        <w:ind w:firstLine="708"/>
        <w:jc w:val="both"/>
        <w:rPr>
          <w:rFonts w:ascii="Times New Roman" w:hAnsi="Times New Roman"/>
          <w:bCs/>
          <w:sz w:val="24"/>
          <w:szCs w:val="24"/>
          <w:lang w:eastAsia="pl-PL"/>
        </w:rPr>
      </w:pPr>
      <w:r w:rsidRPr="003F2C10">
        <w:rPr>
          <w:rFonts w:ascii="Times New Roman" w:hAnsi="Times New Roman"/>
          <w:bCs/>
          <w:sz w:val="24"/>
          <w:szCs w:val="24"/>
          <w:lang w:eastAsia="pl-PL"/>
        </w:rPr>
        <w:t xml:space="preserve">Do najczęstszych przyczyn hospitalizacji w obszarze F11 - F19 należały: </w:t>
      </w:r>
    </w:p>
    <w:p w:rsidR="004A5857" w:rsidRPr="003F2C10" w:rsidRDefault="004A5857" w:rsidP="00DF57EC">
      <w:pPr>
        <w:spacing w:after="0" w:line="360" w:lineRule="auto"/>
        <w:jc w:val="both"/>
        <w:rPr>
          <w:rFonts w:ascii="Times New Roman" w:hAnsi="Times New Roman"/>
          <w:sz w:val="24"/>
          <w:szCs w:val="24"/>
          <w:lang w:eastAsia="pl-PL"/>
        </w:rPr>
      </w:pPr>
      <w:r w:rsidRPr="003F2C10">
        <w:rPr>
          <w:rFonts w:ascii="Times New Roman" w:hAnsi="Times New Roman"/>
          <w:b/>
          <w:bCs/>
          <w:sz w:val="24"/>
          <w:szCs w:val="24"/>
          <w:lang w:eastAsia="pl-PL"/>
        </w:rPr>
        <w:t xml:space="preserve">- </w:t>
      </w:r>
      <w:r w:rsidRPr="003F2C10">
        <w:rPr>
          <w:rFonts w:ascii="Times New Roman" w:hAnsi="Times New Roman"/>
          <w:sz w:val="24"/>
          <w:szCs w:val="24"/>
          <w:lang w:eastAsia="pl-PL"/>
        </w:rPr>
        <w:t xml:space="preserve">F19 - zaburzenia psychiczne i zaburzenia zachowania spowodowane naprzemiennym przyjmowaniem środków wymienionych </w:t>
      </w:r>
      <w:r>
        <w:rPr>
          <w:rFonts w:ascii="Times New Roman" w:hAnsi="Times New Roman"/>
          <w:sz w:val="24"/>
          <w:szCs w:val="24"/>
          <w:lang w:eastAsia="pl-PL"/>
        </w:rPr>
        <w:t>w kategoriach F10-F18</w:t>
      </w:r>
      <w:r w:rsidRPr="003F2C10">
        <w:rPr>
          <w:rFonts w:ascii="Times New Roman" w:hAnsi="Times New Roman"/>
          <w:sz w:val="24"/>
          <w:szCs w:val="24"/>
          <w:lang w:eastAsia="pl-PL"/>
        </w:rPr>
        <w:t xml:space="preserve"> i innych środków psychoaktywnych – 548 przypadków,</w:t>
      </w:r>
    </w:p>
    <w:p w:rsidR="004A5857" w:rsidRPr="003F2C10" w:rsidRDefault="004A5857" w:rsidP="00DF57E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F12</w:t>
      </w:r>
      <w:r w:rsidRPr="003F2C10">
        <w:rPr>
          <w:rFonts w:ascii="Times New Roman" w:hAnsi="Times New Roman"/>
          <w:sz w:val="24"/>
          <w:szCs w:val="24"/>
          <w:lang w:eastAsia="pl-PL"/>
        </w:rPr>
        <w:tab/>
        <w:t xml:space="preserve">- Zaburzenia psychiczne i zaburzenia zachowania spowodowane używaniem kanabinoli – 23 przypadki, </w:t>
      </w:r>
    </w:p>
    <w:p w:rsidR="004A5857" w:rsidRPr="003F2C10" w:rsidRDefault="004A5857" w:rsidP="00DF57E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F15</w:t>
      </w:r>
      <w:r w:rsidRPr="003F2C10">
        <w:rPr>
          <w:rFonts w:ascii="Times New Roman" w:hAnsi="Times New Roman"/>
          <w:sz w:val="24"/>
          <w:szCs w:val="24"/>
          <w:lang w:eastAsia="pl-PL"/>
        </w:rPr>
        <w:tab/>
        <w:t>- Zaburzenia psychiczne i zaburzenia zachowania spowodowane używaniem innych niż kokaina środków pobudzających w tym kofeiny – 14 przypadków,</w:t>
      </w:r>
    </w:p>
    <w:p w:rsidR="004A5857" w:rsidRPr="003F2C10" w:rsidRDefault="004A5857" w:rsidP="00DF57E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F13</w:t>
      </w:r>
      <w:r w:rsidRPr="003F2C10">
        <w:rPr>
          <w:rFonts w:ascii="Times New Roman" w:hAnsi="Times New Roman"/>
          <w:sz w:val="24"/>
          <w:szCs w:val="24"/>
          <w:lang w:eastAsia="pl-PL"/>
        </w:rPr>
        <w:tab/>
        <w:t>- Zaburzenia psychiczne i zaburzenia zachowania spowodowane przyjmowaniem substancji nasennych i uspokajających – 11 przypadków,</w:t>
      </w:r>
    </w:p>
    <w:p w:rsidR="004A5857" w:rsidRPr="00DF57EC" w:rsidRDefault="004A5857" w:rsidP="00DF57E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F11</w:t>
      </w:r>
      <w:r w:rsidRPr="003F2C10">
        <w:rPr>
          <w:rFonts w:ascii="Times New Roman" w:hAnsi="Times New Roman"/>
          <w:sz w:val="24"/>
          <w:szCs w:val="24"/>
          <w:lang w:eastAsia="pl-PL"/>
        </w:rPr>
        <w:tab/>
        <w:t>- Zaburzenia psychiczne i zaburzenia zachowania spowodowane używaniem opiatów – 5 przy</w:t>
      </w:r>
      <w:r>
        <w:rPr>
          <w:rFonts w:ascii="Times New Roman" w:hAnsi="Times New Roman"/>
          <w:sz w:val="24"/>
          <w:szCs w:val="24"/>
          <w:lang w:eastAsia="pl-PL"/>
        </w:rPr>
        <w:t>padków.</w:t>
      </w:r>
    </w:p>
    <w:p w:rsidR="004A5857" w:rsidRPr="003F2C10" w:rsidRDefault="004A5857" w:rsidP="00430D64">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Należy również zwrócić uwagę,  że główną przyczyną </w:t>
      </w:r>
      <w:r w:rsidRPr="003F2C10">
        <w:rPr>
          <w:rFonts w:ascii="Times New Roman" w:hAnsi="Times New Roman"/>
          <w:bCs/>
          <w:sz w:val="24"/>
          <w:szCs w:val="24"/>
          <w:lang w:eastAsia="pl-PL"/>
        </w:rPr>
        <w:t xml:space="preserve">hospitalizacji psychiatrycznej mieszkańców województwa w zakładach opieki zdrowotnej zlokalizowanych na terenie województwa były </w:t>
      </w:r>
      <w:r w:rsidRPr="003F2C10">
        <w:rPr>
          <w:rFonts w:ascii="Times New Roman" w:hAnsi="Times New Roman"/>
          <w:sz w:val="24"/>
          <w:szCs w:val="24"/>
          <w:lang w:eastAsia="pl-PL"/>
        </w:rPr>
        <w:t>zaburzenia psychiczne</w:t>
      </w:r>
      <w:r>
        <w:rPr>
          <w:rFonts w:ascii="Times New Roman" w:hAnsi="Times New Roman"/>
          <w:sz w:val="24"/>
          <w:szCs w:val="24"/>
          <w:lang w:eastAsia="pl-PL"/>
        </w:rPr>
        <w:t xml:space="preserve">, </w:t>
      </w:r>
      <w:r w:rsidRPr="003F2C10">
        <w:rPr>
          <w:rFonts w:ascii="Times New Roman" w:hAnsi="Times New Roman"/>
          <w:sz w:val="24"/>
          <w:szCs w:val="24"/>
          <w:lang w:eastAsia="pl-PL"/>
        </w:rPr>
        <w:t>zaburzenia zachowania spo</w:t>
      </w:r>
      <w:r>
        <w:rPr>
          <w:rFonts w:ascii="Times New Roman" w:hAnsi="Times New Roman"/>
          <w:sz w:val="24"/>
          <w:szCs w:val="24"/>
          <w:lang w:eastAsia="pl-PL"/>
        </w:rPr>
        <w:t>wodowane użyciem alkoholu (F10) oraz szeroko rozumiane zaburzenia depresyjne (m.in. F 32,33,43).</w:t>
      </w:r>
    </w:p>
    <w:p w:rsidR="004A5857" w:rsidRPr="00DF57EC" w:rsidRDefault="004A5857" w:rsidP="00DF57EC">
      <w:pPr>
        <w:spacing w:after="120" w:line="360" w:lineRule="auto"/>
        <w:ind w:firstLine="567"/>
        <w:jc w:val="both"/>
        <w:rPr>
          <w:rFonts w:ascii="Times New Roman" w:hAnsi="Times New Roman"/>
          <w:sz w:val="24"/>
          <w:szCs w:val="24"/>
          <w:lang w:eastAsia="pl-PL"/>
        </w:rPr>
        <w:sectPr w:rsidR="004A5857" w:rsidRPr="00DF57EC" w:rsidSect="00A40EAE">
          <w:pgSz w:w="11906" w:h="16838"/>
          <w:pgMar w:top="1417" w:right="1417" w:bottom="1417" w:left="1417" w:header="708" w:footer="708" w:gutter="0"/>
          <w:cols w:space="708"/>
          <w:docGrid w:linePitch="360"/>
        </w:sectPr>
      </w:pPr>
      <w:r w:rsidRPr="003F2C10">
        <w:rPr>
          <w:rFonts w:ascii="Times New Roman" w:hAnsi="Times New Roman"/>
          <w:sz w:val="24"/>
          <w:szCs w:val="24"/>
          <w:lang w:eastAsia="pl-PL"/>
        </w:rPr>
        <w:t xml:space="preserve">Poniższe zestawiania ilustrują  liczbę leczonych (ogółem i po raz pierwszy) </w:t>
      </w:r>
      <w:r w:rsidRPr="003F2C10">
        <w:rPr>
          <w:rFonts w:ascii="Times New Roman" w:hAnsi="Times New Roman"/>
          <w:sz w:val="24"/>
          <w:szCs w:val="24"/>
          <w:lang w:eastAsia="pl-PL"/>
        </w:rPr>
        <w:br/>
        <w:t xml:space="preserve">w poradniach odwykowych </w:t>
      </w:r>
      <w:r w:rsidRPr="003F2C10">
        <w:rPr>
          <w:rFonts w:ascii="Times New Roman" w:hAnsi="Times New Roman"/>
          <w:bCs/>
          <w:sz w:val="24"/>
          <w:szCs w:val="24"/>
          <w:lang w:eastAsia="pl-PL"/>
        </w:rPr>
        <w:t>na zaburzenia spowodowane używa</w:t>
      </w:r>
      <w:r>
        <w:rPr>
          <w:rFonts w:ascii="Times New Roman" w:hAnsi="Times New Roman"/>
          <w:bCs/>
          <w:sz w:val="24"/>
          <w:szCs w:val="24"/>
          <w:lang w:eastAsia="pl-PL"/>
        </w:rPr>
        <w:t>niem substancji psychoaktywnych.</w:t>
      </w:r>
    </w:p>
    <w:p w:rsidR="004A5857" w:rsidRPr="003F2C10" w:rsidRDefault="004A5857" w:rsidP="00171AAD">
      <w:pPr>
        <w:spacing w:after="0"/>
        <w:rPr>
          <w:rFonts w:ascii="Times New Roman" w:hAnsi="Times New Roman"/>
          <w:sz w:val="20"/>
          <w:szCs w:val="20"/>
          <w:lang w:eastAsia="pl-PL"/>
        </w:rPr>
      </w:pPr>
      <w:r>
        <w:rPr>
          <w:rFonts w:ascii="Times New Roman" w:hAnsi="Times New Roman"/>
          <w:b/>
          <w:sz w:val="20"/>
          <w:szCs w:val="20"/>
          <w:lang w:eastAsia="pl-PL"/>
        </w:rPr>
        <w:t>Tabela 8</w:t>
      </w:r>
      <w:r w:rsidRPr="003F2C10">
        <w:rPr>
          <w:rFonts w:ascii="Times New Roman" w:hAnsi="Times New Roman"/>
          <w:b/>
          <w:sz w:val="20"/>
          <w:szCs w:val="20"/>
          <w:lang w:eastAsia="pl-PL"/>
        </w:rPr>
        <w:t>.</w:t>
      </w:r>
      <w:r w:rsidRPr="003F2C10">
        <w:rPr>
          <w:rFonts w:ascii="Times New Roman" w:hAnsi="Times New Roman"/>
          <w:sz w:val="20"/>
          <w:szCs w:val="20"/>
          <w:lang w:eastAsia="pl-PL"/>
        </w:rPr>
        <w:t xml:space="preserve">  Leczeni w poradniach odwykowych </w:t>
      </w:r>
      <w:r w:rsidRPr="003F2C10">
        <w:rPr>
          <w:rFonts w:ascii="Times New Roman" w:hAnsi="Times New Roman"/>
          <w:bCs/>
          <w:sz w:val="20"/>
          <w:szCs w:val="20"/>
          <w:lang w:eastAsia="pl-PL"/>
        </w:rPr>
        <w:t>na zaburzenia  spowodowane używaniem substancji psychoaktywnych wg. rozpoznania zasadniczego 2010-2014,</w:t>
      </w:r>
      <w:r w:rsidRPr="003F2C10">
        <w:rPr>
          <w:rFonts w:ascii="Times New Roman" w:hAnsi="Times New Roman"/>
          <w:b/>
          <w:bCs/>
          <w:sz w:val="18"/>
          <w:szCs w:val="18"/>
          <w:lang w:eastAsia="pl-PL"/>
        </w:rPr>
        <w:t xml:space="preserve"> leczeni ogółem</w:t>
      </w:r>
    </w:p>
    <w:tbl>
      <w:tblPr>
        <w:tblW w:w="14191" w:type="dxa"/>
        <w:jc w:val="center"/>
        <w:tblInd w:w="-7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1"/>
        <w:gridCol w:w="6725"/>
        <w:gridCol w:w="1418"/>
        <w:gridCol w:w="1134"/>
        <w:gridCol w:w="1134"/>
        <w:gridCol w:w="1275"/>
        <w:gridCol w:w="1134"/>
      </w:tblGrid>
      <w:tr w:rsidR="004A5857" w:rsidRPr="00A10CF7" w:rsidTr="00A40EAE">
        <w:trPr>
          <w:cantSplit/>
          <w:trHeight w:val="300"/>
          <w:jc w:val="center"/>
        </w:trPr>
        <w:tc>
          <w:tcPr>
            <w:tcW w:w="8096" w:type="dxa"/>
            <w:gridSpan w:val="2"/>
            <w:vMerge w:val="restart"/>
            <w:tcBorders>
              <w:top w:val="double" w:sz="4" w:space="0" w:color="auto"/>
              <w:left w:val="double" w:sz="4" w:space="0" w:color="auto"/>
            </w:tcBorders>
            <w:shd w:val="clear" w:color="auto" w:fill="D99594"/>
            <w:vAlign w:val="center"/>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 xml:space="preserve">Leczeni w poradniach odwykowych na zaburzenia  spowodowane używaniem substancji psychoaktywnych wg. rozpoznania zasadniczego 2010-2014. </w:t>
            </w:r>
          </w:p>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 xml:space="preserve">Wyszczególnienie    </w:t>
            </w:r>
            <w:r w:rsidRPr="00A10CF7">
              <w:rPr>
                <w:rFonts w:ascii="Times New Roman" w:hAnsi="Times New Roman"/>
                <w:b/>
                <w:bCs/>
                <w:sz w:val="18"/>
                <w:szCs w:val="18"/>
                <w:lang w:eastAsia="pl-PL"/>
              </w:rPr>
              <w:t>– leczeni ogółem</w:t>
            </w:r>
          </w:p>
        </w:tc>
        <w:tc>
          <w:tcPr>
            <w:tcW w:w="6095" w:type="dxa"/>
            <w:gridSpan w:val="5"/>
            <w:tcBorders>
              <w:top w:val="double" w:sz="4" w:space="0" w:color="auto"/>
            </w:tcBorders>
            <w:shd w:val="clear" w:color="auto" w:fill="D99594"/>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Liczby bezwzględne</w:t>
            </w:r>
          </w:p>
        </w:tc>
      </w:tr>
      <w:tr w:rsidR="004A5857" w:rsidRPr="00A10CF7" w:rsidTr="00A40EAE">
        <w:trPr>
          <w:cantSplit/>
          <w:trHeight w:val="300"/>
          <w:jc w:val="center"/>
        </w:trPr>
        <w:tc>
          <w:tcPr>
            <w:tcW w:w="8096" w:type="dxa"/>
            <w:gridSpan w:val="2"/>
            <w:vMerge/>
            <w:tcBorders>
              <w:left w:val="double" w:sz="4" w:space="0" w:color="auto"/>
            </w:tcBorders>
            <w:shd w:val="clear" w:color="auto" w:fill="D99594"/>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1418" w:type="dxa"/>
            <w:shd w:val="clear" w:color="auto" w:fill="D99594"/>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2010 r.</w:t>
            </w:r>
          </w:p>
        </w:tc>
        <w:tc>
          <w:tcPr>
            <w:tcW w:w="1134" w:type="dxa"/>
            <w:shd w:val="clear" w:color="auto" w:fill="D99594"/>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2011 r.</w:t>
            </w:r>
          </w:p>
        </w:tc>
        <w:tc>
          <w:tcPr>
            <w:tcW w:w="1134" w:type="dxa"/>
            <w:shd w:val="clear" w:color="auto" w:fill="D99594"/>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2012 r.</w:t>
            </w:r>
          </w:p>
        </w:tc>
        <w:tc>
          <w:tcPr>
            <w:tcW w:w="1275" w:type="dxa"/>
            <w:shd w:val="clear" w:color="auto" w:fill="D99594"/>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2013 r.</w:t>
            </w:r>
          </w:p>
        </w:tc>
        <w:tc>
          <w:tcPr>
            <w:tcW w:w="1134" w:type="dxa"/>
            <w:shd w:val="clear" w:color="auto" w:fill="D99594"/>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2014 r.</w:t>
            </w:r>
          </w:p>
        </w:tc>
      </w:tr>
      <w:tr w:rsidR="004A5857" w:rsidRPr="00A10CF7" w:rsidTr="00A40EAE">
        <w:trPr>
          <w:trHeight w:val="300"/>
          <w:jc w:val="center"/>
        </w:trPr>
        <w:tc>
          <w:tcPr>
            <w:tcW w:w="8096" w:type="dxa"/>
            <w:gridSpan w:val="2"/>
            <w:tcBorders>
              <w:left w:val="double" w:sz="4" w:space="0" w:color="auto"/>
            </w:tcBorders>
            <w:shd w:val="clear" w:color="auto" w:fill="D99594"/>
            <w:vAlign w:val="center"/>
          </w:tcPr>
          <w:p w:rsidR="004A5857" w:rsidRPr="00A10CF7" w:rsidRDefault="004A5857" w:rsidP="00A40EAE">
            <w:pPr>
              <w:spacing w:after="0" w:line="200" w:lineRule="atLeast"/>
              <w:jc w:val="both"/>
              <w:rPr>
                <w:rFonts w:ascii="Times New Roman" w:hAnsi="Times New Roman"/>
                <w:b/>
                <w:bCs/>
                <w:sz w:val="18"/>
                <w:szCs w:val="18"/>
                <w:lang w:eastAsia="pl-PL"/>
              </w:rPr>
            </w:pPr>
            <w:r w:rsidRPr="00A10CF7">
              <w:rPr>
                <w:rFonts w:ascii="Times New Roman" w:hAnsi="Times New Roman"/>
                <w:b/>
                <w:bCs/>
                <w:sz w:val="18"/>
                <w:szCs w:val="18"/>
                <w:lang w:eastAsia="pl-PL"/>
              </w:rPr>
              <w:t>Leczeni ogółem</w:t>
            </w:r>
          </w:p>
        </w:tc>
        <w:tc>
          <w:tcPr>
            <w:tcW w:w="1418" w:type="dxa"/>
            <w:shd w:val="clear" w:color="auto" w:fill="D99594"/>
            <w:vAlign w:val="center"/>
          </w:tcPr>
          <w:p w:rsidR="004A5857" w:rsidRPr="00A10CF7" w:rsidRDefault="004A5857" w:rsidP="00F87C38">
            <w:pPr>
              <w:spacing w:after="0" w:line="200" w:lineRule="atLeast"/>
              <w:jc w:val="center"/>
              <w:rPr>
                <w:rFonts w:ascii="Times New Roman" w:hAnsi="Times New Roman"/>
                <w:b/>
                <w:bCs/>
                <w:sz w:val="18"/>
                <w:szCs w:val="18"/>
                <w:lang w:eastAsia="pl-PL"/>
              </w:rPr>
            </w:pPr>
            <w:r w:rsidRPr="00A10CF7">
              <w:rPr>
                <w:rFonts w:ascii="Times New Roman" w:hAnsi="Times New Roman"/>
                <w:b/>
                <w:bCs/>
                <w:sz w:val="18"/>
                <w:szCs w:val="18"/>
                <w:lang w:eastAsia="pl-PL"/>
              </w:rPr>
              <w:t>446</w:t>
            </w:r>
          </w:p>
        </w:tc>
        <w:tc>
          <w:tcPr>
            <w:tcW w:w="1134" w:type="dxa"/>
            <w:shd w:val="clear" w:color="auto" w:fill="D99594"/>
            <w:vAlign w:val="center"/>
          </w:tcPr>
          <w:p w:rsidR="004A5857" w:rsidRPr="00A10CF7" w:rsidRDefault="004A5857" w:rsidP="00F87C38">
            <w:pPr>
              <w:spacing w:after="0" w:line="200" w:lineRule="atLeast"/>
              <w:jc w:val="center"/>
              <w:rPr>
                <w:rFonts w:ascii="Times New Roman" w:hAnsi="Times New Roman"/>
                <w:b/>
                <w:bCs/>
                <w:sz w:val="18"/>
                <w:szCs w:val="18"/>
                <w:lang w:eastAsia="pl-PL"/>
              </w:rPr>
            </w:pPr>
            <w:r w:rsidRPr="00A10CF7">
              <w:rPr>
                <w:rFonts w:ascii="Times New Roman" w:hAnsi="Times New Roman"/>
                <w:b/>
                <w:bCs/>
                <w:sz w:val="18"/>
                <w:szCs w:val="18"/>
                <w:lang w:eastAsia="pl-PL"/>
              </w:rPr>
              <w:t>1 096</w:t>
            </w:r>
          </w:p>
        </w:tc>
        <w:tc>
          <w:tcPr>
            <w:tcW w:w="1134" w:type="dxa"/>
            <w:shd w:val="clear" w:color="auto" w:fill="D99594"/>
            <w:vAlign w:val="center"/>
          </w:tcPr>
          <w:p w:rsidR="004A5857" w:rsidRPr="00A10CF7" w:rsidRDefault="004A5857" w:rsidP="00F87C38">
            <w:pPr>
              <w:spacing w:after="0" w:line="200" w:lineRule="atLeast"/>
              <w:jc w:val="center"/>
              <w:rPr>
                <w:rFonts w:ascii="Times New Roman" w:hAnsi="Times New Roman"/>
                <w:b/>
                <w:bCs/>
                <w:sz w:val="18"/>
                <w:szCs w:val="18"/>
                <w:lang w:eastAsia="pl-PL"/>
              </w:rPr>
            </w:pPr>
            <w:r w:rsidRPr="00A10CF7">
              <w:rPr>
                <w:rFonts w:ascii="Times New Roman" w:hAnsi="Times New Roman"/>
                <w:b/>
                <w:bCs/>
                <w:sz w:val="18"/>
                <w:szCs w:val="18"/>
                <w:lang w:eastAsia="pl-PL"/>
              </w:rPr>
              <w:t>649</w:t>
            </w:r>
          </w:p>
        </w:tc>
        <w:tc>
          <w:tcPr>
            <w:tcW w:w="1275" w:type="dxa"/>
            <w:shd w:val="clear" w:color="auto" w:fill="D99594"/>
          </w:tcPr>
          <w:p w:rsidR="004A5857" w:rsidRPr="00A10CF7" w:rsidRDefault="004A5857" w:rsidP="00F87C38">
            <w:pPr>
              <w:spacing w:after="0" w:line="200" w:lineRule="atLeast"/>
              <w:jc w:val="center"/>
              <w:rPr>
                <w:rFonts w:ascii="Times New Roman" w:hAnsi="Times New Roman"/>
                <w:b/>
                <w:bCs/>
                <w:sz w:val="18"/>
                <w:szCs w:val="18"/>
                <w:lang w:eastAsia="pl-PL"/>
              </w:rPr>
            </w:pPr>
            <w:r w:rsidRPr="00A10CF7">
              <w:rPr>
                <w:rFonts w:ascii="Times New Roman" w:hAnsi="Times New Roman"/>
                <w:b/>
                <w:bCs/>
                <w:sz w:val="18"/>
                <w:szCs w:val="18"/>
                <w:lang w:eastAsia="pl-PL"/>
              </w:rPr>
              <w:t>726</w:t>
            </w:r>
          </w:p>
        </w:tc>
        <w:tc>
          <w:tcPr>
            <w:tcW w:w="1134" w:type="dxa"/>
            <w:shd w:val="clear" w:color="auto" w:fill="D99594"/>
          </w:tcPr>
          <w:p w:rsidR="004A5857" w:rsidRPr="00A10CF7" w:rsidRDefault="004A5857" w:rsidP="00F87C38">
            <w:pPr>
              <w:spacing w:after="0" w:line="200" w:lineRule="atLeast"/>
              <w:jc w:val="center"/>
              <w:rPr>
                <w:rFonts w:ascii="Times New Roman" w:hAnsi="Times New Roman"/>
                <w:b/>
                <w:bCs/>
                <w:sz w:val="18"/>
                <w:szCs w:val="18"/>
                <w:lang w:eastAsia="pl-PL"/>
              </w:rPr>
            </w:pPr>
            <w:r w:rsidRPr="00A10CF7">
              <w:rPr>
                <w:rFonts w:ascii="Times New Roman" w:hAnsi="Times New Roman"/>
                <w:b/>
                <w:bCs/>
                <w:sz w:val="18"/>
                <w:szCs w:val="18"/>
                <w:lang w:eastAsia="pl-PL"/>
              </w:rPr>
              <w:t>975</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Opiaty</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(F11.0, F 11.1)</w:t>
            </w:r>
          </w:p>
        </w:tc>
        <w:tc>
          <w:tcPr>
            <w:tcW w:w="1418"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13</w:t>
            </w:r>
          </w:p>
        </w:tc>
        <w:tc>
          <w:tcPr>
            <w:tcW w:w="1134"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23</w:t>
            </w:r>
          </w:p>
        </w:tc>
        <w:tc>
          <w:tcPr>
            <w:tcW w:w="1134"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16</w:t>
            </w:r>
          </w:p>
        </w:tc>
        <w:tc>
          <w:tcPr>
            <w:tcW w:w="1275" w:type="dxa"/>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4</w:t>
            </w:r>
          </w:p>
        </w:tc>
        <w:tc>
          <w:tcPr>
            <w:tcW w:w="1134" w:type="dxa"/>
          </w:tcPr>
          <w:p w:rsidR="004A5857" w:rsidRPr="00A10CF7" w:rsidRDefault="004A5857" w:rsidP="00F87C38">
            <w:pPr>
              <w:spacing w:after="0" w:line="200" w:lineRule="atLeast"/>
              <w:jc w:val="center"/>
              <w:rPr>
                <w:rFonts w:ascii="Times New Roman" w:hAnsi="Times New Roman"/>
                <w:sz w:val="18"/>
                <w:szCs w:val="18"/>
                <w:lang w:eastAsia="pl-PL"/>
              </w:rPr>
            </w:pPr>
            <w:r w:rsidRPr="00A10CF7">
              <w:rPr>
                <w:rFonts w:ascii="Times New Roman" w:hAnsi="Times New Roman"/>
                <w:sz w:val="18"/>
                <w:szCs w:val="18"/>
                <w:lang w:eastAsia="pl-PL"/>
              </w:rPr>
              <w:t>2</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(F11.2, F11.3)</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6</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29</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28</w:t>
            </w:r>
          </w:p>
        </w:tc>
        <w:tc>
          <w:tcPr>
            <w:tcW w:w="1134" w:type="dxa"/>
          </w:tcPr>
          <w:p w:rsidR="004A5857" w:rsidRPr="00A10CF7" w:rsidRDefault="004A5857" w:rsidP="00F87C38">
            <w:pPr>
              <w:spacing w:after="0" w:line="200" w:lineRule="atLeast"/>
              <w:jc w:val="center"/>
              <w:rPr>
                <w:rFonts w:ascii="Times New Roman" w:hAnsi="Times New Roman"/>
                <w:b/>
                <w:bCs/>
                <w:sz w:val="18"/>
                <w:szCs w:val="18"/>
                <w:lang w:eastAsia="pl-PL"/>
              </w:rPr>
            </w:pPr>
            <w:r w:rsidRPr="00A10CF7">
              <w:rPr>
                <w:rFonts w:ascii="Times New Roman" w:hAnsi="Times New Roman"/>
                <w:b/>
                <w:bCs/>
                <w:sz w:val="18"/>
                <w:szCs w:val="18"/>
                <w:lang w:eastAsia="pl-PL"/>
              </w:rPr>
              <w:t>42</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Inne (F11.7, F 11.8, F11.9)</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2</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Kanabinole</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(F12.0, F 12.1)</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24</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31</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34</w:t>
            </w:r>
          </w:p>
        </w:tc>
      </w:tr>
      <w:tr w:rsidR="004A5857" w:rsidRPr="00A10CF7" w:rsidTr="006C3619">
        <w:trPr>
          <w:cantSplit/>
          <w:trHeight w:val="621"/>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(F12.2, F12.3)</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16</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23</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41</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52</w:t>
            </w:r>
          </w:p>
        </w:tc>
        <w:tc>
          <w:tcPr>
            <w:tcW w:w="1134" w:type="dxa"/>
            <w:vAlign w:val="center"/>
          </w:tcPr>
          <w:p w:rsidR="004A5857" w:rsidRPr="00A10CF7" w:rsidRDefault="004A5857" w:rsidP="00F87C38">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71</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Inne (F12.7, F 12.8, F 12.9)</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2</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 xml:space="preserve">Leki uspokajające  </w:t>
            </w:r>
          </w:p>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 xml:space="preserve"> i nasenne</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(F13.0, F 13.1)</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52</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57</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97</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121</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57</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(F13.2, F13.3)</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126</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137</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165</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169</w:t>
            </w:r>
          </w:p>
        </w:tc>
        <w:tc>
          <w:tcPr>
            <w:tcW w:w="1134" w:type="dxa"/>
            <w:vAlign w:val="center"/>
          </w:tcPr>
          <w:p w:rsidR="004A5857" w:rsidRPr="00A10CF7" w:rsidRDefault="004A5857" w:rsidP="00F87C38">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204</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Zburzenia psychotyczne (F13.4, F13.5, F13.6)</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2</w:t>
            </w:r>
          </w:p>
        </w:tc>
      </w:tr>
      <w:tr w:rsidR="004A5857" w:rsidRPr="00A10CF7" w:rsidTr="006C3619">
        <w:trPr>
          <w:cantSplit/>
          <w:trHeight w:val="519"/>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Inne (F13.7, F13.8, F13.9)</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12</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6</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8</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Kokaina</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 14.0, F 14.1)</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6C3619">
        <w:trPr>
          <w:cantSplit/>
          <w:trHeight w:val="679"/>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(F14.2, F14.3, F 14.7, F14.8, F14.9)</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Inn subst.  pobudzające (kofeina)</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(F15.0, F 15.1)</w:t>
            </w:r>
          </w:p>
          <w:p w:rsidR="004A5857" w:rsidRPr="00A10CF7" w:rsidRDefault="004A5857" w:rsidP="00A40EAE">
            <w:pPr>
              <w:spacing w:after="0" w:line="200" w:lineRule="atLeast"/>
              <w:jc w:val="both"/>
              <w:rPr>
                <w:rFonts w:ascii="Times New Roman" w:hAnsi="Times New Roman"/>
                <w:sz w:val="18"/>
                <w:szCs w:val="18"/>
                <w:lang w:eastAsia="pl-PL"/>
              </w:rPr>
            </w:pP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9</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7</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12</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7</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2</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(F15.2, F15.3)</w:t>
            </w:r>
          </w:p>
          <w:p w:rsidR="004A5857" w:rsidRPr="00A10CF7" w:rsidRDefault="004A5857" w:rsidP="00A40EAE">
            <w:pPr>
              <w:spacing w:after="0" w:line="200" w:lineRule="atLeast"/>
              <w:jc w:val="both"/>
              <w:rPr>
                <w:rFonts w:ascii="Times New Roman" w:hAnsi="Times New Roman"/>
                <w:sz w:val="18"/>
                <w:szCs w:val="18"/>
                <w:lang w:eastAsia="pl-PL"/>
              </w:rPr>
            </w:pP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9</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13</w:t>
            </w:r>
          </w:p>
        </w:tc>
        <w:tc>
          <w:tcPr>
            <w:tcW w:w="1134" w:type="dxa"/>
            <w:vAlign w:val="center"/>
          </w:tcPr>
          <w:p w:rsidR="004A5857" w:rsidRPr="00A10CF7" w:rsidRDefault="004A5857" w:rsidP="00F87C38">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26</w:t>
            </w:r>
          </w:p>
        </w:tc>
      </w:tr>
      <w:tr w:rsidR="004A5857" w:rsidRPr="00A10CF7" w:rsidTr="006C3619">
        <w:trPr>
          <w:cantSplit/>
          <w:trHeight w:val="543"/>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Zaburzenia psychotyczne (F15.4, F15.5, F15.6)</w:t>
            </w:r>
          </w:p>
          <w:p w:rsidR="004A5857" w:rsidRPr="00A10CF7" w:rsidRDefault="004A5857" w:rsidP="00A40EAE">
            <w:pPr>
              <w:spacing w:after="0" w:line="200" w:lineRule="atLeast"/>
              <w:jc w:val="both"/>
              <w:rPr>
                <w:rFonts w:ascii="Times New Roman" w:hAnsi="Times New Roman"/>
                <w:sz w:val="18"/>
                <w:szCs w:val="18"/>
                <w:lang w:eastAsia="pl-PL"/>
              </w:rPr>
            </w:pP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4</w:t>
            </w:r>
          </w:p>
        </w:tc>
      </w:tr>
      <w:tr w:rsidR="004A5857" w:rsidRPr="00A10CF7" w:rsidTr="006C3619">
        <w:trPr>
          <w:cantSplit/>
          <w:trHeight w:val="543"/>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Inne (F15.7, F.15.8, F15.9)</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6C3619">
        <w:trPr>
          <w:cantSplit/>
          <w:trHeight w:val="1193"/>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Substancje halucynogenne</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(F16.0, F 16.1)</w:t>
            </w:r>
          </w:p>
          <w:p w:rsidR="004A5857" w:rsidRPr="00A10CF7" w:rsidRDefault="004A5857" w:rsidP="00A40EAE">
            <w:pPr>
              <w:spacing w:after="0" w:line="200" w:lineRule="atLeast"/>
              <w:jc w:val="both"/>
              <w:rPr>
                <w:rFonts w:ascii="Times New Roman" w:hAnsi="Times New Roman"/>
                <w:sz w:val="18"/>
                <w:szCs w:val="18"/>
                <w:lang w:eastAsia="pl-PL"/>
              </w:rPr>
            </w:pP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7</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6C3619">
        <w:trPr>
          <w:cantSplit/>
          <w:trHeight w:val="645"/>
          <w:jc w:val="center"/>
        </w:trPr>
        <w:tc>
          <w:tcPr>
            <w:tcW w:w="1371" w:type="dxa"/>
            <w:vMerge/>
            <w:tcBorders>
              <w:left w:val="double" w:sz="4" w:space="0" w:color="auto"/>
            </w:tcBorders>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(F16.2, F16.3)</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3</w:t>
            </w:r>
          </w:p>
        </w:tc>
      </w:tr>
      <w:tr w:rsidR="004A5857" w:rsidRPr="00A10CF7" w:rsidTr="006C3619">
        <w:trPr>
          <w:cantSplit/>
          <w:trHeight w:val="383"/>
          <w:jc w:val="center"/>
        </w:trPr>
        <w:tc>
          <w:tcPr>
            <w:tcW w:w="1371" w:type="dxa"/>
            <w:vMerge/>
            <w:tcBorders>
              <w:left w:val="double" w:sz="4" w:space="0" w:color="auto"/>
            </w:tcBorders>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Zaburzenia psychotyczne (F16.4, F16.5, F16.6)</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Lotne rozpuszczalniki</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(F18.0, F 18.1)</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7</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r>
      <w:tr w:rsidR="004A5857" w:rsidRPr="00A10CF7" w:rsidTr="006C3619">
        <w:trPr>
          <w:cantSplit/>
          <w:trHeight w:val="300"/>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(F18.2, F18.3)</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5</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r>
      <w:tr w:rsidR="004A5857" w:rsidRPr="00A10CF7" w:rsidTr="006C3619">
        <w:trPr>
          <w:cantSplit/>
          <w:trHeight w:val="859"/>
          <w:jc w:val="center"/>
        </w:trPr>
        <w:tc>
          <w:tcPr>
            <w:tcW w:w="1371" w:type="dxa"/>
            <w:vMerge/>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Zaburzenia psychotyczne (F18.4, F18.5, F18.6)</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tcPr>
          <w:p w:rsidR="004A5857" w:rsidRPr="00A10CF7" w:rsidRDefault="004A5857" w:rsidP="00F87C38">
            <w:pPr>
              <w:spacing w:after="0" w:line="200" w:lineRule="atLeast"/>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6C3619">
        <w:trPr>
          <w:cantSplit/>
          <w:trHeight w:val="300"/>
          <w:jc w:val="center"/>
        </w:trPr>
        <w:tc>
          <w:tcPr>
            <w:tcW w:w="1371" w:type="dxa"/>
            <w:vMerge w:val="restart"/>
            <w:tcBorders>
              <w:left w:val="double" w:sz="4" w:space="0" w:color="auto"/>
            </w:tcBorders>
            <w:textDirection w:val="btLr"/>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 xml:space="preserve">Kilka </w:t>
            </w:r>
          </w:p>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substancji lub inne</w:t>
            </w:r>
          </w:p>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 xml:space="preserve"> substancje psychoaktywne</w:t>
            </w: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Ostre zatrucie i używanie szkodliwe (F19.0, F 19.1)</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38</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610</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81</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104</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106</w:t>
            </w:r>
          </w:p>
        </w:tc>
      </w:tr>
      <w:tr w:rsidR="004A5857" w:rsidRPr="00A10CF7" w:rsidTr="006C3619">
        <w:trPr>
          <w:cantSplit/>
          <w:trHeight w:val="300"/>
          <w:jc w:val="center"/>
        </w:trPr>
        <w:tc>
          <w:tcPr>
            <w:tcW w:w="1371" w:type="dxa"/>
            <w:vMerge/>
            <w:tcBorders>
              <w:left w:val="double" w:sz="4" w:space="0" w:color="auto"/>
            </w:tcBorders>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(F19.2, F19.3)</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48</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64</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134</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171</w:t>
            </w:r>
          </w:p>
        </w:tc>
        <w:tc>
          <w:tcPr>
            <w:tcW w:w="1134" w:type="dxa"/>
            <w:vAlign w:val="center"/>
          </w:tcPr>
          <w:p w:rsidR="004A5857" w:rsidRPr="00A10CF7" w:rsidRDefault="004A5857" w:rsidP="00F87C38">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390</w:t>
            </w:r>
          </w:p>
        </w:tc>
      </w:tr>
      <w:tr w:rsidR="004A5857" w:rsidRPr="00A10CF7" w:rsidTr="006C3619">
        <w:trPr>
          <w:cantSplit/>
          <w:trHeight w:val="300"/>
          <w:jc w:val="center"/>
        </w:trPr>
        <w:tc>
          <w:tcPr>
            <w:tcW w:w="1371" w:type="dxa"/>
            <w:vMerge/>
            <w:tcBorders>
              <w:left w:val="double" w:sz="4" w:space="0" w:color="auto"/>
            </w:tcBorders>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Zaburzenia psychotyczne (F19.4, F19.5, F19.6)</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6</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4</w:t>
            </w:r>
          </w:p>
        </w:tc>
      </w:tr>
      <w:tr w:rsidR="004A5857" w:rsidRPr="00A10CF7" w:rsidTr="006C3619">
        <w:trPr>
          <w:cantSplit/>
          <w:trHeight w:val="1430"/>
          <w:jc w:val="center"/>
        </w:trPr>
        <w:tc>
          <w:tcPr>
            <w:tcW w:w="1371" w:type="dxa"/>
            <w:vMerge/>
            <w:tcBorders>
              <w:left w:val="double" w:sz="4" w:space="0" w:color="auto"/>
            </w:tcBorders>
            <w:vAlign w:val="center"/>
          </w:tcPr>
          <w:p w:rsidR="004A5857" w:rsidRPr="00A10CF7" w:rsidRDefault="004A5857" w:rsidP="00A40EAE">
            <w:pPr>
              <w:spacing w:after="0" w:line="200" w:lineRule="atLeast"/>
              <w:jc w:val="both"/>
              <w:rPr>
                <w:rFonts w:ascii="Times New Roman" w:hAnsi="Times New Roman"/>
                <w:bCs/>
                <w:sz w:val="18"/>
                <w:szCs w:val="18"/>
                <w:lang w:eastAsia="pl-PL"/>
              </w:rPr>
            </w:pPr>
          </w:p>
        </w:tc>
        <w:tc>
          <w:tcPr>
            <w:tcW w:w="6725" w:type="dxa"/>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Inne (F19.7, F19.8, F19.9)</w:t>
            </w:r>
          </w:p>
        </w:tc>
        <w:tc>
          <w:tcPr>
            <w:tcW w:w="1418"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275" w:type="dxa"/>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F87C38">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5</w:t>
            </w:r>
          </w:p>
        </w:tc>
      </w:tr>
      <w:tr w:rsidR="004A5857" w:rsidRPr="00A10CF7" w:rsidTr="00A40EAE">
        <w:trPr>
          <w:trHeight w:val="300"/>
          <w:jc w:val="center"/>
        </w:trPr>
        <w:tc>
          <w:tcPr>
            <w:tcW w:w="8096" w:type="dxa"/>
            <w:gridSpan w:val="2"/>
            <w:tcBorders>
              <w:left w:val="double" w:sz="4" w:space="0" w:color="auto"/>
              <w:bottom w:val="double" w:sz="4" w:space="0" w:color="auto"/>
            </w:tcBorders>
          </w:tcPr>
          <w:p w:rsidR="004A5857" w:rsidRPr="00A10CF7" w:rsidRDefault="004A5857" w:rsidP="00A40EAE">
            <w:pPr>
              <w:spacing w:after="0" w:line="200" w:lineRule="atLeast"/>
              <w:jc w:val="both"/>
              <w:rPr>
                <w:rFonts w:ascii="Times New Roman" w:hAnsi="Times New Roman"/>
                <w:bCs/>
                <w:sz w:val="18"/>
                <w:szCs w:val="18"/>
                <w:lang w:eastAsia="pl-PL"/>
              </w:rPr>
            </w:pPr>
            <w:r w:rsidRPr="00A10CF7">
              <w:rPr>
                <w:rFonts w:ascii="Times New Roman" w:hAnsi="Times New Roman"/>
                <w:sz w:val="18"/>
                <w:szCs w:val="18"/>
                <w:lang w:eastAsia="pl-PL"/>
              </w:rPr>
              <w:t>Używanie tytoniu (F17)</w:t>
            </w:r>
          </w:p>
        </w:tc>
        <w:tc>
          <w:tcPr>
            <w:tcW w:w="1418" w:type="dxa"/>
            <w:tcBorders>
              <w:bottom w:val="double" w:sz="4" w:space="0" w:color="auto"/>
            </w:tcBorders>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87</w:t>
            </w:r>
          </w:p>
        </w:tc>
        <w:tc>
          <w:tcPr>
            <w:tcW w:w="1134" w:type="dxa"/>
            <w:tcBorders>
              <w:bottom w:val="double" w:sz="4" w:space="0" w:color="auto"/>
            </w:tcBorders>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92</w:t>
            </w:r>
          </w:p>
        </w:tc>
        <w:tc>
          <w:tcPr>
            <w:tcW w:w="1134" w:type="dxa"/>
            <w:tcBorders>
              <w:bottom w:val="double" w:sz="4" w:space="0" w:color="auto"/>
            </w:tcBorders>
            <w:vAlign w:val="center"/>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7</w:t>
            </w:r>
          </w:p>
        </w:tc>
        <w:tc>
          <w:tcPr>
            <w:tcW w:w="1275" w:type="dxa"/>
            <w:tcBorders>
              <w:bottom w:val="double" w:sz="4" w:space="0" w:color="auto"/>
            </w:tcBorders>
          </w:tcPr>
          <w:p w:rsidR="004A5857" w:rsidRPr="00A10CF7" w:rsidRDefault="004A5857" w:rsidP="00A40EAE">
            <w:pPr>
              <w:spacing w:after="0" w:line="200" w:lineRule="atLeast"/>
              <w:jc w:val="both"/>
              <w:rPr>
                <w:rFonts w:ascii="Times New Roman" w:hAnsi="Times New Roman"/>
                <w:sz w:val="18"/>
                <w:szCs w:val="18"/>
                <w:lang w:eastAsia="pl-PL"/>
              </w:rPr>
            </w:pPr>
            <w:r w:rsidRPr="00A10CF7">
              <w:rPr>
                <w:rFonts w:ascii="Times New Roman" w:hAnsi="Times New Roman"/>
                <w:sz w:val="18"/>
                <w:szCs w:val="18"/>
                <w:lang w:eastAsia="pl-PL"/>
              </w:rPr>
              <w:t>4</w:t>
            </w:r>
          </w:p>
        </w:tc>
        <w:tc>
          <w:tcPr>
            <w:tcW w:w="1134" w:type="dxa"/>
            <w:tcBorders>
              <w:bottom w:val="double" w:sz="4" w:space="0" w:color="auto"/>
            </w:tcBorders>
          </w:tcPr>
          <w:p w:rsidR="004A5857" w:rsidRPr="00A10CF7" w:rsidRDefault="004A5857" w:rsidP="00F87C38">
            <w:pPr>
              <w:spacing w:after="0" w:line="200" w:lineRule="atLeast"/>
              <w:jc w:val="center"/>
              <w:rPr>
                <w:rFonts w:ascii="Times New Roman" w:hAnsi="Times New Roman"/>
                <w:b/>
                <w:sz w:val="18"/>
                <w:szCs w:val="18"/>
                <w:lang w:eastAsia="pl-PL"/>
              </w:rPr>
            </w:pPr>
            <w:r w:rsidRPr="00A10CF7">
              <w:rPr>
                <w:rFonts w:ascii="Times New Roman" w:hAnsi="Times New Roman"/>
                <w:b/>
                <w:sz w:val="18"/>
                <w:szCs w:val="18"/>
                <w:lang w:eastAsia="pl-PL"/>
              </w:rPr>
              <w:t>10</w:t>
            </w:r>
          </w:p>
        </w:tc>
      </w:tr>
    </w:tbl>
    <w:p w:rsidR="004A5857" w:rsidRPr="00A306B6" w:rsidRDefault="004A5857" w:rsidP="00171AAD">
      <w:pPr>
        <w:autoSpaceDE w:val="0"/>
        <w:autoSpaceDN w:val="0"/>
        <w:adjustRightInd w:val="0"/>
        <w:spacing w:after="0" w:line="240" w:lineRule="auto"/>
        <w:rPr>
          <w:rFonts w:ascii="Times New Roman" w:hAnsi="Times New Roman"/>
          <w:bCs/>
          <w:sz w:val="16"/>
          <w:szCs w:val="20"/>
          <w:lang w:eastAsia="pl-PL"/>
        </w:rPr>
      </w:pPr>
      <w:r w:rsidRPr="00A306B6">
        <w:rPr>
          <w:rFonts w:ascii="Times New Roman" w:hAnsi="Times New Roman"/>
          <w:bCs/>
          <w:sz w:val="20"/>
          <w:szCs w:val="20"/>
          <w:lang w:eastAsia="pl-PL"/>
        </w:rPr>
        <w:t>Opracowanie własne na podstawie danych z WCZP SUW</w:t>
      </w:r>
      <w:r w:rsidRPr="00A306B6">
        <w:rPr>
          <w:rFonts w:ascii="Times New Roman" w:hAnsi="Times New Roman"/>
          <w:bCs/>
          <w:sz w:val="20"/>
          <w:szCs w:val="20"/>
        </w:rPr>
        <w:t>: sprawozdani Mz-15</w:t>
      </w:r>
    </w:p>
    <w:p w:rsidR="004A5857" w:rsidRPr="003F2C10" w:rsidRDefault="004A5857" w:rsidP="00171AAD">
      <w:pPr>
        <w:spacing w:after="0" w:line="240" w:lineRule="auto"/>
        <w:rPr>
          <w:rFonts w:ascii="Times New Roman" w:hAnsi="Times New Roman"/>
          <w:sz w:val="24"/>
          <w:szCs w:val="20"/>
          <w:lang w:eastAsia="pl-PL"/>
        </w:rPr>
      </w:pPr>
    </w:p>
    <w:p w:rsidR="004A5857" w:rsidRPr="003F2C10" w:rsidRDefault="004A5857" w:rsidP="00171AAD">
      <w:pPr>
        <w:spacing w:after="0" w:line="360" w:lineRule="auto"/>
        <w:ind w:firstLine="709"/>
        <w:jc w:val="both"/>
        <w:rPr>
          <w:rFonts w:ascii="Times New Roman" w:hAnsi="Times New Roman"/>
          <w:sz w:val="24"/>
          <w:szCs w:val="24"/>
          <w:lang w:eastAsia="pl-PL"/>
        </w:rPr>
      </w:pPr>
    </w:p>
    <w:p w:rsidR="004A5857" w:rsidRPr="003F2C10" w:rsidRDefault="004A5857" w:rsidP="00171AAD">
      <w:pPr>
        <w:spacing w:after="0" w:line="360" w:lineRule="auto"/>
        <w:ind w:firstLine="709"/>
        <w:jc w:val="both"/>
        <w:rPr>
          <w:rFonts w:ascii="Times New Roman" w:hAnsi="Times New Roman"/>
          <w:sz w:val="24"/>
          <w:szCs w:val="24"/>
          <w:lang w:eastAsia="pl-PL"/>
        </w:rPr>
      </w:pPr>
    </w:p>
    <w:p w:rsidR="004A5857" w:rsidRPr="003F2C10" w:rsidRDefault="004A5857" w:rsidP="00F22919">
      <w:pPr>
        <w:spacing w:after="0" w:line="360" w:lineRule="auto"/>
        <w:ind w:firstLine="708"/>
        <w:jc w:val="both"/>
        <w:rPr>
          <w:rFonts w:ascii="Times New Roman" w:hAnsi="Times New Roman"/>
          <w:sz w:val="24"/>
          <w:szCs w:val="24"/>
          <w:lang w:eastAsia="pl-PL"/>
        </w:rPr>
        <w:sectPr w:rsidR="004A5857" w:rsidRPr="003F2C10" w:rsidSect="00171AAD">
          <w:pgSz w:w="16838" w:h="11906" w:orient="landscape"/>
          <w:pgMar w:top="1418" w:right="1418" w:bottom="1418" w:left="1418" w:header="709" w:footer="709" w:gutter="0"/>
          <w:cols w:space="708"/>
          <w:docGrid w:linePitch="360"/>
        </w:sectPr>
      </w:pPr>
    </w:p>
    <w:p w:rsidR="004A5857" w:rsidRPr="003F2C10" w:rsidRDefault="004A5857" w:rsidP="00F22919">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W 2014 r. odnotowano ogółem </w:t>
      </w:r>
      <w:r w:rsidRPr="003F2C10">
        <w:rPr>
          <w:rFonts w:ascii="Times New Roman" w:hAnsi="Times New Roman"/>
          <w:b/>
          <w:sz w:val="24"/>
          <w:szCs w:val="24"/>
          <w:lang w:eastAsia="pl-PL"/>
        </w:rPr>
        <w:t>975</w:t>
      </w:r>
      <w:r w:rsidRPr="003F2C10">
        <w:rPr>
          <w:rFonts w:ascii="Times New Roman" w:hAnsi="Times New Roman"/>
          <w:sz w:val="24"/>
          <w:szCs w:val="24"/>
          <w:lang w:eastAsia="pl-PL"/>
        </w:rPr>
        <w:t xml:space="preserve"> pacjentów leczonych w poradniach odwykowych </w:t>
      </w:r>
      <w:r w:rsidRPr="003F2C10">
        <w:rPr>
          <w:rFonts w:ascii="Times New Roman" w:hAnsi="Times New Roman"/>
          <w:bCs/>
          <w:sz w:val="24"/>
          <w:szCs w:val="24"/>
          <w:lang w:eastAsia="pl-PL"/>
        </w:rPr>
        <w:t xml:space="preserve">na zaburzenia  spowodowane używaniem substancji psychoaktywnych. </w:t>
      </w:r>
    </w:p>
    <w:p w:rsidR="004A5857" w:rsidRPr="003F2C10" w:rsidRDefault="004A5857" w:rsidP="00F22919">
      <w:pPr>
        <w:spacing w:after="0" w:line="360" w:lineRule="auto"/>
        <w:ind w:firstLine="360"/>
        <w:jc w:val="both"/>
        <w:rPr>
          <w:rFonts w:ascii="Times New Roman" w:hAnsi="Times New Roman"/>
          <w:bCs/>
          <w:sz w:val="24"/>
          <w:szCs w:val="24"/>
          <w:lang w:eastAsia="pl-PL"/>
        </w:rPr>
      </w:pPr>
      <w:r w:rsidRPr="003F2C10">
        <w:rPr>
          <w:rFonts w:ascii="Times New Roman" w:hAnsi="Times New Roman"/>
          <w:bCs/>
          <w:sz w:val="24"/>
          <w:szCs w:val="24"/>
          <w:lang w:eastAsia="pl-PL"/>
        </w:rPr>
        <w:t xml:space="preserve">Wg. rozpoznania zasadniczego - </w:t>
      </w:r>
      <w:r w:rsidRPr="003F2C10">
        <w:rPr>
          <w:rFonts w:ascii="Times New Roman" w:hAnsi="Times New Roman"/>
          <w:b/>
          <w:bCs/>
          <w:sz w:val="24"/>
          <w:szCs w:val="24"/>
          <w:lang w:eastAsia="pl-PL"/>
        </w:rPr>
        <w:t>leczeni ogółem</w:t>
      </w:r>
      <w:r w:rsidRPr="003F2C10">
        <w:rPr>
          <w:rFonts w:ascii="Times New Roman" w:hAnsi="Times New Roman"/>
          <w:sz w:val="24"/>
          <w:szCs w:val="24"/>
          <w:lang w:eastAsia="pl-PL"/>
        </w:rPr>
        <w:t xml:space="preserve"> - największą liczbę leczonych </w:t>
      </w:r>
      <w:r w:rsidRPr="003F2C10">
        <w:rPr>
          <w:rFonts w:ascii="Times New Roman" w:hAnsi="Times New Roman"/>
          <w:sz w:val="24"/>
          <w:szCs w:val="24"/>
          <w:lang w:eastAsia="pl-PL"/>
        </w:rPr>
        <w:br/>
        <w:t xml:space="preserve">w poradniach odwykowych </w:t>
      </w:r>
      <w:r w:rsidRPr="003F2C10">
        <w:rPr>
          <w:rFonts w:ascii="Times New Roman" w:hAnsi="Times New Roman"/>
          <w:bCs/>
          <w:sz w:val="24"/>
          <w:szCs w:val="24"/>
          <w:lang w:eastAsia="pl-PL"/>
        </w:rPr>
        <w:t xml:space="preserve">na zaburzenia  spowodowane używaniem substancji psychoaktywnych </w:t>
      </w:r>
      <w:r w:rsidRPr="003F2C10">
        <w:rPr>
          <w:rFonts w:ascii="Times New Roman" w:hAnsi="Times New Roman"/>
          <w:b/>
          <w:bCs/>
          <w:sz w:val="24"/>
          <w:szCs w:val="24"/>
          <w:lang w:eastAsia="pl-PL"/>
        </w:rPr>
        <w:t xml:space="preserve">– </w:t>
      </w:r>
      <w:r w:rsidRPr="003F2C10">
        <w:rPr>
          <w:rFonts w:ascii="Times New Roman" w:hAnsi="Times New Roman"/>
          <w:bCs/>
          <w:sz w:val="24"/>
          <w:szCs w:val="24"/>
          <w:lang w:eastAsia="pl-PL"/>
        </w:rPr>
        <w:t>w 2014 r. odnotowano z powodu:</w:t>
      </w:r>
    </w:p>
    <w:p w:rsidR="004A5857" w:rsidRPr="003F2C10" w:rsidRDefault="004A5857" w:rsidP="00F22919">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 xml:space="preserve">przyjmowania opiatów – </w:t>
      </w:r>
      <w:r w:rsidRPr="003F2C10">
        <w:rPr>
          <w:rFonts w:ascii="Times New Roman" w:hAnsi="Times New Roman"/>
          <w:bCs/>
          <w:sz w:val="24"/>
          <w:szCs w:val="24"/>
          <w:lang w:eastAsia="pl-PL"/>
        </w:rPr>
        <w:t>rozpoznanie:</w:t>
      </w:r>
      <w:r w:rsidRPr="003F2C10">
        <w:rPr>
          <w:rFonts w:ascii="Times New Roman" w:hAnsi="Times New Roman"/>
          <w:sz w:val="24"/>
          <w:szCs w:val="24"/>
          <w:lang w:eastAsia="pl-PL"/>
        </w:rPr>
        <w:t>zespół  uzależnienia i zespół abstynencyjny (F11.2, F11.3) – 42 przypadki,</w:t>
      </w:r>
    </w:p>
    <w:p w:rsidR="004A5857" w:rsidRPr="003F2C10" w:rsidRDefault="004A5857" w:rsidP="00F22919">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 xml:space="preserve">przyjmowania kanabinoli – </w:t>
      </w:r>
      <w:r w:rsidRPr="003F2C10">
        <w:rPr>
          <w:rFonts w:ascii="Times New Roman" w:hAnsi="Times New Roman"/>
          <w:bCs/>
          <w:sz w:val="24"/>
          <w:szCs w:val="24"/>
          <w:lang w:eastAsia="pl-PL"/>
        </w:rPr>
        <w:t>rozpoznanie:</w:t>
      </w:r>
      <w:r w:rsidRPr="003F2C10">
        <w:rPr>
          <w:rFonts w:ascii="Times New Roman" w:hAnsi="Times New Roman"/>
          <w:sz w:val="24"/>
          <w:szCs w:val="24"/>
          <w:lang w:eastAsia="pl-PL"/>
        </w:rPr>
        <w:t>zespół uzależnienia i zespół abstynencyjny (F12.2, F12.3) – 71 przypadków,</w:t>
      </w:r>
    </w:p>
    <w:p w:rsidR="004A5857" w:rsidRPr="003F2C10" w:rsidRDefault="004A5857" w:rsidP="00F22919">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 xml:space="preserve">przyjmowania leków uspakajających i nasennych - </w:t>
      </w:r>
      <w:r w:rsidRPr="003F2C10">
        <w:rPr>
          <w:rFonts w:ascii="Times New Roman" w:hAnsi="Times New Roman"/>
          <w:bCs/>
          <w:sz w:val="24"/>
          <w:szCs w:val="24"/>
          <w:lang w:eastAsia="pl-PL"/>
        </w:rPr>
        <w:t>rozpoznanie:</w:t>
      </w:r>
      <w:r w:rsidRPr="003F2C10">
        <w:rPr>
          <w:rFonts w:ascii="Times New Roman" w:hAnsi="Times New Roman"/>
          <w:sz w:val="24"/>
          <w:szCs w:val="24"/>
          <w:lang w:eastAsia="pl-PL"/>
        </w:rPr>
        <w:t xml:space="preserve"> zespół uzależnienia i zespół abstynencyjny (F13.2, F13.3) – 204 przypadki,</w:t>
      </w:r>
    </w:p>
    <w:p w:rsidR="004A5857" w:rsidRPr="003F2C10" w:rsidRDefault="004A5857" w:rsidP="00F22919">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sz w:val="24"/>
          <w:szCs w:val="24"/>
          <w:lang w:eastAsia="pl-PL"/>
        </w:rPr>
        <w:t>przyjmowania innych substancji  pobudzających (kofeina</w:t>
      </w:r>
      <w:r w:rsidRPr="003F2C10">
        <w:rPr>
          <w:rFonts w:ascii="Times New Roman" w:hAnsi="Times New Roman"/>
          <w:sz w:val="24"/>
          <w:szCs w:val="24"/>
          <w:lang w:eastAsia="pl-PL"/>
        </w:rPr>
        <w:t>) – rozpoznanie: zespół uzależnienia i zespół abstynencyjny (F15.2, F15.3) -26 przypadków,</w:t>
      </w:r>
    </w:p>
    <w:p w:rsidR="004A5857" w:rsidRPr="00DF57EC" w:rsidRDefault="004A5857" w:rsidP="00DF57EC">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sz w:val="24"/>
          <w:szCs w:val="24"/>
          <w:lang w:eastAsia="pl-PL"/>
        </w:rPr>
        <w:t>przyjmowaniakilku substancji lub innych substancji psychoaktywnych</w:t>
      </w:r>
      <w:r w:rsidRPr="003F2C10">
        <w:rPr>
          <w:rFonts w:ascii="Times New Roman" w:hAnsi="Times New Roman"/>
          <w:sz w:val="24"/>
          <w:szCs w:val="24"/>
          <w:lang w:eastAsia="pl-PL"/>
        </w:rPr>
        <w:br/>
        <w:t>– rozpoznanie: zespół uzależnienia i zespół abstynencyjny (F19.2, F19.3) -390 przypadków.</w:t>
      </w:r>
    </w:p>
    <w:p w:rsidR="004A5857" w:rsidRDefault="004A5857" w:rsidP="00B50DB9">
      <w:pPr>
        <w:spacing w:after="0" w:line="360" w:lineRule="auto"/>
        <w:ind w:firstLine="360"/>
        <w:jc w:val="both"/>
        <w:rPr>
          <w:rFonts w:ascii="Times New Roman" w:hAnsi="Times New Roman"/>
          <w:sz w:val="24"/>
          <w:szCs w:val="24"/>
          <w:lang w:eastAsia="pl-PL"/>
        </w:rPr>
      </w:pPr>
      <w:r w:rsidRPr="003F2C10">
        <w:rPr>
          <w:rFonts w:ascii="Times New Roman" w:hAnsi="Times New Roman"/>
          <w:sz w:val="24"/>
          <w:szCs w:val="24"/>
          <w:lang w:eastAsia="pl-PL"/>
        </w:rPr>
        <w:t>Należy nadmien</w:t>
      </w:r>
      <w:r>
        <w:rPr>
          <w:rFonts w:ascii="Times New Roman" w:hAnsi="Times New Roman"/>
          <w:sz w:val="24"/>
          <w:szCs w:val="24"/>
          <w:lang w:eastAsia="pl-PL"/>
        </w:rPr>
        <w:t>ić, iż w porównaniu z 2013 r. w</w:t>
      </w:r>
      <w:r w:rsidRPr="003F2C10">
        <w:rPr>
          <w:rFonts w:ascii="Times New Roman" w:hAnsi="Times New Roman"/>
          <w:sz w:val="24"/>
          <w:szCs w:val="24"/>
          <w:lang w:eastAsia="pl-PL"/>
        </w:rPr>
        <w:t xml:space="preserve"> 2014 r. wzrosła liczba leczonych ogółem w poradniach odwykowych </w:t>
      </w:r>
      <w:r>
        <w:rPr>
          <w:rFonts w:ascii="Times New Roman" w:hAnsi="Times New Roman"/>
          <w:bCs/>
          <w:sz w:val="24"/>
          <w:szCs w:val="24"/>
          <w:lang w:eastAsia="pl-PL"/>
        </w:rPr>
        <w:t xml:space="preserve">na zaburzenia </w:t>
      </w:r>
      <w:r w:rsidRPr="003F2C10">
        <w:rPr>
          <w:rFonts w:ascii="Times New Roman" w:hAnsi="Times New Roman"/>
          <w:bCs/>
          <w:sz w:val="24"/>
          <w:szCs w:val="24"/>
          <w:lang w:eastAsia="pl-PL"/>
        </w:rPr>
        <w:t>spowodowane używaniem substancji psychoaktywnych</w:t>
      </w:r>
      <w:r w:rsidRPr="003F2C10">
        <w:rPr>
          <w:rFonts w:ascii="Times New Roman" w:hAnsi="Times New Roman"/>
          <w:sz w:val="24"/>
          <w:szCs w:val="24"/>
          <w:lang w:eastAsia="pl-PL"/>
        </w:rPr>
        <w:t>. Najwięcej przypadków odnotowano z  powodu przyjmowania kilku substancji lub innych substancji psychoaktywnych.</w:t>
      </w:r>
    </w:p>
    <w:p w:rsidR="004A5857" w:rsidRDefault="004A5857" w:rsidP="00B50DB9">
      <w:pPr>
        <w:spacing w:after="0" w:line="360" w:lineRule="auto"/>
        <w:ind w:firstLine="360"/>
        <w:jc w:val="both"/>
        <w:rPr>
          <w:rFonts w:ascii="Times New Roman" w:hAnsi="Times New Roman"/>
          <w:sz w:val="24"/>
          <w:szCs w:val="24"/>
          <w:lang w:eastAsia="pl-PL"/>
        </w:rPr>
      </w:pPr>
      <w:r>
        <w:rPr>
          <w:rFonts w:ascii="Times New Roman" w:hAnsi="Times New Roman"/>
          <w:sz w:val="24"/>
          <w:szCs w:val="24"/>
          <w:lang w:eastAsia="pl-PL"/>
        </w:rPr>
        <w:t>Kolejna tabela przedstawia ilość leczonych po raz pierwszy w poradniach odwykowych na zaburzenia spowodowane używaniem substancji psychoaktywnych wg. rozpoznania zasadniczego w latach 2010 – 2014.</w:t>
      </w:r>
    </w:p>
    <w:p w:rsidR="004A5857" w:rsidRDefault="004A5857" w:rsidP="00B50DB9">
      <w:pPr>
        <w:spacing w:after="0" w:line="360" w:lineRule="auto"/>
        <w:ind w:firstLine="360"/>
        <w:jc w:val="both"/>
        <w:rPr>
          <w:rFonts w:ascii="Times New Roman" w:hAnsi="Times New Roman"/>
          <w:sz w:val="24"/>
          <w:szCs w:val="24"/>
          <w:lang w:eastAsia="pl-PL"/>
        </w:rPr>
      </w:pPr>
    </w:p>
    <w:p w:rsidR="004A5857" w:rsidRDefault="004A5857" w:rsidP="00B50DB9">
      <w:pPr>
        <w:spacing w:after="0" w:line="360" w:lineRule="auto"/>
        <w:ind w:firstLine="360"/>
        <w:jc w:val="both"/>
        <w:rPr>
          <w:rFonts w:ascii="Times New Roman" w:hAnsi="Times New Roman"/>
          <w:sz w:val="24"/>
          <w:szCs w:val="24"/>
          <w:lang w:eastAsia="pl-PL"/>
        </w:rPr>
      </w:pPr>
    </w:p>
    <w:p w:rsidR="004A5857" w:rsidRPr="003F2C10" w:rsidRDefault="004A5857" w:rsidP="00B50DB9">
      <w:pPr>
        <w:spacing w:after="0" w:line="360" w:lineRule="auto"/>
        <w:ind w:firstLine="360"/>
        <w:jc w:val="both"/>
        <w:rPr>
          <w:rFonts w:ascii="Times New Roman" w:hAnsi="Times New Roman"/>
          <w:sz w:val="24"/>
          <w:szCs w:val="24"/>
          <w:lang w:eastAsia="pl-PL"/>
        </w:rPr>
        <w:sectPr w:rsidR="004A5857" w:rsidRPr="003F2C10" w:rsidSect="00B50DB9">
          <w:pgSz w:w="11906" w:h="16838"/>
          <w:pgMar w:top="1418" w:right="1418" w:bottom="1418" w:left="1418" w:header="709" w:footer="709" w:gutter="0"/>
          <w:cols w:space="708"/>
          <w:docGrid w:linePitch="360"/>
        </w:sectPr>
      </w:pPr>
    </w:p>
    <w:p w:rsidR="004A5857" w:rsidRPr="003F2C10" w:rsidRDefault="004A5857" w:rsidP="00171AAD">
      <w:pPr>
        <w:spacing w:after="0"/>
        <w:rPr>
          <w:rFonts w:ascii="Times New Roman" w:hAnsi="Times New Roman"/>
          <w:sz w:val="20"/>
          <w:szCs w:val="20"/>
          <w:lang w:eastAsia="pl-PL"/>
        </w:rPr>
      </w:pPr>
      <w:r>
        <w:rPr>
          <w:rFonts w:ascii="Times New Roman" w:hAnsi="Times New Roman"/>
          <w:b/>
          <w:sz w:val="20"/>
          <w:szCs w:val="20"/>
          <w:lang w:eastAsia="pl-PL"/>
        </w:rPr>
        <w:t>Tabela 9</w:t>
      </w:r>
      <w:r w:rsidRPr="003F2C10">
        <w:rPr>
          <w:rFonts w:ascii="Times New Roman" w:hAnsi="Times New Roman"/>
          <w:b/>
          <w:sz w:val="20"/>
          <w:szCs w:val="20"/>
          <w:lang w:eastAsia="pl-PL"/>
        </w:rPr>
        <w:t>.</w:t>
      </w:r>
      <w:r w:rsidRPr="003F2C10">
        <w:rPr>
          <w:rFonts w:ascii="Times New Roman" w:hAnsi="Times New Roman"/>
          <w:bCs/>
          <w:sz w:val="20"/>
          <w:szCs w:val="20"/>
          <w:lang w:eastAsia="pl-PL"/>
        </w:rPr>
        <w:t xml:space="preserve"> Leczeni w poradniach odwykowych na zaburzenia spowodowane używaniem substancji psychoaktywnych wg. rozpoznania a zasadniczego 2010-2014</w:t>
      </w:r>
      <w:r w:rsidRPr="003F2C10">
        <w:rPr>
          <w:rFonts w:ascii="Times New Roman" w:hAnsi="Times New Roman"/>
          <w:b/>
          <w:bCs/>
          <w:sz w:val="20"/>
          <w:szCs w:val="20"/>
          <w:lang w:eastAsia="pl-PL"/>
        </w:rPr>
        <w:t>, leczeni po raz pierwszy</w:t>
      </w:r>
    </w:p>
    <w:tbl>
      <w:tblPr>
        <w:tblW w:w="14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3"/>
        <w:gridCol w:w="6946"/>
        <w:gridCol w:w="1417"/>
        <w:gridCol w:w="1418"/>
        <w:gridCol w:w="1417"/>
        <w:gridCol w:w="992"/>
        <w:gridCol w:w="1134"/>
      </w:tblGrid>
      <w:tr w:rsidR="004A5857" w:rsidRPr="00A10CF7" w:rsidTr="00537E15">
        <w:trPr>
          <w:cantSplit/>
        </w:trPr>
        <w:tc>
          <w:tcPr>
            <w:tcW w:w="8569" w:type="dxa"/>
            <w:gridSpan w:val="2"/>
            <w:vMerge w:val="restart"/>
            <w:tcBorders>
              <w:top w:val="double" w:sz="4" w:space="0" w:color="auto"/>
              <w:left w:val="double" w:sz="4" w:space="0" w:color="auto"/>
            </w:tcBorders>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Cs/>
                <w:sz w:val="18"/>
                <w:szCs w:val="18"/>
                <w:lang w:eastAsia="pl-PL"/>
              </w:rPr>
              <w:t>Leczeni w poradniach odwykowych na zaburzenia spowodowane używaniem substancji psychoaktywnych wg. rozpoznania a zasadniczego 2010-2014</w:t>
            </w:r>
            <w:r w:rsidRPr="00A10CF7">
              <w:rPr>
                <w:rFonts w:ascii="Times New Roman" w:hAnsi="Times New Roman"/>
                <w:b/>
                <w:bCs/>
                <w:sz w:val="18"/>
                <w:szCs w:val="18"/>
                <w:lang w:eastAsia="pl-PL"/>
              </w:rPr>
              <w:t xml:space="preserve">   – leczeni po raz pierwszy</w:t>
            </w:r>
          </w:p>
        </w:tc>
        <w:tc>
          <w:tcPr>
            <w:tcW w:w="6378" w:type="dxa"/>
            <w:gridSpan w:val="5"/>
            <w:tcBorders>
              <w:top w:val="double" w:sz="4" w:space="0" w:color="auto"/>
            </w:tcBorders>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Liczby bezwzględne</w:t>
            </w:r>
          </w:p>
        </w:tc>
      </w:tr>
      <w:tr w:rsidR="004A5857" w:rsidRPr="00A10CF7" w:rsidTr="00537E15">
        <w:trPr>
          <w:cantSplit/>
        </w:trPr>
        <w:tc>
          <w:tcPr>
            <w:tcW w:w="8569" w:type="dxa"/>
            <w:gridSpan w:val="2"/>
            <w:vMerge/>
            <w:tcBorders>
              <w:left w:val="double" w:sz="4" w:space="0" w:color="auto"/>
            </w:tcBorders>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1417"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2010r.</w:t>
            </w:r>
          </w:p>
        </w:tc>
        <w:tc>
          <w:tcPr>
            <w:tcW w:w="1418"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2011r.</w:t>
            </w:r>
          </w:p>
        </w:tc>
        <w:tc>
          <w:tcPr>
            <w:tcW w:w="1417"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2012 r.</w:t>
            </w:r>
          </w:p>
        </w:tc>
        <w:tc>
          <w:tcPr>
            <w:tcW w:w="992"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2013 r.</w:t>
            </w:r>
          </w:p>
        </w:tc>
        <w:tc>
          <w:tcPr>
            <w:tcW w:w="1134"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2014 r.</w:t>
            </w:r>
          </w:p>
        </w:tc>
      </w:tr>
      <w:tr w:rsidR="004A5857" w:rsidRPr="00A10CF7" w:rsidTr="00537E15">
        <w:tc>
          <w:tcPr>
            <w:tcW w:w="8569" w:type="dxa"/>
            <w:gridSpan w:val="2"/>
            <w:tcBorders>
              <w:left w:val="double" w:sz="4" w:space="0" w:color="auto"/>
            </w:tcBorders>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Leczeni ogółem</w:t>
            </w:r>
          </w:p>
        </w:tc>
        <w:tc>
          <w:tcPr>
            <w:tcW w:w="1417"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186</w:t>
            </w:r>
          </w:p>
        </w:tc>
        <w:tc>
          <w:tcPr>
            <w:tcW w:w="1418"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810</w:t>
            </w:r>
          </w:p>
        </w:tc>
        <w:tc>
          <w:tcPr>
            <w:tcW w:w="1417"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203</w:t>
            </w:r>
          </w:p>
        </w:tc>
        <w:tc>
          <w:tcPr>
            <w:tcW w:w="992"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264</w:t>
            </w:r>
          </w:p>
        </w:tc>
        <w:tc>
          <w:tcPr>
            <w:tcW w:w="1134" w:type="dxa"/>
            <w:shd w:val="clear" w:color="auto" w:fill="D99594"/>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b/>
                <w:bCs/>
                <w:sz w:val="18"/>
                <w:szCs w:val="18"/>
                <w:lang w:eastAsia="pl-PL"/>
              </w:rPr>
              <w:t>362</w:t>
            </w:r>
          </w:p>
        </w:tc>
      </w:tr>
      <w:tr w:rsidR="004A5857" w:rsidRPr="00A10CF7" w:rsidTr="00537E15">
        <w:trPr>
          <w:cantSplit/>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Opiaty</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(F11.0, F 11.1)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w:t>
            </w:r>
          </w:p>
        </w:tc>
      </w:tr>
      <w:tr w:rsidR="004A5857" w:rsidRPr="00A10CF7" w:rsidTr="00537E15">
        <w:trPr>
          <w:cantSplit/>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(F11.2, F11.3)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10</w:t>
            </w:r>
          </w:p>
        </w:tc>
      </w:tr>
      <w:tr w:rsidR="004A5857" w:rsidRPr="00A10CF7" w:rsidTr="00537E15">
        <w:trPr>
          <w:cantSplit/>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Inne (F11.7,F11.8,F11.9)</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2</w:t>
            </w:r>
          </w:p>
        </w:tc>
      </w:tr>
      <w:tr w:rsidR="004A5857" w:rsidRPr="00A10CF7" w:rsidTr="00537E15">
        <w:trPr>
          <w:cantSplit/>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Kanabinole</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(F12.0, F 12.1)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13</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16</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12</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11</w:t>
            </w:r>
          </w:p>
        </w:tc>
      </w:tr>
      <w:tr w:rsidR="004A5857" w:rsidRPr="00A10CF7" w:rsidTr="00537E15">
        <w:trPr>
          <w:cantSplit/>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(F12.2, F12.3)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6</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14</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26</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16</w:t>
            </w:r>
          </w:p>
        </w:tc>
        <w:tc>
          <w:tcPr>
            <w:tcW w:w="1134" w:type="dxa"/>
            <w:vAlign w:val="center"/>
          </w:tcPr>
          <w:p w:rsidR="004A5857" w:rsidRPr="00A10CF7" w:rsidRDefault="004A5857" w:rsidP="00537E15">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29</w:t>
            </w:r>
          </w:p>
        </w:tc>
      </w:tr>
      <w:tr w:rsidR="004A5857" w:rsidRPr="00A10CF7" w:rsidTr="00537E15">
        <w:trPr>
          <w:cantSplit/>
          <w:trHeight w:val="428"/>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Inne ( 12.7, F 12.8, F 12.9)</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0</w:t>
            </w:r>
          </w:p>
        </w:tc>
      </w:tr>
      <w:tr w:rsidR="004A5857" w:rsidRPr="00A10CF7" w:rsidTr="00537E15">
        <w:trPr>
          <w:cantSplit/>
        </w:trPr>
        <w:tc>
          <w:tcPr>
            <w:tcW w:w="1623" w:type="dxa"/>
            <w:vMerge w:val="restart"/>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Leki uspokajające</w:t>
            </w:r>
          </w:p>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I    nasenne</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(F13.0, F 13.1)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6</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12</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12</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71</w:t>
            </w:r>
          </w:p>
        </w:tc>
        <w:tc>
          <w:tcPr>
            <w:tcW w:w="1134" w:type="dxa"/>
            <w:vAlign w:val="center"/>
          </w:tcPr>
          <w:p w:rsidR="004A5857" w:rsidRPr="00A10CF7" w:rsidRDefault="004A5857" w:rsidP="00537E15">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10</w:t>
            </w:r>
          </w:p>
        </w:tc>
      </w:tr>
      <w:tr w:rsidR="004A5857" w:rsidRPr="00A10CF7" w:rsidTr="00537E15">
        <w:trPr>
          <w:cantSplit/>
        </w:trPr>
        <w:tc>
          <w:tcPr>
            <w:tcW w:w="1623" w:type="dxa"/>
            <w:vMerge/>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(F13.2, F13.3)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31</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35</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43</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46</w:t>
            </w:r>
          </w:p>
        </w:tc>
        <w:tc>
          <w:tcPr>
            <w:tcW w:w="1134" w:type="dxa"/>
            <w:vAlign w:val="center"/>
          </w:tcPr>
          <w:p w:rsidR="004A5857" w:rsidRPr="00A10CF7" w:rsidRDefault="004A5857" w:rsidP="00537E15">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55</w:t>
            </w:r>
          </w:p>
        </w:tc>
      </w:tr>
      <w:tr w:rsidR="004A5857" w:rsidRPr="00A10CF7" w:rsidTr="00537E15">
        <w:trPr>
          <w:cantSplit/>
        </w:trPr>
        <w:tc>
          <w:tcPr>
            <w:tcW w:w="1623" w:type="dxa"/>
            <w:vMerge/>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Zburzenia psychotyczne (F13.4, F13.5, F13.6)</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2</w:t>
            </w:r>
          </w:p>
        </w:tc>
      </w:tr>
      <w:tr w:rsidR="004A5857" w:rsidRPr="00A10CF7" w:rsidTr="00537E15">
        <w:trPr>
          <w:cantSplit/>
        </w:trPr>
        <w:tc>
          <w:tcPr>
            <w:tcW w:w="1623" w:type="dxa"/>
            <w:vMerge/>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Inne (F13.7, F13.8, F13.9)</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7</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4</w:t>
            </w:r>
          </w:p>
        </w:tc>
      </w:tr>
      <w:tr w:rsidR="004A5857" w:rsidRPr="00A10CF7" w:rsidTr="00537E15">
        <w:trPr>
          <w:cantSplit/>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Kokaina</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zatrucia i używanie szkodliwe (F 14.0, F 14.1)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537E15">
        <w:trPr>
          <w:cantSplit/>
          <w:trHeight w:val="372"/>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(F14.2, F14.3, F14.7, F14.8, F14.9)</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537E15">
        <w:trPr>
          <w:cantSplit/>
          <w:trHeight w:val="831"/>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Inne subst.  pobudzające</w:t>
            </w:r>
          </w:p>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(kofeina)</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(F15.0, F 15.1)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0</w:t>
            </w:r>
          </w:p>
        </w:tc>
      </w:tr>
      <w:tr w:rsidR="004A5857" w:rsidRPr="00A10CF7" w:rsidTr="00537E15">
        <w:trPr>
          <w:cantSplit/>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(F15.2, F15.3)</w:t>
            </w:r>
          </w:p>
          <w:p w:rsidR="004A5857" w:rsidRPr="00A10CF7" w:rsidRDefault="004A5857" w:rsidP="00537E15">
            <w:pPr>
              <w:spacing w:after="0" w:line="360" w:lineRule="auto"/>
              <w:jc w:val="center"/>
              <w:rPr>
                <w:rFonts w:ascii="Times New Roman" w:hAnsi="Times New Roman"/>
                <w:sz w:val="18"/>
                <w:szCs w:val="18"/>
                <w:lang w:eastAsia="pl-PL"/>
              </w:rPr>
            </w:pP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9</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2</w:t>
            </w:r>
          </w:p>
        </w:tc>
      </w:tr>
      <w:tr w:rsidR="004A5857" w:rsidRPr="00A10CF7" w:rsidTr="00537E15">
        <w:trPr>
          <w:cantSplit/>
          <w:trHeight w:val="107"/>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Zaburzenia psychotyczne (F15.4, F15.5, F15.6)</w:t>
            </w:r>
          </w:p>
          <w:p w:rsidR="004A5857" w:rsidRPr="00A10CF7" w:rsidRDefault="004A5857" w:rsidP="00537E15">
            <w:pPr>
              <w:spacing w:after="0" w:line="360" w:lineRule="auto"/>
              <w:jc w:val="center"/>
              <w:rPr>
                <w:rFonts w:ascii="Times New Roman" w:hAnsi="Times New Roman"/>
                <w:sz w:val="18"/>
                <w:szCs w:val="18"/>
                <w:lang w:eastAsia="pl-PL"/>
              </w:rPr>
            </w:pPr>
          </w:p>
          <w:p w:rsidR="004A5857" w:rsidRPr="00A10CF7" w:rsidRDefault="004A5857" w:rsidP="00537E15">
            <w:pPr>
              <w:spacing w:after="0" w:line="360" w:lineRule="auto"/>
              <w:jc w:val="center"/>
              <w:rPr>
                <w:rFonts w:ascii="Times New Roman" w:hAnsi="Times New Roman"/>
                <w:sz w:val="18"/>
                <w:szCs w:val="18"/>
                <w:lang w:eastAsia="pl-PL"/>
              </w:rPr>
            </w:pP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w:t>
            </w:r>
          </w:p>
        </w:tc>
      </w:tr>
      <w:tr w:rsidR="004A5857" w:rsidRPr="00A10CF7" w:rsidTr="00537E15">
        <w:trPr>
          <w:cantSplit/>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Substancje halucynogenne</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(F16.0, F 16.1)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6</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w:t>
            </w:r>
          </w:p>
        </w:tc>
      </w:tr>
      <w:tr w:rsidR="004A5857" w:rsidRPr="00A10CF7" w:rsidTr="00537E15">
        <w:trPr>
          <w:cantSplit/>
          <w:trHeight w:val="645"/>
        </w:trPr>
        <w:tc>
          <w:tcPr>
            <w:tcW w:w="1623" w:type="dxa"/>
            <w:vMerge/>
            <w:tcBorders>
              <w:left w:val="double" w:sz="4" w:space="0" w:color="auto"/>
            </w:tcBorders>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(F16.2, F16.3)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0</w:t>
            </w:r>
          </w:p>
        </w:tc>
      </w:tr>
      <w:tr w:rsidR="004A5857" w:rsidRPr="00A10CF7" w:rsidTr="00537E15">
        <w:trPr>
          <w:cantSplit/>
          <w:trHeight w:val="383"/>
        </w:trPr>
        <w:tc>
          <w:tcPr>
            <w:tcW w:w="1623" w:type="dxa"/>
            <w:vMerge/>
            <w:tcBorders>
              <w:left w:val="double" w:sz="4" w:space="0" w:color="auto"/>
            </w:tcBorders>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Zaburzenia psychotyczne (F16.4, F16.5, F.16.6)</w:t>
            </w:r>
          </w:p>
          <w:p w:rsidR="004A5857" w:rsidRPr="00A10CF7" w:rsidRDefault="004A5857" w:rsidP="00537E15">
            <w:pPr>
              <w:spacing w:after="0" w:line="360" w:lineRule="auto"/>
              <w:jc w:val="center"/>
              <w:rPr>
                <w:rFonts w:ascii="Times New Roman" w:hAnsi="Times New Roman"/>
                <w:sz w:val="18"/>
                <w:szCs w:val="18"/>
                <w:lang w:eastAsia="pl-PL"/>
              </w:rPr>
            </w:pP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537E15">
        <w:trPr>
          <w:cantSplit/>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Lotne</w:t>
            </w:r>
          </w:p>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rozpuszczalniki</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(F18.0, F 18.1)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7</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0</w:t>
            </w:r>
          </w:p>
        </w:tc>
      </w:tr>
      <w:tr w:rsidR="004A5857" w:rsidRPr="00A10CF7" w:rsidTr="00537E15">
        <w:trPr>
          <w:cantSplit/>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(F18.2, F18.3)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0</w:t>
            </w:r>
          </w:p>
        </w:tc>
      </w:tr>
      <w:tr w:rsidR="004A5857" w:rsidRPr="00A10CF7" w:rsidTr="00537E15">
        <w:trPr>
          <w:cantSplit/>
          <w:trHeight w:val="757"/>
        </w:trPr>
        <w:tc>
          <w:tcPr>
            <w:tcW w:w="1623" w:type="dxa"/>
            <w:vMerge/>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Zaburzenia psychotyczne (F18.4, F18.5, F18.6)</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brak danych</w:t>
            </w:r>
          </w:p>
        </w:tc>
      </w:tr>
      <w:tr w:rsidR="004A5857" w:rsidRPr="00A10CF7" w:rsidTr="00537E15">
        <w:trPr>
          <w:cantSplit/>
        </w:trPr>
        <w:tc>
          <w:tcPr>
            <w:tcW w:w="1623" w:type="dxa"/>
            <w:vMerge w:val="restart"/>
            <w:tcBorders>
              <w:left w:val="double" w:sz="4" w:space="0" w:color="auto"/>
            </w:tcBorders>
            <w:textDirection w:val="btLr"/>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Kilka substancji lub inne substancje psychoaktywne</w:t>
            </w: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Ostre zatrucie i używanie szkodliwe (F19.0, F 19.1)</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15</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570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14</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59</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47</w:t>
            </w:r>
          </w:p>
        </w:tc>
      </w:tr>
      <w:tr w:rsidR="004A5857" w:rsidRPr="00A10CF7" w:rsidTr="00537E15">
        <w:trPr>
          <w:cantSplit/>
        </w:trPr>
        <w:tc>
          <w:tcPr>
            <w:tcW w:w="1623" w:type="dxa"/>
            <w:vMerge/>
            <w:tcBorders>
              <w:left w:val="double" w:sz="4" w:space="0" w:color="auto"/>
            </w:tcBorders>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Zespół uzależnienia i zespół abstynencyjny (F19.2, F19.3)</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20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44</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72</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44</w:t>
            </w:r>
          </w:p>
        </w:tc>
        <w:tc>
          <w:tcPr>
            <w:tcW w:w="1134" w:type="dxa"/>
            <w:vAlign w:val="center"/>
          </w:tcPr>
          <w:p w:rsidR="004A5857" w:rsidRPr="00A10CF7" w:rsidRDefault="004A5857" w:rsidP="00537E15">
            <w:pPr>
              <w:autoSpaceDE w:val="0"/>
              <w:autoSpaceDN w:val="0"/>
              <w:jc w:val="center"/>
              <w:rPr>
                <w:rFonts w:ascii="Times New Roman" w:hAnsi="Times New Roman"/>
                <w:b/>
                <w:snapToGrid w:val="0"/>
                <w:sz w:val="18"/>
                <w:szCs w:val="18"/>
              </w:rPr>
            </w:pPr>
            <w:r w:rsidRPr="00A10CF7">
              <w:rPr>
                <w:rFonts w:ascii="Times New Roman" w:hAnsi="Times New Roman"/>
                <w:b/>
                <w:snapToGrid w:val="0"/>
                <w:sz w:val="18"/>
                <w:szCs w:val="18"/>
              </w:rPr>
              <w:t>182</w:t>
            </w:r>
          </w:p>
        </w:tc>
      </w:tr>
      <w:tr w:rsidR="004A5857" w:rsidRPr="00A10CF7" w:rsidTr="00537E15">
        <w:trPr>
          <w:cantSplit/>
        </w:trPr>
        <w:tc>
          <w:tcPr>
            <w:tcW w:w="1623" w:type="dxa"/>
            <w:vMerge/>
            <w:tcBorders>
              <w:left w:val="double" w:sz="4" w:space="0" w:color="auto"/>
            </w:tcBorders>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Zaburzenia psychotyczne (F19.4, F19.5, F19.6)</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0</w:t>
            </w:r>
          </w:p>
        </w:tc>
      </w:tr>
      <w:tr w:rsidR="004A5857" w:rsidRPr="00A10CF7" w:rsidTr="00537E15">
        <w:trPr>
          <w:cantSplit/>
        </w:trPr>
        <w:tc>
          <w:tcPr>
            <w:tcW w:w="1623" w:type="dxa"/>
            <w:vMerge/>
            <w:tcBorders>
              <w:left w:val="double" w:sz="4" w:space="0" w:color="auto"/>
            </w:tcBorders>
            <w:vAlign w:val="center"/>
          </w:tcPr>
          <w:p w:rsidR="004A5857" w:rsidRPr="00A10CF7" w:rsidRDefault="004A5857" w:rsidP="00537E15">
            <w:pPr>
              <w:spacing w:after="0" w:line="360" w:lineRule="auto"/>
              <w:jc w:val="center"/>
              <w:rPr>
                <w:rFonts w:ascii="Times New Roman" w:hAnsi="Times New Roman"/>
                <w:b/>
                <w:bCs/>
                <w:sz w:val="18"/>
                <w:szCs w:val="18"/>
                <w:lang w:eastAsia="pl-PL"/>
              </w:rPr>
            </w:pPr>
          </w:p>
        </w:tc>
        <w:tc>
          <w:tcPr>
            <w:tcW w:w="6946" w:type="dxa"/>
            <w:vAlign w:val="center"/>
          </w:tcPr>
          <w:p w:rsidR="004A5857" w:rsidRPr="00A10CF7" w:rsidRDefault="004A5857" w:rsidP="00537E15">
            <w:pPr>
              <w:spacing w:after="0" w:line="360" w:lineRule="auto"/>
              <w:jc w:val="center"/>
              <w:rPr>
                <w:rFonts w:ascii="Times New Roman" w:hAnsi="Times New Roman"/>
                <w:sz w:val="18"/>
                <w:szCs w:val="18"/>
                <w:lang w:eastAsia="pl-PL"/>
              </w:rPr>
            </w:pPr>
            <w:r w:rsidRPr="00A10CF7">
              <w:rPr>
                <w:rFonts w:ascii="Times New Roman" w:hAnsi="Times New Roman"/>
                <w:sz w:val="18"/>
                <w:szCs w:val="18"/>
                <w:lang w:eastAsia="pl-PL"/>
              </w:rPr>
              <w:t>Inne (F19.7, F19.8, F19.9)</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418"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1417"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0</w:t>
            </w:r>
          </w:p>
        </w:tc>
        <w:tc>
          <w:tcPr>
            <w:tcW w:w="992" w:type="dxa"/>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w:t>
            </w:r>
          </w:p>
        </w:tc>
        <w:tc>
          <w:tcPr>
            <w:tcW w:w="1134" w:type="dxa"/>
            <w:vAlign w:val="center"/>
          </w:tcPr>
          <w:p w:rsidR="004A5857" w:rsidRPr="00A10CF7" w:rsidRDefault="004A5857" w:rsidP="00537E15">
            <w:pPr>
              <w:autoSpaceDE w:val="0"/>
              <w:autoSpaceDN w:val="0"/>
              <w:jc w:val="center"/>
              <w:rPr>
                <w:rFonts w:ascii="Times New Roman" w:hAnsi="Times New Roman"/>
                <w:snapToGrid w:val="0"/>
                <w:sz w:val="18"/>
                <w:szCs w:val="18"/>
              </w:rPr>
            </w:pPr>
            <w:r w:rsidRPr="00A10CF7">
              <w:rPr>
                <w:rFonts w:ascii="Times New Roman" w:hAnsi="Times New Roman"/>
                <w:snapToGrid w:val="0"/>
                <w:sz w:val="18"/>
                <w:szCs w:val="18"/>
              </w:rPr>
              <w:t>1</w:t>
            </w:r>
          </w:p>
        </w:tc>
      </w:tr>
      <w:tr w:rsidR="004A5857" w:rsidRPr="00A10CF7" w:rsidTr="00537E15">
        <w:tc>
          <w:tcPr>
            <w:tcW w:w="8569" w:type="dxa"/>
            <w:gridSpan w:val="2"/>
            <w:tcBorders>
              <w:left w:val="double" w:sz="4" w:space="0" w:color="auto"/>
              <w:bottom w:val="double" w:sz="4" w:space="0" w:color="auto"/>
            </w:tcBorders>
            <w:vAlign w:val="center"/>
          </w:tcPr>
          <w:p w:rsidR="004A5857" w:rsidRPr="00A10CF7" w:rsidRDefault="004A5857" w:rsidP="00537E15">
            <w:pPr>
              <w:spacing w:after="0" w:line="360" w:lineRule="auto"/>
              <w:jc w:val="center"/>
              <w:rPr>
                <w:rFonts w:ascii="Times New Roman" w:hAnsi="Times New Roman"/>
                <w:b/>
                <w:bCs/>
                <w:sz w:val="18"/>
                <w:szCs w:val="18"/>
                <w:lang w:eastAsia="pl-PL"/>
              </w:rPr>
            </w:pPr>
            <w:r w:rsidRPr="00A10CF7">
              <w:rPr>
                <w:rFonts w:ascii="Times New Roman" w:hAnsi="Times New Roman"/>
                <w:sz w:val="18"/>
                <w:szCs w:val="18"/>
                <w:lang w:eastAsia="pl-PL"/>
              </w:rPr>
              <w:t>Używanie tytoniu (F17)</w:t>
            </w:r>
          </w:p>
        </w:tc>
        <w:tc>
          <w:tcPr>
            <w:tcW w:w="1417" w:type="dxa"/>
            <w:tcBorders>
              <w:bottom w:val="double" w:sz="4" w:space="0" w:color="auto"/>
            </w:tcBorders>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83</w:t>
            </w:r>
          </w:p>
        </w:tc>
        <w:tc>
          <w:tcPr>
            <w:tcW w:w="1418" w:type="dxa"/>
            <w:tcBorders>
              <w:bottom w:val="double" w:sz="4" w:space="0" w:color="auto"/>
            </w:tcBorders>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82</w:t>
            </w:r>
          </w:p>
        </w:tc>
        <w:tc>
          <w:tcPr>
            <w:tcW w:w="1417" w:type="dxa"/>
            <w:tcBorders>
              <w:bottom w:val="double" w:sz="4" w:space="0" w:color="auto"/>
            </w:tcBorders>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3</w:t>
            </w:r>
          </w:p>
        </w:tc>
        <w:tc>
          <w:tcPr>
            <w:tcW w:w="992" w:type="dxa"/>
            <w:tcBorders>
              <w:bottom w:val="double" w:sz="4" w:space="0" w:color="auto"/>
            </w:tcBorders>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1</w:t>
            </w:r>
          </w:p>
        </w:tc>
        <w:tc>
          <w:tcPr>
            <w:tcW w:w="1134" w:type="dxa"/>
            <w:tcBorders>
              <w:bottom w:val="double" w:sz="4" w:space="0" w:color="auto"/>
            </w:tcBorders>
            <w:vAlign w:val="center"/>
          </w:tcPr>
          <w:p w:rsidR="004A5857" w:rsidRPr="00A10CF7" w:rsidRDefault="004A5857" w:rsidP="00537E15">
            <w:pPr>
              <w:spacing w:after="0" w:line="360" w:lineRule="auto"/>
              <w:jc w:val="center"/>
              <w:rPr>
                <w:rFonts w:ascii="Times New Roman" w:hAnsi="Times New Roman"/>
                <w:bCs/>
                <w:sz w:val="18"/>
                <w:szCs w:val="18"/>
                <w:lang w:eastAsia="pl-PL"/>
              </w:rPr>
            </w:pPr>
            <w:r w:rsidRPr="00A10CF7">
              <w:rPr>
                <w:rFonts w:ascii="Times New Roman" w:hAnsi="Times New Roman"/>
                <w:bCs/>
                <w:sz w:val="18"/>
                <w:szCs w:val="18"/>
                <w:lang w:eastAsia="pl-PL"/>
              </w:rPr>
              <w:t>4</w:t>
            </w:r>
          </w:p>
        </w:tc>
      </w:tr>
    </w:tbl>
    <w:p w:rsidR="004A5857" w:rsidRPr="00A306B6" w:rsidRDefault="004A5857" w:rsidP="00B50DB9">
      <w:pPr>
        <w:autoSpaceDE w:val="0"/>
        <w:autoSpaceDN w:val="0"/>
        <w:adjustRightInd w:val="0"/>
        <w:spacing w:after="0" w:line="240" w:lineRule="auto"/>
        <w:rPr>
          <w:rFonts w:ascii="Times New Roman" w:hAnsi="Times New Roman"/>
          <w:bCs/>
          <w:sz w:val="24"/>
          <w:szCs w:val="20"/>
          <w:lang w:eastAsia="pl-PL"/>
        </w:rPr>
      </w:pPr>
      <w:r w:rsidRPr="00A306B6">
        <w:rPr>
          <w:rFonts w:ascii="Times New Roman" w:hAnsi="Times New Roman"/>
          <w:b/>
          <w:bCs/>
          <w:szCs w:val="18"/>
          <w:lang w:eastAsia="pl-PL"/>
        </w:rPr>
        <w:t>            </w:t>
      </w:r>
      <w:r w:rsidRPr="00A306B6">
        <w:rPr>
          <w:rFonts w:ascii="Times New Roman" w:hAnsi="Times New Roman"/>
          <w:bCs/>
          <w:sz w:val="20"/>
          <w:szCs w:val="20"/>
          <w:lang w:eastAsia="pl-PL"/>
        </w:rPr>
        <w:t>Opracowanie własne na podstawie danych z WCZP SUW</w:t>
      </w:r>
      <w:r w:rsidRPr="00A306B6">
        <w:rPr>
          <w:rFonts w:ascii="Times New Roman" w:hAnsi="Times New Roman"/>
          <w:bCs/>
          <w:sz w:val="20"/>
          <w:szCs w:val="20"/>
        </w:rPr>
        <w:t>: sprawozdani Mz-15</w:t>
      </w:r>
    </w:p>
    <w:p w:rsidR="004A5857" w:rsidRPr="003F2C10" w:rsidRDefault="004A5857" w:rsidP="00171AAD">
      <w:pPr>
        <w:autoSpaceDE w:val="0"/>
        <w:autoSpaceDN w:val="0"/>
        <w:adjustRightInd w:val="0"/>
        <w:spacing w:after="0" w:line="240" w:lineRule="auto"/>
        <w:rPr>
          <w:rFonts w:ascii="Times New Roman" w:hAnsi="Times New Roman"/>
          <w:bCs/>
          <w:sz w:val="20"/>
          <w:szCs w:val="20"/>
          <w:lang w:eastAsia="pl-PL"/>
        </w:rPr>
      </w:pPr>
    </w:p>
    <w:p w:rsidR="004A5857" w:rsidRPr="003F2C10" w:rsidRDefault="004A5857" w:rsidP="00171AAD">
      <w:pPr>
        <w:spacing w:after="0" w:line="360" w:lineRule="auto"/>
        <w:jc w:val="both"/>
        <w:rPr>
          <w:rFonts w:ascii="Times New Roman" w:hAnsi="Times New Roman"/>
          <w:b/>
          <w:bCs/>
          <w:sz w:val="20"/>
          <w:szCs w:val="20"/>
          <w:lang w:eastAsia="pl-PL"/>
        </w:rPr>
      </w:pPr>
    </w:p>
    <w:p w:rsidR="004A5857" w:rsidRPr="003F2C10" w:rsidRDefault="004A5857" w:rsidP="00171AAD">
      <w:pPr>
        <w:spacing w:after="0" w:line="240" w:lineRule="auto"/>
        <w:rPr>
          <w:rFonts w:ascii="Times New Roman" w:hAnsi="Times New Roman"/>
          <w:sz w:val="24"/>
          <w:szCs w:val="20"/>
          <w:lang w:eastAsia="pl-PL"/>
        </w:rPr>
      </w:pPr>
    </w:p>
    <w:p w:rsidR="004A5857" w:rsidRPr="003F2C10" w:rsidRDefault="004A5857" w:rsidP="00171AAD">
      <w:pPr>
        <w:spacing w:after="0" w:line="240" w:lineRule="auto"/>
        <w:rPr>
          <w:rFonts w:ascii="Times New Roman" w:hAnsi="Times New Roman"/>
          <w:sz w:val="24"/>
          <w:szCs w:val="20"/>
          <w:lang w:eastAsia="pl-PL"/>
        </w:rPr>
      </w:pPr>
    </w:p>
    <w:p w:rsidR="004A5857" w:rsidRPr="003F2C10" w:rsidRDefault="004A5857" w:rsidP="00171AAD">
      <w:pPr>
        <w:spacing w:after="0" w:line="240" w:lineRule="auto"/>
        <w:rPr>
          <w:rFonts w:ascii="Times New Roman" w:hAnsi="Times New Roman"/>
          <w:sz w:val="24"/>
          <w:szCs w:val="20"/>
          <w:lang w:eastAsia="pl-PL"/>
        </w:rPr>
      </w:pPr>
    </w:p>
    <w:p w:rsidR="004A5857" w:rsidRPr="003F2C10" w:rsidRDefault="004A5857" w:rsidP="00171AAD">
      <w:pPr>
        <w:spacing w:after="0" w:line="240" w:lineRule="auto"/>
        <w:rPr>
          <w:rFonts w:ascii="Times New Roman" w:hAnsi="Times New Roman"/>
          <w:sz w:val="24"/>
          <w:szCs w:val="20"/>
          <w:lang w:eastAsia="pl-PL"/>
        </w:rPr>
      </w:pPr>
    </w:p>
    <w:p w:rsidR="004A5857" w:rsidRPr="003F2C10" w:rsidRDefault="004A5857" w:rsidP="00B50DB9">
      <w:pPr>
        <w:spacing w:after="0" w:line="360" w:lineRule="auto"/>
        <w:ind w:firstLine="708"/>
        <w:jc w:val="both"/>
        <w:rPr>
          <w:rFonts w:ascii="Times New Roman" w:hAnsi="Times New Roman"/>
          <w:sz w:val="24"/>
          <w:szCs w:val="24"/>
          <w:lang w:eastAsia="pl-PL"/>
        </w:rPr>
        <w:sectPr w:rsidR="004A5857" w:rsidRPr="003F2C10" w:rsidSect="00171AAD">
          <w:pgSz w:w="16838" w:h="11906" w:orient="landscape"/>
          <w:pgMar w:top="1418" w:right="1418" w:bottom="1418" w:left="1418" w:header="709" w:footer="709" w:gutter="0"/>
          <w:cols w:space="708"/>
          <w:docGrid w:linePitch="360"/>
        </w:sectPr>
      </w:pPr>
    </w:p>
    <w:p w:rsidR="004A5857" w:rsidRPr="003F2C10" w:rsidRDefault="004A5857" w:rsidP="00B50DB9">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W 2014 r. odnotowano </w:t>
      </w:r>
      <w:r w:rsidRPr="003F2C10">
        <w:rPr>
          <w:rFonts w:ascii="Times New Roman" w:hAnsi="Times New Roman"/>
          <w:b/>
          <w:sz w:val="24"/>
          <w:szCs w:val="24"/>
          <w:lang w:eastAsia="pl-PL"/>
        </w:rPr>
        <w:t>362</w:t>
      </w:r>
      <w:r w:rsidRPr="003F2C10">
        <w:rPr>
          <w:rFonts w:ascii="Times New Roman" w:hAnsi="Times New Roman"/>
          <w:sz w:val="24"/>
          <w:szCs w:val="24"/>
          <w:lang w:eastAsia="pl-PL"/>
        </w:rPr>
        <w:t xml:space="preserve"> pacjentów leczonych po raz pierwszy w poradniach odwykowych </w:t>
      </w:r>
      <w:r w:rsidRPr="003F2C10">
        <w:rPr>
          <w:rFonts w:ascii="Times New Roman" w:hAnsi="Times New Roman"/>
          <w:bCs/>
          <w:sz w:val="24"/>
          <w:szCs w:val="24"/>
          <w:lang w:eastAsia="pl-PL"/>
        </w:rPr>
        <w:t xml:space="preserve">na zaburzenia  spowodowane używaniem substancji psychoaktywnych. </w:t>
      </w:r>
    </w:p>
    <w:p w:rsidR="004A5857" w:rsidRPr="003F2C10" w:rsidRDefault="004A5857" w:rsidP="00B50DB9">
      <w:pPr>
        <w:spacing w:after="0" w:line="360" w:lineRule="auto"/>
        <w:ind w:firstLine="360"/>
        <w:jc w:val="both"/>
        <w:rPr>
          <w:rFonts w:ascii="Times New Roman" w:hAnsi="Times New Roman"/>
          <w:bCs/>
          <w:sz w:val="24"/>
          <w:szCs w:val="24"/>
          <w:lang w:eastAsia="pl-PL"/>
        </w:rPr>
      </w:pPr>
      <w:r w:rsidRPr="003F2C10">
        <w:rPr>
          <w:rFonts w:ascii="Times New Roman" w:hAnsi="Times New Roman"/>
          <w:bCs/>
          <w:sz w:val="24"/>
          <w:szCs w:val="24"/>
          <w:lang w:eastAsia="pl-PL"/>
        </w:rPr>
        <w:t xml:space="preserve">Wg. rozpoznania zasadniczego – </w:t>
      </w:r>
      <w:r w:rsidRPr="003F2C10">
        <w:rPr>
          <w:rFonts w:ascii="Times New Roman" w:hAnsi="Times New Roman"/>
          <w:b/>
          <w:bCs/>
          <w:sz w:val="24"/>
          <w:szCs w:val="24"/>
          <w:lang w:eastAsia="pl-PL"/>
        </w:rPr>
        <w:t>leczeni po raz pierwszy</w:t>
      </w:r>
      <w:r w:rsidRPr="003F2C10">
        <w:rPr>
          <w:rFonts w:ascii="Times New Roman" w:hAnsi="Times New Roman"/>
          <w:sz w:val="24"/>
          <w:szCs w:val="24"/>
          <w:lang w:eastAsia="pl-PL"/>
        </w:rPr>
        <w:t xml:space="preserve"> - największą liczbę leczonych w poradniach odwykowych </w:t>
      </w:r>
      <w:r w:rsidRPr="003F2C10">
        <w:rPr>
          <w:rFonts w:ascii="Times New Roman" w:hAnsi="Times New Roman"/>
          <w:bCs/>
          <w:sz w:val="24"/>
          <w:szCs w:val="24"/>
          <w:lang w:eastAsia="pl-PL"/>
        </w:rPr>
        <w:t xml:space="preserve">na zaburzenia  spowodowane używaniem substancji psychoaktywnych </w:t>
      </w:r>
      <w:r w:rsidRPr="003F2C10">
        <w:rPr>
          <w:rFonts w:ascii="Times New Roman" w:hAnsi="Times New Roman"/>
          <w:b/>
          <w:bCs/>
          <w:sz w:val="24"/>
          <w:szCs w:val="24"/>
          <w:lang w:eastAsia="pl-PL"/>
        </w:rPr>
        <w:t xml:space="preserve">– </w:t>
      </w:r>
      <w:r w:rsidRPr="003F2C10">
        <w:rPr>
          <w:rFonts w:ascii="Times New Roman" w:hAnsi="Times New Roman"/>
          <w:bCs/>
          <w:sz w:val="24"/>
          <w:szCs w:val="24"/>
          <w:lang w:eastAsia="pl-PL"/>
        </w:rPr>
        <w:t>w 2014 r. odnotowano z powodu:</w:t>
      </w:r>
    </w:p>
    <w:p w:rsidR="004A5857" w:rsidRPr="003F2C10" w:rsidRDefault="004A5857" w:rsidP="00B50DB9">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 xml:space="preserve">przyjmowania kanabinoli – </w:t>
      </w:r>
      <w:r w:rsidRPr="003F2C10">
        <w:rPr>
          <w:rFonts w:ascii="Times New Roman" w:hAnsi="Times New Roman"/>
          <w:bCs/>
          <w:sz w:val="24"/>
          <w:szCs w:val="24"/>
          <w:lang w:eastAsia="pl-PL"/>
        </w:rPr>
        <w:t>rozpoznanie:</w:t>
      </w:r>
      <w:r w:rsidRPr="003F2C10">
        <w:rPr>
          <w:rFonts w:ascii="Times New Roman" w:hAnsi="Times New Roman"/>
          <w:sz w:val="24"/>
          <w:szCs w:val="24"/>
          <w:lang w:eastAsia="pl-PL"/>
        </w:rPr>
        <w:t>zespół uzależnienia i zespół abstynencyjny (F12.2, F12.3) – 29 przypadków,</w:t>
      </w:r>
    </w:p>
    <w:p w:rsidR="004A5857" w:rsidRPr="003F2C10" w:rsidRDefault="004A5857" w:rsidP="00B50DB9">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 xml:space="preserve">przyjmowania leków uspakajających i nasennych - </w:t>
      </w:r>
      <w:r w:rsidRPr="003F2C10">
        <w:rPr>
          <w:rFonts w:ascii="Times New Roman" w:hAnsi="Times New Roman"/>
          <w:bCs/>
          <w:sz w:val="24"/>
          <w:szCs w:val="24"/>
          <w:lang w:eastAsia="pl-PL"/>
        </w:rPr>
        <w:t>rozpoznanie:</w:t>
      </w:r>
      <w:r w:rsidRPr="003F2C10">
        <w:rPr>
          <w:rFonts w:ascii="Times New Roman" w:hAnsi="Times New Roman"/>
          <w:sz w:val="24"/>
          <w:szCs w:val="24"/>
          <w:lang w:eastAsia="pl-PL"/>
        </w:rPr>
        <w:t xml:space="preserve"> zespół uzależnienia i zespół abstynencyjny (F13.2, F13.3) – 55 przypadków,</w:t>
      </w:r>
    </w:p>
    <w:p w:rsidR="004A5857" w:rsidRPr="003F2C10" w:rsidRDefault="004A5857" w:rsidP="007E71B3">
      <w:pPr>
        <w:pStyle w:val="ListParagraph"/>
        <w:numPr>
          <w:ilvl w:val="0"/>
          <w:numId w:val="5"/>
        </w:numPr>
        <w:spacing w:after="0" w:line="360" w:lineRule="auto"/>
        <w:jc w:val="both"/>
        <w:rPr>
          <w:rFonts w:ascii="Times New Roman" w:hAnsi="Times New Roman"/>
          <w:b/>
          <w:bCs/>
          <w:sz w:val="24"/>
          <w:szCs w:val="24"/>
          <w:lang w:eastAsia="pl-PL"/>
        </w:rPr>
      </w:pPr>
      <w:r w:rsidRPr="003F2C10">
        <w:rPr>
          <w:rFonts w:ascii="Times New Roman" w:hAnsi="Times New Roman"/>
          <w:b/>
          <w:sz w:val="24"/>
          <w:szCs w:val="24"/>
          <w:lang w:eastAsia="pl-PL"/>
        </w:rPr>
        <w:t>przyjmowaniakilku substancji lub innych substancji psychoaktywnych</w:t>
      </w:r>
      <w:r w:rsidRPr="003F2C10">
        <w:rPr>
          <w:rFonts w:ascii="Times New Roman" w:hAnsi="Times New Roman"/>
          <w:sz w:val="24"/>
          <w:szCs w:val="24"/>
          <w:lang w:eastAsia="pl-PL"/>
        </w:rPr>
        <w:br/>
        <w:t>– rozpoznanie: zespół uzależnienia i zespół abstynencyjny (F19.2, F19.3) - 182 przypadki.</w:t>
      </w:r>
    </w:p>
    <w:p w:rsidR="004A5857" w:rsidRPr="000E0322" w:rsidRDefault="004A5857" w:rsidP="000E0322">
      <w:pPr>
        <w:spacing w:after="0" w:line="360" w:lineRule="auto"/>
        <w:ind w:firstLine="360"/>
        <w:jc w:val="both"/>
        <w:rPr>
          <w:rFonts w:ascii="Times New Roman" w:hAnsi="Times New Roman"/>
          <w:sz w:val="24"/>
          <w:szCs w:val="24"/>
          <w:lang w:eastAsia="pl-PL"/>
        </w:rPr>
      </w:pPr>
      <w:r w:rsidRPr="003F2C10">
        <w:rPr>
          <w:rFonts w:ascii="Times New Roman" w:hAnsi="Times New Roman"/>
          <w:sz w:val="24"/>
          <w:szCs w:val="24"/>
          <w:lang w:eastAsia="pl-PL"/>
        </w:rPr>
        <w:t>Należy nadmien</w:t>
      </w:r>
      <w:r>
        <w:rPr>
          <w:rFonts w:ascii="Times New Roman" w:hAnsi="Times New Roman"/>
          <w:sz w:val="24"/>
          <w:szCs w:val="24"/>
          <w:lang w:eastAsia="pl-PL"/>
        </w:rPr>
        <w:t>ić, iż w porównaniu z 2013 r. w</w:t>
      </w:r>
      <w:r w:rsidRPr="003F2C10">
        <w:rPr>
          <w:rFonts w:ascii="Times New Roman" w:hAnsi="Times New Roman"/>
          <w:sz w:val="24"/>
          <w:szCs w:val="24"/>
          <w:lang w:eastAsia="pl-PL"/>
        </w:rPr>
        <w:t xml:space="preserve"> 2014 r. wzrosła liczba leczonych po raz pierwszy w poradniach odwykowych </w:t>
      </w:r>
      <w:r w:rsidRPr="003F2C10">
        <w:rPr>
          <w:rFonts w:ascii="Times New Roman" w:hAnsi="Times New Roman"/>
          <w:bCs/>
          <w:sz w:val="24"/>
          <w:szCs w:val="24"/>
          <w:lang w:eastAsia="pl-PL"/>
        </w:rPr>
        <w:t>na zaburzenia  spowodowane używaniem substancji psychoaktywnych</w:t>
      </w:r>
      <w:r w:rsidRPr="003F2C10">
        <w:rPr>
          <w:rFonts w:ascii="Times New Roman" w:hAnsi="Times New Roman"/>
          <w:sz w:val="24"/>
          <w:szCs w:val="24"/>
          <w:lang w:eastAsia="pl-PL"/>
        </w:rPr>
        <w:t>. Na</w:t>
      </w:r>
      <w:r>
        <w:rPr>
          <w:rFonts w:ascii="Times New Roman" w:hAnsi="Times New Roman"/>
          <w:sz w:val="24"/>
          <w:szCs w:val="24"/>
          <w:lang w:eastAsia="pl-PL"/>
        </w:rPr>
        <w:t>jwięcej przypadków odnotowano z</w:t>
      </w:r>
      <w:r w:rsidRPr="003F2C10">
        <w:rPr>
          <w:rFonts w:ascii="Times New Roman" w:hAnsi="Times New Roman"/>
          <w:sz w:val="24"/>
          <w:szCs w:val="24"/>
          <w:lang w:eastAsia="pl-PL"/>
        </w:rPr>
        <w:t xml:space="preserve"> powodu przyjmowania kilku substancji lub innych substancji psychoaktywnych</w:t>
      </w:r>
      <w:r w:rsidRPr="003F2C10">
        <w:rPr>
          <w:rFonts w:ascii="Times New Roman" w:hAnsi="Times New Roman"/>
          <w:b/>
          <w:bCs/>
          <w:sz w:val="24"/>
          <w:szCs w:val="24"/>
          <w:lang w:eastAsia="pl-PL"/>
        </w:rPr>
        <w:tab/>
      </w:r>
      <w:r w:rsidRPr="007C4C06">
        <w:rPr>
          <w:rFonts w:ascii="Times New Roman" w:hAnsi="Times New Roman"/>
          <w:bCs/>
          <w:sz w:val="24"/>
          <w:szCs w:val="24"/>
          <w:lang w:eastAsia="pl-PL"/>
        </w:rPr>
        <w:t>.</w:t>
      </w:r>
    </w:p>
    <w:p w:rsidR="004A5857" w:rsidRDefault="004A5857" w:rsidP="00DF57EC">
      <w:pPr>
        <w:spacing w:after="0" w:line="360" w:lineRule="auto"/>
        <w:ind w:firstLine="360"/>
        <w:contextualSpacing/>
        <w:jc w:val="both"/>
        <w:rPr>
          <w:rFonts w:ascii="Times New Roman" w:hAnsi="Times New Roman"/>
          <w:bCs/>
          <w:sz w:val="24"/>
          <w:szCs w:val="24"/>
          <w:lang w:eastAsia="pl-PL"/>
        </w:rPr>
      </w:pPr>
      <w:r>
        <w:rPr>
          <w:rFonts w:ascii="Times New Roman" w:hAnsi="Times New Roman"/>
          <w:bCs/>
          <w:sz w:val="24"/>
          <w:szCs w:val="24"/>
          <w:lang w:eastAsia="pl-PL"/>
        </w:rPr>
        <w:t>Z</w:t>
      </w:r>
      <w:r w:rsidRPr="003F2C10">
        <w:rPr>
          <w:rFonts w:ascii="Times New Roman" w:hAnsi="Times New Roman"/>
          <w:bCs/>
          <w:sz w:val="24"/>
          <w:szCs w:val="24"/>
          <w:lang w:eastAsia="pl-PL"/>
        </w:rPr>
        <w:t>estawienie zawiera</w:t>
      </w:r>
      <w:r>
        <w:rPr>
          <w:rFonts w:ascii="Times New Roman" w:hAnsi="Times New Roman"/>
          <w:bCs/>
          <w:sz w:val="24"/>
          <w:szCs w:val="24"/>
          <w:lang w:eastAsia="pl-PL"/>
        </w:rPr>
        <w:t>jące</w:t>
      </w:r>
      <w:r w:rsidRPr="003F2C10">
        <w:rPr>
          <w:rFonts w:ascii="Times New Roman" w:hAnsi="Times New Roman"/>
          <w:bCs/>
          <w:sz w:val="24"/>
          <w:szCs w:val="24"/>
          <w:lang w:eastAsia="pl-PL"/>
        </w:rPr>
        <w:t xml:space="preserve"> dane dotyczące hospitalizacji psychiatrycznych w 2014 roku </w:t>
      </w:r>
      <w:r>
        <w:rPr>
          <w:rFonts w:ascii="Times New Roman" w:hAnsi="Times New Roman"/>
          <w:bCs/>
          <w:sz w:val="24"/>
          <w:szCs w:val="24"/>
          <w:lang w:eastAsia="pl-PL"/>
        </w:rPr>
        <w:br/>
      </w:r>
      <w:r w:rsidRPr="003F2C10">
        <w:rPr>
          <w:rFonts w:ascii="Times New Roman" w:hAnsi="Times New Roman"/>
          <w:bCs/>
          <w:sz w:val="24"/>
          <w:szCs w:val="24"/>
          <w:lang w:eastAsia="pl-PL"/>
        </w:rPr>
        <w:t>w podziale na miejsce udzielenia świadczenia oraz powiat pacjenta</w:t>
      </w:r>
      <w:r>
        <w:rPr>
          <w:rFonts w:ascii="Times New Roman" w:hAnsi="Times New Roman"/>
          <w:bCs/>
          <w:sz w:val="24"/>
          <w:szCs w:val="24"/>
          <w:lang w:eastAsia="pl-PL"/>
        </w:rPr>
        <w:t xml:space="preserve"> zostały zamieszczone </w:t>
      </w:r>
      <w:r>
        <w:rPr>
          <w:rFonts w:ascii="Times New Roman" w:hAnsi="Times New Roman"/>
          <w:bCs/>
          <w:sz w:val="24"/>
          <w:szCs w:val="24"/>
          <w:lang w:eastAsia="pl-PL"/>
        </w:rPr>
        <w:br/>
        <w:t xml:space="preserve">w załączniku w tabeli nr 10. </w:t>
      </w:r>
    </w:p>
    <w:p w:rsidR="004A5857" w:rsidRDefault="004A5857" w:rsidP="00DF57EC">
      <w:pPr>
        <w:spacing w:after="0" w:line="360" w:lineRule="auto"/>
        <w:ind w:firstLine="360"/>
        <w:contextualSpacing/>
        <w:jc w:val="both"/>
        <w:rPr>
          <w:rFonts w:ascii="Times New Roman" w:hAnsi="Times New Roman"/>
          <w:sz w:val="24"/>
          <w:szCs w:val="24"/>
        </w:rPr>
      </w:pPr>
      <w:r>
        <w:rPr>
          <w:rFonts w:ascii="Times New Roman" w:hAnsi="Times New Roman"/>
          <w:bCs/>
          <w:sz w:val="24"/>
          <w:szCs w:val="24"/>
          <w:lang w:eastAsia="pl-PL"/>
        </w:rPr>
        <w:t xml:space="preserve">Zgony są najpoważniejszym skutkiem zażywania substancji psychoaktywnych. </w:t>
      </w:r>
      <w:r w:rsidRPr="000E0322">
        <w:rPr>
          <w:rFonts w:ascii="Times New Roman" w:hAnsi="Times New Roman"/>
          <w:sz w:val="24"/>
          <w:szCs w:val="24"/>
        </w:rPr>
        <w:t xml:space="preserve">Podstawowym źródłem informacji o zgonach z powodu </w:t>
      </w:r>
      <w:r>
        <w:rPr>
          <w:rFonts w:ascii="Times New Roman" w:hAnsi="Times New Roman"/>
          <w:sz w:val="24"/>
          <w:szCs w:val="24"/>
        </w:rPr>
        <w:t xml:space="preserve">zażywania </w:t>
      </w:r>
      <w:r w:rsidRPr="000E0322">
        <w:rPr>
          <w:rFonts w:ascii="Times New Roman" w:hAnsi="Times New Roman"/>
          <w:sz w:val="24"/>
          <w:szCs w:val="24"/>
        </w:rPr>
        <w:t>narkotyków w Polsce są dane Głównego Urzędu Statystycznego (GUS). Każdy przypadek śmierci jest ewidencjonowany przez GUS w bazie zgonów</w:t>
      </w:r>
      <w:r>
        <w:rPr>
          <w:rFonts w:ascii="Times New Roman" w:hAnsi="Times New Roman"/>
          <w:sz w:val="24"/>
          <w:szCs w:val="24"/>
        </w:rPr>
        <w:t>.</w:t>
      </w:r>
    </w:p>
    <w:p w:rsidR="004A5857" w:rsidRPr="00380EB5" w:rsidRDefault="004A5857" w:rsidP="00DF57EC">
      <w:pPr>
        <w:spacing w:after="0" w:line="360" w:lineRule="auto"/>
        <w:ind w:firstLine="360"/>
        <w:contextualSpacing/>
        <w:jc w:val="both"/>
        <w:rPr>
          <w:rFonts w:ascii="Times New Roman" w:hAnsi="Times New Roman"/>
          <w:bCs/>
          <w:sz w:val="24"/>
          <w:szCs w:val="24"/>
          <w:lang w:eastAsia="pl-PL"/>
        </w:rPr>
      </w:pPr>
      <w:r w:rsidRPr="00380EB5">
        <w:rPr>
          <w:rFonts w:ascii="Times New Roman" w:hAnsi="Times New Roman"/>
          <w:sz w:val="24"/>
          <w:szCs w:val="24"/>
        </w:rPr>
        <w:t xml:space="preserve"> Poniższa tabela pokazuje liczbę zgonów oraz wskaźnik zgonów na 100000 mieszkańców z powodu przedawkowania narkotyków w 2013 roku w poszczególnych województwach.</w:t>
      </w:r>
    </w:p>
    <w:tbl>
      <w:tblPr>
        <w:tblW w:w="9654" w:type="dxa"/>
        <w:tblInd w:w="55" w:type="dxa"/>
        <w:tblLayout w:type="fixed"/>
        <w:tblCellMar>
          <w:left w:w="70" w:type="dxa"/>
          <w:right w:w="70" w:type="dxa"/>
        </w:tblCellMar>
        <w:tblLook w:val="00A0"/>
      </w:tblPr>
      <w:tblGrid>
        <w:gridCol w:w="1291"/>
        <w:gridCol w:w="1418"/>
        <w:gridCol w:w="1701"/>
        <w:gridCol w:w="992"/>
        <w:gridCol w:w="2977"/>
        <w:gridCol w:w="1275"/>
      </w:tblGrid>
      <w:tr w:rsidR="004A5857" w:rsidRPr="00A10CF7" w:rsidTr="00515543">
        <w:trPr>
          <w:trHeight w:val="255"/>
        </w:trPr>
        <w:tc>
          <w:tcPr>
            <w:tcW w:w="1291" w:type="dxa"/>
            <w:tcBorders>
              <w:top w:val="nil"/>
              <w:left w:val="nil"/>
              <w:bottom w:val="nil"/>
              <w:right w:val="nil"/>
            </w:tcBorders>
            <w:vAlign w:val="center"/>
          </w:tcPr>
          <w:p w:rsidR="004A5857" w:rsidRPr="003F2C10" w:rsidRDefault="004A5857" w:rsidP="000E0322">
            <w:pPr>
              <w:rPr>
                <w:rFonts w:ascii="Times New Roman" w:hAnsi="Times New Roman"/>
                <w:sz w:val="20"/>
                <w:szCs w:val="20"/>
                <w:lang w:eastAsia="pl-PL"/>
              </w:rPr>
            </w:pPr>
          </w:p>
        </w:tc>
        <w:tc>
          <w:tcPr>
            <w:tcW w:w="1418" w:type="dxa"/>
            <w:tcBorders>
              <w:top w:val="nil"/>
              <w:left w:val="nil"/>
              <w:bottom w:val="nil"/>
              <w:right w:val="nil"/>
            </w:tcBorders>
            <w:vAlign w:val="center"/>
          </w:tcPr>
          <w:p w:rsidR="004A5857" w:rsidRPr="003F2C10" w:rsidRDefault="004A5857" w:rsidP="00515543">
            <w:pPr>
              <w:spacing w:after="0" w:line="360" w:lineRule="auto"/>
              <w:rPr>
                <w:rFonts w:ascii="Times New Roman" w:hAnsi="Times New Roman"/>
                <w:sz w:val="20"/>
                <w:szCs w:val="20"/>
                <w:lang w:eastAsia="pl-PL"/>
              </w:rPr>
            </w:pPr>
          </w:p>
        </w:tc>
        <w:tc>
          <w:tcPr>
            <w:tcW w:w="1701" w:type="dxa"/>
            <w:tcBorders>
              <w:top w:val="nil"/>
              <w:left w:val="nil"/>
              <w:bottom w:val="nil"/>
              <w:right w:val="nil"/>
            </w:tcBorders>
            <w:vAlign w:val="center"/>
          </w:tcPr>
          <w:p w:rsidR="004A5857" w:rsidRPr="003F2C10" w:rsidRDefault="004A5857" w:rsidP="00515543">
            <w:pPr>
              <w:spacing w:after="0" w:line="360" w:lineRule="auto"/>
              <w:rPr>
                <w:rFonts w:ascii="Times New Roman" w:hAnsi="Times New Roman"/>
                <w:sz w:val="20"/>
                <w:szCs w:val="20"/>
                <w:lang w:eastAsia="pl-PL"/>
              </w:rPr>
            </w:pPr>
          </w:p>
        </w:tc>
        <w:tc>
          <w:tcPr>
            <w:tcW w:w="992" w:type="dxa"/>
            <w:tcBorders>
              <w:top w:val="nil"/>
              <w:left w:val="nil"/>
              <w:bottom w:val="nil"/>
              <w:right w:val="nil"/>
            </w:tcBorders>
            <w:vAlign w:val="center"/>
          </w:tcPr>
          <w:p w:rsidR="004A5857" w:rsidRPr="003F2C10" w:rsidRDefault="004A5857" w:rsidP="00515543">
            <w:pPr>
              <w:spacing w:after="0" w:line="360" w:lineRule="auto"/>
              <w:rPr>
                <w:rFonts w:ascii="Times New Roman" w:hAnsi="Times New Roman"/>
                <w:sz w:val="20"/>
                <w:szCs w:val="20"/>
                <w:lang w:eastAsia="pl-PL"/>
              </w:rPr>
            </w:pPr>
          </w:p>
        </w:tc>
        <w:tc>
          <w:tcPr>
            <w:tcW w:w="2977" w:type="dxa"/>
            <w:tcBorders>
              <w:top w:val="nil"/>
              <w:left w:val="nil"/>
              <w:bottom w:val="nil"/>
              <w:right w:val="nil"/>
            </w:tcBorders>
            <w:vAlign w:val="center"/>
          </w:tcPr>
          <w:p w:rsidR="004A5857" w:rsidRPr="003F2C10" w:rsidRDefault="004A5857" w:rsidP="00515543">
            <w:pPr>
              <w:spacing w:after="0" w:line="360" w:lineRule="auto"/>
              <w:rPr>
                <w:rFonts w:ascii="Times New Roman" w:hAnsi="Times New Roman"/>
                <w:sz w:val="20"/>
                <w:szCs w:val="20"/>
                <w:lang w:eastAsia="pl-PL"/>
              </w:rPr>
            </w:pPr>
          </w:p>
        </w:tc>
        <w:tc>
          <w:tcPr>
            <w:tcW w:w="1275" w:type="dxa"/>
            <w:tcBorders>
              <w:top w:val="nil"/>
              <w:left w:val="nil"/>
              <w:bottom w:val="nil"/>
              <w:right w:val="nil"/>
            </w:tcBorders>
            <w:vAlign w:val="center"/>
          </w:tcPr>
          <w:p w:rsidR="004A5857" w:rsidRPr="003F2C10" w:rsidRDefault="004A5857" w:rsidP="00515543">
            <w:pPr>
              <w:spacing w:after="0" w:line="360" w:lineRule="auto"/>
              <w:jc w:val="right"/>
              <w:rPr>
                <w:rFonts w:ascii="Times New Roman" w:hAnsi="Times New Roman"/>
                <w:sz w:val="20"/>
                <w:szCs w:val="20"/>
                <w:lang w:eastAsia="pl-PL"/>
              </w:rPr>
            </w:pPr>
          </w:p>
        </w:tc>
      </w:tr>
    </w:tbl>
    <w:p w:rsidR="004A5857" w:rsidRPr="000E0322" w:rsidRDefault="004A5857" w:rsidP="000E0322">
      <w:pPr>
        <w:spacing w:after="0" w:line="240" w:lineRule="auto"/>
        <w:contextualSpacing/>
        <w:jc w:val="both"/>
        <w:rPr>
          <w:rFonts w:ascii="Times New Roman" w:hAnsi="Times New Roman"/>
          <w:b/>
          <w:bCs/>
          <w:sz w:val="20"/>
          <w:szCs w:val="20"/>
          <w:lang w:eastAsia="pl-PL"/>
        </w:rPr>
      </w:pPr>
      <w:r w:rsidRPr="000E0322">
        <w:rPr>
          <w:rFonts w:ascii="Times New Roman" w:hAnsi="Times New Roman"/>
          <w:b/>
          <w:sz w:val="20"/>
          <w:szCs w:val="20"/>
        </w:rPr>
        <w:t xml:space="preserve">Tabela </w:t>
      </w:r>
      <w:r>
        <w:rPr>
          <w:rFonts w:ascii="Times New Roman" w:hAnsi="Times New Roman"/>
          <w:b/>
          <w:sz w:val="20"/>
          <w:szCs w:val="20"/>
        </w:rPr>
        <w:t>11</w:t>
      </w:r>
      <w:r w:rsidRPr="000E0322">
        <w:rPr>
          <w:rFonts w:ascii="Times New Roman" w:hAnsi="Times New Roman"/>
          <w:b/>
          <w:sz w:val="20"/>
          <w:szCs w:val="20"/>
        </w:rPr>
        <w:t>.</w:t>
      </w:r>
      <w:r w:rsidRPr="000E0322">
        <w:rPr>
          <w:rFonts w:ascii="Times New Roman" w:hAnsi="Times New Roman"/>
          <w:sz w:val="20"/>
          <w:szCs w:val="20"/>
        </w:rPr>
        <w:t xml:space="preserve"> Liczby zgonów z powodu przedawkowania narkotyków oraz wskaźnik zgonów na 100 000 mieszkańców (wg krajowej definicji: F11-12, F14-16, F19, X42, X62, Y12, X44, X64, Y14) </w:t>
      </w:r>
      <w:r w:rsidRPr="000E0322">
        <w:rPr>
          <w:rFonts w:ascii="Times New Roman" w:hAnsi="Times New Roman"/>
          <w:b/>
          <w:sz w:val="20"/>
          <w:szCs w:val="20"/>
        </w:rPr>
        <w:t xml:space="preserve">w 2013 r. </w:t>
      </w:r>
      <w:r w:rsidRPr="000E0322">
        <w:rPr>
          <w:rFonts w:ascii="Times New Roman" w:hAnsi="Times New Roman"/>
          <w:sz w:val="20"/>
          <w:szCs w:val="20"/>
        </w:rPr>
        <w:t>wg województw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0"/>
        <w:gridCol w:w="3070"/>
      </w:tblGrid>
      <w:tr w:rsidR="004A5857" w:rsidRPr="00A10CF7" w:rsidTr="00A10CF7">
        <w:tc>
          <w:tcPr>
            <w:tcW w:w="3070" w:type="dxa"/>
            <w:shd w:val="clear" w:color="auto" w:fill="E5B8B7"/>
          </w:tcPr>
          <w:p w:rsidR="004A5857" w:rsidRPr="00A10CF7" w:rsidRDefault="004A5857" w:rsidP="00A10CF7">
            <w:pPr>
              <w:spacing w:after="0" w:line="240" w:lineRule="auto"/>
              <w:jc w:val="center"/>
              <w:rPr>
                <w:rFonts w:ascii="Times New Roman" w:hAnsi="Times New Roman"/>
                <w:b/>
                <w:sz w:val="20"/>
                <w:szCs w:val="20"/>
              </w:rPr>
            </w:pPr>
          </w:p>
          <w:p w:rsidR="004A5857" w:rsidRPr="00A10CF7" w:rsidRDefault="004A5857" w:rsidP="00A10CF7">
            <w:pPr>
              <w:spacing w:after="0" w:line="240" w:lineRule="auto"/>
              <w:jc w:val="center"/>
              <w:rPr>
                <w:rFonts w:ascii="Times New Roman" w:hAnsi="Times New Roman"/>
                <w:b/>
                <w:sz w:val="20"/>
                <w:szCs w:val="20"/>
              </w:rPr>
            </w:pPr>
            <w:r w:rsidRPr="00A10CF7">
              <w:rPr>
                <w:rFonts w:ascii="Times New Roman" w:hAnsi="Times New Roman"/>
                <w:b/>
                <w:sz w:val="20"/>
                <w:szCs w:val="20"/>
              </w:rPr>
              <w:t>województwa</w:t>
            </w:r>
          </w:p>
        </w:tc>
        <w:tc>
          <w:tcPr>
            <w:tcW w:w="3070" w:type="dxa"/>
            <w:shd w:val="clear" w:color="auto" w:fill="E5B8B7"/>
          </w:tcPr>
          <w:p w:rsidR="004A5857" w:rsidRPr="00A10CF7" w:rsidRDefault="004A5857" w:rsidP="00A10CF7">
            <w:pPr>
              <w:spacing w:after="0" w:line="240" w:lineRule="auto"/>
              <w:jc w:val="center"/>
              <w:rPr>
                <w:rFonts w:ascii="Times New Roman" w:hAnsi="Times New Roman"/>
                <w:b/>
                <w:sz w:val="20"/>
                <w:szCs w:val="20"/>
              </w:rPr>
            </w:pPr>
          </w:p>
          <w:p w:rsidR="004A5857" w:rsidRPr="00A10CF7" w:rsidRDefault="004A5857" w:rsidP="00A10CF7">
            <w:pPr>
              <w:spacing w:after="0" w:line="240" w:lineRule="auto"/>
              <w:jc w:val="center"/>
              <w:rPr>
                <w:rFonts w:ascii="Times New Roman" w:hAnsi="Times New Roman"/>
                <w:b/>
                <w:sz w:val="20"/>
                <w:szCs w:val="20"/>
              </w:rPr>
            </w:pPr>
            <w:r w:rsidRPr="00A10CF7">
              <w:rPr>
                <w:rFonts w:ascii="Times New Roman" w:hAnsi="Times New Roman"/>
                <w:b/>
                <w:sz w:val="20"/>
                <w:szCs w:val="20"/>
              </w:rPr>
              <w:t>liczby zgonów wg</w:t>
            </w:r>
          </w:p>
          <w:p w:rsidR="004A5857" w:rsidRPr="00A10CF7" w:rsidRDefault="004A5857" w:rsidP="00A10CF7">
            <w:pPr>
              <w:spacing w:after="0" w:line="240" w:lineRule="auto"/>
              <w:jc w:val="center"/>
              <w:rPr>
                <w:rFonts w:ascii="Times New Roman" w:hAnsi="Times New Roman"/>
                <w:b/>
                <w:sz w:val="20"/>
                <w:szCs w:val="20"/>
              </w:rPr>
            </w:pPr>
            <w:r w:rsidRPr="00A10CF7">
              <w:rPr>
                <w:rFonts w:ascii="Times New Roman" w:hAnsi="Times New Roman"/>
                <w:b/>
                <w:sz w:val="20"/>
                <w:szCs w:val="20"/>
              </w:rPr>
              <w:t xml:space="preserve"> krajowej definicji:</w:t>
            </w:r>
          </w:p>
          <w:p w:rsidR="004A5857" w:rsidRPr="00A10CF7" w:rsidRDefault="004A5857" w:rsidP="00A10CF7">
            <w:pPr>
              <w:spacing w:after="0" w:line="240" w:lineRule="auto"/>
              <w:jc w:val="center"/>
              <w:rPr>
                <w:rFonts w:ascii="Times New Roman" w:hAnsi="Times New Roman"/>
                <w:b/>
                <w:color w:val="FF0000"/>
                <w:sz w:val="20"/>
                <w:szCs w:val="20"/>
              </w:rPr>
            </w:pPr>
            <w:r w:rsidRPr="00A10CF7">
              <w:rPr>
                <w:rFonts w:ascii="Times New Roman" w:hAnsi="Times New Roman"/>
                <w:b/>
                <w:color w:val="FF0000"/>
                <w:sz w:val="20"/>
                <w:szCs w:val="20"/>
              </w:rPr>
              <w:t>2013</w:t>
            </w:r>
          </w:p>
          <w:p w:rsidR="004A5857" w:rsidRPr="00A10CF7" w:rsidRDefault="004A5857" w:rsidP="00A10CF7">
            <w:pPr>
              <w:spacing w:after="0" w:line="240" w:lineRule="auto"/>
              <w:jc w:val="center"/>
              <w:rPr>
                <w:rFonts w:ascii="Times New Roman" w:hAnsi="Times New Roman"/>
                <w:b/>
                <w:sz w:val="20"/>
                <w:szCs w:val="20"/>
              </w:rPr>
            </w:pPr>
          </w:p>
        </w:tc>
        <w:tc>
          <w:tcPr>
            <w:tcW w:w="3070" w:type="dxa"/>
            <w:shd w:val="clear" w:color="auto" w:fill="E5B8B7"/>
          </w:tcPr>
          <w:p w:rsidR="004A5857" w:rsidRPr="00A10CF7" w:rsidRDefault="004A5857" w:rsidP="00A10CF7">
            <w:pPr>
              <w:spacing w:after="0" w:line="240" w:lineRule="auto"/>
              <w:jc w:val="center"/>
              <w:rPr>
                <w:rFonts w:ascii="Times New Roman" w:hAnsi="Times New Roman"/>
                <w:b/>
                <w:sz w:val="20"/>
                <w:szCs w:val="20"/>
              </w:rPr>
            </w:pPr>
          </w:p>
          <w:p w:rsidR="004A5857" w:rsidRPr="00A10CF7" w:rsidRDefault="004A5857" w:rsidP="00A10CF7">
            <w:pPr>
              <w:spacing w:after="0" w:line="240" w:lineRule="auto"/>
              <w:jc w:val="center"/>
              <w:rPr>
                <w:rFonts w:ascii="Times New Roman" w:hAnsi="Times New Roman"/>
                <w:b/>
                <w:color w:val="000000"/>
                <w:sz w:val="20"/>
                <w:szCs w:val="20"/>
              </w:rPr>
            </w:pPr>
            <w:r w:rsidRPr="00A10CF7">
              <w:rPr>
                <w:rFonts w:ascii="Times New Roman" w:hAnsi="Times New Roman"/>
                <w:b/>
                <w:color w:val="000000"/>
                <w:sz w:val="20"/>
                <w:szCs w:val="20"/>
              </w:rPr>
              <w:t xml:space="preserve">wskaźnik śmiertelności na </w:t>
            </w:r>
          </w:p>
          <w:p w:rsidR="004A5857" w:rsidRPr="00A10CF7" w:rsidRDefault="004A5857" w:rsidP="00A10CF7">
            <w:pPr>
              <w:spacing w:after="0" w:line="240" w:lineRule="auto"/>
              <w:jc w:val="center"/>
              <w:rPr>
                <w:rFonts w:ascii="Times New Roman" w:hAnsi="Times New Roman"/>
                <w:b/>
                <w:color w:val="000000"/>
                <w:sz w:val="20"/>
                <w:szCs w:val="20"/>
              </w:rPr>
            </w:pPr>
            <w:r w:rsidRPr="00A10CF7">
              <w:rPr>
                <w:rFonts w:ascii="Times New Roman" w:hAnsi="Times New Roman"/>
                <w:b/>
                <w:color w:val="000000"/>
                <w:sz w:val="20"/>
                <w:szCs w:val="20"/>
              </w:rPr>
              <w:t xml:space="preserve">100 tys. </w:t>
            </w:r>
          </w:p>
          <w:p w:rsidR="004A5857" w:rsidRPr="00A10CF7" w:rsidRDefault="004A5857" w:rsidP="00A10CF7">
            <w:pPr>
              <w:spacing w:after="0" w:line="240" w:lineRule="auto"/>
              <w:jc w:val="center"/>
              <w:rPr>
                <w:rFonts w:ascii="Times New Roman" w:hAnsi="Times New Roman"/>
                <w:b/>
                <w:color w:val="FF0000"/>
                <w:sz w:val="20"/>
                <w:szCs w:val="20"/>
              </w:rPr>
            </w:pPr>
            <w:r w:rsidRPr="00A10CF7">
              <w:rPr>
                <w:rFonts w:ascii="Times New Roman" w:hAnsi="Times New Roman"/>
                <w:b/>
                <w:color w:val="FF0000"/>
                <w:sz w:val="20"/>
                <w:szCs w:val="20"/>
              </w:rPr>
              <w:t>2013</w:t>
            </w:r>
          </w:p>
          <w:p w:rsidR="004A5857" w:rsidRPr="00A10CF7" w:rsidRDefault="004A5857" w:rsidP="00A10CF7">
            <w:pPr>
              <w:spacing w:after="0" w:line="240" w:lineRule="auto"/>
              <w:jc w:val="center"/>
              <w:rPr>
                <w:rFonts w:ascii="Times New Roman" w:hAnsi="Times New Roman"/>
                <w:b/>
                <w:sz w:val="20"/>
                <w:szCs w:val="20"/>
              </w:rPr>
            </w:pP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Dolnośląskie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6</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0,21</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Kujawsko-pomorskie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5</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0,24</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Lubelskie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14</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0,65</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Lubuskie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5</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0,49</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Łódzkie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11</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0,44</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Małopolskie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8</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0,24</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Mazowieckie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81</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1,52</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Opolskie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2</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0,20</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Podkarpackie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5</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0,23</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Podlaskie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5</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0,42</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Pomorskie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37</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1,61</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Śląskie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31</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0,67</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Świętokrzyskie</w:t>
            </w:r>
          </w:p>
        </w:tc>
        <w:tc>
          <w:tcPr>
            <w:tcW w:w="3070" w:type="dxa"/>
            <w:shd w:val="clear" w:color="auto" w:fill="E5B8B7"/>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w:t>
            </w:r>
          </w:p>
        </w:tc>
        <w:tc>
          <w:tcPr>
            <w:tcW w:w="3070" w:type="dxa"/>
            <w:shd w:val="clear" w:color="auto" w:fill="E5B8B7"/>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0,08</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Warmińsko-mazurskie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12</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0,83</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Wielkopolskie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13</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0,37</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Zachodniopomorskie</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11</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0,64</w:t>
            </w:r>
          </w:p>
        </w:tc>
      </w:tr>
      <w:tr w:rsidR="004A5857" w:rsidRPr="00A10CF7" w:rsidTr="00A10CF7">
        <w:tc>
          <w:tcPr>
            <w:tcW w:w="3070" w:type="dxa"/>
            <w:shd w:val="clear" w:color="auto" w:fill="E5B8B7"/>
            <w:vAlign w:val="center"/>
          </w:tcPr>
          <w:p w:rsidR="004A5857" w:rsidRPr="00A10CF7" w:rsidRDefault="004A5857" w:rsidP="00A10CF7">
            <w:pPr>
              <w:spacing w:after="0" w:line="240" w:lineRule="auto"/>
              <w:rPr>
                <w:rFonts w:ascii="Times New Roman" w:hAnsi="Times New Roman"/>
                <w:b/>
                <w:sz w:val="20"/>
                <w:szCs w:val="20"/>
              </w:rPr>
            </w:pPr>
            <w:r w:rsidRPr="00A10CF7">
              <w:rPr>
                <w:rFonts w:ascii="Times New Roman" w:hAnsi="Times New Roman"/>
                <w:b/>
                <w:sz w:val="20"/>
                <w:szCs w:val="20"/>
              </w:rPr>
              <w:t>Polska</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247</w:t>
            </w:r>
          </w:p>
        </w:tc>
        <w:tc>
          <w:tcPr>
            <w:tcW w:w="3070" w:type="dxa"/>
          </w:tcPr>
          <w:p w:rsidR="004A5857" w:rsidRPr="00A10CF7" w:rsidRDefault="004A5857" w:rsidP="00A10CF7">
            <w:pPr>
              <w:spacing w:after="0" w:line="240" w:lineRule="auto"/>
              <w:jc w:val="center"/>
              <w:rPr>
                <w:rFonts w:ascii="Times New Roman" w:hAnsi="Times New Roman"/>
                <w:sz w:val="20"/>
                <w:szCs w:val="20"/>
              </w:rPr>
            </w:pPr>
            <w:r w:rsidRPr="00A10CF7">
              <w:rPr>
                <w:rFonts w:ascii="Times New Roman" w:hAnsi="Times New Roman"/>
                <w:sz w:val="20"/>
                <w:szCs w:val="20"/>
              </w:rPr>
              <w:t>0,64</w:t>
            </w:r>
          </w:p>
        </w:tc>
      </w:tr>
    </w:tbl>
    <w:p w:rsidR="004A5857" w:rsidRPr="00A306B6" w:rsidRDefault="004A5857" w:rsidP="00B50DB9">
      <w:pPr>
        <w:spacing w:after="0" w:line="360" w:lineRule="auto"/>
        <w:contextualSpacing/>
        <w:jc w:val="both"/>
        <w:rPr>
          <w:rFonts w:ascii="Times New Roman" w:hAnsi="Times New Roman"/>
          <w:bCs/>
          <w:sz w:val="20"/>
          <w:szCs w:val="20"/>
          <w:lang w:eastAsia="pl-PL"/>
        </w:rPr>
      </w:pPr>
      <w:r w:rsidRPr="00A306B6">
        <w:rPr>
          <w:rFonts w:ascii="Times New Roman" w:hAnsi="Times New Roman"/>
          <w:bCs/>
          <w:sz w:val="20"/>
          <w:szCs w:val="20"/>
          <w:lang w:eastAsia="pl-PL"/>
        </w:rPr>
        <w:t>Źródło danych GUS</w:t>
      </w:r>
    </w:p>
    <w:p w:rsidR="004A5857" w:rsidRPr="003D3318" w:rsidRDefault="004A5857" w:rsidP="00B50DB9">
      <w:pPr>
        <w:spacing w:after="0" w:line="360" w:lineRule="auto"/>
        <w:contextualSpacing/>
        <w:jc w:val="both"/>
        <w:rPr>
          <w:rFonts w:ascii="Times New Roman" w:hAnsi="Times New Roman"/>
          <w:b/>
          <w:bCs/>
          <w:sz w:val="20"/>
          <w:szCs w:val="20"/>
          <w:lang w:eastAsia="pl-PL"/>
        </w:rPr>
      </w:pPr>
    </w:p>
    <w:p w:rsidR="004A5857" w:rsidRPr="00380EB5" w:rsidRDefault="004A5857" w:rsidP="00DF57EC">
      <w:pPr>
        <w:spacing w:after="0" w:line="360" w:lineRule="auto"/>
        <w:ind w:firstLine="708"/>
        <w:contextualSpacing/>
        <w:jc w:val="both"/>
        <w:rPr>
          <w:rFonts w:ascii="Times New Roman" w:hAnsi="Times New Roman"/>
          <w:bCs/>
          <w:sz w:val="24"/>
          <w:szCs w:val="24"/>
          <w:lang w:eastAsia="pl-PL"/>
        </w:rPr>
      </w:pPr>
      <w:r w:rsidRPr="00380EB5">
        <w:rPr>
          <w:rFonts w:ascii="Times New Roman" w:hAnsi="Times New Roman"/>
          <w:bCs/>
          <w:sz w:val="24"/>
          <w:szCs w:val="24"/>
          <w:lang w:eastAsia="pl-PL"/>
        </w:rPr>
        <w:t xml:space="preserve">W województwie świętokrzyskim w 2013 r. odnotowano jeden zgon z powodu </w:t>
      </w:r>
      <w:r w:rsidRPr="00380EB5">
        <w:rPr>
          <w:rFonts w:ascii="Times New Roman" w:hAnsi="Times New Roman"/>
          <w:sz w:val="24"/>
          <w:szCs w:val="24"/>
        </w:rPr>
        <w:t>przedawkowania narkotyków i jest to najniższy wynik wśród województw.</w:t>
      </w:r>
    </w:p>
    <w:p w:rsidR="004A5857" w:rsidRPr="00DB5907" w:rsidRDefault="004A5857" w:rsidP="00DF57EC">
      <w:pPr>
        <w:spacing w:after="0" w:line="360" w:lineRule="auto"/>
        <w:ind w:firstLine="708"/>
        <w:contextualSpacing/>
        <w:jc w:val="both"/>
        <w:rPr>
          <w:rFonts w:ascii="Times New Roman" w:hAnsi="Times New Roman"/>
          <w:bCs/>
          <w:color w:val="FF0000"/>
          <w:sz w:val="24"/>
          <w:szCs w:val="24"/>
          <w:lang w:eastAsia="pl-PL"/>
        </w:rPr>
      </w:pPr>
    </w:p>
    <w:p w:rsidR="004A5857" w:rsidRPr="003F2C10" w:rsidRDefault="004A5857" w:rsidP="00B50DB9">
      <w:pPr>
        <w:spacing w:after="0" w:line="360" w:lineRule="auto"/>
        <w:contextualSpacing/>
        <w:jc w:val="both"/>
        <w:rPr>
          <w:rFonts w:ascii="Times New Roman" w:hAnsi="Times New Roman"/>
          <w:b/>
          <w:bCs/>
          <w:sz w:val="24"/>
          <w:szCs w:val="24"/>
          <w:lang w:eastAsia="pl-PL"/>
        </w:rPr>
      </w:pPr>
      <w:r w:rsidRPr="003F2C10">
        <w:rPr>
          <w:rFonts w:ascii="Times New Roman" w:hAnsi="Times New Roman"/>
          <w:b/>
          <w:bCs/>
          <w:sz w:val="24"/>
          <w:szCs w:val="24"/>
          <w:lang w:eastAsia="pl-PL"/>
        </w:rPr>
        <w:t>4. Problem zakażenia HIV oraz zachorowania na AIDS</w:t>
      </w:r>
    </w:p>
    <w:p w:rsidR="004A5857" w:rsidRPr="003F2C10" w:rsidRDefault="004A5857" w:rsidP="00B50DB9">
      <w:pPr>
        <w:spacing w:after="0" w:line="360" w:lineRule="auto"/>
        <w:contextualSpacing/>
        <w:jc w:val="both"/>
        <w:rPr>
          <w:rFonts w:ascii="Times New Roman" w:hAnsi="Times New Roman"/>
          <w:b/>
          <w:bCs/>
          <w:sz w:val="24"/>
          <w:szCs w:val="24"/>
          <w:lang w:eastAsia="pl-PL"/>
        </w:rPr>
      </w:pPr>
    </w:p>
    <w:p w:rsidR="004A5857" w:rsidRPr="003F2C10" w:rsidRDefault="004A5857" w:rsidP="00DB7559">
      <w:pPr>
        <w:spacing w:after="0" w:line="408" w:lineRule="auto"/>
        <w:ind w:firstLine="709"/>
        <w:jc w:val="both"/>
        <w:rPr>
          <w:rFonts w:ascii="Times New Roman" w:hAnsi="Times New Roman"/>
          <w:kern w:val="24"/>
          <w:sz w:val="24"/>
          <w:szCs w:val="24"/>
          <w:lang w:eastAsia="pl-PL"/>
        </w:rPr>
      </w:pPr>
      <w:r w:rsidRPr="003F2C10">
        <w:rPr>
          <w:rFonts w:ascii="Times New Roman" w:hAnsi="Times New Roman"/>
          <w:kern w:val="24"/>
          <w:sz w:val="24"/>
          <w:szCs w:val="24"/>
          <w:lang w:eastAsia="pl-PL"/>
        </w:rPr>
        <w:t>Z analizy zachorowań na AIDS, wynik</w:t>
      </w:r>
      <w:r w:rsidRPr="00DF57EC">
        <w:rPr>
          <w:rFonts w:ascii="Times New Roman" w:hAnsi="Times New Roman"/>
          <w:kern w:val="24"/>
          <w:sz w:val="24"/>
          <w:szCs w:val="24"/>
          <w:lang w:eastAsia="pl-PL"/>
        </w:rPr>
        <w:t>a,</w:t>
      </w:r>
      <w:r w:rsidRPr="003F2C10">
        <w:rPr>
          <w:rFonts w:ascii="Times New Roman" w:hAnsi="Times New Roman"/>
          <w:kern w:val="24"/>
          <w:sz w:val="24"/>
          <w:szCs w:val="24"/>
          <w:lang w:eastAsia="pl-PL"/>
        </w:rPr>
        <w:t xml:space="preserve"> że największą grupę ryzyka stanowią:</w:t>
      </w:r>
    </w:p>
    <w:p w:rsidR="004A5857" w:rsidRPr="003F2C10" w:rsidRDefault="004A5857" w:rsidP="00DB7559">
      <w:pPr>
        <w:spacing w:after="0" w:line="408" w:lineRule="auto"/>
        <w:contextualSpacing/>
        <w:jc w:val="both"/>
        <w:rPr>
          <w:rFonts w:ascii="Times New Roman" w:hAnsi="Times New Roman"/>
          <w:sz w:val="24"/>
          <w:szCs w:val="24"/>
          <w:lang w:eastAsia="pl-PL"/>
        </w:rPr>
      </w:pPr>
      <w:r w:rsidRPr="003F2C10">
        <w:rPr>
          <w:rFonts w:ascii="Times New Roman" w:hAnsi="Times New Roman"/>
          <w:kern w:val="24"/>
          <w:sz w:val="24"/>
          <w:szCs w:val="24"/>
          <w:lang w:eastAsia="pl-PL"/>
        </w:rPr>
        <w:t xml:space="preserve">- osoby, które drogą iniekcji zażywają narkotyki, </w:t>
      </w:r>
    </w:p>
    <w:p w:rsidR="004A5857" w:rsidRPr="003F2C10" w:rsidRDefault="004A5857" w:rsidP="00DB7559">
      <w:pPr>
        <w:spacing w:after="0" w:line="408" w:lineRule="auto"/>
        <w:contextualSpacing/>
        <w:jc w:val="both"/>
        <w:rPr>
          <w:rFonts w:ascii="Times New Roman" w:hAnsi="Times New Roman"/>
          <w:sz w:val="24"/>
          <w:szCs w:val="24"/>
          <w:lang w:eastAsia="pl-PL"/>
        </w:rPr>
      </w:pPr>
      <w:r w:rsidRPr="003F2C10">
        <w:rPr>
          <w:rFonts w:ascii="Times New Roman" w:hAnsi="Times New Roman"/>
          <w:kern w:val="24"/>
          <w:sz w:val="24"/>
          <w:szCs w:val="24"/>
          <w:lang w:eastAsia="pl-PL"/>
        </w:rPr>
        <w:t>- osoby podejmujące ryzykowne sytuacje heteroseksualne,</w:t>
      </w:r>
    </w:p>
    <w:p w:rsidR="004A5857" w:rsidRPr="003F2C10" w:rsidRDefault="004A5857" w:rsidP="00DB7559">
      <w:pPr>
        <w:spacing w:after="0" w:line="408" w:lineRule="auto"/>
        <w:contextualSpacing/>
        <w:jc w:val="both"/>
        <w:rPr>
          <w:rFonts w:ascii="Times New Roman" w:hAnsi="Times New Roman"/>
          <w:kern w:val="24"/>
          <w:sz w:val="24"/>
          <w:szCs w:val="24"/>
          <w:lang w:eastAsia="pl-PL"/>
        </w:rPr>
      </w:pPr>
      <w:r w:rsidRPr="003F2C10">
        <w:rPr>
          <w:rFonts w:ascii="Times New Roman" w:hAnsi="Times New Roman"/>
          <w:kern w:val="24"/>
          <w:sz w:val="24"/>
          <w:szCs w:val="24"/>
          <w:lang w:eastAsia="pl-PL"/>
        </w:rPr>
        <w:t xml:space="preserve">- osoby podejmujące kontakty homoseksualne. </w:t>
      </w:r>
    </w:p>
    <w:p w:rsidR="004A5857" w:rsidRPr="00380EB5" w:rsidRDefault="004A5857" w:rsidP="00380EB5">
      <w:pPr>
        <w:spacing w:after="0" w:line="360" w:lineRule="auto"/>
        <w:ind w:firstLine="708"/>
        <w:contextualSpacing/>
        <w:jc w:val="both"/>
        <w:rPr>
          <w:rFonts w:ascii="Times New Roman" w:hAnsi="Times New Roman"/>
          <w:kern w:val="24"/>
          <w:sz w:val="24"/>
          <w:szCs w:val="24"/>
          <w:lang w:eastAsia="pl-PL"/>
        </w:rPr>
      </w:pPr>
      <w:r w:rsidRPr="00380EB5">
        <w:rPr>
          <w:rFonts w:ascii="Times New Roman" w:hAnsi="Times New Roman"/>
          <w:kern w:val="24"/>
          <w:sz w:val="24"/>
          <w:szCs w:val="24"/>
          <w:lang w:eastAsia="pl-PL"/>
        </w:rPr>
        <w:t>Poniższy wykres przedstawia</w:t>
      </w:r>
      <w:r w:rsidRPr="00380EB5">
        <w:rPr>
          <w:rFonts w:ascii="Times New Roman" w:hAnsi="Times New Roman"/>
          <w:sz w:val="24"/>
          <w:szCs w:val="24"/>
          <w:shd w:val="clear" w:color="auto" w:fill="FFFFFF"/>
        </w:rPr>
        <w:t xml:space="preserve"> zachorowania na AIDS rozpoznane w latach 2010-2014 w Polsce, według prawdopodobnej drogi transmisji</w:t>
      </w:r>
      <w:r>
        <w:rPr>
          <w:rFonts w:ascii="Times New Roman" w:hAnsi="Times New Roman"/>
          <w:sz w:val="24"/>
          <w:szCs w:val="24"/>
          <w:shd w:val="clear" w:color="auto" w:fill="FFFFFF"/>
        </w:rPr>
        <w:t>.</w:t>
      </w:r>
      <w:r w:rsidRPr="00380EB5">
        <w:rPr>
          <w:rStyle w:val="FootnoteReference"/>
          <w:rFonts w:ascii="Times New Roman" w:hAnsi="Times New Roman"/>
          <w:sz w:val="24"/>
          <w:szCs w:val="24"/>
          <w:shd w:val="clear" w:color="auto" w:fill="FFFFFF"/>
        </w:rPr>
        <w:footnoteReference w:id="20"/>
      </w:r>
    </w:p>
    <w:p w:rsidR="004A5857" w:rsidRDefault="004A5857" w:rsidP="00DF57EC">
      <w:pPr>
        <w:spacing w:after="0" w:line="408" w:lineRule="auto"/>
        <w:contextualSpacing/>
        <w:jc w:val="both"/>
        <w:rPr>
          <w:rFonts w:ascii="Times New Roman" w:hAnsi="Times New Roman"/>
          <w:kern w:val="24"/>
          <w:sz w:val="24"/>
          <w:szCs w:val="24"/>
          <w:lang w:eastAsia="pl-PL"/>
        </w:rPr>
      </w:pPr>
      <w:r w:rsidRPr="006D5C7C">
        <w:rPr>
          <w:noProof/>
          <w:lang w:eastAsia="pl-PL"/>
        </w:rPr>
        <w:pict>
          <v:shape id="Obraz 7" o:spid="_x0000_i1025" type="#_x0000_t75" alt="Powiększ wykres" style="width:449.25pt;height:245.25pt;visibility:visible">
            <v:imagedata r:id="rId16" o:title=""/>
          </v:shape>
        </w:pict>
      </w:r>
    </w:p>
    <w:p w:rsidR="004A5857" w:rsidRPr="00380EB5" w:rsidRDefault="004A5857" w:rsidP="00380EB5">
      <w:pPr>
        <w:spacing w:after="0" w:line="240" w:lineRule="auto"/>
        <w:contextualSpacing/>
        <w:jc w:val="both"/>
        <w:rPr>
          <w:rFonts w:ascii="Times New Roman" w:hAnsi="Times New Roman"/>
          <w:sz w:val="20"/>
          <w:szCs w:val="20"/>
        </w:rPr>
      </w:pPr>
      <w:r w:rsidRPr="00380EB5">
        <w:rPr>
          <w:rFonts w:ascii="Times New Roman" w:hAnsi="Times New Roman"/>
          <w:sz w:val="20"/>
          <w:szCs w:val="20"/>
        </w:rPr>
        <w:t xml:space="preserve">Wykres 1. </w:t>
      </w:r>
      <w:r w:rsidRPr="00380EB5">
        <w:rPr>
          <w:rFonts w:ascii="Times New Roman" w:hAnsi="Times New Roman"/>
          <w:sz w:val="20"/>
          <w:szCs w:val="20"/>
          <w:shd w:val="clear" w:color="auto" w:fill="FFFFFF"/>
        </w:rPr>
        <w:t>Zachorowania na AIDS rozpoznane w latach 2010-2014 w Polsce, według prawdopodobnej drogi transmisji</w:t>
      </w:r>
    </w:p>
    <w:p w:rsidR="004A5857" w:rsidRDefault="004A5857" w:rsidP="00B57114">
      <w:pPr>
        <w:spacing w:after="0" w:line="408" w:lineRule="auto"/>
        <w:contextualSpacing/>
        <w:jc w:val="both"/>
        <w:rPr>
          <w:rFonts w:ascii="Times New Roman" w:hAnsi="Times New Roman"/>
          <w:sz w:val="24"/>
          <w:szCs w:val="24"/>
        </w:rPr>
      </w:pPr>
    </w:p>
    <w:p w:rsidR="004A5857" w:rsidRPr="003F2C10" w:rsidRDefault="004A5857" w:rsidP="00DF57EC">
      <w:pPr>
        <w:spacing w:after="0" w:line="408" w:lineRule="auto"/>
        <w:ind w:firstLine="708"/>
        <w:contextualSpacing/>
        <w:jc w:val="both"/>
        <w:rPr>
          <w:rFonts w:ascii="Times New Roman" w:hAnsi="Times New Roman"/>
          <w:kern w:val="24"/>
          <w:sz w:val="24"/>
          <w:szCs w:val="24"/>
          <w:lang w:eastAsia="pl-PL"/>
        </w:rPr>
      </w:pPr>
      <w:r w:rsidRPr="003F2C10">
        <w:rPr>
          <w:rFonts w:ascii="Times New Roman" w:hAnsi="Times New Roman"/>
          <w:sz w:val="24"/>
          <w:szCs w:val="24"/>
        </w:rPr>
        <w:t xml:space="preserve">Poniższe zestawienie ilustruje </w:t>
      </w:r>
      <w:r w:rsidRPr="003F2C10">
        <w:rPr>
          <w:rFonts w:ascii="Times New Roman" w:hAnsi="Times New Roman"/>
          <w:bCs/>
          <w:kern w:val="24"/>
          <w:sz w:val="24"/>
          <w:szCs w:val="24"/>
        </w:rPr>
        <w:t xml:space="preserve">liczbę przypadków zgłoszonych w </w:t>
      </w:r>
      <w:r w:rsidRPr="00537E15">
        <w:rPr>
          <w:rFonts w:ascii="Times New Roman" w:hAnsi="Times New Roman"/>
          <w:bCs/>
          <w:kern w:val="24"/>
          <w:sz w:val="24"/>
          <w:szCs w:val="24"/>
        </w:rPr>
        <w:t xml:space="preserve">latach </w:t>
      </w:r>
      <w:r w:rsidRPr="003F2C10">
        <w:rPr>
          <w:rFonts w:ascii="Times New Roman" w:hAnsi="Times New Roman"/>
          <w:bCs/>
          <w:kern w:val="24"/>
          <w:sz w:val="24"/>
          <w:szCs w:val="24"/>
        </w:rPr>
        <w:t xml:space="preserve">2012-2014r. </w:t>
      </w:r>
      <w:r w:rsidRPr="003F2C10">
        <w:rPr>
          <w:rFonts w:ascii="Times New Roman" w:hAnsi="Times New Roman"/>
          <w:bCs/>
          <w:kern w:val="24"/>
          <w:sz w:val="24"/>
          <w:szCs w:val="24"/>
        </w:rPr>
        <w:br/>
        <w:t>w podziale na województwa.</w:t>
      </w:r>
    </w:p>
    <w:p w:rsidR="004A5857" w:rsidRPr="003F2C10" w:rsidRDefault="004A5857" w:rsidP="00DB7559">
      <w:pPr>
        <w:spacing w:after="0"/>
        <w:jc w:val="both"/>
        <w:rPr>
          <w:rFonts w:ascii="Times New Roman" w:hAnsi="Times New Roman"/>
          <w:b/>
          <w:bCs/>
          <w:kern w:val="24"/>
          <w:sz w:val="20"/>
          <w:szCs w:val="20"/>
        </w:rPr>
      </w:pPr>
    </w:p>
    <w:p w:rsidR="004A5857" w:rsidRDefault="004A5857" w:rsidP="00DB7559">
      <w:pPr>
        <w:spacing w:after="0"/>
        <w:jc w:val="both"/>
        <w:rPr>
          <w:rFonts w:ascii="Times New Roman" w:hAnsi="Times New Roman"/>
          <w:b/>
          <w:bCs/>
          <w:kern w:val="24"/>
          <w:sz w:val="20"/>
          <w:szCs w:val="20"/>
        </w:rPr>
      </w:pPr>
    </w:p>
    <w:p w:rsidR="004A5857" w:rsidRPr="006A2C32" w:rsidRDefault="004A5857" w:rsidP="00DB7559">
      <w:pPr>
        <w:spacing w:after="0"/>
        <w:jc w:val="both"/>
        <w:rPr>
          <w:rFonts w:ascii="Times New Roman" w:hAnsi="Times New Roman"/>
          <w:kern w:val="24"/>
          <w:sz w:val="20"/>
          <w:szCs w:val="20"/>
          <w:lang w:eastAsia="pl-PL"/>
        </w:rPr>
      </w:pPr>
      <w:r w:rsidRPr="006A2C32">
        <w:rPr>
          <w:rFonts w:ascii="Times New Roman" w:hAnsi="Times New Roman"/>
          <w:b/>
          <w:bCs/>
          <w:kern w:val="24"/>
          <w:sz w:val="20"/>
          <w:szCs w:val="20"/>
        </w:rPr>
        <w:t>Tabela 12.</w:t>
      </w:r>
      <w:r w:rsidRPr="006A2C32">
        <w:rPr>
          <w:rFonts w:ascii="Times New Roman" w:hAnsi="Times New Roman"/>
          <w:bCs/>
          <w:kern w:val="24"/>
          <w:sz w:val="20"/>
          <w:szCs w:val="20"/>
        </w:rPr>
        <w:t>Liczba  przypadków  HIV/AIDS  zarejestrowanych  w latach  2012-2014  wg województw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0"/>
        <w:gridCol w:w="897"/>
        <w:gridCol w:w="723"/>
        <w:gridCol w:w="616"/>
        <w:gridCol w:w="833"/>
        <w:gridCol w:w="616"/>
        <w:gridCol w:w="646"/>
        <w:gridCol w:w="960"/>
        <w:gridCol w:w="942"/>
        <w:gridCol w:w="723"/>
      </w:tblGrid>
      <w:tr w:rsidR="004A5857" w:rsidRPr="00A10CF7" w:rsidTr="00DB7559">
        <w:tc>
          <w:tcPr>
            <w:tcW w:w="9286" w:type="dxa"/>
            <w:gridSpan w:val="10"/>
            <w:shd w:val="clear" w:color="auto" w:fill="D99594"/>
          </w:tcPr>
          <w:p w:rsidR="004A5857" w:rsidRPr="00A10CF7" w:rsidRDefault="004A5857" w:rsidP="00181CEC">
            <w:pPr>
              <w:spacing w:after="0" w:line="240" w:lineRule="atLeast"/>
              <w:jc w:val="center"/>
              <w:rPr>
                <w:rFonts w:ascii="Times New Roman" w:hAnsi="Times New Roman"/>
                <w:b/>
                <w:bCs/>
                <w:kern w:val="24"/>
                <w:sz w:val="20"/>
                <w:szCs w:val="20"/>
              </w:rPr>
            </w:pPr>
          </w:p>
          <w:p w:rsidR="004A5857" w:rsidRPr="00A10CF7" w:rsidRDefault="004A5857" w:rsidP="00181CEC">
            <w:pPr>
              <w:spacing w:after="0" w:line="240" w:lineRule="atLeast"/>
              <w:jc w:val="center"/>
              <w:rPr>
                <w:rFonts w:ascii="Times New Roman" w:hAnsi="Times New Roman"/>
                <w:b/>
                <w:bCs/>
                <w:kern w:val="24"/>
                <w:sz w:val="20"/>
                <w:szCs w:val="20"/>
              </w:rPr>
            </w:pPr>
            <w:r w:rsidRPr="00A10CF7">
              <w:rPr>
                <w:rFonts w:ascii="Times New Roman" w:hAnsi="Times New Roman"/>
                <w:b/>
                <w:bCs/>
                <w:kern w:val="24"/>
                <w:sz w:val="20"/>
                <w:szCs w:val="20"/>
              </w:rPr>
              <w:t>Liczba przypadków zarejestrowanych w 2012 -2014 r. wg województw</w:t>
            </w:r>
          </w:p>
          <w:p w:rsidR="004A5857" w:rsidRPr="00A10CF7" w:rsidRDefault="004A5857" w:rsidP="00181CEC">
            <w:pPr>
              <w:spacing w:after="0" w:line="240" w:lineRule="atLeast"/>
              <w:jc w:val="center"/>
              <w:rPr>
                <w:rFonts w:ascii="Times New Roman" w:hAnsi="Times New Roman"/>
                <w:b/>
                <w:sz w:val="20"/>
                <w:szCs w:val="20"/>
              </w:rPr>
            </w:pPr>
          </w:p>
        </w:tc>
      </w:tr>
      <w:tr w:rsidR="004A5857" w:rsidRPr="00A10CF7" w:rsidTr="00DB7559">
        <w:trPr>
          <w:trHeight w:val="789"/>
        </w:trPr>
        <w:tc>
          <w:tcPr>
            <w:tcW w:w="2330" w:type="dxa"/>
            <w:shd w:val="clear" w:color="auto" w:fill="D99594"/>
          </w:tcPr>
          <w:p w:rsidR="004A5857" w:rsidRPr="00A10CF7" w:rsidRDefault="004A5857" w:rsidP="00DB7559">
            <w:pPr>
              <w:spacing w:after="0" w:line="240" w:lineRule="atLeast"/>
              <w:jc w:val="center"/>
              <w:rPr>
                <w:rFonts w:ascii="Times New Roman" w:hAnsi="Times New Roman"/>
                <w:b/>
                <w:bCs/>
                <w:kern w:val="24"/>
                <w:sz w:val="20"/>
                <w:szCs w:val="20"/>
              </w:rPr>
            </w:pPr>
          </w:p>
          <w:p w:rsidR="004A5857" w:rsidRPr="00A10CF7" w:rsidRDefault="004A5857" w:rsidP="00DB7559">
            <w:pPr>
              <w:spacing w:after="0" w:line="240" w:lineRule="atLeast"/>
              <w:jc w:val="center"/>
              <w:rPr>
                <w:rFonts w:ascii="Times New Roman" w:hAnsi="Times New Roman"/>
                <w:sz w:val="20"/>
                <w:szCs w:val="20"/>
              </w:rPr>
            </w:pPr>
            <w:r w:rsidRPr="00A10CF7">
              <w:rPr>
                <w:rFonts w:ascii="Times New Roman" w:hAnsi="Times New Roman"/>
                <w:b/>
                <w:bCs/>
                <w:kern w:val="24"/>
                <w:sz w:val="20"/>
                <w:szCs w:val="20"/>
              </w:rPr>
              <w:t>Województwo</w:t>
            </w:r>
          </w:p>
        </w:tc>
        <w:tc>
          <w:tcPr>
            <w:tcW w:w="2236" w:type="dxa"/>
            <w:gridSpan w:val="3"/>
            <w:shd w:val="clear" w:color="auto" w:fill="D99594"/>
            <w:vAlign w:val="center"/>
          </w:tcPr>
          <w:p w:rsidR="004A5857" w:rsidRPr="00A10CF7" w:rsidRDefault="004A5857" w:rsidP="00DB7559">
            <w:pPr>
              <w:spacing w:after="0" w:line="240" w:lineRule="atLeast"/>
              <w:jc w:val="center"/>
              <w:rPr>
                <w:rFonts w:ascii="Times New Roman" w:hAnsi="Times New Roman"/>
                <w:sz w:val="20"/>
                <w:szCs w:val="20"/>
              </w:rPr>
            </w:pPr>
            <w:r w:rsidRPr="00A10CF7">
              <w:rPr>
                <w:rFonts w:ascii="Times New Roman" w:hAnsi="Times New Roman"/>
                <w:b/>
                <w:bCs/>
                <w:kern w:val="24"/>
                <w:sz w:val="20"/>
                <w:szCs w:val="20"/>
              </w:rPr>
              <w:t>HIV</w:t>
            </w:r>
          </w:p>
        </w:tc>
        <w:tc>
          <w:tcPr>
            <w:tcW w:w="2095" w:type="dxa"/>
            <w:gridSpan w:val="3"/>
            <w:shd w:val="clear" w:color="auto" w:fill="D99594"/>
            <w:vAlign w:val="center"/>
          </w:tcPr>
          <w:p w:rsidR="004A5857" w:rsidRPr="00A10CF7" w:rsidRDefault="004A5857" w:rsidP="00DB7559">
            <w:pPr>
              <w:spacing w:after="0" w:line="240" w:lineRule="atLeast"/>
              <w:jc w:val="center"/>
              <w:rPr>
                <w:rFonts w:ascii="Times New Roman" w:hAnsi="Times New Roman"/>
                <w:sz w:val="20"/>
                <w:szCs w:val="20"/>
              </w:rPr>
            </w:pPr>
            <w:r w:rsidRPr="00A10CF7">
              <w:rPr>
                <w:rFonts w:ascii="Times New Roman" w:hAnsi="Times New Roman"/>
                <w:b/>
                <w:bCs/>
                <w:kern w:val="24"/>
                <w:sz w:val="20"/>
                <w:szCs w:val="20"/>
              </w:rPr>
              <w:t>AIDS</w:t>
            </w:r>
          </w:p>
        </w:tc>
        <w:tc>
          <w:tcPr>
            <w:tcW w:w="2625" w:type="dxa"/>
            <w:gridSpan w:val="3"/>
            <w:shd w:val="clear" w:color="auto" w:fill="D99594"/>
            <w:vAlign w:val="center"/>
          </w:tcPr>
          <w:p w:rsidR="004A5857" w:rsidRPr="00A10CF7" w:rsidRDefault="004A5857" w:rsidP="00DB7559">
            <w:pPr>
              <w:spacing w:after="0" w:line="240" w:lineRule="atLeast"/>
              <w:jc w:val="center"/>
              <w:rPr>
                <w:rFonts w:ascii="Times New Roman" w:hAnsi="Times New Roman"/>
                <w:sz w:val="20"/>
                <w:szCs w:val="20"/>
              </w:rPr>
            </w:pPr>
            <w:r w:rsidRPr="00A10CF7">
              <w:rPr>
                <w:rFonts w:ascii="Times New Roman" w:hAnsi="Times New Roman"/>
                <w:b/>
                <w:bCs/>
                <w:kern w:val="24"/>
                <w:sz w:val="20"/>
                <w:szCs w:val="20"/>
              </w:rPr>
              <w:t>Zgony chorych</w:t>
            </w:r>
            <w:r w:rsidRPr="00A10CF7">
              <w:rPr>
                <w:rFonts w:ascii="Times New Roman" w:hAnsi="Times New Roman"/>
                <w:b/>
                <w:bCs/>
                <w:kern w:val="24"/>
                <w:sz w:val="20"/>
                <w:szCs w:val="20"/>
              </w:rPr>
              <w:br/>
              <w:t>na AIDS</w:t>
            </w:r>
          </w:p>
          <w:p w:rsidR="004A5857" w:rsidRPr="00A10CF7" w:rsidRDefault="004A5857" w:rsidP="00DB7559">
            <w:pPr>
              <w:spacing w:after="0" w:line="240" w:lineRule="atLeast"/>
              <w:jc w:val="center"/>
              <w:rPr>
                <w:rFonts w:ascii="Times New Roman" w:hAnsi="Times New Roman"/>
                <w:sz w:val="20"/>
                <w:szCs w:val="20"/>
              </w:rPr>
            </w:pPr>
          </w:p>
          <w:p w:rsidR="004A5857" w:rsidRPr="00A10CF7" w:rsidRDefault="004A5857" w:rsidP="00DB7559">
            <w:pPr>
              <w:spacing w:after="0" w:line="240" w:lineRule="atLeast"/>
              <w:jc w:val="center"/>
              <w:rPr>
                <w:rFonts w:ascii="Times New Roman" w:hAnsi="Times New Roman"/>
                <w:sz w:val="20"/>
                <w:szCs w:val="20"/>
              </w:rPr>
            </w:pPr>
          </w:p>
        </w:tc>
      </w:tr>
      <w:tr w:rsidR="004A5857" w:rsidRPr="00A10CF7" w:rsidTr="00DB7559">
        <w:tc>
          <w:tcPr>
            <w:tcW w:w="2330" w:type="dxa"/>
            <w:shd w:val="clear" w:color="auto" w:fill="D99594"/>
          </w:tcPr>
          <w:p w:rsidR="004A5857" w:rsidRPr="00A10CF7" w:rsidRDefault="004A5857" w:rsidP="00DB7559">
            <w:pPr>
              <w:spacing w:after="0" w:line="240" w:lineRule="atLeast"/>
              <w:rPr>
                <w:rFonts w:ascii="Times New Roman" w:hAnsi="Times New Roman"/>
                <w:b/>
                <w:bCs/>
                <w:kern w:val="24"/>
                <w:sz w:val="20"/>
                <w:szCs w:val="20"/>
              </w:rPr>
            </w:pPr>
          </w:p>
        </w:tc>
        <w:tc>
          <w:tcPr>
            <w:tcW w:w="897" w:type="dxa"/>
            <w:shd w:val="clear" w:color="auto" w:fill="D99594"/>
            <w:vAlign w:val="center"/>
          </w:tcPr>
          <w:p w:rsidR="004A5857" w:rsidRPr="00A10CF7" w:rsidRDefault="004A5857" w:rsidP="00181CEC">
            <w:pPr>
              <w:spacing w:after="0" w:line="240" w:lineRule="atLeast"/>
              <w:jc w:val="center"/>
              <w:rPr>
                <w:rFonts w:ascii="Times New Roman" w:hAnsi="Times New Roman"/>
                <w:b/>
                <w:bCs/>
                <w:kern w:val="24"/>
                <w:sz w:val="20"/>
                <w:szCs w:val="20"/>
              </w:rPr>
            </w:pPr>
            <w:r w:rsidRPr="00A10CF7">
              <w:rPr>
                <w:rFonts w:ascii="Times New Roman" w:hAnsi="Times New Roman"/>
                <w:b/>
                <w:bCs/>
                <w:kern w:val="24"/>
                <w:sz w:val="20"/>
                <w:szCs w:val="20"/>
              </w:rPr>
              <w:t>2012</w:t>
            </w:r>
          </w:p>
        </w:tc>
        <w:tc>
          <w:tcPr>
            <w:tcW w:w="723"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rPr>
            </w:pPr>
            <w:r w:rsidRPr="00A10CF7">
              <w:rPr>
                <w:rFonts w:ascii="Times New Roman" w:hAnsi="Times New Roman"/>
                <w:b/>
                <w:sz w:val="20"/>
                <w:szCs w:val="20"/>
              </w:rPr>
              <w:t>2013</w:t>
            </w:r>
          </w:p>
        </w:tc>
        <w:tc>
          <w:tcPr>
            <w:tcW w:w="616"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rPr>
            </w:pPr>
            <w:r w:rsidRPr="00A10CF7">
              <w:rPr>
                <w:rFonts w:ascii="Times New Roman" w:hAnsi="Times New Roman"/>
                <w:b/>
                <w:sz w:val="20"/>
                <w:szCs w:val="20"/>
              </w:rPr>
              <w:t>2014</w:t>
            </w:r>
          </w:p>
        </w:tc>
        <w:tc>
          <w:tcPr>
            <w:tcW w:w="833" w:type="dxa"/>
            <w:shd w:val="clear" w:color="auto" w:fill="D99594"/>
            <w:vAlign w:val="center"/>
          </w:tcPr>
          <w:p w:rsidR="004A5857" w:rsidRPr="00A10CF7" w:rsidRDefault="004A5857" w:rsidP="00181CEC">
            <w:pPr>
              <w:spacing w:after="0" w:line="240" w:lineRule="atLeast"/>
              <w:jc w:val="center"/>
              <w:rPr>
                <w:rFonts w:ascii="Times New Roman" w:hAnsi="Times New Roman"/>
                <w:b/>
                <w:bCs/>
                <w:kern w:val="24"/>
                <w:sz w:val="20"/>
                <w:szCs w:val="20"/>
              </w:rPr>
            </w:pPr>
            <w:r w:rsidRPr="00A10CF7">
              <w:rPr>
                <w:rFonts w:ascii="Times New Roman" w:hAnsi="Times New Roman"/>
                <w:b/>
                <w:bCs/>
                <w:kern w:val="24"/>
                <w:sz w:val="20"/>
                <w:szCs w:val="20"/>
              </w:rPr>
              <w:t>2012</w:t>
            </w:r>
          </w:p>
        </w:tc>
        <w:tc>
          <w:tcPr>
            <w:tcW w:w="616"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rPr>
            </w:pPr>
            <w:r w:rsidRPr="00A10CF7">
              <w:rPr>
                <w:rFonts w:ascii="Times New Roman" w:hAnsi="Times New Roman"/>
                <w:b/>
                <w:sz w:val="20"/>
                <w:szCs w:val="20"/>
              </w:rPr>
              <w:t>2013</w:t>
            </w:r>
          </w:p>
        </w:tc>
        <w:tc>
          <w:tcPr>
            <w:tcW w:w="646"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rPr>
            </w:pPr>
            <w:r w:rsidRPr="00A10CF7">
              <w:rPr>
                <w:rFonts w:ascii="Times New Roman" w:hAnsi="Times New Roman"/>
                <w:b/>
                <w:sz w:val="20"/>
                <w:szCs w:val="20"/>
              </w:rPr>
              <w:t>2014</w:t>
            </w:r>
          </w:p>
        </w:tc>
        <w:tc>
          <w:tcPr>
            <w:tcW w:w="960" w:type="dxa"/>
            <w:shd w:val="clear" w:color="auto" w:fill="D99594"/>
            <w:vAlign w:val="center"/>
          </w:tcPr>
          <w:p w:rsidR="004A5857" w:rsidRPr="00A10CF7" w:rsidRDefault="004A5857" w:rsidP="00181CEC">
            <w:pPr>
              <w:spacing w:after="0" w:line="240" w:lineRule="atLeast"/>
              <w:jc w:val="center"/>
              <w:rPr>
                <w:rFonts w:ascii="Times New Roman" w:hAnsi="Times New Roman"/>
                <w:b/>
                <w:bCs/>
                <w:kern w:val="24"/>
                <w:sz w:val="20"/>
                <w:szCs w:val="20"/>
              </w:rPr>
            </w:pPr>
            <w:r w:rsidRPr="00A10CF7">
              <w:rPr>
                <w:rFonts w:ascii="Times New Roman" w:hAnsi="Times New Roman"/>
                <w:b/>
                <w:bCs/>
                <w:kern w:val="24"/>
                <w:sz w:val="20"/>
                <w:szCs w:val="20"/>
              </w:rPr>
              <w:t>2012</w:t>
            </w:r>
          </w:p>
        </w:tc>
        <w:tc>
          <w:tcPr>
            <w:tcW w:w="942"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rPr>
            </w:pPr>
            <w:r w:rsidRPr="00A10CF7">
              <w:rPr>
                <w:rFonts w:ascii="Times New Roman" w:hAnsi="Times New Roman"/>
                <w:b/>
                <w:sz w:val="20"/>
                <w:szCs w:val="20"/>
              </w:rPr>
              <w:t>2013</w:t>
            </w:r>
          </w:p>
        </w:tc>
        <w:tc>
          <w:tcPr>
            <w:tcW w:w="723"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rPr>
            </w:pPr>
            <w:r w:rsidRPr="00A10CF7">
              <w:rPr>
                <w:rFonts w:ascii="Times New Roman" w:hAnsi="Times New Roman"/>
                <w:b/>
                <w:sz w:val="20"/>
                <w:szCs w:val="20"/>
              </w:rPr>
              <w:t>2014</w:t>
            </w:r>
          </w:p>
        </w:tc>
      </w:tr>
      <w:tr w:rsidR="004A5857" w:rsidRPr="00A10CF7" w:rsidTr="00DB7559">
        <w:tc>
          <w:tcPr>
            <w:tcW w:w="2330" w:type="dxa"/>
            <w:shd w:val="clear" w:color="auto" w:fill="D99594"/>
          </w:tcPr>
          <w:p w:rsidR="004A5857" w:rsidRPr="00A10CF7" w:rsidRDefault="004A5857" w:rsidP="00DB7559">
            <w:pPr>
              <w:spacing w:after="0" w:line="240" w:lineRule="atLeast"/>
              <w:rPr>
                <w:rFonts w:ascii="Times New Roman" w:hAnsi="Times New Roman"/>
                <w:b/>
                <w:sz w:val="20"/>
                <w:szCs w:val="20"/>
              </w:rPr>
            </w:pPr>
            <w:r w:rsidRPr="00A10CF7">
              <w:rPr>
                <w:rFonts w:ascii="Times New Roman" w:hAnsi="Times New Roman"/>
                <w:b/>
                <w:kern w:val="24"/>
                <w:sz w:val="20"/>
                <w:szCs w:val="20"/>
              </w:rPr>
              <w:t xml:space="preserve">Polska </w:t>
            </w:r>
          </w:p>
        </w:tc>
        <w:tc>
          <w:tcPr>
            <w:tcW w:w="897"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1019</w:t>
            </w:r>
          </w:p>
        </w:tc>
        <w:tc>
          <w:tcPr>
            <w:tcW w:w="723"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1258</w:t>
            </w:r>
          </w:p>
        </w:tc>
        <w:tc>
          <w:tcPr>
            <w:tcW w:w="616"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1085</w:t>
            </w:r>
          </w:p>
        </w:tc>
        <w:tc>
          <w:tcPr>
            <w:tcW w:w="833"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144</w:t>
            </w:r>
          </w:p>
        </w:tc>
        <w:tc>
          <w:tcPr>
            <w:tcW w:w="616"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214</w:t>
            </w:r>
          </w:p>
        </w:tc>
        <w:tc>
          <w:tcPr>
            <w:tcW w:w="646"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138</w:t>
            </w:r>
          </w:p>
        </w:tc>
        <w:tc>
          <w:tcPr>
            <w:tcW w:w="960"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49</w:t>
            </w:r>
          </w:p>
        </w:tc>
        <w:tc>
          <w:tcPr>
            <w:tcW w:w="942"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61</w:t>
            </w:r>
          </w:p>
        </w:tc>
        <w:tc>
          <w:tcPr>
            <w:tcW w:w="723" w:type="dxa"/>
            <w:shd w:val="clear" w:color="auto" w:fill="D99594"/>
            <w:vAlign w:val="center"/>
          </w:tcPr>
          <w:p w:rsidR="004A5857" w:rsidRPr="00A10CF7" w:rsidRDefault="004A5857" w:rsidP="00181CEC">
            <w:pPr>
              <w:spacing w:after="0" w:line="240" w:lineRule="atLeast"/>
              <w:jc w:val="center"/>
              <w:rPr>
                <w:rFonts w:ascii="Times New Roman" w:hAnsi="Times New Roman"/>
                <w:b/>
                <w:sz w:val="20"/>
                <w:szCs w:val="20"/>
                <w:lang w:eastAsia="pl-PL"/>
              </w:rPr>
            </w:pPr>
            <w:r w:rsidRPr="00A10CF7">
              <w:rPr>
                <w:rFonts w:ascii="Times New Roman" w:hAnsi="Times New Roman"/>
                <w:b/>
                <w:sz w:val="20"/>
                <w:szCs w:val="20"/>
                <w:lang w:eastAsia="pl-PL"/>
              </w:rPr>
              <w:t>42</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Dolnośląskie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106</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138</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121</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30</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50</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22</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9</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12</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8</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Kujawsko-Pomorskie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24</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35</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31</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Lubelskie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50</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43</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41</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7</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6</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kern w:val="24"/>
                <w:sz w:val="20"/>
                <w:szCs w:val="20"/>
              </w:rPr>
            </w:pPr>
            <w:r w:rsidRPr="00A10CF7">
              <w:rPr>
                <w:rFonts w:ascii="Times New Roman" w:hAnsi="Times New Roman"/>
                <w:kern w:val="24"/>
                <w:sz w:val="20"/>
                <w:szCs w:val="20"/>
              </w:rPr>
              <w:t>Lubuskie</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18</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22</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34</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Łódzkie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42</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38</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58</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20</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13</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18</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6</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7</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Małopolskie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93</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62</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67</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12</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5</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6</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Mazowieckie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282</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313</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215</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18</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18</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17</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6</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8</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5</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Opolskie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27</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19</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30</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Podkarpackie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22</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39</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28</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Podlaskie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18</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20</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23</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5</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Pomorskie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56</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52</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51</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14</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17</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9</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7</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7</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Śląskie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120</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143</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107</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44</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25</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13</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5</w:t>
            </w:r>
          </w:p>
        </w:tc>
      </w:tr>
      <w:tr w:rsidR="004A5857" w:rsidRPr="00A10CF7" w:rsidTr="00DB7559">
        <w:tc>
          <w:tcPr>
            <w:tcW w:w="2330" w:type="dxa"/>
            <w:shd w:val="clear" w:color="auto" w:fill="D99594"/>
            <w:vAlign w:val="center"/>
          </w:tcPr>
          <w:p w:rsidR="004A5857" w:rsidRPr="00A10CF7" w:rsidRDefault="004A5857" w:rsidP="00DB7559">
            <w:pPr>
              <w:spacing w:after="0" w:line="240" w:lineRule="atLeast"/>
              <w:rPr>
                <w:rFonts w:ascii="Times New Roman" w:hAnsi="Times New Roman"/>
                <w:b/>
                <w:sz w:val="20"/>
                <w:szCs w:val="20"/>
              </w:rPr>
            </w:pPr>
            <w:r w:rsidRPr="00A10CF7">
              <w:rPr>
                <w:rFonts w:ascii="Times New Roman" w:hAnsi="Times New Roman"/>
                <w:b/>
                <w:kern w:val="24"/>
                <w:sz w:val="20"/>
                <w:szCs w:val="20"/>
              </w:rPr>
              <w:t xml:space="preserve">Świętokrzyskie </w:t>
            </w:r>
          </w:p>
        </w:tc>
        <w:tc>
          <w:tcPr>
            <w:tcW w:w="897" w:type="dxa"/>
            <w:shd w:val="clear" w:color="auto" w:fill="D99594"/>
            <w:vAlign w:val="center"/>
          </w:tcPr>
          <w:p w:rsidR="004A5857" w:rsidRPr="00A10CF7" w:rsidRDefault="004A5857" w:rsidP="00DB7559">
            <w:pPr>
              <w:spacing w:after="0" w:line="240" w:lineRule="atLeast"/>
              <w:rPr>
                <w:rFonts w:ascii="Times New Roman" w:hAnsi="Times New Roman"/>
                <w:b/>
                <w:sz w:val="20"/>
                <w:szCs w:val="20"/>
                <w:lang w:eastAsia="pl-PL"/>
              </w:rPr>
            </w:pPr>
            <w:r w:rsidRPr="00A10CF7">
              <w:rPr>
                <w:rFonts w:ascii="Times New Roman" w:hAnsi="Times New Roman"/>
                <w:b/>
                <w:sz w:val="20"/>
                <w:szCs w:val="20"/>
                <w:lang w:eastAsia="pl-PL"/>
              </w:rPr>
              <w:t>7</w:t>
            </w:r>
          </w:p>
        </w:tc>
        <w:tc>
          <w:tcPr>
            <w:tcW w:w="723" w:type="dxa"/>
            <w:shd w:val="clear" w:color="auto" w:fill="D99594"/>
            <w:vAlign w:val="center"/>
          </w:tcPr>
          <w:p w:rsidR="004A5857" w:rsidRPr="00A10CF7" w:rsidRDefault="004A5857" w:rsidP="00DB7559">
            <w:pPr>
              <w:spacing w:after="0" w:line="240" w:lineRule="atLeast"/>
              <w:rPr>
                <w:rFonts w:ascii="Times New Roman" w:hAnsi="Times New Roman"/>
                <w:b/>
                <w:sz w:val="20"/>
                <w:szCs w:val="20"/>
                <w:lang w:eastAsia="pl-PL"/>
              </w:rPr>
            </w:pPr>
            <w:r w:rsidRPr="00A10CF7">
              <w:rPr>
                <w:rFonts w:ascii="Times New Roman" w:hAnsi="Times New Roman"/>
                <w:b/>
                <w:sz w:val="20"/>
                <w:szCs w:val="20"/>
                <w:lang w:eastAsia="pl-PL"/>
              </w:rPr>
              <w:t>13</w:t>
            </w:r>
          </w:p>
        </w:tc>
        <w:tc>
          <w:tcPr>
            <w:tcW w:w="616" w:type="dxa"/>
            <w:shd w:val="clear" w:color="auto" w:fill="D99594"/>
            <w:vAlign w:val="center"/>
          </w:tcPr>
          <w:p w:rsidR="004A5857" w:rsidRPr="003F2C10" w:rsidRDefault="004A5857" w:rsidP="00A33B89">
            <w:pPr>
              <w:spacing w:after="0" w:line="240" w:lineRule="auto"/>
              <w:jc w:val="center"/>
              <w:rPr>
                <w:rFonts w:ascii="Times New Roman" w:hAnsi="Times New Roman"/>
                <w:b/>
                <w:sz w:val="20"/>
                <w:szCs w:val="20"/>
                <w:lang w:eastAsia="pl-PL"/>
              </w:rPr>
            </w:pPr>
            <w:r w:rsidRPr="003F2C10">
              <w:rPr>
                <w:rFonts w:ascii="Times New Roman" w:hAnsi="Times New Roman"/>
                <w:b/>
                <w:sz w:val="20"/>
                <w:szCs w:val="20"/>
                <w:lang w:eastAsia="pl-PL"/>
              </w:rPr>
              <w:t>18</w:t>
            </w:r>
          </w:p>
        </w:tc>
        <w:tc>
          <w:tcPr>
            <w:tcW w:w="833" w:type="dxa"/>
            <w:shd w:val="clear" w:color="auto" w:fill="D99594"/>
            <w:vAlign w:val="center"/>
          </w:tcPr>
          <w:p w:rsidR="004A5857" w:rsidRPr="00A10CF7" w:rsidRDefault="004A5857" w:rsidP="00DB7559">
            <w:pPr>
              <w:spacing w:after="0" w:line="240" w:lineRule="atLeast"/>
              <w:rPr>
                <w:rFonts w:ascii="Times New Roman" w:hAnsi="Times New Roman"/>
                <w:b/>
                <w:sz w:val="20"/>
                <w:szCs w:val="20"/>
                <w:lang w:eastAsia="pl-PL"/>
              </w:rPr>
            </w:pPr>
            <w:r w:rsidRPr="00A10CF7">
              <w:rPr>
                <w:rFonts w:ascii="Times New Roman" w:hAnsi="Times New Roman"/>
                <w:b/>
                <w:sz w:val="20"/>
                <w:szCs w:val="20"/>
                <w:lang w:eastAsia="pl-PL"/>
              </w:rPr>
              <w:t>1</w:t>
            </w:r>
          </w:p>
        </w:tc>
        <w:tc>
          <w:tcPr>
            <w:tcW w:w="616" w:type="dxa"/>
            <w:shd w:val="clear" w:color="auto" w:fill="D99594"/>
            <w:vAlign w:val="center"/>
          </w:tcPr>
          <w:p w:rsidR="004A5857" w:rsidRPr="00A10CF7" w:rsidRDefault="004A5857" w:rsidP="00DB7559">
            <w:pPr>
              <w:spacing w:after="0" w:line="240" w:lineRule="atLeast"/>
              <w:rPr>
                <w:rFonts w:ascii="Times New Roman" w:hAnsi="Times New Roman"/>
                <w:b/>
                <w:sz w:val="20"/>
                <w:szCs w:val="20"/>
                <w:lang w:eastAsia="pl-PL"/>
              </w:rPr>
            </w:pPr>
            <w:r w:rsidRPr="00A10CF7">
              <w:rPr>
                <w:rFonts w:ascii="Times New Roman" w:hAnsi="Times New Roman"/>
                <w:b/>
                <w:sz w:val="20"/>
                <w:szCs w:val="20"/>
                <w:lang w:eastAsia="pl-PL"/>
              </w:rPr>
              <w:t>2</w:t>
            </w:r>
          </w:p>
        </w:tc>
        <w:tc>
          <w:tcPr>
            <w:tcW w:w="646" w:type="dxa"/>
            <w:shd w:val="clear" w:color="auto" w:fill="D99594"/>
            <w:vAlign w:val="center"/>
          </w:tcPr>
          <w:p w:rsidR="004A5857" w:rsidRPr="003F2C10" w:rsidRDefault="004A5857" w:rsidP="00A33B89">
            <w:pPr>
              <w:spacing w:after="0" w:line="240" w:lineRule="auto"/>
              <w:jc w:val="center"/>
              <w:rPr>
                <w:rFonts w:ascii="Times New Roman" w:hAnsi="Times New Roman"/>
                <w:b/>
                <w:sz w:val="20"/>
                <w:szCs w:val="20"/>
                <w:lang w:eastAsia="pl-PL"/>
              </w:rPr>
            </w:pPr>
            <w:r w:rsidRPr="003F2C10">
              <w:rPr>
                <w:rFonts w:ascii="Times New Roman" w:hAnsi="Times New Roman"/>
                <w:b/>
                <w:sz w:val="20"/>
                <w:szCs w:val="20"/>
                <w:lang w:eastAsia="pl-PL"/>
              </w:rPr>
              <w:t>3</w:t>
            </w:r>
          </w:p>
        </w:tc>
        <w:tc>
          <w:tcPr>
            <w:tcW w:w="960" w:type="dxa"/>
            <w:shd w:val="clear" w:color="auto" w:fill="D99594"/>
            <w:vAlign w:val="center"/>
          </w:tcPr>
          <w:p w:rsidR="004A5857" w:rsidRPr="00A10CF7" w:rsidRDefault="004A5857" w:rsidP="00DB7559">
            <w:pPr>
              <w:spacing w:after="0" w:line="240" w:lineRule="atLeast"/>
              <w:rPr>
                <w:rFonts w:ascii="Times New Roman" w:hAnsi="Times New Roman"/>
                <w:b/>
                <w:sz w:val="20"/>
                <w:szCs w:val="20"/>
                <w:lang w:eastAsia="pl-PL"/>
              </w:rPr>
            </w:pPr>
            <w:r w:rsidRPr="00A10CF7">
              <w:rPr>
                <w:rFonts w:ascii="Times New Roman" w:hAnsi="Times New Roman"/>
                <w:b/>
                <w:sz w:val="20"/>
                <w:szCs w:val="20"/>
                <w:lang w:eastAsia="pl-PL"/>
              </w:rPr>
              <w:t>-</w:t>
            </w:r>
          </w:p>
        </w:tc>
        <w:tc>
          <w:tcPr>
            <w:tcW w:w="942" w:type="dxa"/>
            <w:shd w:val="clear" w:color="auto" w:fill="D99594"/>
            <w:vAlign w:val="center"/>
          </w:tcPr>
          <w:p w:rsidR="004A5857" w:rsidRPr="00A10CF7" w:rsidRDefault="004A5857" w:rsidP="00DB7559">
            <w:pPr>
              <w:spacing w:after="0" w:line="240" w:lineRule="atLeast"/>
              <w:rPr>
                <w:rFonts w:ascii="Times New Roman" w:hAnsi="Times New Roman"/>
                <w:b/>
                <w:sz w:val="20"/>
                <w:szCs w:val="20"/>
                <w:lang w:eastAsia="pl-PL"/>
              </w:rPr>
            </w:pPr>
            <w:r w:rsidRPr="00A10CF7">
              <w:rPr>
                <w:rFonts w:ascii="Times New Roman" w:hAnsi="Times New Roman"/>
                <w:b/>
                <w:sz w:val="20"/>
                <w:szCs w:val="20"/>
                <w:lang w:eastAsia="pl-PL"/>
              </w:rPr>
              <w:t>-</w:t>
            </w:r>
          </w:p>
        </w:tc>
        <w:tc>
          <w:tcPr>
            <w:tcW w:w="723" w:type="dxa"/>
            <w:shd w:val="clear" w:color="auto" w:fill="D99594"/>
            <w:vAlign w:val="center"/>
          </w:tcPr>
          <w:p w:rsidR="004A5857" w:rsidRPr="003F2C10" w:rsidRDefault="004A5857" w:rsidP="00A33B89">
            <w:pPr>
              <w:spacing w:after="0" w:line="240" w:lineRule="auto"/>
              <w:jc w:val="center"/>
              <w:rPr>
                <w:rFonts w:ascii="Times New Roman" w:hAnsi="Times New Roman"/>
                <w:b/>
                <w:sz w:val="20"/>
                <w:szCs w:val="20"/>
                <w:lang w:eastAsia="pl-PL"/>
              </w:rPr>
            </w:pPr>
            <w:r w:rsidRPr="003F2C10">
              <w:rPr>
                <w:rFonts w:ascii="Times New Roman" w:hAnsi="Times New Roman"/>
                <w:b/>
                <w:sz w:val="20"/>
                <w:szCs w:val="20"/>
                <w:lang w:eastAsia="pl-PL"/>
              </w:rPr>
              <w:t>1</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Warmińsko-Mazurskie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27</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42</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16</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8</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11</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5</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Wielkopolskie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77</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113</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88</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11</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19</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9</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3</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2</w:t>
            </w:r>
          </w:p>
        </w:tc>
      </w:tr>
      <w:tr w:rsidR="004A5857" w:rsidRPr="00A10CF7" w:rsidTr="00DB7559">
        <w:tc>
          <w:tcPr>
            <w:tcW w:w="2330" w:type="dxa"/>
            <w:vAlign w:val="center"/>
          </w:tcPr>
          <w:p w:rsidR="004A5857" w:rsidRPr="00A10CF7" w:rsidRDefault="004A5857" w:rsidP="00DB7559">
            <w:pPr>
              <w:spacing w:after="0" w:line="240" w:lineRule="atLeast"/>
              <w:rPr>
                <w:rFonts w:ascii="Times New Roman" w:hAnsi="Times New Roman"/>
                <w:sz w:val="20"/>
                <w:szCs w:val="20"/>
              </w:rPr>
            </w:pPr>
            <w:r w:rsidRPr="00A10CF7">
              <w:rPr>
                <w:rFonts w:ascii="Times New Roman" w:hAnsi="Times New Roman"/>
                <w:kern w:val="24"/>
                <w:sz w:val="20"/>
                <w:szCs w:val="20"/>
              </w:rPr>
              <w:t xml:space="preserve">Zachodniopomorskie </w:t>
            </w:r>
          </w:p>
        </w:tc>
        <w:tc>
          <w:tcPr>
            <w:tcW w:w="897"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48</w:t>
            </w:r>
          </w:p>
        </w:tc>
        <w:tc>
          <w:tcPr>
            <w:tcW w:w="72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44</w:t>
            </w:r>
          </w:p>
        </w:tc>
        <w:tc>
          <w:tcPr>
            <w:tcW w:w="61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35</w:t>
            </w:r>
          </w:p>
        </w:tc>
        <w:tc>
          <w:tcPr>
            <w:tcW w:w="833"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14</w:t>
            </w:r>
          </w:p>
        </w:tc>
        <w:tc>
          <w:tcPr>
            <w:tcW w:w="616"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21</w:t>
            </w:r>
          </w:p>
        </w:tc>
        <w:tc>
          <w:tcPr>
            <w:tcW w:w="646"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9</w:t>
            </w:r>
          </w:p>
        </w:tc>
        <w:tc>
          <w:tcPr>
            <w:tcW w:w="960"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5</w:t>
            </w:r>
          </w:p>
        </w:tc>
        <w:tc>
          <w:tcPr>
            <w:tcW w:w="942" w:type="dxa"/>
            <w:vAlign w:val="center"/>
          </w:tcPr>
          <w:p w:rsidR="004A5857" w:rsidRPr="00A10CF7" w:rsidRDefault="004A5857" w:rsidP="00DB7559">
            <w:pPr>
              <w:spacing w:after="0" w:line="240" w:lineRule="atLeast"/>
              <w:rPr>
                <w:rFonts w:ascii="Times New Roman" w:hAnsi="Times New Roman"/>
                <w:sz w:val="20"/>
                <w:szCs w:val="20"/>
                <w:lang w:eastAsia="pl-PL"/>
              </w:rPr>
            </w:pPr>
            <w:r w:rsidRPr="00A10CF7">
              <w:rPr>
                <w:rFonts w:ascii="Times New Roman" w:hAnsi="Times New Roman"/>
                <w:sz w:val="20"/>
                <w:szCs w:val="20"/>
                <w:lang w:eastAsia="pl-PL"/>
              </w:rPr>
              <w:t>6</w:t>
            </w:r>
          </w:p>
        </w:tc>
        <w:tc>
          <w:tcPr>
            <w:tcW w:w="723" w:type="dxa"/>
            <w:vAlign w:val="center"/>
          </w:tcPr>
          <w:p w:rsidR="004A5857" w:rsidRPr="003F2C10" w:rsidRDefault="004A5857" w:rsidP="00A33B89">
            <w:pPr>
              <w:spacing w:after="0" w:line="240" w:lineRule="auto"/>
              <w:jc w:val="center"/>
              <w:rPr>
                <w:rFonts w:ascii="Times New Roman" w:hAnsi="Times New Roman"/>
                <w:sz w:val="20"/>
                <w:szCs w:val="20"/>
                <w:lang w:eastAsia="pl-PL"/>
              </w:rPr>
            </w:pPr>
            <w:r w:rsidRPr="003F2C10">
              <w:rPr>
                <w:rFonts w:ascii="Times New Roman" w:hAnsi="Times New Roman"/>
                <w:sz w:val="20"/>
                <w:szCs w:val="20"/>
                <w:lang w:eastAsia="pl-PL"/>
              </w:rPr>
              <w:t>-</w:t>
            </w:r>
          </w:p>
        </w:tc>
      </w:tr>
    </w:tbl>
    <w:p w:rsidR="004A5857" w:rsidRPr="00A306B6" w:rsidRDefault="004A5857" w:rsidP="000E0322">
      <w:pPr>
        <w:spacing w:after="0" w:line="360" w:lineRule="auto"/>
        <w:jc w:val="both"/>
        <w:rPr>
          <w:rFonts w:ascii="Times New Roman" w:hAnsi="Times New Roman"/>
          <w:sz w:val="20"/>
          <w:szCs w:val="20"/>
          <w:shd w:val="clear" w:color="auto" w:fill="FFFFFF"/>
        </w:rPr>
      </w:pPr>
      <w:r w:rsidRPr="00A306B6">
        <w:rPr>
          <w:rFonts w:ascii="Times New Roman" w:hAnsi="Times New Roman"/>
          <w:sz w:val="20"/>
          <w:szCs w:val="20"/>
          <w:shd w:val="clear" w:color="auto" w:fill="FFFFFF"/>
        </w:rPr>
        <w:t>Opracowanie własne na podstawie http://wwwold.pzh.gov.pl/oldpage/epimeld/hiv_aids/index.htm</w:t>
      </w:r>
    </w:p>
    <w:p w:rsidR="004A5857" w:rsidRDefault="004A5857" w:rsidP="00DF57EC">
      <w:pPr>
        <w:spacing w:after="0" w:line="360" w:lineRule="auto"/>
        <w:jc w:val="both"/>
        <w:rPr>
          <w:rFonts w:ascii="Times New Roman" w:hAnsi="Times New Roman"/>
          <w:sz w:val="24"/>
          <w:szCs w:val="24"/>
          <w:shd w:val="clear" w:color="auto" w:fill="FFFFFF"/>
        </w:rPr>
      </w:pPr>
    </w:p>
    <w:p w:rsidR="004A5857" w:rsidRPr="003F2C10" w:rsidRDefault="004A5857" w:rsidP="00DB7559">
      <w:pPr>
        <w:spacing w:after="0" w:line="360" w:lineRule="auto"/>
        <w:ind w:firstLine="709"/>
        <w:jc w:val="both"/>
        <w:rPr>
          <w:rFonts w:ascii="Times New Roman" w:hAnsi="Times New Roman"/>
          <w:sz w:val="24"/>
          <w:szCs w:val="24"/>
          <w:shd w:val="clear" w:color="auto" w:fill="FFFFFF"/>
        </w:rPr>
      </w:pPr>
      <w:r w:rsidRPr="003F2C10">
        <w:rPr>
          <w:rFonts w:ascii="Times New Roman" w:hAnsi="Times New Roman"/>
          <w:sz w:val="24"/>
          <w:szCs w:val="24"/>
          <w:shd w:val="clear" w:color="auto" w:fill="FFFFFF"/>
        </w:rPr>
        <w:t xml:space="preserve">W okresie od 1 stycznia do 31 grudnia 2014 r. </w:t>
      </w:r>
      <w:r w:rsidRPr="00A306B6">
        <w:rPr>
          <w:rFonts w:ascii="Times New Roman" w:hAnsi="Times New Roman"/>
          <w:sz w:val="24"/>
          <w:szCs w:val="24"/>
          <w:shd w:val="clear" w:color="auto" w:fill="FFFFFF"/>
        </w:rPr>
        <w:t>na terenie kraju</w:t>
      </w:r>
      <w:r w:rsidRPr="003F2C10">
        <w:rPr>
          <w:rFonts w:ascii="Times New Roman" w:hAnsi="Times New Roman"/>
          <w:sz w:val="24"/>
          <w:szCs w:val="24"/>
          <w:shd w:val="clear" w:color="auto" w:fill="FFFFFF"/>
        </w:rPr>
        <w:t>zarejestrowano 1.085 nowo wykrytych zakażeń HIV, 138 zachorowań na AIDS oraz 42 zgony osób chorych na AIDS.</w:t>
      </w:r>
    </w:p>
    <w:p w:rsidR="004A5857" w:rsidRPr="003F2C10" w:rsidRDefault="004A5857" w:rsidP="00D36514">
      <w:pPr>
        <w:spacing w:after="0" w:line="360" w:lineRule="auto"/>
        <w:ind w:firstLine="709"/>
        <w:jc w:val="both"/>
        <w:rPr>
          <w:rFonts w:ascii="Times New Roman" w:hAnsi="Times New Roman"/>
          <w:sz w:val="24"/>
          <w:szCs w:val="24"/>
          <w:lang w:eastAsia="pl-PL"/>
        </w:rPr>
      </w:pPr>
      <w:r w:rsidRPr="003F2C10">
        <w:rPr>
          <w:rFonts w:ascii="Times New Roman" w:hAnsi="Times New Roman"/>
          <w:sz w:val="24"/>
          <w:szCs w:val="24"/>
        </w:rPr>
        <w:t>W 2014r. w województwie świętokrzyskim odnotowano 18 przypadków zakażeń wirusem HIV, 3 zachorowania na AIDS oraz zgon osoby chorej na AIDS.</w:t>
      </w:r>
    </w:p>
    <w:p w:rsidR="004A5857" w:rsidRPr="003F2C10" w:rsidRDefault="004A5857" w:rsidP="00D36514">
      <w:pPr>
        <w:spacing w:after="0" w:line="360" w:lineRule="auto"/>
        <w:ind w:firstLine="709"/>
        <w:jc w:val="both"/>
        <w:rPr>
          <w:rFonts w:ascii="Times New Roman" w:hAnsi="Times New Roman"/>
          <w:sz w:val="24"/>
          <w:szCs w:val="24"/>
          <w:lang w:eastAsia="pl-PL"/>
        </w:rPr>
      </w:pPr>
      <w:r w:rsidRPr="003F2C10">
        <w:rPr>
          <w:rFonts w:ascii="Times New Roman" w:hAnsi="Times New Roman"/>
          <w:sz w:val="24"/>
          <w:szCs w:val="24"/>
          <w:shd w:val="clear" w:color="auto" w:fill="FFFFFF"/>
        </w:rPr>
        <w:t xml:space="preserve">Spośród 1.085 zarejestrowanych w 2014 roku przypadków, 957 było rozpoznanych </w:t>
      </w:r>
      <w:r w:rsidRPr="003F2C10">
        <w:rPr>
          <w:rFonts w:ascii="Times New Roman" w:hAnsi="Times New Roman"/>
          <w:sz w:val="24"/>
          <w:szCs w:val="24"/>
          <w:shd w:val="clear" w:color="auto" w:fill="FFFFFF"/>
        </w:rPr>
        <w:br/>
        <w:t>w roku 2014.</w:t>
      </w:r>
      <w:r w:rsidRPr="003F2C10">
        <w:rPr>
          <w:rStyle w:val="apple-converted-space"/>
          <w:rFonts w:ascii="Times New Roman" w:hAnsi="Times New Roman"/>
          <w:sz w:val="24"/>
          <w:szCs w:val="24"/>
          <w:shd w:val="clear" w:color="auto" w:fill="FFFFFF"/>
        </w:rPr>
        <w:t> </w:t>
      </w:r>
      <w:r w:rsidRPr="003F2C10">
        <w:rPr>
          <w:rFonts w:ascii="Times New Roman" w:hAnsi="Times New Roman"/>
          <w:sz w:val="24"/>
          <w:szCs w:val="24"/>
          <w:shd w:val="clear" w:color="auto" w:fill="FFFFFF"/>
        </w:rPr>
        <w:t xml:space="preserve">Spośród zarejestrowanych w 2014 roku 138 zachorowań na AIDS, </w:t>
      </w:r>
      <w:r w:rsidRPr="003F2C10">
        <w:rPr>
          <w:rFonts w:ascii="Times New Roman" w:hAnsi="Times New Roman"/>
          <w:sz w:val="24"/>
          <w:szCs w:val="24"/>
          <w:shd w:val="clear" w:color="auto" w:fill="FFFFFF"/>
        </w:rPr>
        <w:br/>
        <w:t>113 przypadków rozpoznano w roku 2014</w:t>
      </w:r>
      <w:r>
        <w:rPr>
          <w:rStyle w:val="FootnoteReference"/>
          <w:rFonts w:ascii="Times New Roman" w:hAnsi="Times New Roman"/>
          <w:sz w:val="24"/>
          <w:szCs w:val="24"/>
          <w:shd w:val="clear" w:color="auto" w:fill="FFFFFF"/>
        </w:rPr>
        <w:footnoteReference w:id="21"/>
      </w:r>
      <w:r w:rsidRPr="003F2C10">
        <w:rPr>
          <w:rFonts w:ascii="Times New Roman" w:hAnsi="Times New Roman"/>
          <w:sz w:val="24"/>
          <w:szCs w:val="24"/>
          <w:shd w:val="clear" w:color="auto" w:fill="FFFFFF"/>
        </w:rPr>
        <w:t>.</w:t>
      </w:r>
    </w:p>
    <w:p w:rsidR="004A5857" w:rsidRPr="006A563C" w:rsidRDefault="004A5857" w:rsidP="00DB7559">
      <w:pPr>
        <w:spacing w:after="0" w:line="360" w:lineRule="auto"/>
        <w:ind w:firstLine="709"/>
        <w:jc w:val="both"/>
        <w:rPr>
          <w:rFonts w:ascii="Times New Roman" w:hAnsi="Times New Roman"/>
          <w:bCs/>
          <w:color w:val="FF0000"/>
          <w:sz w:val="24"/>
          <w:szCs w:val="24"/>
        </w:rPr>
      </w:pPr>
      <w:r w:rsidRPr="003F2C10">
        <w:rPr>
          <w:rFonts w:ascii="Times New Roman" w:hAnsi="Times New Roman"/>
          <w:sz w:val="24"/>
          <w:szCs w:val="24"/>
          <w:lang w:eastAsia="pl-PL"/>
        </w:rPr>
        <w:t xml:space="preserve">Poniższa tabela zawiera dane dotyczące </w:t>
      </w:r>
      <w:r w:rsidRPr="003F2C10">
        <w:rPr>
          <w:rFonts w:ascii="Times New Roman" w:hAnsi="Times New Roman"/>
          <w:bCs/>
          <w:sz w:val="24"/>
          <w:szCs w:val="24"/>
        </w:rPr>
        <w:t xml:space="preserve">liczby przypadków zgłoszonych w latach </w:t>
      </w:r>
      <w:r w:rsidRPr="00380EB5">
        <w:rPr>
          <w:rFonts w:ascii="Times New Roman" w:hAnsi="Times New Roman"/>
          <w:bCs/>
          <w:sz w:val="24"/>
          <w:szCs w:val="24"/>
        </w:rPr>
        <w:t>2009 -2014 z powodu zakażania wirusem HIV i zachorowania na AIDS w województwie świętokrzyskim i w kraju.</w:t>
      </w:r>
    </w:p>
    <w:p w:rsidR="004A5857" w:rsidRDefault="004A5857" w:rsidP="00DB7559">
      <w:pPr>
        <w:spacing w:after="0"/>
        <w:jc w:val="both"/>
        <w:rPr>
          <w:rFonts w:ascii="Times New Roman" w:hAnsi="Times New Roman"/>
          <w:b/>
          <w:sz w:val="20"/>
          <w:szCs w:val="24"/>
        </w:rPr>
      </w:pPr>
    </w:p>
    <w:p w:rsidR="004A5857" w:rsidRDefault="004A5857" w:rsidP="00DB7559">
      <w:pPr>
        <w:spacing w:after="0"/>
        <w:jc w:val="both"/>
        <w:rPr>
          <w:rFonts w:ascii="Times New Roman" w:hAnsi="Times New Roman"/>
          <w:b/>
          <w:sz w:val="20"/>
          <w:szCs w:val="24"/>
        </w:rPr>
      </w:pPr>
    </w:p>
    <w:p w:rsidR="004A5857" w:rsidRPr="000E0322" w:rsidRDefault="004A5857" w:rsidP="00DB7559">
      <w:pPr>
        <w:spacing w:after="0"/>
        <w:jc w:val="both"/>
        <w:rPr>
          <w:rFonts w:ascii="Times New Roman" w:hAnsi="Times New Roman"/>
          <w:bCs/>
          <w:sz w:val="20"/>
          <w:szCs w:val="24"/>
        </w:rPr>
      </w:pPr>
      <w:r w:rsidRPr="003F2C10">
        <w:rPr>
          <w:rFonts w:ascii="Times New Roman" w:hAnsi="Times New Roman"/>
          <w:b/>
          <w:sz w:val="20"/>
          <w:szCs w:val="24"/>
        </w:rPr>
        <w:t>Tabel</w:t>
      </w:r>
      <w:r>
        <w:rPr>
          <w:rFonts w:ascii="Times New Roman" w:hAnsi="Times New Roman"/>
          <w:b/>
          <w:sz w:val="20"/>
          <w:szCs w:val="24"/>
        </w:rPr>
        <w:t>a 13</w:t>
      </w:r>
      <w:r w:rsidRPr="003F2C10">
        <w:rPr>
          <w:rFonts w:ascii="Times New Roman" w:hAnsi="Times New Roman"/>
          <w:b/>
          <w:sz w:val="20"/>
          <w:szCs w:val="24"/>
        </w:rPr>
        <w:t>.</w:t>
      </w:r>
      <w:r w:rsidRPr="003F2C10">
        <w:rPr>
          <w:rFonts w:ascii="Times New Roman" w:hAnsi="Times New Roman"/>
          <w:bCs/>
          <w:sz w:val="20"/>
          <w:szCs w:val="24"/>
        </w:rPr>
        <w:t xml:space="preserve">Liczba przypadków zgłoszonych w latach 2011-2014 z powodu zakażania wirusem HIV </w:t>
      </w:r>
      <w:r w:rsidRPr="003F2C10">
        <w:rPr>
          <w:rFonts w:ascii="Times New Roman" w:hAnsi="Times New Roman"/>
          <w:bCs/>
          <w:sz w:val="20"/>
          <w:szCs w:val="24"/>
        </w:rPr>
        <w:br/>
        <w:t>i zachorowania na AID</w:t>
      </w:r>
      <w:r>
        <w:rPr>
          <w:rFonts w:ascii="Times New Roman" w:hAnsi="Times New Roman"/>
          <w:bCs/>
          <w:sz w:val="20"/>
          <w:szCs w:val="24"/>
        </w:rPr>
        <w:t>S - świętokrzyskie na tle kraju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992"/>
        <w:gridCol w:w="993"/>
        <w:gridCol w:w="992"/>
        <w:gridCol w:w="992"/>
        <w:gridCol w:w="851"/>
        <w:gridCol w:w="992"/>
        <w:gridCol w:w="992"/>
        <w:gridCol w:w="992"/>
      </w:tblGrid>
      <w:tr w:rsidR="004A5857" w:rsidRPr="00A10CF7" w:rsidTr="003576C6">
        <w:tc>
          <w:tcPr>
            <w:tcW w:w="9214" w:type="dxa"/>
            <w:gridSpan w:val="9"/>
            <w:shd w:val="clear" w:color="auto" w:fill="D99594"/>
            <w:vAlign w:val="center"/>
          </w:tcPr>
          <w:p w:rsidR="004A5857" w:rsidRPr="00A10CF7" w:rsidRDefault="004A5857" w:rsidP="003576C6">
            <w:pPr>
              <w:spacing w:after="0" w:line="240" w:lineRule="auto"/>
              <w:jc w:val="center"/>
              <w:rPr>
                <w:rFonts w:ascii="Times New Roman" w:hAnsi="Times New Roman"/>
                <w:b/>
                <w:bCs/>
                <w:sz w:val="24"/>
                <w:szCs w:val="24"/>
              </w:rPr>
            </w:pPr>
            <w:r w:rsidRPr="00A10CF7">
              <w:rPr>
                <w:rFonts w:ascii="Times New Roman" w:hAnsi="Times New Roman"/>
                <w:b/>
                <w:bCs/>
                <w:sz w:val="24"/>
                <w:szCs w:val="24"/>
              </w:rPr>
              <w:t>Liczba przypadków zgłoszonych w latach 2011 -2014</w:t>
            </w:r>
          </w:p>
          <w:p w:rsidR="004A5857" w:rsidRPr="00A10CF7" w:rsidRDefault="004A5857" w:rsidP="003576C6">
            <w:pPr>
              <w:spacing w:after="0" w:line="240" w:lineRule="auto"/>
              <w:jc w:val="center"/>
              <w:rPr>
                <w:rFonts w:ascii="Times New Roman" w:hAnsi="Times New Roman"/>
                <w:b/>
                <w:bCs/>
                <w:sz w:val="20"/>
                <w:szCs w:val="20"/>
              </w:rPr>
            </w:pPr>
          </w:p>
        </w:tc>
      </w:tr>
      <w:tr w:rsidR="004A5857" w:rsidRPr="00A10CF7" w:rsidTr="003576C6">
        <w:tc>
          <w:tcPr>
            <w:tcW w:w="1418" w:type="dxa"/>
            <w:vMerge w:val="restart"/>
            <w:shd w:val="clear" w:color="auto" w:fill="D99594"/>
            <w:vAlign w:val="center"/>
          </w:tcPr>
          <w:p w:rsidR="004A5857" w:rsidRPr="00A10CF7" w:rsidRDefault="004A5857" w:rsidP="003576C6">
            <w:pPr>
              <w:spacing w:after="0" w:line="240" w:lineRule="auto"/>
              <w:jc w:val="center"/>
              <w:rPr>
                <w:rFonts w:ascii="Times New Roman" w:hAnsi="Times New Roman"/>
                <w:sz w:val="18"/>
                <w:szCs w:val="18"/>
              </w:rPr>
            </w:pPr>
          </w:p>
        </w:tc>
        <w:tc>
          <w:tcPr>
            <w:tcW w:w="1985" w:type="dxa"/>
            <w:gridSpan w:val="2"/>
            <w:shd w:val="clear" w:color="auto" w:fill="D99594"/>
            <w:vAlign w:val="center"/>
          </w:tcPr>
          <w:p w:rsidR="004A5857" w:rsidRPr="00A10CF7" w:rsidRDefault="004A5857" w:rsidP="003576C6">
            <w:pPr>
              <w:spacing w:after="0" w:line="240" w:lineRule="auto"/>
              <w:jc w:val="center"/>
              <w:rPr>
                <w:rFonts w:ascii="Times New Roman" w:hAnsi="Times New Roman"/>
                <w:sz w:val="18"/>
                <w:szCs w:val="18"/>
              </w:rPr>
            </w:pPr>
            <w:r w:rsidRPr="00A10CF7">
              <w:rPr>
                <w:rFonts w:ascii="Times New Roman" w:hAnsi="Times New Roman"/>
                <w:sz w:val="18"/>
                <w:szCs w:val="18"/>
              </w:rPr>
              <w:t>2011</w:t>
            </w:r>
          </w:p>
        </w:tc>
        <w:tc>
          <w:tcPr>
            <w:tcW w:w="1984" w:type="dxa"/>
            <w:gridSpan w:val="2"/>
            <w:shd w:val="clear" w:color="auto" w:fill="D99594"/>
            <w:vAlign w:val="center"/>
          </w:tcPr>
          <w:p w:rsidR="004A5857" w:rsidRPr="00A10CF7" w:rsidRDefault="004A5857" w:rsidP="003576C6">
            <w:pPr>
              <w:spacing w:after="0" w:line="240" w:lineRule="auto"/>
              <w:jc w:val="center"/>
              <w:rPr>
                <w:rFonts w:ascii="Times New Roman" w:hAnsi="Times New Roman"/>
                <w:sz w:val="18"/>
                <w:szCs w:val="18"/>
              </w:rPr>
            </w:pPr>
            <w:r w:rsidRPr="00A10CF7">
              <w:rPr>
                <w:rFonts w:ascii="Times New Roman" w:hAnsi="Times New Roman"/>
                <w:sz w:val="18"/>
                <w:szCs w:val="18"/>
              </w:rPr>
              <w:t>2012</w:t>
            </w:r>
          </w:p>
          <w:p w:rsidR="004A5857" w:rsidRPr="00A10CF7" w:rsidRDefault="004A5857" w:rsidP="003576C6">
            <w:pPr>
              <w:spacing w:after="0" w:line="240" w:lineRule="auto"/>
              <w:jc w:val="center"/>
              <w:rPr>
                <w:rFonts w:ascii="Times New Roman" w:hAnsi="Times New Roman"/>
                <w:sz w:val="18"/>
                <w:szCs w:val="18"/>
              </w:rPr>
            </w:pPr>
          </w:p>
        </w:tc>
        <w:tc>
          <w:tcPr>
            <w:tcW w:w="1843" w:type="dxa"/>
            <w:gridSpan w:val="2"/>
            <w:shd w:val="clear" w:color="auto" w:fill="D99594"/>
            <w:vAlign w:val="center"/>
          </w:tcPr>
          <w:p w:rsidR="004A5857" w:rsidRPr="00A10CF7" w:rsidRDefault="004A5857" w:rsidP="003576C6">
            <w:pPr>
              <w:spacing w:after="0" w:line="240" w:lineRule="auto"/>
              <w:jc w:val="center"/>
              <w:rPr>
                <w:rFonts w:ascii="Times New Roman" w:hAnsi="Times New Roman"/>
                <w:sz w:val="18"/>
                <w:szCs w:val="18"/>
              </w:rPr>
            </w:pPr>
            <w:r w:rsidRPr="00A10CF7">
              <w:rPr>
                <w:rFonts w:ascii="Times New Roman" w:hAnsi="Times New Roman"/>
                <w:sz w:val="18"/>
                <w:szCs w:val="18"/>
              </w:rPr>
              <w:t>2013</w:t>
            </w:r>
          </w:p>
        </w:tc>
        <w:tc>
          <w:tcPr>
            <w:tcW w:w="1984" w:type="dxa"/>
            <w:gridSpan w:val="2"/>
            <w:shd w:val="clear" w:color="auto" w:fill="D99594"/>
            <w:vAlign w:val="center"/>
          </w:tcPr>
          <w:p w:rsidR="004A5857" w:rsidRPr="00A10CF7" w:rsidRDefault="004A5857" w:rsidP="003576C6">
            <w:pPr>
              <w:spacing w:after="0" w:line="240" w:lineRule="auto"/>
              <w:jc w:val="center"/>
              <w:rPr>
                <w:rFonts w:ascii="Times New Roman" w:hAnsi="Times New Roman"/>
                <w:sz w:val="18"/>
                <w:szCs w:val="18"/>
              </w:rPr>
            </w:pPr>
            <w:r w:rsidRPr="00A10CF7">
              <w:rPr>
                <w:rFonts w:ascii="Times New Roman" w:hAnsi="Times New Roman"/>
                <w:sz w:val="18"/>
                <w:szCs w:val="18"/>
              </w:rPr>
              <w:t>2014</w:t>
            </w:r>
          </w:p>
        </w:tc>
      </w:tr>
      <w:tr w:rsidR="004A5857" w:rsidRPr="00A10CF7" w:rsidTr="003576C6">
        <w:tc>
          <w:tcPr>
            <w:tcW w:w="1418" w:type="dxa"/>
            <w:vMerge/>
            <w:shd w:val="clear" w:color="auto" w:fill="D99594"/>
            <w:vAlign w:val="center"/>
          </w:tcPr>
          <w:p w:rsidR="004A5857" w:rsidRPr="00A10CF7" w:rsidRDefault="004A5857" w:rsidP="003576C6">
            <w:pPr>
              <w:spacing w:after="0" w:line="240" w:lineRule="auto"/>
              <w:jc w:val="center"/>
              <w:rPr>
                <w:rFonts w:ascii="Times New Roman" w:hAnsi="Times New Roman"/>
                <w:sz w:val="18"/>
                <w:szCs w:val="18"/>
              </w:rPr>
            </w:pPr>
          </w:p>
        </w:tc>
        <w:tc>
          <w:tcPr>
            <w:tcW w:w="992"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HIV</w:t>
            </w:r>
          </w:p>
        </w:tc>
        <w:tc>
          <w:tcPr>
            <w:tcW w:w="993"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AIDS</w:t>
            </w:r>
          </w:p>
        </w:tc>
        <w:tc>
          <w:tcPr>
            <w:tcW w:w="992"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HIV</w:t>
            </w:r>
          </w:p>
        </w:tc>
        <w:tc>
          <w:tcPr>
            <w:tcW w:w="992"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AIDS</w:t>
            </w:r>
          </w:p>
        </w:tc>
        <w:tc>
          <w:tcPr>
            <w:tcW w:w="851"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HIV</w:t>
            </w:r>
          </w:p>
        </w:tc>
        <w:tc>
          <w:tcPr>
            <w:tcW w:w="992"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AIDS</w:t>
            </w:r>
          </w:p>
        </w:tc>
        <w:tc>
          <w:tcPr>
            <w:tcW w:w="992"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HIV</w:t>
            </w:r>
          </w:p>
        </w:tc>
        <w:tc>
          <w:tcPr>
            <w:tcW w:w="992"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AIDS</w:t>
            </w:r>
          </w:p>
        </w:tc>
      </w:tr>
      <w:tr w:rsidR="004A5857" w:rsidRPr="00A10CF7" w:rsidTr="003576C6">
        <w:tc>
          <w:tcPr>
            <w:tcW w:w="1418"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Polska</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1302</w:t>
            </w:r>
          </w:p>
        </w:tc>
        <w:tc>
          <w:tcPr>
            <w:tcW w:w="993"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264</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1019</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144</w:t>
            </w:r>
          </w:p>
        </w:tc>
        <w:tc>
          <w:tcPr>
            <w:tcW w:w="851"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lang w:eastAsia="pl-PL"/>
              </w:rPr>
              <w:t>1258</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214</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1085</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138</w:t>
            </w:r>
          </w:p>
        </w:tc>
      </w:tr>
      <w:tr w:rsidR="004A5857" w:rsidRPr="00A10CF7" w:rsidTr="003576C6">
        <w:tc>
          <w:tcPr>
            <w:tcW w:w="1418" w:type="dxa"/>
            <w:shd w:val="clear" w:color="auto" w:fill="D99594"/>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Świętokrzyskie</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15</w:t>
            </w:r>
          </w:p>
        </w:tc>
        <w:tc>
          <w:tcPr>
            <w:tcW w:w="993"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4</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7</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w:t>
            </w:r>
          </w:p>
        </w:tc>
        <w:tc>
          <w:tcPr>
            <w:tcW w:w="851"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13</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2</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18</w:t>
            </w:r>
          </w:p>
        </w:tc>
        <w:tc>
          <w:tcPr>
            <w:tcW w:w="992" w:type="dxa"/>
            <w:vAlign w:val="center"/>
          </w:tcPr>
          <w:p w:rsidR="004A5857" w:rsidRPr="00A10CF7" w:rsidRDefault="004A5857" w:rsidP="003576C6">
            <w:pPr>
              <w:jc w:val="center"/>
              <w:rPr>
                <w:rFonts w:ascii="Times New Roman" w:hAnsi="Times New Roman"/>
                <w:sz w:val="18"/>
                <w:szCs w:val="18"/>
              </w:rPr>
            </w:pPr>
            <w:r w:rsidRPr="00A10CF7">
              <w:rPr>
                <w:rFonts w:ascii="Times New Roman" w:hAnsi="Times New Roman"/>
                <w:sz w:val="18"/>
                <w:szCs w:val="18"/>
              </w:rPr>
              <w:t>3</w:t>
            </w:r>
          </w:p>
        </w:tc>
      </w:tr>
    </w:tbl>
    <w:p w:rsidR="004A5857" w:rsidRPr="003F2C10" w:rsidRDefault="004A5857" w:rsidP="00DB7559">
      <w:pPr>
        <w:spacing w:after="0" w:line="360" w:lineRule="auto"/>
        <w:jc w:val="both"/>
        <w:rPr>
          <w:rFonts w:ascii="Times New Roman" w:hAnsi="Times New Roman"/>
          <w:kern w:val="24"/>
          <w:sz w:val="24"/>
          <w:szCs w:val="24"/>
          <w:lang w:eastAsia="pl-PL"/>
        </w:rPr>
      </w:pPr>
    </w:p>
    <w:p w:rsidR="004A5857" w:rsidRPr="003F2C10" w:rsidRDefault="004A5857" w:rsidP="00AF34DE">
      <w:pPr>
        <w:spacing w:after="0" w:line="360" w:lineRule="auto"/>
        <w:ind w:firstLine="709"/>
        <w:jc w:val="both"/>
        <w:rPr>
          <w:rFonts w:ascii="Times New Roman" w:hAnsi="Times New Roman"/>
          <w:kern w:val="24"/>
          <w:sz w:val="24"/>
          <w:szCs w:val="24"/>
          <w:lang w:eastAsia="pl-PL"/>
        </w:rPr>
      </w:pPr>
      <w:r w:rsidRPr="003F2C10">
        <w:rPr>
          <w:rFonts w:ascii="Times New Roman" w:hAnsi="Times New Roman"/>
          <w:kern w:val="24"/>
          <w:sz w:val="24"/>
          <w:szCs w:val="24"/>
          <w:lang w:eastAsia="pl-PL"/>
        </w:rPr>
        <w:t>Największą liczbę zakażonych wirusem HIV i zachorowań na AIDS w Polsce odnotowano w 2011r. Natomiast w woj. świętokrzyskim</w:t>
      </w:r>
      <w:r w:rsidRPr="003F2C10">
        <w:rPr>
          <w:rFonts w:ascii="Times New Roman" w:hAnsi="Times New Roman"/>
          <w:bCs/>
          <w:sz w:val="24"/>
          <w:szCs w:val="24"/>
        </w:rPr>
        <w:t xml:space="preserve"> najwięcej zgłoszonych przypadków </w:t>
      </w:r>
      <w:r>
        <w:rPr>
          <w:rFonts w:ascii="Times New Roman" w:hAnsi="Times New Roman"/>
          <w:bCs/>
          <w:sz w:val="24"/>
          <w:szCs w:val="24"/>
        </w:rPr>
        <w:br/>
      </w:r>
      <w:r w:rsidRPr="003F2C10">
        <w:rPr>
          <w:rFonts w:ascii="Times New Roman" w:hAnsi="Times New Roman"/>
          <w:bCs/>
          <w:sz w:val="24"/>
          <w:szCs w:val="24"/>
        </w:rPr>
        <w:t>z powodu zakażenia wirusem HIV odnotowano w 2014 r</w:t>
      </w:r>
      <w:r w:rsidRPr="003F2C10">
        <w:rPr>
          <w:rFonts w:ascii="Times New Roman" w:hAnsi="Times New Roman"/>
          <w:kern w:val="24"/>
          <w:sz w:val="24"/>
          <w:szCs w:val="24"/>
          <w:lang w:eastAsia="pl-PL"/>
        </w:rPr>
        <w:t xml:space="preserve">. </w:t>
      </w:r>
    </w:p>
    <w:p w:rsidR="004A5857" w:rsidRDefault="004A5857" w:rsidP="008C1656">
      <w:pPr>
        <w:spacing w:after="0" w:line="360" w:lineRule="auto"/>
        <w:ind w:firstLine="709"/>
        <w:jc w:val="both"/>
        <w:rPr>
          <w:rFonts w:ascii="Times New Roman" w:hAnsi="Times New Roman"/>
          <w:sz w:val="24"/>
          <w:szCs w:val="20"/>
          <w:lang w:eastAsia="pl-PL"/>
        </w:rPr>
      </w:pPr>
      <w:r w:rsidRPr="003F2C10">
        <w:rPr>
          <w:rFonts w:ascii="Times New Roman" w:hAnsi="Times New Roman"/>
          <w:sz w:val="24"/>
          <w:szCs w:val="24"/>
          <w:lang w:eastAsia="pl-PL"/>
        </w:rPr>
        <w:t xml:space="preserve">W województwie świętokrzyskim istnieje jeden punkt konsultacyjno-diagnostyczny oferujący bezpłatne badania w kierunku zakażenia wirusem HIV. Punkt Konsultacyjno </w:t>
      </w:r>
      <w:r w:rsidRPr="003F2C10">
        <w:rPr>
          <w:rFonts w:ascii="Times New Roman" w:hAnsi="Times New Roman"/>
          <w:sz w:val="24"/>
          <w:szCs w:val="24"/>
          <w:lang w:eastAsia="pl-PL"/>
        </w:rPr>
        <w:br/>
      </w:r>
      <w:r w:rsidRPr="003F2C10">
        <w:rPr>
          <w:rFonts w:ascii="Times New Roman" w:hAnsi="Times New Roman"/>
          <w:sz w:val="24"/>
          <w:szCs w:val="20"/>
          <w:lang w:eastAsia="pl-PL"/>
        </w:rPr>
        <w:t xml:space="preserve">– Diagnostyczny prowadzony jest przez Stowarzyszenie ,,Nadzieja Rodzinie”, </w:t>
      </w:r>
      <w:r w:rsidRPr="003F2C10">
        <w:rPr>
          <w:rFonts w:ascii="Times New Roman" w:hAnsi="Times New Roman"/>
          <w:sz w:val="24"/>
          <w:szCs w:val="20"/>
          <w:lang w:eastAsia="pl-PL"/>
        </w:rPr>
        <w:br/>
        <w:t>ul. K</w:t>
      </w:r>
      <w:r>
        <w:rPr>
          <w:rFonts w:ascii="Times New Roman" w:hAnsi="Times New Roman"/>
          <w:sz w:val="24"/>
          <w:szCs w:val="20"/>
          <w:lang w:eastAsia="pl-PL"/>
        </w:rPr>
        <w:t>arczówkowska 36, 25-711 Kielce.</w:t>
      </w:r>
    </w:p>
    <w:p w:rsidR="004A5857" w:rsidRPr="008C1656" w:rsidRDefault="004A5857" w:rsidP="008C1656">
      <w:pPr>
        <w:spacing w:after="0" w:line="360" w:lineRule="auto"/>
        <w:jc w:val="both"/>
        <w:rPr>
          <w:rFonts w:ascii="Times New Roman" w:hAnsi="Times New Roman"/>
          <w:sz w:val="24"/>
          <w:szCs w:val="20"/>
          <w:lang w:eastAsia="pl-PL"/>
        </w:rPr>
      </w:pPr>
      <w:r>
        <w:rPr>
          <w:rFonts w:ascii="Times New Roman" w:hAnsi="Times New Roman"/>
          <w:b/>
          <w:sz w:val="24"/>
          <w:szCs w:val="24"/>
        </w:rPr>
        <w:t>5</w:t>
      </w:r>
      <w:r w:rsidRPr="003F2C10">
        <w:rPr>
          <w:rFonts w:ascii="Times New Roman" w:hAnsi="Times New Roman"/>
          <w:b/>
          <w:sz w:val="24"/>
          <w:szCs w:val="24"/>
        </w:rPr>
        <w:t>.</w:t>
      </w:r>
      <w:r>
        <w:rPr>
          <w:rFonts w:ascii="Times New Roman" w:hAnsi="Times New Roman"/>
          <w:b/>
          <w:sz w:val="24"/>
          <w:szCs w:val="24"/>
        </w:rPr>
        <w:t xml:space="preserve"> ,,</w:t>
      </w:r>
      <w:r w:rsidRPr="003F2C10">
        <w:rPr>
          <w:rFonts w:ascii="Times New Roman" w:hAnsi="Times New Roman"/>
          <w:b/>
          <w:sz w:val="24"/>
          <w:szCs w:val="24"/>
        </w:rPr>
        <w:t>Dopalacze</w:t>
      </w:r>
      <w:r>
        <w:rPr>
          <w:rFonts w:ascii="Times New Roman" w:hAnsi="Times New Roman"/>
          <w:b/>
          <w:sz w:val="24"/>
          <w:szCs w:val="24"/>
        </w:rPr>
        <w:t>”</w:t>
      </w:r>
      <w:r w:rsidRPr="003F2C10">
        <w:rPr>
          <w:rFonts w:ascii="Times New Roman" w:hAnsi="Times New Roman"/>
          <w:b/>
          <w:sz w:val="24"/>
          <w:szCs w:val="24"/>
        </w:rPr>
        <w:t xml:space="preserve"> - nowe substancje psychoaktywne – skala zjawiska na terenie województwa świętokrzyskiego</w:t>
      </w:r>
      <w:r w:rsidRPr="003F2C10">
        <w:rPr>
          <w:rStyle w:val="FootnoteReference"/>
          <w:rFonts w:ascii="Times New Roman" w:hAnsi="Times New Roman"/>
          <w:b/>
          <w:sz w:val="24"/>
          <w:szCs w:val="24"/>
        </w:rPr>
        <w:footnoteReference w:id="22"/>
      </w:r>
    </w:p>
    <w:p w:rsidR="004A5857" w:rsidRPr="003F2C10" w:rsidRDefault="004A5857" w:rsidP="00B50DB9">
      <w:pPr>
        <w:spacing w:after="0" w:line="360" w:lineRule="auto"/>
        <w:jc w:val="both"/>
        <w:rPr>
          <w:rFonts w:ascii="Times New Roman" w:hAnsi="Times New Roman"/>
          <w:b/>
          <w:sz w:val="24"/>
          <w:szCs w:val="24"/>
        </w:rPr>
      </w:pPr>
    </w:p>
    <w:p w:rsidR="004A5857" w:rsidRDefault="004A5857" w:rsidP="008C1656">
      <w:pPr>
        <w:spacing w:after="0" w:line="360" w:lineRule="auto"/>
        <w:jc w:val="both"/>
        <w:rPr>
          <w:rFonts w:ascii="Times New Roman" w:hAnsi="Times New Roman"/>
          <w:sz w:val="24"/>
          <w:szCs w:val="24"/>
        </w:rPr>
      </w:pPr>
      <w:r w:rsidRPr="003F2C10">
        <w:rPr>
          <w:rFonts w:ascii="Times New Roman" w:hAnsi="Times New Roman"/>
          <w:sz w:val="24"/>
          <w:szCs w:val="24"/>
        </w:rPr>
        <w:tab/>
      </w:r>
      <w:r>
        <w:rPr>
          <w:rFonts w:ascii="Times New Roman" w:hAnsi="Times New Roman"/>
          <w:sz w:val="24"/>
          <w:szCs w:val="24"/>
        </w:rPr>
        <w:t xml:space="preserve">Nowe substancje psychoaktywne, ich wzrastająca podaż i konsumpcja stanowią coraz poważniejszy problem na terenie województwa świętokrzyskiego. Rośnie liczba tzw. dealerów i zwłaszcza liczba zabezpieczonych produktów (trzykrotny wzrost w 2014 r w stosunku do 2013 r.) oraz liczba zatruć.  </w:t>
      </w:r>
    </w:p>
    <w:p w:rsidR="004A5857" w:rsidRDefault="004A5857" w:rsidP="00380EB5">
      <w:pPr>
        <w:spacing w:after="0" w:line="360" w:lineRule="auto"/>
        <w:ind w:firstLine="708"/>
        <w:jc w:val="both"/>
        <w:rPr>
          <w:rFonts w:ascii="Times New Roman" w:hAnsi="Times New Roman"/>
          <w:sz w:val="24"/>
          <w:szCs w:val="24"/>
        </w:rPr>
      </w:pPr>
      <w:r w:rsidRPr="003F2C10">
        <w:rPr>
          <w:rFonts w:ascii="Times New Roman" w:hAnsi="Times New Roman"/>
          <w:sz w:val="24"/>
          <w:szCs w:val="24"/>
        </w:rPr>
        <w:t>Świętokrzyski Państwowy Wojewódzki Inspektor Sanitarny objął monitoringiem sklepy wprowadzające do obrotu środki zastępcze tzw. „dopalaczy”. Punkty sprzedaży są  zlokalizowane w Kielcach, Ostrowcu Świętokrzyskim, Skarżysku Kamiennej, Starachowicach.</w:t>
      </w:r>
    </w:p>
    <w:p w:rsidR="004A5857" w:rsidRPr="00DA60CE" w:rsidRDefault="004A5857" w:rsidP="00380EB5">
      <w:pPr>
        <w:spacing w:after="0" w:line="360" w:lineRule="auto"/>
        <w:ind w:firstLine="708"/>
        <w:jc w:val="both"/>
        <w:rPr>
          <w:rFonts w:ascii="Times New Roman" w:hAnsi="Times New Roman"/>
          <w:sz w:val="24"/>
          <w:szCs w:val="24"/>
        </w:rPr>
      </w:pPr>
    </w:p>
    <w:p w:rsidR="004A5857" w:rsidRPr="00DA60CE" w:rsidRDefault="004A5857" w:rsidP="00DA60CE">
      <w:pPr>
        <w:spacing w:after="0" w:line="240" w:lineRule="auto"/>
        <w:rPr>
          <w:rFonts w:ascii="Times New Roman" w:hAnsi="Times New Roman"/>
          <w:sz w:val="20"/>
          <w:szCs w:val="20"/>
        </w:rPr>
      </w:pPr>
      <w:r>
        <w:rPr>
          <w:rFonts w:ascii="Times New Roman" w:hAnsi="Times New Roman"/>
          <w:b/>
          <w:sz w:val="20"/>
          <w:szCs w:val="20"/>
        </w:rPr>
        <w:t>Tabela 14.</w:t>
      </w:r>
      <w:r w:rsidRPr="00DA60CE">
        <w:rPr>
          <w:rFonts w:ascii="Times New Roman" w:hAnsi="Times New Roman"/>
          <w:sz w:val="20"/>
          <w:szCs w:val="20"/>
          <w:lang w:eastAsia="pl-PL"/>
        </w:rPr>
        <w:t xml:space="preserve">Środki zastępcze – woj. świętokrzyskie  </w:t>
      </w:r>
      <w:r w:rsidRPr="00DA60CE">
        <w:rPr>
          <w:rFonts w:ascii="Times New Roman" w:hAnsi="Times New Roman"/>
          <w:sz w:val="20"/>
          <w:szCs w:val="20"/>
        </w:rPr>
        <w:t>w latach 2013 - 2014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5"/>
        <w:gridCol w:w="2939"/>
        <w:gridCol w:w="3260"/>
      </w:tblGrid>
      <w:tr w:rsidR="004A5857" w:rsidRPr="00A10CF7" w:rsidTr="00A306B6">
        <w:trPr>
          <w:trHeight w:val="567"/>
        </w:trPr>
        <w:tc>
          <w:tcPr>
            <w:tcW w:w="3265" w:type="dxa"/>
            <w:shd w:val="clear" w:color="auto" w:fill="E5B8B7"/>
            <w:vAlign w:val="center"/>
          </w:tcPr>
          <w:p w:rsidR="004A5857" w:rsidRPr="00DA60CE" w:rsidRDefault="004A5857" w:rsidP="00A306B6">
            <w:pPr>
              <w:spacing w:after="0" w:line="240" w:lineRule="auto"/>
              <w:jc w:val="center"/>
              <w:rPr>
                <w:rFonts w:ascii="Times New Roman" w:hAnsi="Times New Roman"/>
                <w:sz w:val="20"/>
                <w:szCs w:val="20"/>
                <w:lang w:eastAsia="pl-PL"/>
              </w:rPr>
            </w:pPr>
          </w:p>
        </w:tc>
        <w:tc>
          <w:tcPr>
            <w:tcW w:w="2939" w:type="dxa"/>
            <w:shd w:val="clear" w:color="auto" w:fill="E5B8B7"/>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2013r.</w:t>
            </w:r>
          </w:p>
        </w:tc>
        <w:tc>
          <w:tcPr>
            <w:tcW w:w="3260" w:type="dxa"/>
            <w:shd w:val="clear" w:color="auto" w:fill="E5B8B7"/>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2014r.</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PSSE gdzie prowadzono postępowania</w:t>
            </w:r>
            <w:r w:rsidRPr="00DA60CE">
              <w:rPr>
                <w:rFonts w:ascii="Times New Roman" w:hAnsi="Times New Roman"/>
                <w:sz w:val="20"/>
                <w:szCs w:val="20"/>
                <w:lang w:eastAsia="pl-PL"/>
              </w:rPr>
              <w:br/>
              <w:t xml:space="preserve"> w spr. środków zastępczych</w:t>
            </w:r>
          </w:p>
        </w:tc>
        <w:tc>
          <w:tcPr>
            <w:tcW w:w="2939"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Kielce</w:t>
            </w:r>
            <w:r w:rsidRPr="00DA60CE">
              <w:rPr>
                <w:rFonts w:ascii="Times New Roman" w:hAnsi="Times New Roman"/>
                <w:sz w:val="20"/>
                <w:szCs w:val="20"/>
                <w:lang w:eastAsia="pl-PL"/>
              </w:rPr>
              <w:br/>
              <w:t>Ostrowiec Św.</w:t>
            </w:r>
            <w:r w:rsidRPr="00DA60CE">
              <w:rPr>
                <w:rFonts w:ascii="Times New Roman" w:hAnsi="Times New Roman"/>
                <w:sz w:val="20"/>
                <w:szCs w:val="20"/>
                <w:lang w:eastAsia="pl-PL"/>
              </w:rPr>
              <w:br/>
              <w:t>Skarżysko – Kamienna</w:t>
            </w:r>
            <w:r w:rsidRPr="00DA60CE">
              <w:rPr>
                <w:rFonts w:ascii="Times New Roman" w:hAnsi="Times New Roman"/>
                <w:sz w:val="20"/>
                <w:szCs w:val="20"/>
                <w:lang w:eastAsia="pl-PL"/>
              </w:rPr>
              <w:br/>
              <w:t>Starachowice</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Busko – Zdrój (producent, diler)</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Kielce</w:t>
            </w:r>
            <w:r w:rsidRPr="00DA60CE">
              <w:rPr>
                <w:rFonts w:ascii="Times New Roman" w:hAnsi="Times New Roman"/>
                <w:sz w:val="20"/>
                <w:szCs w:val="20"/>
                <w:lang w:eastAsia="pl-PL"/>
              </w:rPr>
              <w:br/>
              <w:t>Ostrowiec Św.</w:t>
            </w:r>
            <w:r w:rsidRPr="00DA60CE">
              <w:rPr>
                <w:rFonts w:ascii="Times New Roman" w:hAnsi="Times New Roman"/>
                <w:sz w:val="20"/>
                <w:szCs w:val="20"/>
                <w:lang w:eastAsia="pl-PL"/>
              </w:rPr>
              <w:br/>
              <w:t>Skarżysko – Kamienna</w:t>
            </w:r>
            <w:r w:rsidRPr="00DA60CE">
              <w:rPr>
                <w:rFonts w:ascii="Times New Roman" w:hAnsi="Times New Roman"/>
                <w:sz w:val="20"/>
                <w:szCs w:val="20"/>
                <w:lang w:eastAsia="pl-PL"/>
              </w:rPr>
              <w:br/>
              <w:t>Starachowice</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Liczba sklepów</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4</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4</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b/>
                <w:sz w:val="20"/>
                <w:szCs w:val="20"/>
                <w:lang w:eastAsia="pl-PL"/>
              </w:rPr>
              <w:t>Liczba podmiotów</w:t>
            </w:r>
            <w:r w:rsidRPr="00DA60CE">
              <w:rPr>
                <w:rFonts w:ascii="Times New Roman" w:hAnsi="Times New Roman"/>
                <w:sz w:val="20"/>
                <w:szCs w:val="20"/>
                <w:lang w:eastAsia="pl-PL"/>
              </w:rPr>
              <w:t xml:space="preserve"> wprowadzających do obrotu środki zastępcze</w:t>
            </w:r>
          </w:p>
        </w:tc>
        <w:tc>
          <w:tcPr>
            <w:tcW w:w="2939"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b/>
                <w:sz w:val="20"/>
                <w:szCs w:val="20"/>
                <w:lang w:eastAsia="pl-PL"/>
              </w:rPr>
              <w:t>16</w:t>
            </w:r>
            <w:r w:rsidRPr="00DA60CE">
              <w:rPr>
                <w:rFonts w:ascii="Times New Roman" w:hAnsi="Times New Roman"/>
                <w:sz w:val="20"/>
                <w:szCs w:val="20"/>
                <w:lang w:eastAsia="pl-PL"/>
              </w:rPr>
              <w:t xml:space="preserve"> ( w tym jedna osoba fizyczna – diler)</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b/>
                <w:sz w:val="20"/>
                <w:szCs w:val="20"/>
                <w:lang w:eastAsia="pl-PL"/>
              </w:rPr>
              <w:t>22</w:t>
            </w:r>
            <w:r w:rsidRPr="00DA60CE">
              <w:rPr>
                <w:rFonts w:ascii="Times New Roman" w:hAnsi="Times New Roman"/>
                <w:sz w:val="20"/>
                <w:szCs w:val="20"/>
                <w:lang w:eastAsia="pl-PL"/>
              </w:rPr>
              <w:t xml:space="preserve"> ( w tym jedna osoba fizyczna – producent, diler)</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kontroli podmiotów</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38</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55</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zabezpieczonych produktów (łącznie próbkami do badań)</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vertAlign w:val="subscript"/>
                <w:lang w:eastAsia="pl-PL"/>
              </w:rPr>
            </w:pPr>
            <w:r w:rsidRPr="00DA60CE">
              <w:rPr>
                <w:rFonts w:ascii="Times New Roman" w:hAnsi="Times New Roman"/>
                <w:b/>
                <w:sz w:val="20"/>
                <w:szCs w:val="20"/>
                <w:lang w:eastAsia="pl-PL"/>
              </w:rPr>
              <w:t>833</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2628</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pobranych próbek</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65</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104</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Nazwy substancji psychoaktywnych zidentyfikowanych w badanych produktach</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Wg stanu prawnego obowiązującego do 30.06.2015r</w:t>
            </w:r>
          </w:p>
        </w:tc>
        <w:tc>
          <w:tcPr>
            <w:tcW w:w="2939" w:type="dxa"/>
            <w:vAlign w:val="center"/>
          </w:tcPr>
          <w:p w:rsidR="004A5857" w:rsidRPr="00DA60CE" w:rsidRDefault="004A5857" w:rsidP="00A306B6">
            <w:pPr>
              <w:spacing w:after="0" w:line="240" w:lineRule="auto"/>
              <w:jc w:val="center"/>
              <w:rPr>
                <w:rFonts w:ascii="Times New Roman" w:hAnsi="Times New Roman"/>
                <w:sz w:val="20"/>
                <w:szCs w:val="20"/>
                <w:lang w:val="en-US" w:eastAsia="pl-PL"/>
              </w:rPr>
            </w:pPr>
            <w:r w:rsidRPr="00DA60CE">
              <w:rPr>
                <w:rFonts w:ascii="Times New Roman" w:hAnsi="Times New Roman"/>
                <w:sz w:val="20"/>
                <w:szCs w:val="20"/>
                <w:lang w:val="en-US" w:eastAsia="pl-PL"/>
              </w:rPr>
              <w:t>UR-144, 5-FUR-144, Pentedron, Izo-pentedron, 3-MMC, 3,4-DMMC</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val="en-US" w:eastAsia="pl-PL"/>
              </w:rPr>
            </w:pPr>
            <w:r w:rsidRPr="00DA60CE">
              <w:rPr>
                <w:rFonts w:ascii="Times New Roman" w:hAnsi="Times New Roman"/>
                <w:sz w:val="20"/>
                <w:szCs w:val="20"/>
                <w:lang w:val="en-US" w:eastAsia="pl-PL"/>
              </w:rPr>
              <w:t>UR-144, 5-FUR-144, Pentedron, Izo-pentedron, 3-MMC, 3,4-DMMC</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Nazwy substancji psychoaktywnych zidentyfikowanych w badanych produktach</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Wg stanu prawnego obowiązującego od 1.07.2015r</w:t>
            </w:r>
          </w:p>
        </w:tc>
        <w:tc>
          <w:tcPr>
            <w:tcW w:w="2939" w:type="dxa"/>
            <w:vAlign w:val="center"/>
          </w:tcPr>
          <w:p w:rsidR="004A5857" w:rsidRPr="00DA60CE" w:rsidRDefault="004A5857" w:rsidP="00A306B6">
            <w:pPr>
              <w:spacing w:after="0" w:line="240" w:lineRule="auto"/>
              <w:jc w:val="center"/>
              <w:rPr>
                <w:rFonts w:ascii="Times New Roman" w:hAnsi="Times New Roman"/>
                <w:sz w:val="20"/>
                <w:szCs w:val="20"/>
                <w:lang w:eastAsia="pl-PL"/>
              </w:rPr>
            </w:pP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decyzji wydanych w trybie art. 27c ust. 1 i ust. 3 ustawy o Państwowej Inspekcji Sanitarnej</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zatrzymanie i zabezpieczenie podejrzanych produktów</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wstrzymanie obrotu tymi produktami  na czas badań i oceny ich bezpieczeństwa nie dłużej niż 18 miesięcy</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zatrzymanie działalności gospodarczej podmiotu wprowadzającego podejrzane produkty do obrotu na okres 3 miesięcy</w:t>
            </w:r>
          </w:p>
          <w:p w:rsidR="004A5857" w:rsidRPr="00DA60CE" w:rsidRDefault="004A5857" w:rsidP="00A306B6">
            <w:pPr>
              <w:spacing w:after="0" w:line="240" w:lineRule="auto"/>
              <w:jc w:val="center"/>
              <w:rPr>
                <w:rFonts w:ascii="Times New Roman" w:hAnsi="Times New Roman"/>
                <w:sz w:val="20"/>
                <w:szCs w:val="20"/>
                <w:lang w:eastAsia="pl-PL"/>
              </w:rPr>
            </w:pP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31</w:t>
            </w:r>
          </w:p>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sz w:val="20"/>
                <w:szCs w:val="20"/>
                <w:lang w:eastAsia="pl-PL"/>
              </w:rPr>
              <w:t>19 decyzji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12 decyzji II instancja</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60</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xml:space="preserve">33 decyzji  I instancja </w:t>
            </w:r>
            <w:r w:rsidRPr="00DA60CE">
              <w:rPr>
                <w:rFonts w:ascii="Times New Roman" w:hAnsi="Times New Roman"/>
                <w:sz w:val="20"/>
                <w:szCs w:val="20"/>
                <w:lang w:eastAsia="pl-PL"/>
              </w:rPr>
              <w:br/>
              <w:t>27 decyzji II instancja</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decyzji wydanych na podstawie art. 44c ust. 1  ustawy o przeciwdziałaniu narkomanii dotyczących:</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zatrzymania i zabezpieczenia podejrzanych produktów</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wstrzymania obrotu tymi produktami  na czas badań i oceny ich bezpieczeństwa nie dłużej niż 18 miesięcy</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zatrzymania działalności gospodarczej podmiotu wprowadzającego podejrzane produkty do obrotu na okres 3 miesięcy</w:t>
            </w:r>
          </w:p>
          <w:p w:rsidR="004A5857" w:rsidRPr="00DA60CE" w:rsidRDefault="004A5857" w:rsidP="00A306B6">
            <w:pPr>
              <w:spacing w:after="0" w:line="240" w:lineRule="auto"/>
              <w:jc w:val="center"/>
              <w:rPr>
                <w:rFonts w:ascii="Times New Roman" w:hAnsi="Times New Roman"/>
                <w:sz w:val="20"/>
                <w:szCs w:val="20"/>
                <w:lang w:eastAsia="pl-PL"/>
              </w:rPr>
            </w:pP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decyzji wydanych w trybie art. 27c ust. 6 ustawy o Państwowej Inspekcji Sanitarnej</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Decyzje wydawane są na podstawie wyników badań i dotyczą</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zakaz obrotu środkami zastępczymi</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orzeczenie o zniszczeniu środków zastępczych na koszt podmiotu wprowadzającego</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18</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13 decyzji  I instancja  5 decyzji II instancja</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49</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35 decyzji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14 decyzji II instancja</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xml:space="preserve">Liczba postanowień o niedopuszczalności sprzeciwu do czynności kontrolnych w trybie </w:t>
            </w:r>
            <w:r w:rsidRPr="00DA60CE">
              <w:rPr>
                <w:rFonts w:ascii="Times New Roman" w:hAnsi="Times New Roman"/>
                <w:bCs/>
                <w:sz w:val="20"/>
                <w:szCs w:val="20"/>
                <w:lang w:eastAsia="pl-PL"/>
              </w:rPr>
              <w:t>art. 84d w związku z art.79 ust 2 pkt 2 i pkt 5 ustawy z dnia 2 lipa 2004 r. o swobodzie działalności gospodarczej</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25</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15 postanowień</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I instancja</w:t>
            </w:r>
          </w:p>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sz w:val="20"/>
                <w:szCs w:val="20"/>
                <w:lang w:eastAsia="pl-PL"/>
              </w:rPr>
              <w:t xml:space="preserve">10 postanowień </w:t>
            </w:r>
            <w:r w:rsidRPr="00DA60CE">
              <w:rPr>
                <w:rFonts w:ascii="Times New Roman" w:hAnsi="Times New Roman"/>
                <w:sz w:val="20"/>
                <w:szCs w:val="20"/>
                <w:lang w:eastAsia="pl-PL"/>
              </w:rPr>
              <w:br/>
              <w:t xml:space="preserve"> II instancja</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b/>
                <w:sz w:val="20"/>
                <w:szCs w:val="20"/>
                <w:lang w:eastAsia="pl-PL"/>
              </w:rPr>
              <w:t>50</w:t>
            </w:r>
            <w:r w:rsidRPr="00DA60CE">
              <w:rPr>
                <w:rFonts w:ascii="Times New Roman" w:hAnsi="Times New Roman"/>
                <w:sz w:val="20"/>
                <w:szCs w:val="20"/>
                <w:lang w:eastAsia="pl-PL"/>
              </w:rPr>
              <w:t>:</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33 postanowień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17 postanowień II instancja</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postanowień o niedopuszczalności odwołania</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0</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b/>
                <w:sz w:val="20"/>
                <w:szCs w:val="20"/>
                <w:lang w:eastAsia="pl-PL"/>
              </w:rPr>
              <w:t>22</w:t>
            </w:r>
            <w:r w:rsidRPr="00DA60CE">
              <w:rPr>
                <w:rFonts w:ascii="Times New Roman" w:hAnsi="Times New Roman"/>
                <w:sz w:val="20"/>
                <w:szCs w:val="20"/>
                <w:lang w:eastAsia="pl-PL"/>
              </w:rPr>
              <w:t xml:space="preserve"> postanowienia w  II instancji z powodu stwierdzonych braków formalnych odwołania</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postanowień o uchybieniu terminu do wniesienia odwołania odwołania</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0</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0</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decyzji opłatowych ( dot. obciążenia podmiotu wprowadzającego opłatą za badania środków zastępczych oraz kosztami kontroli kwestionowanej)</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13</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9 decyzji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4 decyzje  II instancja</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44</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35 decyzji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9 decyzji  II instancja</w:t>
            </w:r>
          </w:p>
          <w:p w:rsidR="004A5857" w:rsidRPr="00DA60CE" w:rsidRDefault="004A5857" w:rsidP="00A306B6">
            <w:pPr>
              <w:spacing w:after="0" w:line="240" w:lineRule="auto"/>
              <w:jc w:val="center"/>
              <w:rPr>
                <w:rFonts w:ascii="Times New Roman" w:hAnsi="Times New Roman"/>
                <w:sz w:val="20"/>
                <w:szCs w:val="20"/>
                <w:lang w:eastAsia="pl-PL"/>
              </w:rPr>
            </w:pP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Liczba decyzji wydanej w trybie art. 52a ustawy o przeciwdziałaniu narkomanii</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 wymierzenie kary pieniężnej</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14</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10 decyzji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4 decyzje  II instancja</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47</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35 decyzji I instancja</w:t>
            </w:r>
          </w:p>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12 decyzji II instancja</w:t>
            </w:r>
          </w:p>
          <w:p w:rsidR="004A5857" w:rsidRPr="00DA60CE" w:rsidRDefault="004A5857" w:rsidP="00A306B6">
            <w:pPr>
              <w:spacing w:after="0" w:line="240" w:lineRule="auto"/>
              <w:jc w:val="center"/>
              <w:rPr>
                <w:rFonts w:ascii="Times New Roman" w:hAnsi="Times New Roman"/>
                <w:b/>
                <w:sz w:val="20"/>
                <w:szCs w:val="20"/>
                <w:lang w:eastAsia="pl-PL"/>
              </w:rPr>
            </w:pP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Kwota nałożonych kar pieniężnych</w:t>
            </w:r>
          </w:p>
        </w:tc>
        <w:tc>
          <w:tcPr>
            <w:tcW w:w="2939"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230 000,00zł</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750.000,00zł</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Zawiadomienia przekazane prokuraturze</w:t>
            </w:r>
          </w:p>
        </w:tc>
        <w:tc>
          <w:tcPr>
            <w:tcW w:w="2939"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14</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41</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b/>
                <w:bCs/>
                <w:sz w:val="20"/>
                <w:szCs w:val="20"/>
                <w:lang w:eastAsia="pl-PL"/>
              </w:rPr>
            </w:pPr>
            <w:r w:rsidRPr="00DA60CE">
              <w:rPr>
                <w:rFonts w:ascii="Times New Roman" w:hAnsi="Times New Roman"/>
                <w:b/>
                <w:bCs/>
                <w:sz w:val="20"/>
                <w:szCs w:val="20"/>
                <w:lang w:eastAsia="pl-PL"/>
              </w:rPr>
              <w:t>Kwota przekazana do egzekucji organom skarbowym</w:t>
            </w:r>
          </w:p>
        </w:tc>
        <w:tc>
          <w:tcPr>
            <w:tcW w:w="2939" w:type="dxa"/>
            <w:vAlign w:val="center"/>
          </w:tcPr>
          <w:p w:rsidR="004A5857" w:rsidRPr="00DA60CE" w:rsidRDefault="004A5857" w:rsidP="00A306B6">
            <w:pPr>
              <w:spacing w:after="0" w:line="240" w:lineRule="auto"/>
              <w:jc w:val="center"/>
              <w:rPr>
                <w:rFonts w:ascii="Times New Roman" w:hAnsi="Times New Roman"/>
                <w:b/>
                <w:color w:val="FF0000"/>
                <w:sz w:val="20"/>
                <w:szCs w:val="20"/>
                <w:vertAlign w:val="superscript"/>
                <w:lang w:eastAsia="pl-PL"/>
              </w:rPr>
            </w:pPr>
            <w:r w:rsidRPr="00DA60CE">
              <w:rPr>
                <w:rFonts w:ascii="Times New Roman" w:hAnsi="Times New Roman"/>
                <w:b/>
                <w:sz w:val="20"/>
                <w:szCs w:val="20"/>
                <w:lang w:eastAsia="pl-PL"/>
              </w:rPr>
              <w:t>103 998,00zł</w:t>
            </w:r>
          </w:p>
        </w:tc>
        <w:tc>
          <w:tcPr>
            <w:tcW w:w="3260" w:type="dxa"/>
            <w:vAlign w:val="center"/>
          </w:tcPr>
          <w:p w:rsidR="004A5857" w:rsidRPr="00DA60CE" w:rsidRDefault="004A5857" w:rsidP="00A306B6">
            <w:pPr>
              <w:spacing w:after="0" w:line="240" w:lineRule="auto"/>
              <w:jc w:val="center"/>
              <w:rPr>
                <w:rFonts w:ascii="Times New Roman" w:hAnsi="Times New Roman"/>
                <w:b/>
                <w:sz w:val="20"/>
                <w:szCs w:val="20"/>
                <w:lang w:eastAsia="pl-PL"/>
              </w:rPr>
            </w:pPr>
            <w:r w:rsidRPr="00DA60CE">
              <w:rPr>
                <w:rFonts w:ascii="Times New Roman" w:hAnsi="Times New Roman"/>
                <w:b/>
                <w:sz w:val="20"/>
                <w:szCs w:val="20"/>
                <w:lang w:eastAsia="pl-PL"/>
              </w:rPr>
              <w:t>487 725,80zł</w:t>
            </w:r>
          </w:p>
        </w:tc>
      </w:tr>
      <w:tr w:rsidR="004A5857" w:rsidRPr="00A10CF7" w:rsidTr="00A306B6">
        <w:trPr>
          <w:trHeight w:val="567"/>
        </w:trPr>
        <w:tc>
          <w:tcPr>
            <w:tcW w:w="3265" w:type="dxa"/>
            <w:vAlign w:val="center"/>
          </w:tcPr>
          <w:p w:rsidR="004A5857" w:rsidRPr="00DA60CE" w:rsidRDefault="004A5857" w:rsidP="00A306B6">
            <w:pPr>
              <w:spacing w:after="0" w:line="240" w:lineRule="auto"/>
              <w:jc w:val="center"/>
              <w:rPr>
                <w:rFonts w:ascii="Times New Roman" w:hAnsi="Times New Roman"/>
                <w:bCs/>
                <w:sz w:val="20"/>
                <w:szCs w:val="20"/>
                <w:lang w:eastAsia="pl-PL"/>
              </w:rPr>
            </w:pPr>
            <w:r w:rsidRPr="00DA60CE">
              <w:rPr>
                <w:rFonts w:ascii="Times New Roman" w:hAnsi="Times New Roman"/>
                <w:bCs/>
                <w:sz w:val="20"/>
                <w:szCs w:val="20"/>
                <w:lang w:eastAsia="pl-PL"/>
              </w:rPr>
              <w:t>Kwota wyegzekwowana przez organy skarbowe</w:t>
            </w:r>
          </w:p>
        </w:tc>
        <w:tc>
          <w:tcPr>
            <w:tcW w:w="2939" w:type="dxa"/>
            <w:vAlign w:val="center"/>
          </w:tcPr>
          <w:p w:rsidR="004A5857" w:rsidRPr="00DA60CE" w:rsidRDefault="004A5857" w:rsidP="00A306B6">
            <w:pPr>
              <w:spacing w:after="0" w:line="240" w:lineRule="auto"/>
              <w:jc w:val="center"/>
              <w:rPr>
                <w:rFonts w:ascii="Times New Roman" w:hAnsi="Times New Roman"/>
                <w:sz w:val="20"/>
                <w:szCs w:val="20"/>
                <w:vertAlign w:val="superscript"/>
                <w:lang w:eastAsia="pl-PL"/>
              </w:rPr>
            </w:pPr>
            <w:r w:rsidRPr="00DA60CE">
              <w:rPr>
                <w:rFonts w:ascii="Times New Roman" w:hAnsi="Times New Roman"/>
                <w:sz w:val="20"/>
                <w:szCs w:val="20"/>
                <w:lang w:eastAsia="pl-PL"/>
              </w:rPr>
              <w:t>0zł</w:t>
            </w:r>
          </w:p>
        </w:tc>
        <w:tc>
          <w:tcPr>
            <w:tcW w:w="3260" w:type="dxa"/>
            <w:vAlign w:val="center"/>
          </w:tcPr>
          <w:p w:rsidR="004A5857" w:rsidRPr="00DA60CE" w:rsidRDefault="004A5857" w:rsidP="00A306B6">
            <w:pPr>
              <w:spacing w:after="0" w:line="240" w:lineRule="auto"/>
              <w:jc w:val="center"/>
              <w:rPr>
                <w:rFonts w:ascii="Times New Roman" w:hAnsi="Times New Roman"/>
                <w:sz w:val="20"/>
                <w:szCs w:val="20"/>
                <w:lang w:eastAsia="pl-PL"/>
              </w:rPr>
            </w:pPr>
            <w:r w:rsidRPr="00DA60CE">
              <w:rPr>
                <w:rFonts w:ascii="Times New Roman" w:hAnsi="Times New Roman"/>
                <w:sz w:val="20"/>
                <w:szCs w:val="20"/>
                <w:lang w:eastAsia="pl-PL"/>
              </w:rPr>
              <w:t>0zł</w:t>
            </w:r>
          </w:p>
        </w:tc>
      </w:tr>
    </w:tbl>
    <w:p w:rsidR="004A5857" w:rsidRPr="003F2C10" w:rsidRDefault="004A5857" w:rsidP="003971C8">
      <w:pPr>
        <w:spacing w:after="0" w:line="360" w:lineRule="auto"/>
        <w:ind w:firstLine="708"/>
        <w:jc w:val="both"/>
        <w:rPr>
          <w:rFonts w:ascii="Times New Roman" w:hAnsi="Times New Roman"/>
          <w:sz w:val="24"/>
          <w:szCs w:val="24"/>
        </w:rPr>
      </w:pPr>
    </w:p>
    <w:p w:rsidR="004A5857" w:rsidRPr="003F2C10" w:rsidRDefault="004A5857" w:rsidP="003971C8">
      <w:pPr>
        <w:spacing w:after="0" w:line="360" w:lineRule="auto"/>
        <w:ind w:firstLine="708"/>
        <w:jc w:val="both"/>
        <w:rPr>
          <w:rFonts w:ascii="Times New Roman" w:hAnsi="Times New Roman"/>
          <w:sz w:val="24"/>
          <w:szCs w:val="24"/>
        </w:rPr>
      </w:pPr>
    </w:p>
    <w:p w:rsidR="004A5857" w:rsidRPr="003F2C10" w:rsidRDefault="004A5857" w:rsidP="00DA60CE">
      <w:pPr>
        <w:autoSpaceDE w:val="0"/>
        <w:autoSpaceDN w:val="0"/>
        <w:adjustRightInd w:val="0"/>
        <w:spacing w:after="0" w:line="360" w:lineRule="auto"/>
        <w:ind w:firstLine="708"/>
        <w:jc w:val="both"/>
        <w:rPr>
          <w:rFonts w:ascii="Times New Roman" w:hAnsi="Times New Roman"/>
          <w:sz w:val="24"/>
          <w:szCs w:val="24"/>
        </w:rPr>
      </w:pPr>
      <w:r w:rsidRPr="003F2C10">
        <w:rPr>
          <w:rFonts w:ascii="Times New Roman" w:hAnsi="Times New Roman"/>
          <w:sz w:val="24"/>
          <w:szCs w:val="24"/>
        </w:rPr>
        <w:t>W 2014r. roku przeprowadzono 55 kontroli, w wyniku których wydano na podstawie art. 52a Ustawy o przeciwdziałaniu narkomanii 47 decyzji o nałożeniu kary za w</w:t>
      </w:r>
      <w:r>
        <w:rPr>
          <w:rFonts w:ascii="Times New Roman" w:hAnsi="Times New Roman"/>
          <w:sz w:val="24"/>
          <w:szCs w:val="24"/>
        </w:rPr>
        <w:t>prowadzanie do obrotu dopalaczy</w:t>
      </w:r>
      <w:r w:rsidRPr="003F2C10">
        <w:rPr>
          <w:rFonts w:ascii="Times New Roman" w:hAnsi="Times New Roman"/>
          <w:sz w:val="24"/>
          <w:szCs w:val="24"/>
        </w:rPr>
        <w:t xml:space="preserve"> na łączną kwotę 750 000 (siedemset pięćdziesiąt tysięcy) złotych.</w:t>
      </w:r>
      <w:r w:rsidRPr="003F2C10">
        <w:rPr>
          <w:rFonts w:ascii="Times New Roman" w:hAnsi="Times New Roman"/>
          <w:sz w:val="24"/>
          <w:szCs w:val="24"/>
        </w:rPr>
        <w:br/>
        <w:t>W wyniku odwoła</w:t>
      </w:r>
      <w:r w:rsidRPr="003F2C10">
        <w:rPr>
          <w:rFonts w:ascii="TimesNewRoman" w:eastAsia="TimesNewRoman" w:hAnsi="Times New Roman" w:cs="TimesNewRoman"/>
          <w:sz w:val="24"/>
          <w:szCs w:val="24"/>
        </w:rPr>
        <w:t>ń</w:t>
      </w:r>
      <w:r w:rsidRPr="003F2C10">
        <w:rPr>
          <w:rFonts w:ascii="Times New Roman" w:hAnsi="Times New Roman"/>
          <w:sz w:val="24"/>
          <w:szCs w:val="24"/>
        </w:rPr>
        <w:t>wniesionych od decyzji PPIS w Kielcach, PPIS w Skar</w:t>
      </w:r>
      <w:r w:rsidRPr="003F2C10">
        <w:rPr>
          <w:rFonts w:ascii="TimesNewRoman" w:eastAsia="TimesNewRoman" w:hAnsi="Times New Roman" w:cs="TimesNewRoman"/>
          <w:sz w:val="24"/>
          <w:szCs w:val="24"/>
        </w:rPr>
        <w:t>ż</w:t>
      </w:r>
      <w:r w:rsidRPr="003F2C10">
        <w:rPr>
          <w:rFonts w:ascii="Times New Roman" w:hAnsi="Times New Roman"/>
          <w:sz w:val="24"/>
          <w:szCs w:val="24"/>
        </w:rPr>
        <w:t xml:space="preserve">ysku – Kam., </w:t>
      </w:r>
      <w:r w:rsidRPr="003F2C10">
        <w:rPr>
          <w:rFonts w:ascii="Times New Roman" w:hAnsi="Times New Roman"/>
          <w:sz w:val="24"/>
          <w:szCs w:val="24"/>
        </w:rPr>
        <w:br/>
        <w:t xml:space="preserve">w PPIS w Ostrowcu </w:t>
      </w:r>
      <w:r w:rsidRPr="003F2C10">
        <w:rPr>
          <w:rFonts w:ascii="TimesNewRoman" w:eastAsia="TimesNewRoman" w:hAnsi="Times New Roman" w:cs="TimesNewRoman"/>
          <w:sz w:val="24"/>
          <w:szCs w:val="24"/>
        </w:rPr>
        <w:t>Ś</w:t>
      </w:r>
      <w:r w:rsidRPr="003F2C10">
        <w:rPr>
          <w:rFonts w:ascii="Times New Roman" w:hAnsi="Times New Roman"/>
          <w:sz w:val="24"/>
          <w:szCs w:val="24"/>
        </w:rPr>
        <w:t xml:space="preserve">w. oraz PPIS Starachowicach, </w:t>
      </w:r>
      <w:r w:rsidRPr="003F2C10">
        <w:rPr>
          <w:rFonts w:ascii="TimesNewRoman" w:eastAsia="TimesNewRoman" w:hAnsi="Times New Roman" w:cs="TimesNewRoman"/>
          <w:sz w:val="24"/>
          <w:szCs w:val="24"/>
        </w:rPr>
        <w:t>Ś</w:t>
      </w:r>
      <w:r w:rsidRPr="003F2C10">
        <w:rPr>
          <w:rFonts w:ascii="Times New Roman" w:hAnsi="Times New Roman"/>
          <w:sz w:val="24"/>
          <w:szCs w:val="24"/>
        </w:rPr>
        <w:t>wi</w:t>
      </w:r>
      <w:r w:rsidRPr="003F2C10">
        <w:rPr>
          <w:rFonts w:ascii="TimesNewRoman" w:eastAsia="TimesNewRoman" w:hAnsi="Times New Roman" w:cs="TimesNewRoman"/>
          <w:sz w:val="24"/>
          <w:szCs w:val="24"/>
        </w:rPr>
        <w:t>ę</w:t>
      </w:r>
      <w:r w:rsidRPr="003F2C10">
        <w:rPr>
          <w:rFonts w:ascii="Times New Roman" w:hAnsi="Times New Roman"/>
          <w:sz w:val="24"/>
          <w:szCs w:val="24"/>
        </w:rPr>
        <w:t>tokrzyski Pa</w:t>
      </w:r>
      <w:r w:rsidRPr="003F2C10">
        <w:rPr>
          <w:rFonts w:ascii="TimesNewRoman" w:eastAsia="TimesNewRoman" w:hAnsi="Times New Roman" w:cs="TimesNewRoman"/>
          <w:sz w:val="24"/>
          <w:szCs w:val="24"/>
        </w:rPr>
        <w:t>ń</w:t>
      </w:r>
      <w:r w:rsidRPr="003F2C10">
        <w:rPr>
          <w:rFonts w:ascii="Times New Roman" w:hAnsi="Times New Roman"/>
          <w:sz w:val="24"/>
          <w:szCs w:val="24"/>
        </w:rPr>
        <w:t>stwowy Wojewódzki Inspektor Sanitarny wydał 62 decyzje oraz 39 postanowie</w:t>
      </w:r>
      <w:r w:rsidRPr="003F2C10">
        <w:rPr>
          <w:rFonts w:ascii="TimesNewRoman" w:eastAsia="TimesNewRoman" w:hAnsi="Times New Roman" w:cs="TimesNewRoman"/>
          <w:sz w:val="24"/>
          <w:szCs w:val="24"/>
        </w:rPr>
        <w:t>ń</w:t>
      </w:r>
      <w:r w:rsidRPr="003F2C10">
        <w:rPr>
          <w:rFonts w:ascii="Times New Roman" w:hAnsi="Times New Roman"/>
          <w:sz w:val="24"/>
          <w:szCs w:val="24"/>
        </w:rPr>
        <w:t>.</w:t>
      </w:r>
    </w:p>
    <w:p w:rsidR="004A5857" w:rsidRPr="003F2C10" w:rsidRDefault="004A5857" w:rsidP="00DA60CE">
      <w:pPr>
        <w:autoSpaceDE w:val="0"/>
        <w:autoSpaceDN w:val="0"/>
        <w:adjustRightInd w:val="0"/>
        <w:spacing w:after="0" w:line="360" w:lineRule="auto"/>
        <w:jc w:val="both"/>
        <w:rPr>
          <w:rFonts w:ascii="Times New Roman" w:hAnsi="Times New Roman"/>
          <w:sz w:val="24"/>
          <w:szCs w:val="24"/>
        </w:rPr>
      </w:pPr>
      <w:r w:rsidRPr="003F2C10">
        <w:rPr>
          <w:rFonts w:ascii="Times New Roman" w:hAnsi="Times New Roman"/>
          <w:sz w:val="24"/>
          <w:szCs w:val="24"/>
        </w:rPr>
        <w:tab/>
        <w:t xml:space="preserve"> W wyniku przeprowadzonych kontroli zabezpieczono 2 628 produktów, z czego</w:t>
      </w:r>
      <w:r w:rsidRPr="003F2C10">
        <w:rPr>
          <w:rFonts w:ascii="Times New Roman" w:hAnsi="Times New Roman"/>
          <w:sz w:val="24"/>
          <w:szCs w:val="24"/>
        </w:rPr>
        <w:br/>
        <w:t>do badań przekazano 104 próbki i przekazano do bada</w:t>
      </w:r>
      <w:r w:rsidRPr="003F2C10">
        <w:rPr>
          <w:rFonts w:ascii="TimesNewRoman" w:eastAsia="TimesNewRoman" w:hAnsi="Times New Roman" w:cs="TimesNewRoman"/>
          <w:sz w:val="24"/>
          <w:szCs w:val="24"/>
        </w:rPr>
        <w:t>ń</w:t>
      </w:r>
      <w:r w:rsidRPr="003F2C10">
        <w:rPr>
          <w:rFonts w:ascii="Times New Roman" w:hAnsi="Times New Roman"/>
          <w:sz w:val="24"/>
          <w:szCs w:val="24"/>
        </w:rPr>
        <w:t xml:space="preserve"> oceny ich bezpiecze</w:t>
      </w:r>
      <w:r w:rsidRPr="003F2C10">
        <w:rPr>
          <w:rFonts w:ascii="TimesNewRoman" w:eastAsia="TimesNewRoman" w:hAnsi="Times New Roman" w:cs="TimesNewRoman"/>
          <w:sz w:val="24"/>
          <w:szCs w:val="24"/>
        </w:rPr>
        <w:t>ń</w:t>
      </w:r>
      <w:r w:rsidRPr="003F2C10">
        <w:rPr>
          <w:rFonts w:ascii="Times New Roman" w:hAnsi="Times New Roman"/>
          <w:sz w:val="24"/>
          <w:szCs w:val="24"/>
        </w:rPr>
        <w:t xml:space="preserve">stwa </w:t>
      </w:r>
      <w:r w:rsidRPr="003F2C10">
        <w:rPr>
          <w:rFonts w:ascii="Times New Roman" w:hAnsi="Times New Roman"/>
          <w:sz w:val="24"/>
          <w:szCs w:val="24"/>
        </w:rPr>
        <w:br/>
        <w:t>w Narodowym Instytucie Leków w Warszawie lub Centralnym Laboratorium Kryminalistyki w Warszawie. Wyniki bada</w:t>
      </w:r>
      <w:r w:rsidRPr="003F2C10">
        <w:rPr>
          <w:rFonts w:ascii="TimesNewRoman" w:eastAsia="TimesNewRoman" w:hAnsi="Times New Roman" w:cs="TimesNewRoman"/>
          <w:sz w:val="24"/>
          <w:szCs w:val="24"/>
        </w:rPr>
        <w:t>ń</w:t>
      </w:r>
      <w:r w:rsidRPr="003F2C10">
        <w:rPr>
          <w:rFonts w:ascii="Times New Roman" w:hAnsi="Times New Roman"/>
          <w:sz w:val="24"/>
          <w:szCs w:val="24"/>
        </w:rPr>
        <w:t>potwierdziły we wszystkich badanych próbkach obecno</w:t>
      </w:r>
      <w:r w:rsidRPr="003F2C10">
        <w:rPr>
          <w:rFonts w:ascii="TimesNewRoman" w:eastAsia="TimesNewRoman" w:hAnsi="Times New Roman" w:cs="TimesNewRoman"/>
          <w:sz w:val="24"/>
          <w:szCs w:val="24"/>
        </w:rPr>
        <w:t>ść</w:t>
      </w:r>
      <w:r w:rsidRPr="003F2C10">
        <w:rPr>
          <w:rFonts w:ascii="Times New Roman" w:hAnsi="Times New Roman"/>
          <w:sz w:val="24"/>
          <w:szCs w:val="24"/>
        </w:rPr>
        <w:t>substancji psychoaktywnych, które spełniaj</w:t>
      </w:r>
      <w:r w:rsidRPr="003F2C10">
        <w:rPr>
          <w:rFonts w:ascii="TimesNewRoman" w:eastAsia="TimesNewRoman" w:hAnsi="Times New Roman" w:cs="TimesNewRoman"/>
          <w:sz w:val="24"/>
          <w:szCs w:val="24"/>
        </w:rPr>
        <w:t>ą</w:t>
      </w:r>
      <w:r w:rsidRPr="003F2C10">
        <w:rPr>
          <w:rFonts w:ascii="Times New Roman" w:hAnsi="Times New Roman"/>
          <w:sz w:val="24"/>
          <w:szCs w:val="24"/>
        </w:rPr>
        <w:t>definicj</w:t>
      </w:r>
      <w:r w:rsidRPr="003F2C10">
        <w:rPr>
          <w:rFonts w:ascii="TimesNewRoman" w:eastAsia="TimesNewRoman" w:hAnsi="Times New Roman" w:cs="TimesNewRoman"/>
          <w:sz w:val="24"/>
          <w:szCs w:val="24"/>
        </w:rPr>
        <w:t>ęś</w:t>
      </w:r>
      <w:r w:rsidRPr="003F2C10">
        <w:rPr>
          <w:rFonts w:ascii="Times New Roman" w:hAnsi="Times New Roman"/>
          <w:sz w:val="24"/>
          <w:szCs w:val="24"/>
        </w:rPr>
        <w:t>rodka zast</w:t>
      </w:r>
      <w:r w:rsidRPr="003F2C10">
        <w:rPr>
          <w:rFonts w:ascii="TimesNewRoman" w:eastAsia="TimesNewRoman" w:hAnsi="Times New Roman" w:cs="TimesNewRoman"/>
          <w:sz w:val="24"/>
          <w:szCs w:val="24"/>
        </w:rPr>
        <w:t>ę</w:t>
      </w:r>
      <w:r w:rsidRPr="003F2C10">
        <w:rPr>
          <w:rFonts w:ascii="Times New Roman" w:hAnsi="Times New Roman"/>
          <w:sz w:val="24"/>
          <w:szCs w:val="24"/>
        </w:rPr>
        <w:t>pczego.</w:t>
      </w:r>
    </w:p>
    <w:p w:rsidR="004A5857" w:rsidRPr="003F2C10" w:rsidRDefault="004A5857" w:rsidP="00DA60CE">
      <w:pPr>
        <w:spacing w:after="0" w:line="360" w:lineRule="auto"/>
        <w:jc w:val="both"/>
        <w:rPr>
          <w:rFonts w:ascii="Times New Roman" w:hAnsi="Times New Roman"/>
          <w:sz w:val="24"/>
          <w:szCs w:val="24"/>
        </w:rPr>
      </w:pPr>
      <w:r w:rsidRPr="003F2C10">
        <w:rPr>
          <w:rFonts w:ascii="Times New Roman" w:hAnsi="Times New Roman"/>
          <w:sz w:val="24"/>
          <w:szCs w:val="24"/>
        </w:rPr>
        <w:tab/>
        <w:t>Wydano 60 decyzji dot.  zatrzymania i zabezpieczenia podejrzanych produktów, wstrzymania obrotu tymi produktami na czas badań i oceny ich bezpieczeństwa (nie dłużej niż 18 miesięcy) oraz wstrzymania działalności gospodarczej podmiotu.</w:t>
      </w:r>
    </w:p>
    <w:p w:rsidR="004A5857" w:rsidRDefault="004A5857" w:rsidP="00DA60CE">
      <w:pPr>
        <w:spacing w:after="0" w:line="360" w:lineRule="auto"/>
        <w:jc w:val="both"/>
        <w:rPr>
          <w:rFonts w:ascii="Times New Roman" w:hAnsi="Times New Roman"/>
          <w:sz w:val="24"/>
          <w:szCs w:val="24"/>
        </w:rPr>
      </w:pPr>
      <w:r w:rsidRPr="003F2C10">
        <w:rPr>
          <w:rFonts w:ascii="Times New Roman" w:hAnsi="Times New Roman"/>
          <w:sz w:val="24"/>
          <w:szCs w:val="24"/>
        </w:rPr>
        <w:tab/>
        <w:t>Na podstawie wyników badań, wydano 49 decyzji dot. zakazu obrotu ś</w:t>
      </w:r>
      <w:r>
        <w:rPr>
          <w:rFonts w:ascii="Times New Roman" w:hAnsi="Times New Roman"/>
          <w:sz w:val="24"/>
          <w:szCs w:val="24"/>
        </w:rPr>
        <w:t xml:space="preserve">rodkami zastępczymi i orzeczono </w:t>
      </w:r>
      <w:r w:rsidRPr="003F2C10">
        <w:rPr>
          <w:rFonts w:ascii="Times New Roman" w:hAnsi="Times New Roman"/>
          <w:sz w:val="24"/>
          <w:szCs w:val="24"/>
        </w:rPr>
        <w:t xml:space="preserve"> zniszczeniu tych środków na koszt podmiotu wprowadzającego.</w:t>
      </w:r>
    </w:p>
    <w:p w:rsidR="004A5857" w:rsidRPr="00380EB5" w:rsidRDefault="004A5857" w:rsidP="00A50984">
      <w:pPr>
        <w:spacing w:after="0" w:line="360" w:lineRule="auto"/>
        <w:jc w:val="both"/>
        <w:rPr>
          <w:rFonts w:ascii="Times New Roman" w:hAnsi="Times New Roman"/>
          <w:sz w:val="24"/>
          <w:szCs w:val="24"/>
        </w:rPr>
      </w:pPr>
      <w:r w:rsidRPr="00380EB5">
        <w:rPr>
          <w:rFonts w:ascii="Times New Roman" w:hAnsi="Times New Roman"/>
          <w:sz w:val="24"/>
          <w:szCs w:val="24"/>
        </w:rPr>
        <w:t xml:space="preserve">          Skutkiem zażywania dopalaczy są zatrucia nimi spowodowane.</w:t>
      </w:r>
      <w:r w:rsidRPr="00380EB5">
        <w:rPr>
          <w:rFonts w:ascii="Times New Roman" w:hAnsi="Times New Roman"/>
          <w:sz w:val="24"/>
          <w:szCs w:val="24"/>
          <w:lang w:eastAsia="pl-PL"/>
        </w:rPr>
        <w:t xml:space="preserve">Poniżej zamieszczono </w:t>
      </w:r>
      <w:r w:rsidRPr="00380EB5">
        <w:rPr>
          <w:rFonts w:ascii="Times New Roman" w:hAnsi="Times New Roman"/>
          <w:sz w:val="24"/>
          <w:szCs w:val="24"/>
        </w:rPr>
        <w:t>rejestr zgłoszeń zgodnie z datą zatrucia i wg. płci od 01.01.2014r. do 31.12.2014 r.</w:t>
      </w:r>
    </w:p>
    <w:p w:rsidR="004A5857" w:rsidRPr="003F2C10" w:rsidRDefault="004A5857" w:rsidP="00A50984">
      <w:pPr>
        <w:spacing w:after="0" w:line="360" w:lineRule="auto"/>
        <w:jc w:val="both"/>
        <w:rPr>
          <w:rFonts w:ascii="Times New Roman" w:hAnsi="Times New Roman"/>
          <w:b/>
          <w:sz w:val="24"/>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DA60CE">
      <w:pPr>
        <w:spacing w:after="160" w:line="259" w:lineRule="auto"/>
        <w:rPr>
          <w:rFonts w:ascii="Times New Roman" w:hAnsi="Times New Roman"/>
          <w:b/>
          <w:sz w:val="20"/>
          <w:szCs w:val="20"/>
        </w:rPr>
        <w:sectPr w:rsidR="004A5857" w:rsidSect="00E60230">
          <w:pgSz w:w="11906" w:h="16838"/>
          <w:pgMar w:top="1417" w:right="1417" w:bottom="1417" w:left="1417" w:header="708" w:footer="708" w:gutter="0"/>
          <w:cols w:space="708"/>
          <w:docGrid w:linePitch="360"/>
        </w:sectPr>
      </w:pPr>
    </w:p>
    <w:p w:rsidR="004A5857" w:rsidRPr="00DA60CE" w:rsidRDefault="004A5857" w:rsidP="00DA60CE">
      <w:pPr>
        <w:spacing w:after="160" w:line="259" w:lineRule="auto"/>
        <w:rPr>
          <w:rFonts w:ascii="Times New Roman" w:hAnsi="Times New Roman"/>
          <w:b/>
          <w:sz w:val="20"/>
          <w:szCs w:val="20"/>
        </w:rPr>
      </w:pPr>
      <w:r>
        <w:rPr>
          <w:rFonts w:ascii="Times New Roman" w:hAnsi="Times New Roman"/>
          <w:b/>
          <w:sz w:val="20"/>
          <w:szCs w:val="20"/>
        </w:rPr>
        <w:t xml:space="preserve">Tabela 15. </w:t>
      </w:r>
      <w:r w:rsidRPr="00DA60CE">
        <w:rPr>
          <w:rFonts w:ascii="Times New Roman" w:hAnsi="Times New Roman"/>
          <w:sz w:val="20"/>
          <w:szCs w:val="20"/>
        </w:rPr>
        <w:t>Woj. świętokrzyskie – rejestr zgłoszeń zgodnie z datą zatrucia i wg. płci  od 1.01.2014r. do 31.12.2014r.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3"/>
        <w:gridCol w:w="867"/>
        <w:gridCol w:w="988"/>
        <w:gridCol w:w="881"/>
        <w:gridCol w:w="969"/>
        <w:gridCol w:w="988"/>
        <w:gridCol w:w="961"/>
        <w:gridCol w:w="1095"/>
        <w:gridCol w:w="915"/>
        <w:gridCol w:w="975"/>
        <w:gridCol w:w="906"/>
        <w:gridCol w:w="900"/>
        <w:gridCol w:w="1080"/>
        <w:gridCol w:w="1330"/>
      </w:tblGrid>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PSSE </w:t>
            </w:r>
          </w:p>
        </w:tc>
        <w:tc>
          <w:tcPr>
            <w:tcW w:w="867"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Styczeń </w:t>
            </w:r>
          </w:p>
        </w:tc>
        <w:tc>
          <w:tcPr>
            <w:tcW w:w="988"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luty</w:t>
            </w:r>
          </w:p>
        </w:tc>
        <w:tc>
          <w:tcPr>
            <w:tcW w:w="881"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marzec</w:t>
            </w:r>
          </w:p>
        </w:tc>
        <w:tc>
          <w:tcPr>
            <w:tcW w:w="969"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kwiecień</w:t>
            </w:r>
          </w:p>
        </w:tc>
        <w:tc>
          <w:tcPr>
            <w:tcW w:w="988"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maj</w:t>
            </w:r>
          </w:p>
        </w:tc>
        <w:tc>
          <w:tcPr>
            <w:tcW w:w="961"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czerwiec</w:t>
            </w:r>
          </w:p>
        </w:tc>
        <w:tc>
          <w:tcPr>
            <w:tcW w:w="1095"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Lipiec </w:t>
            </w:r>
          </w:p>
        </w:tc>
        <w:tc>
          <w:tcPr>
            <w:tcW w:w="915"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Sierpień </w:t>
            </w:r>
          </w:p>
        </w:tc>
        <w:tc>
          <w:tcPr>
            <w:tcW w:w="975"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wrzesień</w:t>
            </w:r>
          </w:p>
        </w:tc>
        <w:tc>
          <w:tcPr>
            <w:tcW w:w="906"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październik</w:t>
            </w:r>
          </w:p>
        </w:tc>
        <w:tc>
          <w:tcPr>
            <w:tcW w:w="900"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Listopad </w:t>
            </w:r>
          </w:p>
        </w:tc>
        <w:tc>
          <w:tcPr>
            <w:tcW w:w="1080"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Grudzień </w:t>
            </w:r>
          </w:p>
        </w:tc>
        <w:tc>
          <w:tcPr>
            <w:tcW w:w="1330"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Razem</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Busko - zdrój</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2M</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Jędrzejów </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Kielce</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3/1M+2K</w:t>
            </w: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4/3M+1K</w:t>
            </w:r>
          </w:p>
        </w:tc>
        <w:tc>
          <w:tcPr>
            <w:tcW w:w="108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4M</w:t>
            </w: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11/8M+3K</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 xml:space="preserve">Końskie </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Opatów</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Ostrowiec</w:t>
            </w:r>
          </w:p>
        </w:tc>
        <w:tc>
          <w:tcPr>
            <w:tcW w:w="867"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2M</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Sandomierz</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1K</w:t>
            </w: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1K</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Skarżysko - Kamienna</w:t>
            </w:r>
          </w:p>
        </w:tc>
        <w:tc>
          <w:tcPr>
            <w:tcW w:w="867"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88"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0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108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5M</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Starachowice</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1K</w:t>
            </w: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2/ 1M+1K</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Staszów</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Włoszczowa</w:t>
            </w:r>
          </w:p>
        </w:tc>
        <w:tc>
          <w:tcPr>
            <w:tcW w:w="867"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881" w:type="dxa"/>
          </w:tcPr>
          <w:p w:rsidR="004A5857" w:rsidRPr="00DA60CE" w:rsidRDefault="004A5857" w:rsidP="00DA60CE">
            <w:pPr>
              <w:spacing w:after="160" w:line="259" w:lineRule="auto"/>
              <w:rPr>
                <w:rFonts w:ascii="Times New Roman" w:hAnsi="Times New Roman"/>
                <w:sz w:val="16"/>
                <w:szCs w:val="16"/>
              </w:rPr>
            </w:pPr>
          </w:p>
        </w:tc>
        <w:tc>
          <w:tcPr>
            <w:tcW w:w="969" w:type="dxa"/>
          </w:tcPr>
          <w:p w:rsidR="004A5857" w:rsidRPr="00DA60CE" w:rsidRDefault="004A5857" w:rsidP="00DA60CE">
            <w:pPr>
              <w:spacing w:after="160" w:line="259" w:lineRule="auto"/>
              <w:rPr>
                <w:rFonts w:ascii="Times New Roman" w:hAnsi="Times New Roman"/>
                <w:sz w:val="16"/>
                <w:szCs w:val="16"/>
              </w:rPr>
            </w:pPr>
          </w:p>
        </w:tc>
        <w:tc>
          <w:tcPr>
            <w:tcW w:w="988" w:type="dxa"/>
          </w:tcPr>
          <w:p w:rsidR="004A5857" w:rsidRPr="00DA60CE" w:rsidRDefault="004A5857" w:rsidP="00DA60CE">
            <w:pPr>
              <w:spacing w:after="160" w:line="259" w:lineRule="auto"/>
              <w:rPr>
                <w:rFonts w:ascii="Times New Roman" w:hAnsi="Times New Roman"/>
                <w:sz w:val="16"/>
                <w:szCs w:val="16"/>
              </w:rPr>
            </w:pPr>
          </w:p>
        </w:tc>
        <w:tc>
          <w:tcPr>
            <w:tcW w:w="961" w:type="dxa"/>
          </w:tcPr>
          <w:p w:rsidR="004A5857" w:rsidRPr="00DA60CE" w:rsidRDefault="004A5857" w:rsidP="00DA60CE">
            <w:pPr>
              <w:spacing w:after="160" w:line="259" w:lineRule="auto"/>
              <w:rPr>
                <w:rFonts w:ascii="Times New Roman" w:hAnsi="Times New Roman"/>
                <w:sz w:val="16"/>
                <w:szCs w:val="16"/>
              </w:rPr>
            </w:pPr>
          </w:p>
        </w:tc>
        <w:tc>
          <w:tcPr>
            <w:tcW w:w="1095" w:type="dxa"/>
          </w:tcPr>
          <w:p w:rsidR="004A5857" w:rsidRPr="00DA60CE" w:rsidRDefault="004A5857" w:rsidP="00DA60CE">
            <w:pPr>
              <w:spacing w:after="160" w:line="259" w:lineRule="auto"/>
              <w:rPr>
                <w:rFonts w:ascii="Times New Roman" w:hAnsi="Times New Roman"/>
                <w:sz w:val="16"/>
                <w:szCs w:val="16"/>
              </w:rPr>
            </w:pPr>
          </w:p>
        </w:tc>
        <w:tc>
          <w:tcPr>
            <w:tcW w:w="915" w:type="dxa"/>
          </w:tcPr>
          <w:p w:rsidR="004A5857" w:rsidRPr="00DA60CE" w:rsidRDefault="004A5857" w:rsidP="00DA60CE">
            <w:pPr>
              <w:spacing w:after="160" w:line="259" w:lineRule="auto"/>
              <w:rPr>
                <w:rFonts w:ascii="Times New Roman" w:hAnsi="Times New Roman"/>
                <w:sz w:val="16"/>
                <w:szCs w:val="16"/>
              </w:rPr>
            </w:pPr>
          </w:p>
        </w:tc>
        <w:tc>
          <w:tcPr>
            <w:tcW w:w="975" w:type="dxa"/>
          </w:tcPr>
          <w:p w:rsidR="004A5857" w:rsidRPr="00DA60CE" w:rsidRDefault="004A5857" w:rsidP="00DA60CE">
            <w:pPr>
              <w:spacing w:after="160" w:line="259" w:lineRule="auto"/>
              <w:rPr>
                <w:rFonts w:ascii="Times New Roman" w:hAnsi="Times New Roman"/>
                <w:sz w:val="16"/>
                <w:szCs w:val="16"/>
              </w:rPr>
            </w:pPr>
          </w:p>
        </w:tc>
        <w:tc>
          <w:tcPr>
            <w:tcW w:w="906" w:type="dxa"/>
          </w:tcPr>
          <w:p w:rsidR="004A5857" w:rsidRPr="00DA60CE" w:rsidRDefault="004A5857" w:rsidP="00DA60CE">
            <w:pPr>
              <w:spacing w:after="160" w:line="259" w:lineRule="auto"/>
              <w:rPr>
                <w:rFonts w:ascii="Times New Roman" w:hAnsi="Times New Roman"/>
                <w:sz w:val="16"/>
                <w:szCs w:val="16"/>
              </w:rPr>
            </w:pPr>
          </w:p>
        </w:tc>
        <w:tc>
          <w:tcPr>
            <w:tcW w:w="900" w:type="dxa"/>
          </w:tcPr>
          <w:p w:rsidR="004A5857" w:rsidRPr="00DA60CE" w:rsidRDefault="004A5857" w:rsidP="00DA60CE">
            <w:pPr>
              <w:spacing w:after="160" w:line="259" w:lineRule="auto"/>
              <w:rPr>
                <w:rFonts w:ascii="Times New Roman" w:hAnsi="Times New Roman"/>
                <w:sz w:val="16"/>
                <w:szCs w:val="16"/>
              </w:rPr>
            </w:pPr>
          </w:p>
        </w:tc>
        <w:tc>
          <w:tcPr>
            <w:tcW w:w="1080" w:type="dxa"/>
          </w:tcPr>
          <w:p w:rsidR="004A5857" w:rsidRPr="00DA60CE" w:rsidRDefault="004A5857" w:rsidP="00DA60CE">
            <w:pPr>
              <w:spacing w:after="160" w:line="259" w:lineRule="auto"/>
              <w:rPr>
                <w:rFonts w:ascii="Times New Roman" w:hAnsi="Times New Roman"/>
                <w:sz w:val="16"/>
                <w:szCs w:val="16"/>
              </w:rPr>
            </w:pPr>
          </w:p>
        </w:tc>
        <w:tc>
          <w:tcPr>
            <w:tcW w:w="1330" w:type="dxa"/>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r>
      <w:tr w:rsidR="004A5857" w:rsidRPr="00A10CF7" w:rsidTr="00FF1208">
        <w:tc>
          <w:tcPr>
            <w:tcW w:w="1363"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razem</w:t>
            </w:r>
          </w:p>
        </w:tc>
        <w:tc>
          <w:tcPr>
            <w:tcW w:w="867"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2M</w:t>
            </w:r>
          </w:p>
        </w:tc>
        <w:tc>
          <w:tcPr>
            <w:tcW w:w="988"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881"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2M</w:t>
            </w:r>
          </w:p>
        </w:tc>
        <w:tc>
          <w:tcPr>
            <w:tcW w:w="969"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3/1M+2K</w:t>
            </w:r>
          </w:p>
        </w:tc>
        <w:tc>
          <w:tcPr>
            <w:tcW w:w="988"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c>
          <w:tcPr>
            <w:tcW w:w="961"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c>
          <w:tcPr>
            <w:tcW w:w="1095"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15"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c>
          <w:tcPr>
            <w:tcW w:w="975"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0</w:t>
            </w:r>
          </w:p>
        </w:tc>
        <w:tc>
          <w:tcPr>
            <w:tcW w:w="906"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1M</w:t>
            </w:r>
          </w:p>
        </w:tc>
        <w:tc>
          <w:tcPr>
            <w:tcW w:w="900"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6/4M+2K</w:t>
            </w:r>
          </w:p>
        </w:tc>
        <w:tc>
          <w:tcPr>
            <w:tcW w:w="1080"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7/6M+1K</w:t>
            </w:r>
          </w:p>
        </w:tc>
        <w:tc>
          <w:tcPr>
            <w:tcW w:w="1330" w:type="dxa"/>
            <w:shd w:val="clear" w:color="auto" w:fill="E5B8B7"/>
          </w:tcPr>
          <w:p w:rsidR="004A5857" w:rsidRPr="00DA60CE" w:rsidRDefault="004A5857" w:rsidP="00DA60CE">
            <w:pPr>
              <w:spacing w:after="160" w:line="259" w:lineRule="auto"/>
              <w:rPr>
                <w:rFonts w:ascii="Times New Roman" w:hAnsi="Times New Roman"/>
                <w:sz w:val="16"/>
                <w:szCs w:val="16"/>
              </w:rPr>
            </w:pPr>
            <w:r w:rsidRPr="00DA60CE">
              <w:rPr>
                <w:rFonts w:ascii="Times New Roman" w:hAnsi="Times New Roman"/>
                <w:sz w:val="16"/>
                <w:szCs w:val="16"/>
              </w:rPr>
              <w:t>23/18M+5K</w:t>
            </w:r>
          </w:p>
        </w:tc>
      </w:tr>
    </w:tbl>
    <w:p w:rsidR="004A5857" w:rsidRPr="00DA60CE" w:rsidRDefault="004A5857" w:rsidP="00A50984">
      <w:pPr>
        <w:spacing w:after="0" w:line="360" w:lineRule="auto"/>
        <w:jc w:val="both"/>
        <w:rPr>
          <w:rFonts w:ascii="Times New Roman" w:hAnsi="Times New Roman"/>
          <w:b/>
          <w:sz w:val="20"/>
          <w:szCs w:val="20"/>
          <w:lang w:eastAsia="pl-PL"/>
        </w:rPr>
      </w:pPr>
    </w:p>
    <w:p w:rsidR="004A5857" w:rsidRDefault="004A5857" w:rsidP="00A50984">
      <w:pPr>
        <w:spacing w:after="0" w:line="360" w:lineRule="auto"/>
        <w:jc w:val="both"/>
        <w:rPr>
          <w:rFonts w:ascii="Times New Roman" w:hAnsi="Times New Roman"/>
          <w:b/>
          <w:sz w:val="24"/>
          <w:szCs w:val="20"/>
          <w:lang w:eastAsia="pl-PL"/>
        </w:rPr>
      </w:pPr>
    </w:p>
    <w:p w:rsidR="004A5857" w:rsidRDefault="004A5857" w:rsidP="008C1656">
      <w:pPr>
        <w:spacing w:after="0" w:line="360" w:lineRule="auto"/>
        <w:ind w:firstLine="708"/>
        <w:jc w:val="both"/>
        <w:rPr>
          <w:rFonts w:ascii="Times New Roman" w:hAnsi="Times New Roman"/>
          <w:sz w:val="24"/>
          <w:szCs w:val="20"/>
          <w:lang w:eastAsia="pl-PL"/>
        </w:rPr>
      </w:pPr>
      <w:r w:rsidRPr="00F66DDB">
        <w:rPr>
          <w:rFonts w:ascii="Times New Roman" w:hAnsi="Times New Roman"/>
          <w:sz w:val="24"/>
          <w:szCs w:val="20"/>
          <w:lang w:eastAsia="pl-PL"/>
        </w:rPr>
        <w:t>Największa liczbę zatruć spowodowanych przyjmowanie</w:t>
      </w:r>
      <w:r>
        <w:rPr>
          <w:rFonts w:ascii="Times New Roman" w:hAnsi="Times New Roman"/>
          <w:sz w:val="24"/>
          <w:szCs w:val="20"/>
          <w:lang w:eastAsia="pl-PL"/>
        </w:rPr>
        <w:t>m</w:t>
      </w:r>
      <w:r w:rsidRPr="00F66DDB">
        <w:rPr>
          <w:rFonts w:ascii="Times New Roman" w:hAnsi="Times New Roman"/>
          <w:sz w:val="24"/>
          <w:szCs w:val="20"/>
          <w:lang w:eastAsia="pl-PL"/>
        </w:rPr>
        <w:t xml:space="preserve"> środków zastępczych odnotowa</w:t>
      </w:r>
      <w:r>
        <w:rPr>
          <w:rFonts w:ascii="Times New Roman" w:hAnsi="Times New Roman"/>
          <w:sz w:val="24"/>
          <w:szCs w:val="20"/>
          <w:lang w:eastAsia="pl-PL"/>
        </w:rPr>
        <w:t xml:space="preserve">no w listopadzie oraz </w:t>
      </w:r>
      <w:r w:rsidRPr="00380EB5">
        <w:rPr>
          <w:rFonts w:ascii="Times New Roman" w:hAnsi="Times New Roman"/>
          <w:sz w:val="24"/>
          <w:szCs w:val="20"/>
          <w:lang w:eastAsia="pl-PL"/>
        </w:rPr>
        <w:t xml:space="preserve">grudniu 2014 r. </w:t>
      </w:r>
      <w:r w:rsidRPr="00F66DDB">
        <w:rPr>
          <w:rFonts w:ascii="Times New Roman" w:hAnsi="Times New Roman"/>
          <w:sz w:val="24"/>
          <w:szCs w:val="20"/>
          <w:lang w:eastAsia="pl-PL"/>
        </w:rPr>
        <w:t>Ł</w:t>
      </w:r>
      <w:r>
        <w:rPr>
          <w:rFonts w:ascii="Times New Roman" w:hAnsi="Times New Roman"/>
          <w:sz w:val="24"/>
          <w:szCs w:val="20"/>
          <w:lang w:eastAsia="pl-PL"/>
        </w:rPr>
        <w:t>ączna liczba zatruć wynosi 23 osoby w tym 18 </w:t>
      </w:r>
      <w:r w:rsidRPr="00F66DDB">
        <w:rPr>
          <w:rFonts w:ascii="Times New Roman" w:hAnsi="Times New Roman"/>
          <w:sz w:val="24"/>
          <w:szCs w:val="20"/>
          <w:lang w:eastAsia="pl-PL"/>
        </w:rPr>
        <w:t>mężczyzn</w:t>
      </w:r>
      <w:r>
        <w:rPr>
          <w:rFonts w:ascii="Times New Roman" w:hAnsi="Times New Roman"/>
          <w:sz w:val="24"/>
          <w:szCs w:val="20"/>
          <w:lang w:eastAsia="pl-PL"/>
        </w:rPr>
        <w:t> i 5 </w:t>
      </w:r>
      <w:r w:rsidRPr="00F66DDB">
        <w:rPr>
          <w:rFonts w:ascii="Times New Roman" w:hAnsi="Times New Roman"/>
          <w:sz w:val="24"/>
          <w:szCs w:val="20"/>
          <w:lang w:eastAsia="pl-PL"/>
        </w:rPr>
        <w:t xml:space="preserve">kobiet. </w:t>
      </w:r>
    </w:p>
    <w:p w:rsidR="004A5857" w:rsidRPr="008C1656" w:rsidRDefault="004A5857" w:rsidP="00F66DDB">
      <w:pPr>
        <w:spacing w:after="0" w:line="360" w:lineRule="auto"/>
        <w:ind w:firstLine="708"/>
        <w:jc w:val="both"/>
        <w:rPr>
          <w:rFonts w:ascii="Times New Roman" w:hAnsi="Times New Roman"/>
          <w:sz w:val="24"/>
          <w:szCs w:val="20"/>
          <w:lang w:eastAsia="pl-PL"/>
        </w:rPr>
      </w:pPr>
      <w:r w:rsidRPr="008C1656">
        <w:rPr>
          <w:rFonts w:ascii="Times New Roman" w:hAnsi="Times New Roman"/>
          <w:sz w:val="24"/>
          <w:szCs w:val="20"/>
          <w:lang w:eastAsia="pl-PL"/>
        </w:rPr>
        <w:t xml:space="preserve">Kolejna tabela zawiera </w:t>
      </w:r>
      <w:r w:rsidRPr="008C1656">
        <w:rPr>
          <w:rFonts w:ascii="Times New Roman" w:hAnsi="Times New Roman"/>
          <w:sz w:val="24"/>
          <w:szCs w:val="24"/>
        </w:rPr>
        <w:t xml:space="preserve">rejestr zatruć środkami zastępczymi według miejsca zdarzenia.  </w:t>
      </w:r>
    </w:p>
    <w:p w:rsidR="004A5857" w:rsidRDefault="004A5857" w:rsidP="008C1656">
      <w:pPr>
        <w:spacing w:after="160" w:line="259" w:lineRule="auto"/>
        <w:rPr>
          <w:rFonts w:ascii="Times New Roman" w:hAnsi="Times New Roman"/>
          <w:b/>
          <w:sz w:val="24"/>
          <w:szCs w:val="24"/>
        </w:rPr>
        <w:sectPr w:rsidR="004A5857" w:rsidSect="00DA60CE">
          <w:pgSz w:w="16838" w:h="11906" w:orient="landscape"/>
          <w:pgMar w:top="1418" w:right="1418" w:bottom="1418" w:left="1418" w:header="709" w:footer="709" w:gutter="0"/>
          <w:cols w:space="708"/>
          <w:docGrid w:linePitch="360"/>
        </w:sectPr>
      </w:pPr>
    </w:p>
    <w:p w:rsidR="004A5857" w:rsidRPr="001A5967" w:rsidRDefault="004A5857" w:rsidP="000353C6">
      <w:pPr>
        <w:spacing w:after="0" w:line="360" w:lineRule="auto"/>
        <w:rPr>
          <w:rFonts w:ascii="Times New Roman" w:hAnsi="Times New Roman"/>
          <w:sz w:val="20"/>
          <w:szCs w:val="20"/>
        </w:rPr>
      </w:pPr>
      <w:r w:rsidRPr="001A5967">
        <w:rPr>
          <w:rFonts w:ascii="Times New Roman" w:hAnsi="Times New Roman"/>
          <w:b/>
          <w:sz w:val="20"/>
          <w:szCs w:val="20"/>
        </w:rPr>
        <w:t>Tabela 16</w:t>
      </w:r>
      <w:r w:rsidRPr="001A5967">
        <w:rPr>
          <w:rFonts w:ascii="Times New Roman" w:hAnsi="Times New Roman"/>
          <w:sz w:val="20"/>
          <w:szCs w:val="20"/>
        </w:rPr>
        <w:t>.Rejestr zatruć w woj. świętokrzyskim według miejsca zdarzenia od 01.01.2014r. do 31.12.2014r.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5244"/>
      </w:tblGrid>
      <w:tr w:rsidR="004A5857" w:rsidRPr="00A10CF7" w:rsidTr="000353C6">
        <w:trPr>
          <w:trHeight w:val="616"/>
        </w:trPr>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Powiat</w:t>
            </w:r>
          </w:p>
        </w:tc>
        <w:tc>
          <w:tcPr>
            <w:tcW w:w="5244" w:type="dxa"/>
            <w:shd w:val="clear" w:color="auto" w:fill="E5B8B7"/>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Kielce - grodzki</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8 </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Kielecki </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3</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Buski</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 2 / w tym  m. Busko – Zdrój 1</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Jędrzejowski </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Kazimierski</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Konecki </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Opatowski </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Ostrowiecki</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2  / w tym   m. Ostrowiec Świętokrzyski  2</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Pińczowski</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Sandomierski</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1</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Skarżyski</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5    / w tym   m. Skarżysko – Kamienna 4</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Starachowicki</w:t>
            </w:r>
          </w:p>
        </w:tc>
        <w:tc>
          <w:tcPr>
            <w:tcW w:w="5244" w:type="dxa"/>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 xml:space="preserve"> 2  / w tym   m. Starachowice 1</w:t>
            </w: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Staszowski</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sz w:val="24"/>
                <w:szCs w:val="24"/>
              </w:rPr>
            </w:pPr>
            <w:r w:rsidRPr="008C1656">
              <w:rPr>
                <w:rFonts w:ascii="Times New Roman" w:hAnsi="Times New Roman"/>
                <w:sz w:val="24"/>
                <w:szCs w:val="24"/>
              </w:rPr>
              <w:t>Włoszczowski</w:t>
            </w:r>
          </w:p>
        </w:tc>
        <w:tc>
          <w:tcPr>
            <w:tcW w:w="5244" w:type="dxa"/>
          </w:tcPr>
          <w:p w:rsidR="004A5857" w:rsidRPr="008C1656" w:rsidRDefault="004A5857" w:rsidP="008C1656">
            <w:pPr>
              <w:spacing w:after="160" w:line="259" w:lineRule="auto"/>
              <w:rPr>
                <w:rFonts w:ascii="Times New Roman" w:hAnsi="Times New Roman"/>
                <w:sz w:val="24"/>
                <w:szCs w:val="24"/>
              </w:rPr>
            </w:pPr>
          </w:p>
        </w:tc>
      </w:tr>
      <w:tr w:rsidR="004A5857" w:rsidRPr="00A10CF7" w:rsidTr="000353C6">
        <w:tc>
          <w:tcPr>
            <w:tcW w:w="3936" w:type="dxa"/>
            <w:shd w:val="clear" w:color="auto" w:fill="E5B8B7"/>
          </w:tcPr>
          <w:p w:rsidR="004A5857" w:rsidRPr="008C1656" w:rsidRDefault="004A5857" w:rsidP="008C1656">
            <w:pPr>
              <w:spacing w:after="160" w:line="259" w:lineRule="auto"/>
              <w:rPr>
                <w:rFonts w:ascii="Times New Roman" w:hAnsi="Times New Roman"/>
                <w:b/>
                <w:sz w:val="24"/>
                <w:szCs w:val="24"/>
              </w:rPr>
            </w:pPr>
            <w:r w:rsidRPr="008C1656">
              <w:rPr>
                <w:rFonts w:ascii="Times New Roman" w:hAnsi="Times New Roman"/>
                <w:b/>
                <w:sz w:val="24"/>
                <w:szCs w:val="24"/>
              </w:rPr>
              <w:t>Razem</w:t>
            </w:r>
          </w:p>
        </w:tc>
        <w:tc>
          <w:tcPr>
            <w:tcW w:w="5244" w:type="dxa"/>
            <w:shd w:val="clear" w:color="auto" w:fill="E5B8B7"/>
          </w:tcPr>
          <w:p w:rsidR="004A5857" w:rsidRPr="008C1656" w:rsidRDefault="004A5857" w:rsidP="008C1656">
            <w:pPr>
              <w:spacing w:after="160" w:line="259" w:lineRule="auto"/>
              <w:rPr>
                <w:rFonts w:ascii="Times New Roman" w:hAnsi="Times New Roman"/>
                <w:b/>
                <w:sz w:val="24"/>
                <w:szCs w:val="24"/>
              </w:rPr>
            </w:pPr>
            <w:r w:rsidRPr="008C1656">
              <w:rPr>
                <w:rFonts w:ascii="Times New Roman" w:hAnsi="Times New Roman"/>
                <w:b/>
                <w:sz w:val="24"/>
                <w:szCs w:val="24"/>
              </w:rPr>
              <w:t>23</w:t>
            </w:r>
          </w:p>
        </w:tc>
      </w:tr>
    </w:tbl>
    <w:p w:rsidR="004A5857" w:rsidRDefault="004A5857" w:rsidP="00F66DDB">
      <w:pPr>
        <w:spacing w:after="0" w:line="360" w:lineRule="auto"/>
        <w:ind w:firstLine="708"/>
        <w:jc w:val="both"/>
        <w:rPr>
          <w:rFonts w:ascii="Times New Roman" w:hAnsi="Times New Roman"/>
          <w:sz w:val="24"/>
          <w:szCs w:val="20"/>
          <w:lang w:eastAsia="pl-PL"/>
        </w:rPr>
      </w:pPr>
    </w:p>
    <w:p w:rsidR="004A5857" w:rsidRPr="00F66DDB" w:rsidRDefault="004A5857" w:rsidP="00F66DDB">
      <w:pPr>
        <w:spacing w:after="0" w:line="360" w:lineRule="auto"/>
        <w:ind w:firstLine="708"/>
        <w:jc w:val="both"/>
        <w:rPr>
          <w:rFonts w:ascii="Times New Roman" w:hAnsi="Times New Roman"/>
          <w:sz w:val="24"/>
          <w:szCs w:val="20"/>
          <w:lang w:eastAsia="pl-PL"/>
        </w:rPr>
        <w:sectPr w:rsidR="004A5857" w:rsidRPr="00F66DDB" w:rsidSect="008C1656">
          <w:pgSz w:w="11906" w:h="16838"/>
          <w:pgMar w:top="1418" w:right="1418" w:bottom="1418" w:left="1418" w:header="709" w:footer="709" w:gutter="0"/>
          <w:cols w:space="708"/>
          <w:docGrid w:linePitch="360"/>
        </w:sectPr>
      </w:pPr>
      <w:r>
        <w:rPr>
          <w:rFonts w:ascii="Times New Roman" w:hAnsi="Times New Roman"/>
          <w:sz w:val="24"/>
          <w:szCs w:val="20"/>
          <w:lang w:eastAsia="pl-PL"/>
        </w:rPr>
        <w:t xml:space="preserve">W 2014r. odnotowano 23 zatrucia środkami zastępczymi. Największa liczbę zarejestrowano w powiecie grodzkim Kielce (8 przypadków) a następnie w powiecie skarżyskim (5 przypadków). </w:t>
      </w:r>
    </w:p>
    <w:p w:rsidR="004A5857" w:rsidRDefault="004A5857" w:rsidP="00A50984">
      <w:pPr>
        <w:spacing w:after="0" w:line="360" w:lineRule="auto"/>
        <w:jc w:val="both"/>
        <w:rPr>
          <w:rFonts w:ascii="Times New Roman" w:hAnsi="Times New Roman"/>
          <w:b/>
          <w:sz w:val="24"/>
          <w:szCs w:val="20"/>
          <w:lang w:eastAsia="pl-PL"/>
        </w:rPr>
      </w:pPr>
      <w:r w:rsidRPr="003F2C10">
        <w:rPr>
          <w:rFonts w:ascii="Times New Roman" w:hAnsi="Times New Roman"/>
          <w:b/>
          <w:sz w:val="24"/>
          <w:szCs w:val="20"/>
          <w:lang w:eastAsia="pl-PL"/>
        </w:rPr>
        <w:t xml:space="preserve">IV. Przeciwdziałanie konsekwencjom społecznym wynikającym ze stosowania substancji psychoaktywnych </w:t>
      </w:r>
    </w:p>
    <w:p w:rsidR="004A5857" w:rsidRPr="003F2C10" w:rsidRDefault="004A5857" w:rsidP="00A50984">
      <w:pPr>
        <w:spacing w:after="0" w:line="360" w:lineRule="auto"/>
        <w:jc w:val="both"/>
        <w:rPr>
          <w:rFonts w:ascii="Times New Roman" w:hAnsi="Times New Roman"/>
          <w:b/>
          <w:sz w:val="24"/>
          <w:szCs w:val="20"/>
          <w:lang w:eastAsia="pl-PL"/>
        </w:rPr>
      </w:pPr>
    </w:p>
    <w:p w:rsidR="004A5857" w:rsidRDefault="004A5857" w:rsidP="00A50984">
      <w:pPr>
        <w:tabs>
          <w:tab w:val="left" w:pos="8520"/>
        </w:tabs>
        <w:spacing w:after="0" w:line="360" w:lineRule="auto"/>
        <w:jc w:val="both"/>
        <w:rPr>
          <w:rFonts w:ascii="Times New Roman" w:hAnsi="Times New Roman"/>
          <w:sz w:val="24"/>
          <w:szCs w:val="24"/>
        </w:rPr>
      </w:pPr>
      <w:r w:rsidRPr="003F2C10">
        <w:rPr>
          <w:rFonts w:ascii="Times New Roman" w:hAnsi="Times New Roman"/>
          <w:b/>
          <w:sz w:val="24"/>
          <w:szCs w:val="24"/>
        </w:rPr>
        <w:t>1.</w:t>
      </w:r>
      <w:r w:rsidRPr="003F2C10">
        <w:rPr>
          <w:rFonts w:ascii="Times New Roman" w:hAnsi="Times New Roman"/>
          <w:sz w:val="24"/>
          <w:szCs w:val="24"/>
        </w:rPr>
        <w:t> </w:t>
      </w:r>
      <w:r w:rsidRPr="00B57114">
        <w:rPr>
          <w:rFonts w:ascii="Times New Roman" w:hAnsi="Times New Roman"/>
          <w:b/>
          <w:sz w:val="24"/>
          <w:szCs w:val="24"/>
        </w:rPr>
        <w:t>Pomoc społeczna udzielana osobom uzależnionym od substancji psychoaktywnych</w:t>
      </w:r>
    </w:p>
    <w:p w:rsidR="004A5857" w:rsidRPr="003F2C10" w:rsidRDefault="004A5857" w:rsidP="00A50984">
      <w:pPr>
        <w:tabs>
          <w:tab w:val="left" w:pos="8520"/>
        </w:tabs>
        <w:spacing w:after="0" w:line="360" w:lineRule="auto"/>
        <w:jc w:val="both"/>
        <w:rPr>
          <w:rFonts w:ascii="Times New Roman" w:hAnsi="Times New Roman"/>
          <w:sz w:val="24"/>
          <w:szCs w:val="24"/>
        </w:rPr>
      </w:pPr>
    </w:p>
    <w:p w:rsidR="004A5857" w:rsidRPr="00C156DA" w:rsidRDefault="004A5857" w:rsidP="00C156DA">
      <w:pPr>
        <w:autoSpaceDE w:val="0"/>
        <w:autoSpaceDN w:val="0"/>
        <w:adjustRightInd w:val="0"/>
        <w:spacing w:after="0" w:line="360" w:lineRule="auto"/>
        <w:ind w:firstLine="709"/>
        <w:jc w:val="both"/>
        <w:rPr>
          <w:rFonts w:ascii="Times New Roman" w:hAnsi="Times New Roman"/>
          <w:sz w:val="24"/>
          <w:szCs w:val="24"/>
          <w:lang w:eastAsia="pl-PL"/>
        </w:rPr>
      </w:pPr>
      <w:r w:rsidRPr="00C156DA">
        <w:rPr>
          <w:rFonts w:ascii="Times New Roman" w:hAnsi="Times New Roman"/>
          <w:sz w:val="24"/>
          <w:szCs w:val="24"/>
          <w:lang w:eastAsia="pl-PL"/>
        </w:rPr>
        <w:t>Pomoc społeczna umożliwia przezwyciężanie trudnych sytuacji życiowych tym, którzy nie są w stanie sami ich pokonać, wykorzystując własne zasoby</w:t>
      </w:r>
      <w:r w:rsidRPr="00C156DA">
        <w:rPr>
          <w:rFonts w:ascii="Times New Roman" w:hAnsi="Times New Roman"/>
          <w:sz w:val="24"/>
          <w:szCs w:val="24"/>
          <w:lang w:eastAsia="pl-PL"/>
        </w:rPr>
        <w:br/>
        <w:t xml:space="preserve"> i możliwości. Zadaniem pomocy społecznej jest także zapobieganie trudnym sytuacjom życiowym przez podejmowanie działań zmierzających do usamodzielnienia osób i rodzin oraz ich integracji ze środowiskiem.  Pomocy społecznej udziela się osobom i rodzinom </w:t>
      </w:r>
      <w:r w:rsidRPr="00C156DA">
        <w:rPr>
          <w:rFonts w:ascii="Times New Roman" w:hAnsi="Times New Roman"/>
          <w:sz w:val="24"/>
          <w:szCs w:val="24"/>
          <w:lang w:eastAsia="pl-PL"/>
        </w:rPr>
        <w:br/>
        <w:t>w szczególności z powodu</w:t>
      </w:r>
      <w:r w:rsidRPr="00C156DA">
        <w:rPr>
          <w:rFonts w:ascii="Times New Roman" w:hAnsi="Times New Roman"/>
          <w:sz w:val="24"/>
          <w:szCs w:val="24"/>
          <w:vertAlign w:val="superscript"/>
          <w:lang w:eastAsia="pl-PL"/>
        </w:rPr>
        <w:footnoteReference w:id="23"/>
      </w:r>
      <w:r w:rsidRPr="00C156DA">
        <w:rPr>
          <w:rFonts w:ascii="Times New Roman" w:hAnsi="Times New Roman"/>
          <w:sz w:val="24"/>
          <w:szCs w:val="24"/>
          <w:lang w:eastAsia="pl-PL"/>
        </w:rPr>
        <w:t xml:space="preserve"> :</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 ubóstwa,</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2. sieroctwa,</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3. bezdomności,</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4. bezrobocia,</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5. niepełnosprawności,</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6. długotrwałej lub ciężkiej choroby,</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7. przemocy w rodzinie,</w:t>
      </w:r>
    </w:p>
    <w:p w:rsidR="004A5857" w:rsidRPr="00C156DA" w:rsidRDefault="004A5857" w:rsidP="00C156DA">
      <w:pPr>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8. potrzeby ochrony macierzyństwa lub wielodzietności,</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9. </w:t>
      </w:r>
      <w:r w:rsidRPr="00C156DA">
        <w:rPr>
          <w:rFonts w:ascii="Times New Roman" w:hAnsi="Times New Roman"/>
          <w:sz w:val="24"/>
          <w:szCs w:val="24"/>
          <w:lang w:eastAsia="pl-PL"/>
        </w:rPr>
        <w:t>bezradności w sprawach opiekuńczo-wychowawczych i prowadzenia gospodarstwa domowego, zwłaszcza w rodzinach niepełnych lub wielodzietnych,</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10. braku umiejętności w przystosowaniu do życia młodzieży opuszczającej placówki opiekuńczo – wychowawcze,</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11. trudności w integracji osób, które otrzymały status uchodźcy,</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12. trudności w przystosowaniu do życia po zwolnieniu z zakładu karnego,</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13. alkoholizmu lub narkomanii,</w:t>
      </w:r>
    </w:p>
    <w:p w:rsidR="004A5857" w:rsidRPr="00C156DA" w:rsidRDefault="004A5857" w:rsidP="00C156DA">
      <w:pPr>
        <w:autoSpaceDE w:val="0"/>
        <w:autoSpaceDN w:val="0"/>
        <w:adjustRightInd w:val="0"/>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14. zdarzenia losowego i sytuacji kryzysowej,</w:t>
      </w:r>
    </w:p>
    <w:p w:rsidR="004A5857" w:rsidRPr="00385649" w:rsidRDefault="004A5857" w:rsidP="00385649">
      <w:pPr>
        <w:spacing w:after="0" w:line="360" w:lineRule="auto"/>
        <w:jc w:val="both"/>
        <w:rPr>
          <w:rFonts w:ascii="Times New Roman" w:hAnsi="Times New Roman"/>
          <w:sz w:val="24"/>
          <w:szCs w:val="24"/>
          <w:lang w:eastAsia="pl-PL"/>
        </w:rPr>
      </w:pPr>
      <w:r w:rsidRPr="00C156DA">
        <w:rPr>
          <w:rFonts w:ascii="Times New Roman" w:hAnsi="Times New Roman"/>
          <w:sz w:val="24"/>
          <w:szCs w:val="24"/>
          <w:lang w:eastAsia="pl-PL"/>
        </w:rPr>
        <w:t>15. klęs</w:t>
      </w:r>
      <w:r>
        <w:rPr>
          <w:rFonts w:ascii="Times New Roman" w:hAnsi="Times New Roman"/>
          <w:sz w:val="24"/>
          <w:szCs w:val="24"/>
          <w:lang w:eastAsia="pl-PL"/>
        </w:rPr>
        <w:t>ki żywiołowej lub ekologicznej.</w:t>
      </w:r>
    </w:p>
    <w:p w:rsidR="004A5857" w:rsidRPr="00385649" w:rsidRDefault="004A5857" w:rsidP="00F66DDB">
      <w:pPr>
        <w:spacing w:after="0" w:line="360" w:lineRule="auto"/>
        <w:ind w:firstLine="709"/>
        <w:jc w:val="both"/>
        <w:rPr>
          <w:rFonts w:ascii="Times New Roman" w:hAnsi="Times New Roman"/>
          <w:sz w:val="24"/>
          <w:szCs w:val="24"/>
          <w:lang w:eastAsia="pl-PL"/>
        </w:rPr>
      </w:pPr>
      <w:r w:rsidRPr="00385649">
        <w:rPr>
          <w:rFonts w:ascii="Times New Roman" w:hAnsi="Times New Roman"/>
          <w:sz w:val="24"/>
          <w:szCs w:val="24"/>
          <w:lang w:eastAsia="pl-PL"/>
        </w:rPr>
        <w:t>W 2014 r. najwięcej rodzin objętych pomocą społeczną było z powodu ubóstwa oraz bezrobocia</w:t>
      </w:r>
      <w:r>
        <w:rPr>
          <w:rFonts w:ascii="Times New Roman" w:hAnsi="Times New Roman"/>
          <w:sz w:val="24"/>
          <w:szCs w:val="24"/>
          <w:lang w:eastAsia="pl-PL"/>
        </w:rPr>
        <w:t xml:space="preserve"> co ilustruje poniższa tabela.</w:t>
      </w:r>
    </w:p>
    <w:p w:rsidR="004A5857" w:rsidRPr="00C156DA" w:rsidRDefault="004A5857" w:rsidP="00C156DA">
      <w:pPr>
        <w:spacing w:after="0" w:line="240" w:lineRule="auto"/>
        <w:rPr>
          <w:rFonts w:ascii="Times New Roman" w:hAnsi="Times New Roman"/>
          <w:b/>
          <w:sz w:val="20"/>
          <w:szCs w:val="20"/>
          <w:lang w:eastAsia="pl-PL"/>
        </w:rPr>
      </w:pPr>
    </w:p>
    <w:p w:rsidR="004A5857" w:rsidRDefault="004A5857" w:rsidP="00F66DDB">
      <w:pPr>
        <w:spacing w:after="0" w:line="240" w:lineRule="auto"/>
        <w:rPr>
          <w:rFonts w:ascii="Times New Roman" w:hAnsi="Times New Roman"/>
          <w:b/>
          <w:sz w:val="20"/>
          <w:szCs w:val="20"/>
          <w:lang w:eastAsia="pl-PL"/>
        </w:rPr>
      </w:pPr>
    </w:p>
    <w:p w:rsidR="004A5857" w:rsidRDefault="004A5857" w:rsidP="00F66DDB">
      <w:pPr>
        <w:spacing w:after="0" w:line="240" w:lineRule="auto"/>
        <w:rPr>
          <w:rFonts w:ascii="Times New Roman" w:hAnsi="Times New Roman"/>
          <w:b/>
          <w:sz w:val="20"/>
          <w:szCs w:val="20"/>
          <w:lang w:eastAsia="pl-PL"/>
        </w:rPr>
      </w:pPr>
    </w:p>
    <w:p w:rsidR="004A5857" w:rsidRPr="00C156DA" w:rsidRDefault="004A5857" w:rsidP="00F66DDB">
      <w:pPr>
        <w:spacing w:after="0" w:line="240" w:lineRule="auto"/>
        <w:rPr>
          <w:rFonts w:ascii="Times New Roman" w:hAnsi="Times New Roman"/>
          <w:sz w:val="20"/>
          <w:szCs w:val="20"/>
          <w:lang w:eastAsia="pl-PL"/>
        </w:rPr>
      </w:pPr>
      <w:r w:rsidRPr="00385649">
        <w:rPr>
          <w:rFonts w:ascii="Times New Roman" w:hAnsi="Times New Roman"/>
          <w:b/>
          <w:sz w:val="20"/>
          <w:szCs w:val="20"/>
          <w:lang w:eastAsia="pl-PL"/>
        </w:rPr>
        <w:t xml:space="preserve">Tabela </w:t>
      </w:r>
      <w:r>
        <w:rPr>
          <w:rFonts w:ascii="Times New Roman" w:hAnsi="Times New Roman"/>
          <w:b/>
          <w:sz w:val="20"/>
          <w:szCs w:val="20"/>
          <w:lang w:eastAsia="pl-PL"/>
        </w:rPr>
        <w:t>17</w:t>
      </w:r>
      <w:r w:rsidRPr="00385649">
        <w:rPr>
          <w:rFonts w:ascii="Times New Roman" w:hAnsi="Times New Roman"/>
          <w:b/>
          <w:sz w:val="20"/>
          <w:szCs w:val="20"/>
          <w:lang w:eastAsia="pl-PL"/>
        </w:rPr>
        <w:t>.</w:t>
      </w:r>
      <w:r w:rsidRPr="00C156DA">
        <w:rPr>
          <w:rFonts w:ascii="Times New Roman" w:hAnsi="Times New Roman"/>
          <w:sz w:val="20"/>
          <w:szCs w:val="20"/>
          <w:lang w:eastAsia="pl-PL"/>
        </w:rPr>
        <w:t xml:space="preserve">  Powody udzielania pomocy społecznej w 2014 r. – zestawienie ogóle</w:t>
      </w:r>
    </w:p>
    <w:tbl>
      <w:tblPr>
        <w:tblW w:w="9417" w:type="dxa"/>
        <w:tblInd w:w="57" w:type="dxa"/>
        <w:tblCellMar>
          <w:left w:w="70" w:type="dxa"/>
          <w:right w:w="70" w:type="dxa"/>
        </w:tblCellMar>
        <w:tblLook w:val="00A0"/>
      </w:tblPr>
      <w:tblGrid>
        <w:gridCol w:w="2695"/>
        <w:gridCol w:w="700"/>
        <w:gridCol w:w="1721"/>
        <w:gridCol w:w="1701"/>
        <w:gridCol w:w="2600"/>
      </w:tblGrid>
      <w:tr w:rsidR="004A5857" w:rsidRPr="00A10CF7" w:rsidTr="00AE3E0F">
        <w:trPr>
          <w:trHeight w:val="402"/>
        </w:trPr>
        <w:tc>
          <w:tcPr>
            <w:tcW w:w="3395" w:type="dxa"/>
            <w:gridSpan w:val="2"/>
            <w:vMerge w:val="restart"/>
            <w:tcBorders>
              <w:top w:val="double" w:sz="6" w:space="0" w:color="333300"/>
              <w:left w:val="double" w:sz="6" w:space="0" w:color="333300"/>
              <w:bottom w:val="double" w:sz="6" w:space="0" w:color="3333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b/>
                <w:bCs/>
                <w:sz w:val="16"/>
                <w:szCs w:val="16"/>
                <w:lang w:eastAsia="pl-PL"/>
              </w:rPr>
            </w:pPr>
            <w:r w:rsidRPr="00C156DA">
              <w:rPr>
                <w:rFonts w:ascii="Times New Roman" w:hAnsi="Times New Roman"/>
                <w:b/>
                <w:bCs/>
                <w:sz w:val="16"/>
                <w:szCs w:val="16"/>
                <w:lang w:eastAsia="pl-PL"/>
              </w:rPr>
              <w:t xml:space="preserve">    powód trudnej sytuacji życiowej</w:t>
            </w:r>
          </w:p>
        </w:tc>
        <w:tc>
          <w:tcPr>
            <w:tcW w:w="3422" w:type="dxa"/>
            <w:gridSpan w:val="2"/>
            <w:tcBorders>
              <w:top w:val="double" w:sz="6" w:space="0" w:color="333300"/>
              <w:left w:val="nil"/>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b/>
                <w:bCs/>
                <w:sz w:val="16"/>
                <w:szCs w:val="16"/>
                <w:lang w:eastAsia="pl-PL"/>
              </w:rPr>
            </w:pPr>
            <w:r w:rsidRPr="00C156DA">
              <w:rPr>
                <w:rFonts w:ascii="Times New Roman" w:hAnsi="Times New Roman"/>
                <w:b/>
                <w:bCs/>
                <w:sz w:val="16"/>
                <w:szCs w:val="16"/>
                <w:lang w:eastAsia="pl-PL"/>
              </w:rPr>
              <w:t>liczba rodzin</w:t>
            </w:r>
          </w:p>
        </w:tc>
        <w:tc>
          <w:tcPr>
            <w:tcW w:w="2600" w:type="dxa"/>
            <w:vMerge w:val="restart"/>
            <w:tcBorders>
              <w:top w:val="double" w:sz="6" w:space="0" w:color="333300"/>
              <w:left w:val="single" w:sz="4" w:space="0" w:color="333300"/>
              <w:bottom w:val="double" w:sz="6" w:space="0" w:color="000000"/>
              <w:right w:val="double" w:sz="6"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b/>
                <w:bCs/>
                <w:sz w:val="16"/>
                <w:szCs w:val="16"/>
                <w:lang w:eastAsia="pl-PL"/>
              </w:rPr>
            </w:pPr>
            <w:r w:rsidRPr="00C156DA">
              <w:rPr>
                <w:rFonts w:ascii="Times New Roman" w:hAnsi="Times New Roman"/>
                <w:b/>
                <w:bCs/>
                <w:sz w:val="16"/>
                <w:szCs w:val="16"/>
                <w:lang w:eastAsia="pl-PL"/>
              </w:rPr>
              <w:t>liczba osób w rodzinach</w:t>
            </w:r>
          </w:p>
        </w:tc>
      </w:tr>
      <w:tr w:rsidR="004A5857" w:rsidRPr="00A10CF7" w:rsidTr="00AE3E0F">
        <w:trPr>
          <w:trHeight w:val="402"/>
        </w:trPr>
        <w:tc>
          <w:tcPr>
            <w:tcW w:w="3395" w:type="dxa"/>
            <w:gridSpan w:val="2"/>
            <w:vMerge/>
            <w:tcBorders>
              <w:top w:val="double" w:sz="6" w:space="0" w:color="333300"/>
              <w:left w:val="double" w:sz="6" w:space="0" w:color="333300"/>
              <w:bottom w:val="double" w:sz="6" w:space="0" w:color="333300"/>
              <w:right w:val="single" w:sz="4" w:space="0" w:color="333300"/>
            </w:tcBorders>
            <w:vAlign w:val="center"/>
          </w:tcPr>
          <w:p w:rsidR="004A5857" w:rsidRPr="00C156DA" w:rsidRDefault="004A5857" w:rsidP="00C156DA">
            <w:pPr>
              <w:spacing w:after="0" w:line="240" w:lineRule="auto"/>
              <w:rPr>
                <w:rFonts w:ascii="Times New Roman" w:hAnsi="Times New Roman"/>
                <w:b/>
                <w:bCs/>
                <w:sz w:val="16"/>
                <w:szCs w:val="16"/>
                <w:lang w:eastAsia="pl-PL"/>
              </w:rPr>
            </w:pPr>
          </w:p>
        </w:tc>
        <w:tc>
          <w:tcPr>
            <w:tcW w:w="1721" w:type="dxa"/>
            <w:vMerge w:val="restart"/>
            <w:tcBorders>
              <w:top w:val="nil"/>
              <w:left w:val="single" w:sz="4" w:space="0" w:color="333300"/>
              <w:bottom w:val="double" w:sz="6" w:space="0" w:color="0000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b/>
                <w:bCs/>
                <w:sz w:val="16"/>
                <w:szCs w:val="16"/>
                <w:lang w:eastAsia="pl-PL"/>
              </w:rPr>
            </w:pPr>
            <w:r w:rsidRPr="00C156DA">
              <w:rPr>
                <w:rFonts w:ascii="Times New Roman" w:hAnsi="Times New Roman"/>
                <w:b/>
                <w:bCs/>
                <w:sz w:val="16"/>
                <w:szCs w:val="16"/>
                <w:lang w:eastAsia="pl-PL"/>
              </w:rPr>
              <w:t>ogółem</w:t>
            </w:r>
          </w:p>
        </w:tc>
        <w:tc>
          <w:tcPr>
            <w:tcW w:w="1701" w:type="dxa"/>
            <w:tcBorders>
              <w:top w:val="nil"/>
              <w:left w:val="nil"/>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b/>
                <w:bCs/>
                <w:sz w:val="16"/>
                <w:szCs w:val="16"/>
                <w:lang w:eastAsia="pl-PL"/>
              </w:rPr>
            </w:pPr>
            <w:r w:rsidRPr="00C156DA">
              <w:rPr>
                <w:rFonts w:ascii="Times New Roman" w:hAnsi="Times New Roman"/>
                <w:b/>
                <w:bCs/>
                <w:sz w:val="16"/>
                <w:szCs w:val="16"/>
                <w:lang w:eastAsia="pl-PL"/>
              </w:rPr>
              <w:t>w tym:</w:t>
            </w:r>
          </w:p>
        </w:tc>
        <w:tc>
          <w:tcPr>
            <w:tcW w:w="2600" w:type="dxa"/>
            <w:vMerge/>
            <w:tcBorders>
              <w:top w:val="double" w:sz="6" w:space="0" w:color="333300"/>
              <w:left w:val="single" w:sz="4" w:space="0" w:color="333300"/>
              <w:bottom w:val="double" w:sz="6" w:space="0" w:color="000000"/>
              <w:right w:val="double" w:sz="6" w:space="0" w:color="333300"/>
            </w:tcBorders>
            <w:vAlign w:val="center"/>
          </w:tcPr>
          <w:p w:rsidR="004A5857" w:rsidRPr="00C156DA" w:rsidRDefault="004A5857" w:rsidP="00C156DA">
            <w:pPr>
              <w:spacing w:after="0" w:line="240" w:lineRule="auto"/>
              <w:rPr>
                <w:rFonts w:ascii="Times New Roman" w:hAnsi="Times New Roman"/>
                <w:b/>
                <w:bCs/>
                <w:sz w:val="16"/>
                <w:szCs w:val="16"/>
                <w:lang w:eastAsia="pl-PL"/>
              </w:rPr>
            </w:pPr>
          </w:p>
        </w:tc>
      </w:tr>
      <w:tr w:rsidR="004A5857" w:rsidRPr="00A10CF7" w:rsidTr="00AE3E0F">
        <w:trPr>
          <w:trHeight w:val="402"/>
        </w:trPr>
        <w:tc>
          <w:tcPr>
            <w:tcW w:w="3395" w:type="dxa"/>
            <w:gridSpan w:val="2"/>
            <w:vMerge/>
            <w:tcBorders>
              <w:top w:val="double" w:sz="6" w:space="0" w:color="333300"/>
              <w:left w:val="double" w:sz="6" w:space="0" w:color="333300"/>
              <w:bottom w:val="double" w:sz="6" w:space="0" w:color="333300"/>
              <w:right w:val="single" w:sz="4" w:space="0" w:color="333300"/>
            </w:tcBorders>
            <w:vAlign w:val="center"/>
          </w:tcPr>
          <w:p w:rsidR="004A5857" w:rsidRPr="00C156DA" w:rsidRDefault="004A5857" w:rsidP="00C156DA">
            <w:pPr>
              <w:spacing w:after="0" w:line="240" w:lineRule="auto"/>
              <w:rPr>
                <w:rFonts w:ascii="Times New Roman" w:hAnsi="Times New Roman"/>
                <w:b/>
                <w:bCs/>
                <w:sz w:val="16"/>
                <w:szCs w:val="16"/>
                <w:lang w:eastAsia="pl-PL"/>
              </w:rPr>
            </w:pPr>
          </w:p>
        </w:tc>
        <w:tc>
          <w:tcPr>
            <w:tcW w:w="1721" w:type="dxa"/>
            <w:vMerge/>
            <w:tcBorders>
              <w:top w:val="nil"/>
              <w:left w:val="single" w:sz="4" w:space="0" w:color="333300"/>
              <w:bottom w:val="double" w:sz="6" w:space="0" w:color="0000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b/>
                <w:bCs/>
                <w:sz w:val="16"/>
                <w:szCs w:val="16"/>
                <w:lang w:eastAsia="pl-PL"/>
              </w:rPr>
            </w:pPr>
          </w:p>
        </w:tc>
        <w:tc>
          <w:tcPr>
            <w:tcW w:w="1701" w:type="dxa"/>
            <w:tcBorders>
              <w:top w:val="nil"/>
              <w:left w:val="nil"/>
              <w:bottom w:val="double" w:sz="6" w:space="0" w:color="3333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b/>
                <w:bCs/>
                <w:sz w:val="16"/>
                <w:szCs w:val="16"/>
                <w:lang w:eastAsia="pl-PL"/>
              </w:rPr>
            </w:pPr>
            <w:r w:rsidRPr="00C156DA">
              <w:rPr>
                <w:rFonts w:ascii="Times New Roman" w:hAnsi="Times New Roman"/>
                <w:b/>
                <w:bCs/>
                <w:sz w:val="16"/>
                <w:szCs w:val="16"/>
                <w:lang w:eastAsia="pl-PL"/>
              </w:rPr>
              <w:t>na wsi 1)</w:t>
            </w:r>
          </w:p>
        </w:tc>
        <w:tc>
          <w:tcPr>
            <w:tcW w:w="2600" w:type="dxa"/>
            <w:vMerge/>
            <w:tcBorders>
              <w:top w:val="double" w:sz="6" w:space="0" w:color="333300"/>
              <w:left w:val="single" w:sz="4" w:space="0" w:color="333300"/>
              <w:bottom w:val="double" w:sz="6" w:space="0" w:color="000000"/>
              <w:right w:val="double" w:sz="6" w:space="0" w:color="333300"/>
            </w:tcBorders>
            <w:vAlign w:val="center"/>
          </w:tcPr>
          <w:p w:rsidR="004A5857" w:rsidRPr="00C156DA" w:rsidRDefault="004A5857" w:rsidP="00C156DA">
            <w:pPr>
              <w:spacing w:after="0" w:line="240" w:lineRule="auto"/>
              <w:rPr>
                <w:rFonts w:ascii="Times New Roman" w:hAnsi="Times New Roman"/>
                <w:b/>
                <w:bCs/>
                <w:sz w:val="16"/>
                <w:szCs w:val="16"/>
                <w:lang w:eastAsia="pl-PL"/>
              </w:rPr>
            </w:pPr>
          </w:p>
        </w:tc>
      </w:tr>
      <w:tr w:rsidR="004A5857" w:rsidRPr="00A10CF7" w:rsidTr="007E7E8C">
        <w:trPr>
          <w:trHeight w:val="285"/>
        </w:trPr>
        <w:tc>
          <w:tcPr>
            <w:tcW w:w="3395" w:type="dxa"/>
            <w:gridSpan w:val="2"/>
            <w:tcBorders>
              <w:top w:val="double" w:sz="6" w:space="0" w:color="333300"/>
              <w:left w:val="double" w:sz="6" w:space="0" w:color="333300"/>
              <w:bottom w:val="double" w:sz="6" w:space="0" w:color="333300"/>
              <w:right w:val="single" w:sz="4" w:space="0" w:color="000000"/>
            </w:tcBorders>
            <w:shd w:val="clear" w:color="auto" w:fill="E5B8B7"/>
            <w:vAlign w:val="center"/>
          </w:tcPr>
          <w:p w:rsidR="004A5857" w:rsidRPr="00C156DA" w:rsidRDefault="004A5857" w:rsidP="00C156DA">
            <w:pPr>
              <w:spacing w:after="0" w:line="240" w:lineRule="auto"/>
              <w:jc w:val="center"/>
              <w:rPr>
                <w:rFonts w:ascii="Times New Roman" w:hAnsi="Times New Roman"/>
                <w:color w:val="000000"/>
                <w:sz w:val="16"/>
                <w:szCs w:val="16"/>
                <w:lang w:eastAsia="pl-PL"/>
              </w:rPr>
            </w:pPr>
            <w:r w:rsidRPr="00C156DA">
              <w:rPr>
                <w:rFonts w:ascii="Times New Roman" w:hAnsi="Times New Roman"/>
                <w:color w:val="000000"/>
                <w:sz w:val="16"/>
                <w:szCs w:val="16"/>
                <w:lang w:eastAsia="pl-PL"/>
              </w:rPr>
              <w:t>0</w:t>
            </w:r>
          </w:p>
        </w:tc>
        <w:tc>
          <w:tcPr>
            <w:tcW w:w="1721" w:type="dxa"/>
            <w:tcBorders>
              <w:top w:val="nil"/>
              <w:left w:val="nil"/>
              <w:bottom w:val="double" w:sz="6" w:space="0" w:color="3333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color w:val="000000"/>
                <w:sz w:val="16"/>
                <w:szCs w:val="16"/>
                <w:lang w:eastAsia="pl-PL"/>
              </w:rPr>
            </w:pPr>
            <w:r w:rsidRPr="00C156DA">
              <w:rPr>
                <w:rFonts w:ascii="Times New Roman" w:hAnsi="Times New Roman"/>
                <w:color w:val="000000"/>
                <w:sz w:val="16"/>
                <w:szCs w:val="16"/>
                <w:lang w:eastAsia="pl-PL"/>
              </w:rPr>
              <w:t>1</w:t>
            </w:r>
          </w:p>
        </w:tc>
        <w:tc>
          <w:tcPr>
            <w:tcW w:w="1701" w:type="dxa"/>
            <w:tcBorders>
              <w:top w:val="nil"/>
              <w:left w:val="nil"/>
              <w:bottom w:val="double" w:sz="6" w:space="0" w:color="333300"/>
              <w:right w:val="single" w:sz="4"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color w:val="000000"/>
                <w:sz w:val="16"/>
                <w:szCs w:val="16"/>
                <w:lang w:eastAsia="pl-PL"/>
              </w:rPr>
            </w:pPr>
            <w:r w:rsidRPr="00C156DA">
              <w:rPr>
                <w:rFonts w:ascii="Times New Roman" w:hAnsi="Times New Roman"/>
                <w:color w:val="000000"/>
                <w:sz w:val="16"/>
                <w:szCs w:val="16"/>
                <w:lang w:eastAsia="pl-PL"/>
              </w:rPr>
              <w:t>2</w:t>
            </w:r>
          </w:p>
        </w:tc>
        <w:tc>
          <w:tcPr>
            <w:tcW w:w="2600" w:type="dxa"/>
            <w:tcBorders>
              <w:top w:val="nil"/>
              <w:left w:val="nil"/>
              <w:bottom w:val="double" w:sz="6" w:space="0" w:color="333300"/>
              <w:right w:val="double" w:sz="6" w:space="0" w:color="333300"/>
            </w:tcBorders>
            <w:shd w:val="clear" w:color="auto" w:fill="E5B8B7"/>
            <w:vAlign w:val="center"/>
          </w:tcPr>
          <w:p w:rsidR="004A5857" w:rsidRPr="00C156DA" w:rsidRDefault="004A5857" w:rsidP="00C156DA">
            <w:pPr>
              <w:spacing w:after="0" w:line="240" w:lineRule="auto"/>
              <w:jc w:val="center"/>
              <w:rPr>
                <w:rFonts w:ascii="Times New Roman" w:hAnsi="Times New Roman"/>
                <w:color w:val="000000"/>
                <w:sz w:val="16"/>
                <w:szCs w:val="16"/>
                <w:lang w:eastAsia="pl-PL"/>
              </w:rPr>
            </w:pPr>
            <w:r w:rsidRPr="00C156DA">
              <w:rPr>
                <w:rFonts w:ascii="Times New Roman" w:hAnsi="Times New Roman"/>
                <w:color w:val="000000"/>
                <w:sz w:val="16"/>
                <w:szCs w:val="16"/>
                <w:lang w:eastAsia="pl-PL"/>
              </w:rPr>
              <w:t>3</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ubóstwo</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724 306</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309 999</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1 880 593</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sieroctwo</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2</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1 840</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806</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4 868</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bezdomność</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3</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37 763</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6 346</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45 168</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potrzeba ochrony macierzyństwa</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4</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126 329</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76 075</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637 865</w:t>
            </w:r>
          </w:p>
        </w:tc>
      </w:tr>
      <w:tr w:rsidR="004A5857" w:rsidRPr="00A10CF7" w:rsidTr="00AE3E0F">
        <w:trPr>
          <w:trHeight w:val="402"/>
        </w:trPr>
        <w:tc>
          <w:tcPr>
            <w:tcW w:w="2695" w:type="dxa"/>
            <w:tcBorders>
              <w:top w:val="nil"/>
              <w:left w:val="double" w:sz="6" w:space="0" w:color="333300"/>
              <w:bottom w:val="nil"/>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w tym:</w:t>
            </w:r>
          </w:p>
        </w:tc>
        <w:tc>
          <w:tcPr>
            <w:tcW w:w="700" w:type="dxa"/>
            <w:vMerge w:val="restart"/>
            <w:tcBorders>
              <w:top w:val="nil"/>
              <w:left w:val="single" w:sz="4" w:space="0" w:color="333300"/>
              <w:bottom w:val="single" w:sz="4" w:space="0" w:color="0000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5</w:t>
            </w:r>
          </w:p>
        </w:tc>
        <w:tc>
          <w:tcPr>
            <w:tcW w:w="1721" w:type="dxa"/>
            <w:vMerge w:val="restart"/>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79 914</w:t>
            </w:r>
          </w:p>
        </w:tc>
        <w:tc>
          <w:tcPr>
            <w:tcW w:w="1701" w:type="dxa"/>
            <w:vMerge w:val="restart"/>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54 885</w:t>
            </w:r>
          </w:p>
        </w:tc>
        <w:tc>
          <w:tcPr>
            <w:tcW w:w="2600" w:type="dxa"/>
            <w:vMerge w:val="restart"/>
            <w:tcBorders>
              <w:top w:val="nil"/>
              <w:left w:val="single" w:sz="4" w:space="0" w:color="333300"/>
              <w:bottom w:val="single" w:sz="4" w:space="0" w:color="0000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464 381</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bottom"/>
          </w:tcPr>
          <w:p w:rsidR="004A5857" w:rsidRPr="00C156DA" w:rsidRDefault="004A5857" w:rsidP="004A5857">
            <w:pPr>
              <w:spacing w:after="0" w:line="240" w:lineRule="auto"/>
              <w:ind w:firstLineChars="200" w:firstLine="31680"/>
              <w:rPr>
                <w:rFonts w:ascii="Times New Roman" w:hAnsi="Times New Roman"/>
                <w:sz w:val="16"/>
                <w:szCs w:val="16"/>
                <w:lang w:eastAsia="pl-PL"/>
              </w:rPr>
            </w:pPr>
            <w:r w:rsidRPr="00C156DA">
              <w:rPr>
                <w:rFonts w:ascii="Times New Roman" w:hAnsi="Times New Roman"/>
                <w:sz w:val="16"/>
                <w:szCs w:val="16"/>
                <w:lang w:eastAsia="pl-PL"/>
              </w:rPr>
              <w:t>wielodzietność</w:t>
            </w:r>
          </w:p>
        </w:tc>
        <w:tc>
          <w:tcPr>
            <w:tcW w:w="700" w:type="dxa"/>
            <w:vMerge/>
            <w:tcBorders>
              <w:top w:val="nil"/>
              <w:left w:val="single" w:sz="4" w:space="0" w:color="333300"/>
              <w:bottom w:val="single" w:sz="4" w:space="0" w:color="000000"/>
              <w:right w:val="single" w:sz="4" w:space="0" w:color="333300"/>
            </w:tcBorders>
            <w:vAlign w:val="center"/>
          </w:tcPr>
          <w:p w:rsidR="004A5857" w:rsidRPr="00C156DA" w:rsidRDefault="004A5857" w:rsidP="00C156DA">
            <w:pPr>
              <w:spacing w:after="0" w:line="240" w:lineRule="auto"/>
              <w:rPr>
                <w:rFonts w:ascii="Times New Roman" w:hAnsi="Times New Roman"/>
                <w:sz w:val="16"/>
                <w:szCs w:val="16"/>
                <w:lang w:eastAsia="pl-PL"/>
              </w:rPr>
            </w:pPr>
          </w:p>
        </w:tc>
        <w:tc>
          <w:tcPr>
            <w:tcW w:w="1721" w:type="dxa"/>
            <w:vMerge/>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rPr>
                <w:rFonts w:ascii="Times New Roman" w:hAnsi="Times New Roman"/>
                <w:bCs/>
                <w:color w:val="000000"/>
                <w:sz w:val="16"/>
                <w:szCs w:val="16"/>
                <w:lang w:eastAsia="pl-PL"/>
              </w:rPr>
            </w:pPr>
          </w:p>
        </w:tc>
        <w:tc>
          <w:tcPr>
            <w:tcW w:w="1701" w:type="dxa"/>
            <w:vMerge/>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rPr>
                <w:rFonts w:ascii="Times New Roman" w:hAnsi="Times New Roman"/>
                <w:bCs/>
                <w:color w:val="000000"/>
                <w:sz w:val="16"/>
                <w:szCs w:val="16"/>
                <w:lang w:eastAsia="pl-PL"/>
              </w:rPr>
            </w:pPr>
          </w:p>
        </w:tc>
        <w:tc>
          <w:tcPr>
            <w:tcW w:w="2600" w:type="dxa"/>
            <w:vMerge/>
            <w:tcBorders>
              <w:top w:val="nil"/>
              <w:left w:val="single" w:sz="4" w:space="0" w:color="333300"/>
              <w:bottom w:val="single" w:sz="4" w:space="0" w:color="000000"/>
              <w:right w:val="double" w:sz="6" w:space="0" w:color="333300"/>
            </w:tcBorders>
            <w:vAlign w:val="center"/>
          </w:tcPr>
          <w:p w:rsidR="004A5857" w:rsidRPr="00FF1208" w:rsidRDefault="004A5857" w:rsidP="00C156DA">
            <w:pPr>
              <w:spacing w:after="0" w:line="240" w:lineRule="auto"/>
              <w:rPr>
                <w:rFonts w:ascii="Times New Roman" w:hAnsi="Times New Roman"/>
                <w:bCs/>
                <w:color w:val="000000"/>
                <w:sz w:val="16"/>
                <w:szCs w:val="16"/>
                <w:lang w:eastAsia="pl-PL"/>
              </w:rPr>
            </w:pP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bezrobocie</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6</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635 511</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272 361</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1 785 111</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niepełnosprawność</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7</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408 697</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154 323</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865 186</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długotrwała lub ciężka choroba</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8</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430 793</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157 964</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929 098</w:t>
            </w:r>
          </w:p>
        </w:tc>
      </w:tr>
      <w:tr w:rsidR="004A5857" w:rsidRPr="00A10CF7" w:rsidTr="00AE3E0F">
        <w:trPr>
          <w:trHeight w:val="645"/>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bezradność w sprawach opiek.-wychowawczych i prowadzenia gospodarstwa domowego - ogółem</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9</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227 343</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98 349</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820 968</w:t>
            </w:r>
          </w:p>
        </w:tc>
      </w:tr>
      <w:tr w:rsidR="004A5857" w:rsidRPr="00A10CF7" w:rsidTr="00AE3E0F">
        <w:trPr>
          <w:trHeight w:val="402"/>
        </w:trPr>
        <w:tc>
          <w:tcPr>
            <w:tcW w:w="2695" w:type="dxa"/>
            <w:tcBorders>
              <w:top w:val="nil"/>
              <w:left w:val="double" w:sz="6" w:space="0" w:color="333300"/>
              <w:bottom w:val="nil"/>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w tym:</w:t>
            </w:r>
          </w:p>
        </w:tc>
        <w:tc>
          <w:tcPr>
            <w:tcW w:w="700" w:type="dxa"/>
            <w:vMerge w:val="restart"/>
            <w:tcBorders>
              <w:top w:val="nil"/>
              <w:left w:val="single" w:sz="4" w:space="0" w:color="333300"/>
              <w:bottom w:val="single" w:sz="4" w:space="0" w:color="0000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10</w:t>
            </w:r>
          </w:p>
        </w:tc>
        <w:tc>
          <w:tcPr>
            <w:tcW w:w="1721" w:type="dxa"/>
            <w:vMerge w:val="restart"/>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129 264</w:t>
            </w:r>
          </w:p>
        </w:tc>
        <w:tc>
          <w:tcPr>
            <w:tcW w:w="1701" w:type="dxa"/>
            <w:vMerge w:val="restart"/>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45 620</w:t>
            </w:r>
          </w:p>
        </w:tc>
        <w:tc>
          <w:tcPr>
            <w:tcW w:w="2600" w:type="dxa"/>
            <w:vMerge w:val="restart"/>
            <w:tcBorders>
              <w:top w:val="nil"/>
              <w:left w:val="single" w:sz="4" w:space="0" w:color="333300"/>
              <w:bottom w:val="single" w:sz="4" w:space="0" w:color="0000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404 049</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bottom"/>
          </w:tcPr>
          <w:p w:rsidR="004A5857" w:rsidRPr="00C156DA" w:rsidRDefault="004A5857" w:rsidP="004A5857">
            <w:pPr>
              <w:spacing w:after="0" w:line="240" w:lineRule="auto"/>
              <w:ind w:firstLineChars="200" w:firstLine="31680"/>
              <w:rPr>
                <w:rFonts w:ascii="Times New Roman" w:hAnsi="Times New Roman"/>
                <w:sz w:val="16"/>
                <w:szCs w:val="16"/>
                <w:lang w:eastAsia="pl-PL"/>
              </w:rPr>
            </w:pPr>
            <w:r w:rsidRPr="00C156DA">
              <w:rPr>
                <w:rFonts w:ascii="Times New Roman" w:hAnsi="Times New Roman"/>
                <w:sz w:val="16"/>
                <w:szCs w:val="16"/>
                <w:lang w:eastAsia="pl-PL"/>
              </w:rPr>
              <w:t>rodziny niepełne</w:t>
            </w:r>
          </w:p>
        </w:tc>
        <w:tc>
          <w:tcPr>
            <w:tcW w:w="700" w:type="dxa"/>
            <w:vMerge/>
            <w:tcBorders>
              <w:top w:val="nil"/>
              <w:left w:val="single" w:sz="4" w:space="0" w:color="333300"/>
              <w:bottom w:val="single" w:sz="4" w:space="0" w:color="000000"/>
              <w:right w:val="single" w:sz="4" w:space="0" w:color="333300"/>
            </w:tcBorders>
            <w:vAlign w:val="center"/>
          </w:tcPr>
          <w:p w:rsidR="004A5857" w:rsidRPr="00C156DA" w:rsidRDefault="004A5857" w:rsidP="00C156DA">
            <w:pPr>
              <w:spacing w:after="0" w:line="240" w:lineRule="auto"/>
              <w:rPr>
                <w:rFonts w:ascii="Times New Roman" w:hAnsi="Times New Roman"/>
                <w:sz w:val="16"/>
                <w:szCs w:val="16"/>
                <w:lang w:eastAsia="pl-PL"/>
              </w:rPr>
            </w:pPr>
          </w:p>
        </w:tc>
        <w:tc>
          <w:tcPr>
            <w:tcW w:w="1721" w:type="dxa"/>
            <w:vMerge/>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rPr>
                <w:rFonts w:ascii="Times New Roman" w:hAnsi="Times New Roman"/>
                <w:bCs/>
                <w:color w:val="000000"/>
                <w:sz w:val="16"/>
                <w:szCs w:val="16"/>
                <w:lang w:eastAsia="pl-PL"/>
              </w:rPr>
            </w:pPr>
          </w:p>
        </w:tc>
        <w:tc>
          <w:tcPr>
            <w:tcW w:w="1701" w:type="dxa"/>
            <w:vMerge/>
            <w:tcBorders>
              <w:top w:val="nil"/>
              <w:left w:val="single" w:sz="4" w:space="0" w:color="333300"/>
              <w:bottom w:val="single" w:sz="4" w:space="0" w:color="000000"/>
              <w:right w:val="single" w:sz="4" w:space="0" w:color="333300"/>
            </w:tcBorders>
            <w:vAlign w:val="center"/>
          </w:tcPr>
          <w:p w:rsidR="004A5857" w:rsidRPr="00FF1208" w:rsidRDefault="004A5857" w:rsidP="00C156DA">
            <w:pPr>
              <w:spacing w:after="0" w:line="240" w:lineRule="auto"/>
              <w:rPr>
                <w:rFonts w:ascii="Times New Roman" w:hAnsi="Times New Roman"/>
                <w:bCs/>
                <w:color w:val="000000"/>
                <w:sz w:val="16"/>
                <w:szCs w:val="16"/>
                <w:lang w:eastAsia="pl-PL"/>
              </w:rPr>
            </w:pPr>
          </w:p>
        </w:tc>
        <w:tc>
          <w:tcPr>
            <w:tcW w:w="2600" w:type="dxa"/>
            <w:vMerge/>
            <w:tcBorders>
              <w:top w:val="nil"/>
              <w:left w:val="single" w:sz="4" w:space="0" w:color="333300"/>
              <w:bottom w:val="single" w:sz="4" w:space="0" w:color="000000"/>
              <w:right w:val="double" w:sz="6" w:space="0" w:color="333300"/>
            </w:tcBorders>
            <w:vAlign w:val="center"/>
          </w:tcPr>
          <w:p w:rsidR="004A5857" w:rsidRPr="00FF1208" w:rsidRDefault="004A5857" w:rsidP="00C156DA">
            <w:pPr>
              <w:spacing w:after="0" w:line="240" w:lineRule="auto"/>
              <w:rPr>
                <w:rFonts w:ascii="Times New Roman" w:hAnsi="Times New Roman"/>
                <w:bCs/>
                <w:color w:val="000000"/>
                <w:sz w:val="16"/>
                <w:szCs w:val="16"/>
                <w:lang w:eastAsia="pl-PL"/>
              </w:rPr>
            </w:pP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bottom"/>
          </w:tcPr>
          <w:p w:rsidR="004A5857" w:rsidRPr="00C156DA" w:rsidRDefault="004A5857" w:rsidP="004A5857">
            <w:pPr>
              <w:spacing w:after="0" w:line="240" w:lineRule="auto"/>
              <w:ind w:firstLineChars="200" w:firstLine="31680"/>
              <w:rPr>
                <w:rFonts w:ascii="Times New Roman" w:hAnsi="Times New Roman"/>
                <w:sz w:val="16"/>
                <w:szCs w:val="16"/>
                <w:lang w:eastAsia="pl-PL"/>
              </w:rPr>
            </w:pPr>
            <w:r w:rsidRPr="00C156DA">
              <w:rPr>
                <w:rFonts w:ascii="Times New Roman" w:hAnsi="Times New Roman"/>
                <w:sz w:val="16"/>
                <w:szCs w:val="16"/>
                <w:lang w:eastAsia="pl-PL"/>
              </w:rPr>
              <w:t>rodziny wielodzietne</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11</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55 631</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31 814</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322 184</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przemoc w rodzinie</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12</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20 506</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7 549</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68 894</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potrzeba ochrony ofiar handlu ludźmi</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13</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60</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18</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128</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alkoholizm</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14</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86 965</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32 491</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173 592</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FF1208" w:rsidRDefault="004A5857" w:rsidP="00C156DA">
            <w:pPr>
              <w:spacing w:after="0" w:line="240" w:lineRule="auto"/>
              <w:rPr>
                <w:rFonts w:ascii="Times New Roman" w:hAnsi="Times New Roman"/>
                <w:b/>
                <w:sz w:val="16"/>
                <w:szCs w:val="16"/>
                <w:lang w:eastAsia="pl-PL"/>
              </w:rPr>
            </w:pPr>
            <w:r w:rsidRPr="00FF1208">
              <w:rPr>
                <w:rFonts w:ascii="Times New Roman" w:hAnsi="Times New Roman"/>
                <w:b/>
                <w:sz w:val="16"/>
                <w:szCs w:val="16"/>
                <w:lang w:eastAsia="pl-PL"/>
              </w:rPr>
              <w:t>narkomania</w:t>
            </w:r>
          </w:p>
        </w:tc>
        <w:tc>
          <w:tcPr>
            <w:tcW w:w="700" w:type="dxa"/>
            <w:tcBorders>
              <w:top w:val="nil"/>
              <w:left w:val="nil"/>
              <w:bottom w:val="single" w:sz="4" w:space="0" w:color="333300"/>
              <w:right w:val="single" w:sz="4" w:space="0" w:color="333300"/>
            </w:tcBorders>
            <w:shd w:val="clear" w:color="auto" w:fill="E5B8B7"/>
            <w:vAlign w:val="center"/>
          </w:tcPr>
          <w:p w:rsidR="004A5857" w:rsidRPr="00FF1208" w:rsidRDefault="004A5857" w:rsidP="00C156DA">
            <w:pPr>
              <w:spacing w:after="0" w:line="240" w:lineRule="auto"/>
              <w:jc w:val="center"/>
              <w:rPr>
                <w:rFonts w:ascii="Times New Roman" w:hAnsi="Times New Roman"/>
                <w:b/>
                <w:sz w:val="16"/>
                <w:szCs w:val="16"/>
                <w:lang w:eastAsia="pl-PL"/>
              </w:rPr>
            </w:pPr>
            <w:r w:rsidRPr="00FF1208">
              <w:rPr>
                <w:rFonts w:ascii="Times New Roman" w:hAnsi="Times New Roman"/>
                <w:b/>
                <w:sz w:val="16"/>
                <w:szCs w:val="16"/>
                <w:lang w:eastAsia="pl-PL"/>
              </w:rPr>
              <w:t>15</w:t>
            </w:r>
          </w:p>
        </w:tc>
        <w:tc>
          <w:tcPr>
            <w:tcW w:w="1721" w:type="dxa"/>
            <w:tcBorders>
              <w:top w:val="nil"/>
              <w:left w:val="nil"/>
              <w:bottom w:val="single" w:sz="4" w:space="0" w:color="333300"/>
              <w:right w:val="single" w:sz="4" w:space="0" w:color="333300"/>
            </w:tcBorders>
            <w:shd w:val="clear" w:color="auto" w:fill="E5B8B7"/>
            <w:vAlign w:val="center"/>
          </w:tcPr>
          <w:p w:rsidR="004A5857" w:rsidRPr="00FF1208" w:rsidRDefault="004A5857" w:rsidP="00C156DA">
            <w:pPr>
              <w:spacing w:after="0" w:line="240" w:lineRule="auto"/>
              <w:jc w:val="right"/>
              <w:rPr>
                <w:rFonts w:ascii="Times New Roman" w:hAnsi="Times New Roman"/>
                <w:b/>
                <w:bCs/>
                <w:color w:val="000000"/>
                <w:sz w:val="16"/>
                <w:szCs w:val="16"/>
                <w:lang w:eastAsia="pl-PL"/>
              </w:rPr>
            </w:pPr>
            <w:r w:rsidRPr="00FF1208">
              <w:rPr>
                <w:rFonts w:ascii="Times New Roman" w:hAnsi="Times New Roman"/>
                <w:b/>
                <w:bCs/>
                <w:color w:val="000000"/>
                <w:sz w:val="16"/>
                <w:szCs w:val="16"/>
                <w:lang w:eastAsia="pl-PL"/>
              </w:rPr>
              <w:t>4 146</w:t>
            </w:r>
          </w:p>
        </w:tc>
        <w:tc>
          <w:tcPr>
            <w:tcW w:w="1701" w:type="dxa"/>
            <w:tcBorders>
              <w:top w:val="nil"/>
              <w:left w:val="nil"/>
              <w:bottom w:val="single" w:sz="4" w:space="0" w:color="333300"/>
              <w:right w:val="single" w:sz="4" w:space="0" w:color="333300"/>
            </w:tcBorders>
            <w:shd w:val="clear" w:color="auto" w:fill="E5B8B7"/>
            <w:vAlign w:val="center"/>
          </w:tcPr>
          <w:p w:rsidR="004A5857" w:rsidRPr="00FF1208" w:rsidRDefault="004A5857" w:rsidP="00C156DA">
            <w:pPr>
              <w:spacing w:after="0" w:line="240" w:lineRule="auto"/>
              <w:jc w:val="right"/>
              <w:rPr>
                <w:rFonts w:ascii="Times New Roman" w:hAnsi="Times New Roman"/>
                <w:b/>
                <w:bCs/>
                <w:color w:val="000000"/>
                <w:sz w:val="16"/>
                <w:szCs w:val="16"/>
                <w:lang w:eastAsia="pl-PL"/>
              </w:rPr>
            </w:pPr>
            <w:r w:rsidRPr="00FF1208">
              <w:rPr>
                <w:rFonts w:ascii="Times New Roman" w:hAnsi="Times New Roman"/>
                <w:b/>
                <w:bCs/>
                <w:color w:val="000000"/>
                <w:sz w:val="16"/>
                <w:szCs w:val="16"/>
                <w:lang w:eastAsia="pl-PL"/>
              </w:rPr>
              <w:t>516</w:t>
            </w:r>
          </w:p>
        </w:tc>
        <w:tc>
          <w:tcPr>
            <w:tcW w:w="2600" w:type="dxa"/>
            <w:tcBorders>
              <w:top w:val="nil"/>
              <w:left w:val="nil"/>
              <w:bottom w:val="single" w:sz="4" w:space="0" w:color="333300"/>
              <w:right w:val="double" w:sz="6" w:space="0" w:color="333300"/>
            </w:tcBorders>
            <w:shd w:val="clear" w:color="auto" w:fill="E5B8B7"/>
            <w:vAlign w:val="center"/>
          </w:tcPr>
          <w:p w:rsidR="004A5857" w:rsidRPr="00FF1208" w:rsidRDefault="004A5857" w:rsidP="00C156DA">
            <w:pPr>
              <w:spacing w:after="0" w:line="240" w:lineRule="auto"/>
              <w:jc w:val="right"/>
              <w:rPr>
                <w:rFonts w:ascii="Times New Roman" w:hAnsi="Times New Roman"/>
                <w:b/>
                <w:bCs/>
                <w:color w:val="000000"/>
                <w:sz w:val="16"/>
                <w:szCs w:val="16"/>
                <w:lang w:eastAsia="pl-PL"/>
              </w:rPr>
            </w:pPr>
            <w:r w:rsidRPr="00FF1208">
              <w:rPr>
                <w:rFonts w:ascii="Times New Roman" w:hAnsi="Times New Roman"/>
                <w:b/>
                <w:bCs/>
                <w:color w:val="000000"/>
                <w:sz w:val="16"/>
                <w:szCs w:val="16"/>
                <w:lang w:eastAsia="pl-PL"/>
              </w:rPr>
              <w:t>6 641</w:t>
            </w:r>
          </w:p>
        </w:tc>
      </w:tr>
      <w:tr w:rsidR="004A5857" w:rsidRPr="00A10CF7" w:rsidTr="00AE3E0F">
        <w:trPr>
          <w:trHeight w:val="645"/>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trudności w przystosowaniu do życia po zwolnieniu z zakładu karnego</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16</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18 984</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5 979</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29 820</w:t>
            </w:r>
          </w:p>
        </w:tc>
      </w:tr>
      <w:tr w:rsidR="004A5857" w:rsidRPr="00A10CF7" w:rsidTr="00AE3E0F">
        <w:trPr>
          <w:trHeight w:val="645"/>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trudności w integracji osób, które otrzymały status uchodźcy lub ochronę uzupełniającą</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17</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662</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74</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1 842</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zdarzenie losowe</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18</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8 467</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4 813</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23 528</w:t>
            </w:r>
          </w:p>
        </w:tc>
      </w:tr>
      <w:tr w:rsidR="004A5857" w:rsidRPr="00A10CF7" w:rsidTr="00AE3E0F">
        <w:trPr>
          <w:trHeight w:val="402"/>
        </w:trPr>
        <w:tc>
          <w:tcPr>
            <w:tcW w:w="2695" w:type="dxa"/>
            <w:tcBorders>
              <w:top w:val="nil"/>
              <w:left w:val="double" w:sz="6" w:space="0" w:color="333300"/>
              <w:bottom w:val="single" w:sz="4"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sytuacja kryzysowa</w:t>
            </w:r>
          </w:p>
        </w:tc>
        <w:tc>
          <w:tcPr>
            <w:tcW w:w="700" w:type="dxa"/>
            <w:tcBorders>
              <w:top w:val="nil"/>
              <w:left w:val="nil"/>
              <w:bottom w:val="single" w:sz="4"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19</w:t>
            </w:r>
          </w:p>
        </w:tc>
        <w:tc>
          <w:tcPr>
            <w:tcW w:w="172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11 443</w:t>
            </w:r>
          </w:p>
        </w:tc>
        <w:tc>
          <w:tcPr>
            <w:tcW w:w="1701" w:type="dxa"/>
            <w:tcBorders>
              <w:top w:val="nil"/>
              <w:left w:val="nil"/>
              <w:bottom w:val="single" w:sz="4"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3 005</w:t>
            </w:r>
          </w:p>
        </w:tc>
        <w:tc>
          <w:tcPr>
            <w:tcW w:w="2600" w:type="dxa"/>
            <w:tcBorders>
              <w:top w:val="nil"/>
              <w:left w:val="nil"/>
              <w:bottom w:val="single" w:sz="4"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31 837</w:t>
            </w:r>
          </w:p>
        </w:tc>
      </w:tr>
      <w:tr w:rsidR="004A5857" w:rsidRPr="00A10CF7" w:rsidTr="00AE3E0F">
        <w:trPr>
          <w:trHeight w:val="402"/>
        </w:trPr>
        <w:tc>
          <w:tcPr>
            <w:tcW w:w="2695" w:type="dxa"/>
            <w:tcBorders>
              <w:top w:val="nil"/>
              <w:left w:val="double" w:sz="6" w:space="0" w:color="333300"/>
              <w:bottom w:val="double" w:sz="6" w:space="0" w:color="333300"/>
              <w:right w:val="single" w:sz="4" w:space="0" w:color="333300"/>
            </w:tcBorders>
            <w:shd w:val="clear" w:color="auto" w:fill="E5B8B7"/>
            <w:vAlign w:val="center"/>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klęska żywiołowa lub ekologiczna</w:t>
            </w:r>
          </w:p>
        </w:tc>
        <w:tc>
          <w:tcPr>
            <w:tcW w:w="700" w:type="dxa"/>
            <w:tcBorders>
              <w:top w:val="nil"/>
              <w:left w:val="nil"/>
              <w:bottom w:val="double" w:sz="6" w:space="0" w:color="333300"/>
              <w:right w:val="single" w:sz="4" w:space="0" w:color="333300"/>
            </w:tcBorders>
            <w:vAlign w:val="center"/>
          </w:tcPr>
          <w:p w:rsidR="004A5857" w:rsidRPr="00C156DA" w:rsidRDefault="004A5857" w:rsidP="00C156DA">
            <w:pPr>
              <w:spacing w:after="0" w:line="240" w:lineRule="auto"/>
              <w:jc w:val="center"/>
              <w:rPr>
                <w:rFonts w:ascii="Times New Roman" w:hAnsi="Times New Roman"/>
                <w:sz w:val="16"/>
                <w:szCs w:val="16"/>
                <w:lang w:eastAsia="pl-PL"/>
              </w:rPr>
            </w:pPr>
            <w:r w:rsidRPr="00C156DA">
              <w:rPr>
                <w:rFonts w:ascii="Times New Roman" w:hAnsi="Times New Roman"/>
                <w:sz w:val="16"/>
                <w:szCs w:val="16"/>
                <w:lang w:eastAsia="pl-PL"/>
              </w:rPr>
              <w:t>20</w:t>
            </w:r>
          </w:p>
        </w:tc>
        <w:tc>
          <w:tcPr>
            <w:tcW w:w="1721" w:type="dxa"/>
            <w:tcBorders>
              <w:top w:val="nil"/>
              <w:left w:val="nil"/>
              <w:bottom w:val="double" w:sz="6"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1 313</w:t>
            </w:r>
          </w:p>
        </w:tc>
        <w:tc>
          <w:tcPr>
            <w:tcW w:w="1701" w:type="dxa"/>
            <w:tcBorders>
              <w:top w:val="nil"/>
              <w:left w:val="nil"/>
              <w:bottom w:val="double" w:sz="6" w:space="0" w:color="333300"/>
              <w:right w:val="single" w:sz="4"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926</w:t>
            </w:r>
          </w:p>
        </w:tc>
        <w:tc>
          <w:tcPr>
            <w:tcW w:w="2600" w:type="dxa"/>
            <w:tcBorders>
              <w:top w:val="nil"/>
              <w:left w:val="nil"/>
              <w:bottom w:val="double" w:sz="6" w:space="0" w:color="333300"/>
              <w:right w:val="double" w:sz="6" w:space="0" w:color="333300"/>
            </w:tcBorders>
            <w:vAlign w:val="center"/>
          </w:tcPr>
          <w:p w:rsidR="004A5857" w:rsidRPr="00FF1208" w:rsidRDefault="004A5857" w:rsidP="00C156DA">
            <w:pPr>
              <w:spacing w:after="0" w:line="240" w:lineRule="auto"/>
              <w:jc w:val="right"/>
              <w:rPr>
                <w:rFonts w:ascii="Times New Roman" w:hAnsi="Times New Roman"/>
                <w:bCs/>
                <w:color w:val="000000"/>
                <w:sz w:val="16"/>
                <w:szCs w:val="16"/>
                <w:lang w:eastAsia="pl-PL"/>
              </w:rPr>
            </w:pPr>
            <w:r w:rsidRPr="00FF1208">
              <w:rPr>
                <w:rFonts w:ascii="Times New Roman" w:hAnsi="Times New Roman"/>
                <w:bCs/>
                <w:color w:val="000000"/>
                <w:sz w:val="16"/>
                <w:szCs w:val="16"/>
                <w:lang w:eastAsia="pl-PL"/>
              </w:rPr>
              <w:t>3 956</w:t>
            </w:r>
          </w:p>
        </w:tc>
      </w:tr>
    </w:tbl>
    <w:p w:rsidR="004A5857" w:rsidRPr="00C156DA" w:rsidRDefault="004A5857" w:rsidP="00C156DA">
      <w:pPr>
        <w:spacing w:after="120" w:line="240" w:lineRule="auto"/>
        <w:rPr>
          <w:rFonts w:ascii="Times New Roman" w:hAnsi="Times New Roman"/>
          <w:sz w:val="20"/>
          <w:szCs w:val="20"/>
          <w:lang w:eastAsia="pl-PL"/>
        </w:rPr>
      </w:pPr>
      <w:r w:rsidRPr="00C156DA">
        <w:rPr>
          <w:rFonts w:ascii="Times New Roman" w:hAnsi="Times New Roman"/>
          <w:sz w:val="20"/>
          <w:szCs w:val="20"/>
          <w:lang w:eastAsia="pl-PL"/>
        </w:rPr>
        <w:t>Źródło danych: Krajowe Biuro ds. przeciwdziałania Narkomanii</w:t>
      </w:r>
    </w:p>
    <w:p w:rsidR="004A5857" w:rsidRDefault="004A5857" w:rsidP="00C156DA">
      <w:pPr>
        <w:spacing w:after="120" w:line="360" w:lineRule="auto"/>
        <w:ind w:firstLine="709"/>
        <w:jc w:val="both"/>
        <w:rPr>
          <w:rFonts w:ascii="Times New Roman" w:hAnsi="Times New Roman"/>
          <w:sz w:val="24"/>
          <w:szCs w:val="24"/>
          <w:lang w:eastAsia="pl-PL"/>
        </w:rPr>
      </w:pPr>
    </w:p>
    <w:p w:rsidR="004A5857" w:rsidRDefault="004A5857" w:rsidP="00C156DA">
      <w:pPr>
        <w:spacing w:after="120" w:line="360" w:lineRule="auto"/>
        <w:ind w:firstLine="709"/>
        <w:jc w:val="both"/>
        <w:rPr>
          <w:rFonts w:ascii="Times New Roman" w:hAnsi="Times New Roman"/>
          <w:sz w:val="24"/>
          <w:szCs w:val="24"/>
          <w:lang w:eastAsia="pl-PL"/>
        </w:rPr>
      </w:pPr>
    </w:p>
    <w:p w:rsidR="004A5857" w:rsidRPr="00C156DA" w:rsidRDefault="004A5857" w:rsidP="00C156DA">
      <w:pPr>
        <w:spacing w:after="120" w:line="360" w:lineRule="auto"/>
        <w:ind w:firstLine="709"/>
        <w:jc w:val="both"/>
        <w:rPr>
          <w:rFonts w:ascii="Times New Roman" w:hAnsi="Times New Roman"/>
          <w:sz w:val="24"/>
          <w:szCs w:val="24"/>
          <w:lang w:eastAsia="pl-PL"/>
        </w:rPr>
      </w:pPr>
      <w:r>
        <w:rPr>
          <w:rFonts w:ascii="Times New Roman" w:hAnsi="Times New Roman"/>
          <w:sz w:val="24"/>
          <w:szCs w:val="24"/>
          <w:lang w:eastAsia="pl-PL"/>
        </w:rPr>
        <w:t>Kolejne</w:t>
      </w:r>
      <w:r w:rsidRPr="00C156DA">
        <w:rPr>
          <w:rFonts w:ascii="Times New Roman" w:hAnsi="Times New Roman"/>
          <w:sz w:val="24"/>
          <w:szCs w:val="24"/>
          <w:lang w:eastAsia="pl-PL"/>
        </w:rPr>
        <w:t xml:space="preserve"> tabela prezentuje liczbę rodzin korzystających z pomocy społecznej </w:t>
      </w:r>
      <w:r w:rsidRPr="00C156DA">
        <w:rPr>
          <w:rFonts w:ascii="Times New Roman" w:hAnsi="Times New Roman"/>
          <w:sz w:val="24"/>
          <w:szCs w:val="24"/>
          <w:lang w:eastAsia="pl-PL"/>
        </w:rPr>
        <w:br/>
        <w:t>z powodu proble</w:t>
      </w:r>
      <w:r>
        <w:rPr>
          <w:rFonts w:ascii="Times New Roman" w:hAnsi="Times New Roman"/>
          <w:sz w:val="24"/>
          <w:szCs w:val="24"/>
          <w:lang w:eastAsia="pl-PL"/>
        </w:rPr>
        <w:t xml:space="preserve">mów wynikających ze stosowania oraz </w:t>
      </w:r>
      <w:r w:rsidRPr="00C156DA">
        <w:rPr>
          <w:rFonts w:ascii="Times New Roman" w:hAnsi="Times New Roman"/>
          <w:sz w:val="24"/>
          <w:szCs w:val="24"/>
          <w:lang w:eastAsia="pl-PL"/>
        </w:rPr>
        <w:t>uzależnienia</w:t>
      </w:r>
      <w:r>
        <w:rPr>
          <w:rFonts w:ascii="Times New Roman" w:hAnsi="Times New Roman"/>
          <w:sz w:val="24"/>
          <w:szCs w:val="24"/>
          <w:lang w:eastAsia="pl-PL"/>
        </w:rPr>
        <w:t xml:space="preserve"> od</w:t>
      </w:r>
      <w:r w:rsidRPr="00C156DA">
        <w:rPr>
          <w:rFonts w:ascii="Times New Roman" w:hAnsi="Times New Roman"/>
          <w:sz w:val="24"/>
          <w:szCs w:val="24"/>
          <w:lang w:eastAsia="pl-PL"/>
        </w:rPr>
        <w:t xml:space="preserve"> substancji psychoaktywnych. </w:t>
      </w:r>
    </w:p>
    <w:p w:rsidR="004A5857" w:rsidRPr="00C156DA" w:rsidRDefault="004A5857" w:rsidP="00C156DA">
      <w:pPr>
        <w:spacing w:after="120" w:line="240" w:lineRule="auto"/>
        <w:rPr>
          <w:rFonts w:ascii="Times New Roman" w:hAnsi="Times New Roman"/>
          <w:sz w:val="20"/>
          <w:szCs w:val="20"/>
          <w:lang w:eastAsia="pl-PL"/>
        </w:rPr>
      </w:pPr>
      <w:r w:rsidRPr="00C156DA">
        <w:rPr>
          <w:rFonts w:ascii="Times New Roman" w:hAnsi="Times New Roman"/>
          <w:b/>
          <w:sz w:val="20"/>
          <w:szCs w:val="20"/>
          <w:lang w:eastAsia="pl-PL"/>
        </w:rPr>
        <w:t>Tabela 18.</w:t>
      </w:r>
      <w:r w:rsidRPr="00C156DA">
        <w:rPr>
          <w:rFonts w:ascii="Times New Roman" w:hAnsi="Times New Roman"/>
          <w:sz w:val="20"/>
          <w:szCs w:val="20"/>
          <w:lang w:eastAsia="pl-PL"/>
        </w:rPr>
        <w:t xml:space="preserve"> Liczba rodzin objętych pomocą z powodu narkomanii w 2011-2014 r.</w:t>
      </w:r>
    </w:p>
    <w:tbl>
      <w:tblPr>
        <w:tblW w:w="106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708"/>
        <w:gridCol w:w="709"/>
        <w:gridCol w:w="851"/>
        <w:gridCol w:w="708"/>
        <w:gridCol w:w="709"/>
        <w:gridCol w:w="851"/>
        <w:gridCol w:w="708"/>
        <w:gridCol w:w="709"/>
        <w:gridCol w:w="851"/>
        <w:gridCol w:w="851"/>
        <w:gridCol w:w="851"/>
        <w:gridCol w:w="851"/>
      </w:tblGrid>
      <w:tr w:rsidR="004A5857" w:rsidRPr="00A10CF7" w:rsidTr="00AE3E0F">
        <w:tc>
          <w:tcPr>
            <w:tcW w:w="1277" w:type="dxa"/>
            <w:vMerge w:val="restart"/>
            <w:shd w:val="clear" w:color="auto" w:fill="D99594"/>
          </w:tcPr>
          <w:p w:rsidR="004A5857" w:rsidRPr="00C156DA" w:rsidRDefault="004A5857" w:rsidP="00C156DA">
            <w:pPr>
              <w:spacing w:after="0" w:line="240" w:lineRule="auto"/>
              <w:rPr>
                <w:rFonts w:ascii="Times New Roman" w:hAnsi="Times New Roman"/>
                <w:b/>
                <w:sz w:val="16"/>
                <w:szCs w:val="16"/>
                <w:lang w:eastAsia="pl-PL"/>
              </w:rPr>
            </w:pPr>
            <w:r w:rsidRPr="00C156DA">
              <w:rPr>
                <w:rFonts w:ascii="Times New Roman" w:hAnsi="Times New Roman"/>
                <w:b/>
                <w:sz w:val="16"/>
                <w:szCs w:val="16"/>
                <w:lang w:eastAsia="pl-PL"/>
              </w:rPr>
              <w:t xml:space="preserve">Województwo </w:t>
            </w:r>
          </w:p>
        </w:tc>
        <w:tc>
          <w:tcPr>
            <w:tcW w:w="2268" w:type="dxa"/>
            <w:gridSpan w:val="3"/>
            <w:shd w:val="clear" w:color="auto" w:fill="D99594"/>
          </w:tcPr>
          <w:p w:rsidR="004A5857" w:rsidRPr="00C156DA" w:rsidRDefault="004A5857" w:rsidP="00C156DA">
            <w:pPr>
              <w:spacing w:after="0" w:line="240" w:lineRule="auto"/>
              <w:rPr>
                <w:rFonts w:ascii="Times New Roman" w:hAnsi="Times New Roman"/>
                <w:b/>
                <w:sz w:val="16"/>
                <w:szCs w:val="16"/>
                <w:lang w:eastAsia="pl-PL"/>
              </w:rPr>
            </w:pPr>
            <w:r w:rsidRPr="00C156DA">
              <w:rPr>
                <w:rFonts w:ascii="Times New Roman" w:hAnsi="Times New Roman"/>
                <w:b/>
                <w:sz w:val="16"/>
                <w:szCs w:val="16"/>
                <w:lang w:eastAsia="pl-PL"/>
              </w:rPr>
              <w:t>Narkomania w 2011 r.</w:t>
            </w:r>
          </w:p>
        </w:tc>
        <w:tc>
          <w:tcPr>
            <w:tcW w:w="2268" w:type="dxa"/>
            <w:gridSpan w:val="3"/>
            <w:shd w:val="clear" w:color="auto" w:fill="D99594"/>
          </w:tcPr>
          <w:p w:rsidR="004A5857" w:rsidRPr="00C156DA" w:rsidRDefault="004A5857" w:rsidP="00C156DA">
            <w:pPr>
              <w:spacing w:after="0" w:line="240" w:lineRule="auto"/>
              <w:rPr>
                <w:rFonts w:ascii="Times New Roman" w:hAnsi="Times New Roman"/>
                <w:b/>
                <w:sz w:val="16"/>
                <w:szCs w:val="16"/>
                <w:lang w:eastAsia="pl-PL"/>
              </w:rPr>
            </w:pPr>
            <w:r w:rsidRPr="00C156DA">
              <w:rPr>
                <w:rFonts w:ascii="Times New Roman" w:hAnsi="Times New Roman"/>
                <w:b/>
                <w:sz w:val="16"/>
                <w:szCs w:val="16"/>
                <w:lang w:eastAsia="pl-PL"/>
              </w:rPr>
              <w:t>Narkomania w 2012 r.</w:t>
            </w:r>
          </w:p>
        </w:tc>
        <w:tc>
          <w:tcPr>
            <w:tcW w:w="2268" w:type="dxa"/>
            <w:gridSpan w:val="3"/>
            <w:shd w:val="clear" w:color="auto" w:fill="D99594"/>
          </w:tcPr>
          <w:p w:rsidR="004A5857" w:rsidRPr="00C156DA" w:rsidRDefault="004A5857" w:rsidP="00C156DA">
            <w:pPr>
              <w:spacing w:after="0" w:line="240" w:lineRule="auto"/>
              <w:rPr>
                <w:rFonts w:ascii="Times New Roman" w:hAnsi="Times New Roman"/>
                <w:b/>
                <w:sz w:val="16"/>
                <w:szCs w:val="16"/>
                <w:lang w:eastAsia="pl-PL"/>
              </w:rPr>
            </w:pPr>
            <w:r w:rsidRPr="00C156DA">
              <w:rPr>
                <w:rFonts w:ascii="Times New Roman" w:hAnsi="Times New Roman"/>
                <w:b/>
                <w:sz w:val="16"/>
                <w:szCs w:val="16"/>
                <w:lang w:eastAsia="pl-PL"/>
              </w:rPr>
              <w:t>Narkomania w 2013 r.</w:t>
            </w:r>
          </w:p>
        </w:tc>
        <w:tc>
          <w:tcPr>
            <w:tcW w:w="2553" w:type="dxa"/>
            <w:gridSpan w:val="3"/>
            <w:shd w:val="clear" w:color="auto" w:fill="D99594"/>
          </w:tcPr>
          <w:p w:rsidR="004A5857" w:rsidRPr="00C156DA" w:rsidRDefault="004A5857" w:rsidP="00C156DA">
            <w:pPr>
              <w:spacing w:after="0" w:line="240" w:lineRule="auto"/>
              <w:rPr>
                <w:rFonts w:ascii="Times New Roman" w:hAnsi="Times New Roman"/>
                <w:b/>
                <w:sz w:val="16"/>
                <w:szCs w:val="16"/>
                <w:lang w:eastAsia="pl-PL"/>
              </w:rPr>
            </w:pPr>
            <w:r w:rsidRPr="00C156DA">
              <w:rPr>
                <w:rFonts w:ascii="Times New Roman" w:hAnsi="Times New Roman"/>
                <w:b/>
                <w:sz w:val="16"/>
                <w:szCs w:val="16"/>
                <w:lang w:eastAsia="pl-PL"/>
              </w:rPr>
              <w:t>Narkomania w 2014 r.</w:t>
            </w:r>
          </w:p>
        </w:tc>
      </w:tr>
      <w:tr w:rsidR="004A5857" w:rsidRPr="00A10CF7" w:rsidTr="00AE3E0F">
        <w:tc>
          <w:tcPr>
            <w:tcW w:w="1277" w:type="dxa"/>
            <w:vMerge/>
            <w:shd w:val="clear" w:color="auto" w:fill="D99594"/>
          </w:tcPr>
          <w:p w:rsidR="004A5857" w:rsidRPr="00C156DA" w:rsidRDefault="004A5857" w:rsidP="00C156DA">
            <w:pPr>
              <w:spacing w:after="0" w:line="240" w:lineRule="auto"/>
              <w:rPr>
                <w:rFonts w:ascii="Times New Roman" w:hAnsi="Times New Roman"/>
                <w:sz w:val="16"/>
                <w:szCs w:val="16"/>
                <w:lang w:eastAsia="pl-PL"/>
              </w:rPr>
            </w:pPr>
          </w:p>
        </w:tc>
        <w:tc>
          <w:tcPr>
            <w:tcW w:w="708"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ogółem</w:t>
            </w:r>
          </w:p>
        </w:tc>
        <w:tc>
          <w:tcPr>
            <w:tcW w:w="709"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na wsi</w:t>
            </w:r>
          </w:p>
        </w:tc>
        <w:tc>
          <w:tcPr>
            <w:tcW w:w="851"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osób w rodzinie</w:t>
            </w:r>
          </w:p>
        </w:tc>
        <w:tc>
          <w:tcPr>
            <w:tcW w:w="708"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ogółem</w:t>
            </w:r>
          </w:p>
        </w:tc>
        <w:tc>
          <w:tcPr>
            <w:tcW w:w="709"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na wsi</w:t>
            </w:r>
          </w:p>
        </w:tc>
        <w:tc>
          <w:tcPr>
            <w:tcW w:w="851"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osób w rodzinie</w:t>
            </w:r>
          </w:p>
        </w:tc>
        <w:tc>
          <w:tcPr>
            <w:tcW w:w="708"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ogółem</w:t>
            </w:r>
          </w:p>
        </w:tc>
        <w:tc>
          <w:tcPr>
            <w:tcW w:w="709"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na wsi</w:t>
            </w:r>
          </w:p>
        </w:tc>
        <w:tc>
          <w:tcPr>
            <w:tcW w:w="851"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osób w rodzinie</w:t>
            </w:r>
          </w:p>
        </w:tc>
        <w:tc>
          <w:tcPr>
            <w:tcW w:w="851"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ogółem</w:t>
            </w:r>
          </w:p>
        </w:tc>
        <w:tc>
          <w:tcPr>
            <w:tcW w:w="851"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rodzin – na wsi</w:t>
            </w:r>
          </w:p>
        </w:tc>
        <w:tc>
          <w:tcPr>
            <w:tcW w:w="851"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Liczba osób w rodzinie</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dolnośląskie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379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541</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361</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525</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439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688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498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776</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kujawsko - pomorskie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127</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193</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143</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224</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181</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290</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395</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lubelskie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128</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15</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252</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118</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216</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132</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237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252</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lubuskie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208</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336</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203</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316</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225</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321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311</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łódzkie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160</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217</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179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242</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239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337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250</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376</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małopolskie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181</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298</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184</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267</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172</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241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176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244</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mazowieckie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602</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976</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633</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973</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657</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54</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1 060</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727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1 142</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opolskie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78</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116</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84</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34</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117</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82</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129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90</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132</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podkarpackie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61</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102</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105</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84</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127</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podlaskie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107</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62</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82</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88</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121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111</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pomorskie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207</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30</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281</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219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305</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246</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54</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346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374</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śląskie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292</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510</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315</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549</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369</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628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446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30</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848</w:t>
            </w:r>
          </w:p>
        </w:tc>
      </w:tr>
      <w:tr w:rsidR="004A5857" w:rsidRPr="00A10CF7" w:rsidTr="00AE3E0F">
        <w:tc>
          <w:tcPr>
            <w:tcW w:w="1277" w:type="dxa"/>
            <w:shd w:val="clear" w:color="auto" w:fill="D99594"/>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świętokrzyskie</w:t>
            </w:r>
          </w:p>
        </w:tc>
        <w:tc>
          <w:tcPr>
            <w:tcW w:w="708"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69</w:t>
            </w:r>
          </w:p>
        </w:tc>
        <w:tc>
          <w:tcPr>
            <w:tcW w:w="709"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135</w:t>
            </w:r>
          </w:p>
        </w:tc>
        <w:tc>
          <w:tcPr>
            <w:tcW w:w="708"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68</w:t>
            </w:r>
          </w:p>
        </w:tc>
        <w:tc>
          <w:tcPr>
            <w:tcW w:w="709"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150</w:t>
            </w:r>
          </w:p>
        </w:tc>
        <w:tc>
          <w:tcPr>
            <w:tcW w:w="708"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73</w:t>
            </w:r>
          </w:p>
        </w:tc>
        <w:tc>
          <w:tcPr>
            <w:tcW w:w="709"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118</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81</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21</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135</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warmińsko - mazurskie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207</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322</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220</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319</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221</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19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255</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26</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374</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wielkopolskie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270</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429</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255</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28</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388</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316</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77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503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351</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64</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574</w:t>
            </w:r>
          </w:p>
        </w:tc>
      </w:tr>
      <w:tr w:rsidR="004A5857" w:rsidRPr="00A10CF7" w:rsidTr="00AE3E0F">
        <w:tc>
          <w:tcPr>
            <w:tcW w:w="1277" w:type="dxa"/>
          </w:tcPr>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zachodniopo-</w:t>
            </w:r>
          </w:p>
          <w:p w:rsidR="004A5857" w:rsidRPr="00C156DA" w:rsidRDefault="004A5857" w:rsidP="00C156DA">
            <w:pPr>
              <w:spacing w:after="0" w:line="240" w:lineRule="auto"/>
              <w:rPr>
                <w:rFonts w:ascii="Times New Roman" w:hAnsi="Times New Roman"/>
                <w:sz w:val="16"/>
                <w:szCs w:val="16"/>
                <w:lang w:eastAsia="pl-PL"/>
              </w:rPr>
            </w:pPr>
            <w:r w:rsidRPr="00C156DA">
              <w:rPr>
                <w:rFonts w:ascii="Times New Roman" w:hAnsi="Times New Roman"/>
                <w:sz w:val="16"/>
                <w:szCs w:val="16"/>
                <w:lang w:eastAsia="pl-PL"/>
              </w:rPr>
              <w:t>morskie</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271</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45</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471</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260</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47</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430</w:t>
            </w:r>
          </w:p>
        </w:tc>
        <w:tc>
          <w:tcPr>
            <w:tcW w:w="708"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284</w:t>
            </w:r>
          </w:p>
        </w:tc>
        <w:tc>
          <w:tcPr>
            <w:tcW w:w="709"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35</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483</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275</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29</w:t>
            </w:r>
          </w:p>
        </w:tc>
        <w:tc>
          <w:tcPr>
            <w:tcW w:w="851" w:type="dxa"/>
            <w:vAlign w:val="center"/>
          </w:tcPr>
          <w:p w:rsidR="004A5857" w:rsidRPr="00C156DA" w:rsidRDefault="004A5857" w:rsidP="00C156DA">
            <w:pPr>
              <w:spacing w:after="0" w:line="240" w:lineRule="auto"/>
              <w:jc w:val="right"/>
              <w:rPr>
                <w:rFonts w:ascii="Times New Roman" w:hAnsi="Times New Roman"/>
                <w:sz w:val="16"/>
                <w:szCs w:val="16"/>
                <w:lang w:eastAsia="pl-PL"/>
              </w:rPr>
            </w:pPr>
            <w:r w:rsidRPr="00C156DA">
              <w:rPr>
                <w:rFonts w:ascii="Times New Roman" w:hAnsi="Times New Roman"/>
                <w:sz w:val="16"/>
                <w:szCs w:val="16"/>
                <w:lang w:eastAsia="pl-PL"/>
              </w:rPr>
              <w:t>470</w:t>
            </w:r>
          </w:p>
        </w:tc>
      </w:tr>
      <w:tr w:rsidR="004A5857" w:rsidRPr="00A10CF7" w:rsidTr="00AE3E0F">
        <w:tc>
          <w:tcPr>
            <w:tcW w:w="1277" w:type="dxa"/>
            <w:shd w:val="clear" w:color="auto" w:fill="D99594"/>
          </w:tcPr>
          <w:p w:rsidR="004A5857" w:rsidRPr="00C156DA" w:rsidRDefault="004A5857" w:rsidP="00C156DA">
            <w:pPr>
              <w:spacing w:after="0" w:line="240" w:lineRule="auto"/>
              <w:rPr>
                <w:rFonts w:ascii="Times New Roman" w:hAnsi="Times New Roman"/>
                <w:b/>
                <w:sz w:val="16"/>
                <w:szCs w:val="16"/>
                <w:lang w:eastAsia="pl-PL"/>
              </w:rPr>
            </w:pPr>
            <w:r w:rsidRPr="00C156DA">
              <w:rPr>
                <w:rFonts w:ascii="Times New Roman" w:hAnsi="Times New Roman"/>
                <w:b/>
                <w:sz w:val="16"/>
                <w:szCs w:val="16"/>
                <w:lang w:eastAsia="pl-PL"/>
              </w:rPr>
              <w:t xml:space="preserve">RAZEM </w:t>
            </w:r>
          </w:p>
        </w:tc>
        <w:tc>
          <w:tcPr>
            <w:tcW w:w="708"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3 309</w:t>
            </w:r>
          </w:p>
        </w:tc>
        <w:tc>
          <w:tcPr>
            <w:tcW w:w="709"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397</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5 286</w:t>
            </w:r>
          </w:p>
        </w:tc>
        <w:tc>
          <w:tcPr>
            <w:tcW w:w="708"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3 373</w:t>
            </w:r>
          </w:p>
        </w:tc>
        <w:tc>
          <w:tcPr>
            <w:tcW w:w="709"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404</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5 208</w:t>
            </w:r>
          </w:p>
        </w:tc>
        <w:tc>
          <w:tcPr>
            <w:tcW w:w="708"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3 808</w:t>
            </w:r>
          </w:p>
        </w:tc>
        <w:tc>
          <w:tcPr>
            <w:tcW w:w="709"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490</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5 952</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4 146</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516</w:t>
            </w:r>
          </w:p>
        </w:tc>
        <w:tc>
          <w:tcPr>
            <w:tcW w:w="851" w:type="dxa"/>
            <w:shd w:val="clear" w:color="auto" w:fill="D99594"/>
            <w:vAlign w:val="center"/>
          </w:tcPr>
          <w:p w:rsidR="004A5857" w:rsidRPr="00C156DA" w:rsidRDefault="004A5857" w:rsidP="00C156DA">
            <w:pPr>
              <w:spacing w:after="0" w:line="240" w:lineRule="auto"/>
              <w:jc w:val="right"/>
              <w:rPr>
                <w:rFonts w:ascii="Times New Roman" w:hAnsi="Times New Roman"/>
                <w:b/>
                <w:sz w:val="16"/>
                <w:szCs w:val="16"/>
                <w:lang w:eastAsia="pl-PL"/>
              </w:rPr>
            </w:pPr>
            <w:r w:rsidRPr="00C156DA">
              <w:rPr>
                <w:rFonts w:ascii="Times New Roman" w:hAnsi="Times New Roman"/>
                <w:b/>
                <w:sz w:val="16"/>
                <w:szCs w:val="16"/>
                <w:lang w:eastAsia="pl-PL"/>
              </w:rPr>
              <w:t>6 641</w:t>
            </w:r>
          </w:p>
        </w:tc>
      </w:tr>
    </w:tbl>
    <w:p w:rsidR="004A5857" w:rsidRPr="00C156DA" w:rsidRDefault="004A5857" w:rsidP="00C156DA">
      <w:pPr>
        <w:spacing w:after="0" w:line="240" w:lineRule="auto"/>
        <w:jc w:val="both"/>
        <w:rPr>
          <w:rFonts w:ascii="Times New Roman" w:hAnsi="Times New Roman"/>
          <w:color w:val="FF0000"/>
          <w:sz w:val="20"/>
          <w:szCs w:val="20"/>
          <w:lang w:eastAsia="pl-PL"/>
        </w:rPr>
      </w:pPr>
      <w:r w:rsidRPr="00C156DA">
        <w:rPr>
          <w:rFonts w:ascii="Times New Roman" w:hAnsi="Times New Roman"/>
          <w:sz w:val="20"/>
          <w:szCs w:val="20"/>
          <w:lang w:eastAsia="pl-PL"/>
        </w:rPr>
        <w:t xml:space="preserve">Źródło danych – Krajowe Biuro ds. Przeciwdziałania Narkomanii, dane ze sprowadzania MPiPS-03-R </w:t>
      </w:r>
    </w:p>
    <w:p w:rsidR="004A5857" w:rsidRPr="00C156DA" w:rsidRDefault="004A5857" w:rsidP="00C156DA">
      <w:pPr>
        <w:spacing w:after="0" w:line="360" w:lineRule="auto"/>
        <w:ind w:firstLine="709"/>
        <w:jc w:val="both"/>
        <w:rPr>
          <w:rFonts w:ascii="Times New Roman" w:hAnsi="Times New Roman"/>
          <w:bCs/>
          <w:sz w:val="24"/>
          <w:szCs w:val="24"/>
          <w:lang w:eastAsia="pl-PL"/>
        </w:rPr>
      </w:pPr>
    </w:p>
    <w:p w:rsidR="004A5857" w:rsidRDefault="004A5857" w:rsidP="00EA1F45">
      <w:pPr>
        <w:spacing w:after="0" w:line="360" w:lineRule="auto"/>
        <w:ind w:firstLine="709"/>
        <w:jc w:val="both"/>
        <w:rPr>
          <w:rFonts w:ascii="Times New Roman" w:hAnsi="Times New Roman"/>
          <w:bCs/>
          <w:sz w:val="24"/>
          <w:szCs w:val="24"/>
          <w:lang w:eastAsia="pl-PL"/>
        </w:rPr>
      </w:pPr>
      <w:r w:rsidRPr="00C156DA">
        <w:rPr>
          <w:rFonts w:ascii="Times New Roman" w:hAnsi="Times New Roman"/>
          <w:bCs/>
          <w:sz w:val="24"/>
          <w:szCs w:val="24"/>
          <w:lang w:eastAsia="pl-PL"/>
        </w:rPr>
        <w:t>Powyższa tabela pokazuje, że  w województwie świętokrzyskim</w:t>
      </w:r>
      <w:r>
        <w:rPr>
          <w:rFonts w:ascii="Times New Roman" w:hAnsi="Times New Roman"/>
          <w:bCs/>
          <w:sz w:val="24"/>
          <w:szCs w:val="24"/>
          <w:lang w:eastAsia="pl-PL"/>
        </w:rPr>
        <w:t xml:space="preserve"> systematycznie rośnie liczba rodzin objętych pomocą z powodu narkomanii. W</w:t>
      </w:r>
      <w:r w:rsidRPr="00C156DA">
        <w:rPr>
          <w:rFonts w:ascii="Times New Roman" w:hAnsi="Times New Roman"/>
          <w:bCs/>
          <w:sz w:val="24"/>
          <w:szCs w:val="24"/>
          <w:lang w:eastAsia="pl-PL"/>
        </w:rPr>
        <w:t xml:space="preserve"> 2014 roku</w:t>
      </w:r>
      <w:r>
        <w:rPr>
          <w:rFonts w:ascii="Times New Roman" w:hAnsi="Times New Roman"/>
          <w:bCs/>
          <w:sz w:val="24"/>
          <w:szCs w:val="24"/>
          <w:lang w:eastAsia="pl-PL"/>
        </w:rPr>
        <w:t xml:space="preserve"> było ich już 81, w tym na wsi już 21. Rozmiar zjawiska jest porównywalny do występującego w podobnych wielkością województwach. </w:t>
      </w:r>
    </w:p>
    <w:p w:rsidR="004A5857" w:rsidRDefault="004A5857" w:rsidP="00C156DA">
      <w:pPr>
        <w:spacing w:after="0" w:line="360" w:lineRule="auto"/>
        <w:jc w:val="both"/>
        <w:rPr>
          <w:rFonts w:ascii="Times New Roman" w:hAnsi="Times New Roman"/>
          <w:sz w:val="24"/>
          <w:szCs w:val="24"/>
          <w:lang w:eastAsia="pl-PL"/>
        </w:rPr>
      </w:pPr>
      <w:r w:rsidRPr="00C156DA">
        <w:rPr>
          <w:rFonts w:ascii="Times New Roman" w:hAnsi="Times New Roman"/>
          <w:bCs/>
          <w:sz w:val="24"/>
          <w:szCs w:val="24"/>
          <w:lang w:eastAsia="pl-PL"/>
        </w:rPr>
        <w:tab/>
      </w:r>
      <w:r>
        <w:rPr>
          <w:rFonts w:ascii="Times New Roman" w:hAnsi="Times New Roman"/>
          <w:bCs/>
          <w:sz w:val="24"/>
          <w:szCs w:val="24"/>
          <w:lang w:eastAsia="pl-PL"/>
        </w:rPr>
        <w:t>Przyczyny udzielania </w:t>
      </w:r>
      <w:r>
        <w:rPr>
          <w:rFonts w:ascii="Times New Roman" w:hAnsi="Times New Roman"/>
          <w:sz w:val="24"/>
          <w:szCs w:val="24"/>
          <w:lang w:eastAsia="pl-PL"/>
        </w:rPr>
        <w:t xml:space="preserve">pomocy  społecznej w podziale </w:t>
      </w:r>
      <w:r w:rsidRPr="00C156DA">
        <w:rPr>
          <w:rFonts w:ascii="Times New Roman" w:hAnsi="Times New Roman"/>
          <w:sz w:val="24"/>
          <w:szCs w:val="24"/>
          <w:lang w:eastAsia="pl-PL"/>
        </w:rPr>
        <w:t>na różnorodne problemy społeczne oraz województwa</w:t>
      </w:r>
      <w:r>
        <w:rPr>
          <w:rFonts w:ascii="Times New Roman" w:hAnsi="Times New Roman"/>
          <w:sz w:val="24"/>
          <w:szCs w:val="24"/>
          <w:lang w:eastAsia="pl-PL"/>
        </w:rPr>
        <w:t xml:space="preserve"> na przestrzeni lat 2011-2014 zostały zamieszczone w załączniku w tabeli nr 19</w:t>
      </w:r>
      <w:r w:rsidRPr="00C156DA">
        <w:rPr>
          <w:rFonts w:ascii="Times New Roman" w:hAnsi="Times New Roman"/>
          <w:sz w:val="24"/>
          <w:szCs w:val="24"/>
          <w:lang w:eastAsia="pl-PL"/>
        </w:rPr>
        <w:t xml:space="preserve">. </w:t>
      </w:r>
    </w:p>
    <w:p w:rsidR="004A5857" w:rsidRPr="00C156DA" w:rsidRDefault="004A5857" w:rsidP="00C156DA">
      <w:pPr>
        <w:spacing w:after="0" w:line="360" w:lineRule="auto"/>
        <w:jc w:val="both"/>
        <w:rPr>
          <w:rFonts w:ascii="Times New Roman" w:hAnsi="Times New Roman"/>
          <w:bCs/>
          <w:sz w:val="24"/>
          <w:szCs w:val="24"/>
          <w:lang w:eastAsia="pl-PL"/>
        </w:rPr>
      </w:pPr>
    </w:p>
    <w:p w:rsidR="004A5857" w:rsidRPr="007E7E8C" w:rsidRDefault="004A5857" w:rsidP="007E7E8C">
      <w:pPr>
        <w:tabs>
          <w:tab w:val="left" w:pos="8520"/>
        </w:tabs>
        <w:spacing w:after="0" w:line="360" w:lineRule="auto"/>
        <w:jc w:val="both"/>
        <w:rPr>
          <w:rFonts w:ascii="Times New Roman" w:hAnsi="Times New Roman"/>
          <w:b/>
          <w:sz w:val="24"/>
          <w:szCs w:val="24"/>
        </w:rPr>
      </w:pPr>
      <w:r w:rsidRPr="003F2C10">
        <w:rPr>
          <w:rFonts w:ascii="Times New Roman" w:hAnsi="Times New Roman"/>
          <w:b/>
          <w:sz w:val="24"/>
          <w:szCs w:val="24"/>
        </w:rPr>
        <w:t>2.</w:t>
      </w:r>
      <w:r w:rsidRPr="003F2C10">
        <w:rPr>
          <w:rFonts w:ascii="Times New Roman" w:hAnsi="Times New Roman"/>
          <w:sz w:val="24"/>
          <w:szCs w:val="24"/>
        </w:rPr>
        <w:t> </w:t>
      </w:r>
      <w:r w:rsidRPr="003F2C10">
        <w:rPr>
          <w:rFonts w:ascii="Times New Roman" w:hAnsi="Times New Roman"/>
          <w:b/>
          <w:sz w:val="24"/>
          <w:szCs w:val="24"/>
        </w:rPr>
        <w:t>Programy readaptacji społecznej i redukcji szkód</w:t>
      </w:r>
      <w:r w:rsidRPr="003F2C10">
        <w:rPr>
          <w:rStyle w:val="FootnoteReference"/>
          <w:rFonts w:ascii="Times New Roman" w:hAnsi="Times New Roman"/>
          <w:b/>
          <w:sz w:val="24"/>
          <w:szCs w:val="24"/>
        </w:rPr>
        <w:footnoteReference w:id="24"/>
      </w:r>
    </w:p>
    <w:p w:rsidR="004A5857" w:rsidRDefault="004A5857" w:rsidP="007E7E8C">
      <w:pPr>
        <w:spacing w:after="0" w:line="360" w:lineRule="auto"/>
        <w:jc w:val="both"/>
        <w:rPr>
          <w:rFonts w:ascii="Times New Roman" w:hAnsi="Times New Roman"/>
          <w:sz w:val="24"/>
          <w:szCs w:val="24"/>
        </w:rPr>
      </w:pPr>
      <w:r>
        <w:rPr>
          <w:rFonts w:ascii="Times New Roman" w:hAnsi="Times New Roman"/>
          <w:sz w:val="24"/>
          <w:szCs w:val="24"/>
        </w:rPr>
        <w:t>a) lecznicza i profilaktyczna działalność NZOZ ,,Nadzieja Rodzinie” w Kielcach ,</w:t>
      </w:r>
    </w:p>
    <w:p w:rsidR="004A5857" w:rsidRDefault="004A5857" w:rsidP="007E7E8C">
      <w:pPr>
        <w:spacing w:after="0" w:line="360" w:lineRule="auto"/>
        <w:jc w:val="both"/>
        <w:rPr>
          <w:rFonts w:ascii="Times New Roman" w:hAnsi="Times New Roman"/>
          <w:sz w:val="24"/>
          <w:szCs w:val="24"/>
        </w:rPr>
      </w:pPr>
      <w:r>
        <w:rPr>
          <w:rFonts w:ascii="Times New Roman" w:hAnsi="Times New Roman"/>
          <w:sz w:val="24"/>
          <w:szCs w:val="24"/>
        </w:rPr>
        <w:t xml:space="preserve">b) lecznicza i profilaktyczna działalność Ośrodka Leczenia Uzależnień od Środków Psychoaktywnych ,,San Damiano” w Chęcinach, </w:t>
      </w:r>
    </w:p>
    <w:p w:rsidR="004A5857" w:rsidRDefault="004A5857" w:rsidP="00FF4C99">
      <w:pPr>
        <w:spacing w:after="0" w:line="360" w:lineRule="auto"/>
        <w:jc w:val="both"/>
        <w:rPr>
          <w:rFonts w:ascii="Times New Roman" w:hAnsi="Times New Roman"/>
          <w:sz w:val="24"/>
          <w:szCs w:val="24"/>
        </w:rPr>
      </w:pPr>
      <w:r>
        <w:rPr>
          <w:rFonts w:ascii="Times New Roman" w:hAnsi="Times New Roman"/>
          <w:sz w:val="24"/>
          <w:szCs w:val="24"/>
        </w:rPr>
        <w:t>c) lecznicza i profilaktyczna działalność Aresztu Śledczego w Kielcach,</w:t>
      </w:r>
    </w:p>
    <w:p w:rsidR="004A5857" w:rsidRPr="003F2C10" w:rsidRDefault="004A5857" w:rsidP="007E7E8C">
      <w:pPr>
        <w:spacing w:after="0" w:line="360" w:lineRule="auto"/>
        <w:jc w:val="both"/>
        <w:rPr>
          <w:rFonts w:ascii="Times New Roman" w:hAnsi="Times New Roman"/>
          <w:sz w:val="24"/>
          <w:szCs w:val="24"/>
        </w:rPr>
      </w:pPr>
      <w:r>
        <w:rPr>
          <w:rFonts w:ascii="Times New Roman" w:hAnsi="Times New Roman"/>
          <w:sz w:val="24"/>
          <w:szCs w:val="24"/>
        </w:rPr>
        <w:t xml:space="preserve">d) prewencyjna i profilaktyczna działalność KW Policji w Kielcach. </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Polityka antynarkotykowa większości państw dąży do wyeliminowania używania narkotyków przez ich obywateli. Odbywa się to na wielu płaszczyznach, wśród których możemy rozróżnić podejście prawno-karne i profilaktyczno-medyczne.</w:t>
      </w:r>
      <w:r>
        <w:rPr>
          <w:rStyle w:val="FootnoteReference"/>
          <w:rFonts w:ascii="Times New Roman" w:hAnsi="Times New Roman"/>
          <w:sz w:val="24"/>
          <w:szCs w:val="24"/>
          <w:lang w:eastAsia="pl-PL"/>
        </w:rPr>
        <w:footnoteReference w:id="25"/>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Sankcje prawno-karne mają odstraszać i stanowić barierę dla tych, którzy sięgnęliby po narkotyki. Sankcje karne mają wpływać również na tych, którzy są uzależnieni – tak, </w:t>
      </w:r>
      <w:r w:rsidRPr="003F2C10">
        <w:rPr>
          <w:rFonts w:ascii="Times New Roman" w:hAnsi="Times New Roman"/>
          <w:sz w:val="24"/>
          <w:szCs w:val="24"/>
          <w:lang w:eastAsia="pl-PL"/>
        </w:rPr>
        <w:br/>
        <w:t>aby ci z kolei wyszli z nałogu. Prawo związane z narkotykami ma także penalizować czyny związane z ich produkcją, przemytem oraz rozpowszechnianiem</w:t>
      </w:r>
      <w:r>
        <w:rPr>
          <w:rStyle w:val="FootnoteReference"/>
          <w:rFonts w:ascii="Times New Roman" w:hAnsi="Times New Roman"/>
          <w:sz w:val="24"/>
          <w:szCs w:val="24"/>
          <w:lang w:eastAsia="pl-PL"/>
        </w:rPr>
        <w:footnoteReference w:id="26"/>
      </w:r>
      <w:r w:rsidRPr="003F2C10">
        <w:rPr>
          <w:rFonts w:ascii="Times New Roman" w:hAnsi="Times New Roman"/>
          <w:sz w:val="24"/>
          <w:szCs w:val="24"/>
          <w:lang w:eastAsia="pl-PL"/>
        </w:rPr>
        <w:t>.</w:t>
      </w:r>
    </w:p>
    <w:p w:rsidR="004A5857"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Podejście profilaktyczno-medyczne to cały szereg zabiegów wychowawczych </w:t>
      </w:r>
      <w:r w:rsidRPr="003F2C10">
        <w:rPr>
          <w:rFonts w:ascii="Times New Roman" w:hAnsi="Times New Roman"/>
          <w:sz w:val="24"/>
          <w:szCs w:val="24"/>
          <w:lang w:eastAsia="pl-PL"/>
        </w:rPr>
        <w:br/>
        <w:t xml:space="preserve">i edukacyjnych, nakierowanych głównie na młodzież, mających niwelować zainteresowanie narkotykami i w konsekwencji obniżać na nie popyt. Celem jest tu także pomoc tym, </w:t>
      </w:r>
      <w:r w:rsidRPr="003F2C10">
        <w:rPr>
          <w:rFonts w:ascii="Times New Roman" w:hAnsi="Times New Roman"/>
          <w:sz w:val="24"/>
          <w:szCs w:val="24"/>
          <w:lang w:eastAsia="pl-PL"/>
        </w:rPr>
        <w:br/>
        <w:t>którzy po te środki już sięgnęli i uzależnili się od nich. Osoby uzależnione poddają się dobrowolnie oddziaływaniom o charakterze leczniczym, w efekcie czego mają uzyskiwać fizjologiczne (detoksykacja) i psychospołeczne (psychoterapia) podstawy do utrzymywania abstynencji od narkotyków.</w:t>
      </w:r>
    </w:p>
    <w:p w:rsidR="004A5857" w:rsidRPr="000D5CB5" w:rsidRDefault="004A5857" w:rsidP="007E7E8C">
      <w:pPr>
        <w:spacing w:after="0" w:line="360" w:lineRule="auto"/>
        <w:ind w:firstLine="708"/>
        <w:jc w:val="both"/>
        <w:rPr>
          <w:rFonts w:ascii="Times New Roman" w:hAnsi="Times New Roman"/>
          <w:sz w:val="24"/>
          <w:szCs w:val="24"/>
          <w:lang w:eastAsia="pl-PL"/>
        </w:rPr>
      </w:pPr>
      <w:r w:rsidRPr="00DA0952">
        <w:rPr>
          <w:rFonts w:ascii="Times New Roman" w:hAnsi="Times New Roman"/>
          <w:sz w:val="24"/>
          <w:szCs w:val="24"/>
        </w:rPr>
        <w:t xml:space="preserve">Realizacja programów readaptacji </w:t>
      </w:r>
      <w:r w:rsidRPr="000D5CB5">
        <w:rPr>
          <w:rFonts w:ascii="Times New Roman" w:hAnsi="Times New Roman"/>
          <w:sz w:val="24"/>
          <w:szCs w:val="24"/>
        </w:rPr>
        <w:t>społecznej i redukcji szkód:</w:t>
      </w:r>
    </w:p>
    <w:p w:rsidR="004A5857" w:rsidRPr="003F2C10" w:rsidRDefault="004A5857" w:rsidP="007E7E8C">
      <w:pPr>
        <w:spacing w:after="0" w:line="360" w:lineRule="auto"/>
        <w:jc w:val="both"/>
        <w:rPr>
          <w:rFonts w:ascii="Times New Roman" w:hAnsi="Times New Roman"/>
          <w:sz w:val="24"/>
          <w:szCs w:val="24"/>
        </w:rPr>
      </w:pPr>
      <w:r w:rsidRPr="00DA0952">
        <w:rPr>
          <w:rFonts w:ascii="Times New Roman" w:hAnsi="Times New Roman"/>
          <w:b/>
          <w:sz w:val="24"/>
          <w:szCs w:val="24"/>
        </w:rPr>
        <w:t xml:space="preserve">Ad </w:t>
      </w:r>
      <w:r>
        <w:rPr>
          <w:rFonts w:ascii="Times New Roman" w:hAnsi="Times New Roman"/>
          <w:sz w:val="24"/>
          <w:szCs w:val="24"/>
        </w:rPr>
        <w:t>a) p</w:t>
      </w:r>
      <w:r w:rsidRPr="003F2C10">
        <w:rPr>
          <w:rFonts w:ascii="Times New Roman" w:hAnsi="Times New Roman"/>
          <w:sz w:val="24"/>
          <w:szCs w:val="24"/>
        </w:rPr>
        <w:t xml:space="preserve">rogramy readaptacji społecznej pn. „Realizacja programów wspomagających proces terapeutyczny i rehabilitacyjny dla osób uzależnionych od narkotyków” (grupa dla neofitów)  realizowany  był  poprzez  działalność  Poradni i Ośrodka ,,Nadzieja Rodzinie”. </w:t>
      </w:r>
      <w:r w:rsidRPr="003F2C10">
        <w:rPr>
          <w:rFonts w:ascii="Times New Roman" w:hAnsi="Times New Roman"/>
          <w:sz w:val="24"/>
          <w:szCs w:val="24"/>
        </w:rPr>
        <w:br/>
        <w:t>W projekcie wzięło udział 16 osób, które opuściły ośrodki/oddziały rehabilitacji dla osób uzależnionych od narkotyków oraz członkowi</w:t>
      </w:r>
      <w:r w:rsidRPr="000D5CB5">
        <w:rPr>
          <w:rFonts w:ascii="Times New Roman" w:hAnsi="Times New Roman"/>
          <w:sz w:val="24"/>
          <w:szCs w:val="24"/>
        </w:rPr>
        <w:t>e</w:t>
      </w:r>
      <w:r w:rsidRPr="003F2C10">
        <w:rPr>
          <w:rFonts w:ascii="Times New Roman" w:hAnsi="Times New Roman"/>
          <w:sz w:val="24"/>
          <w:szCs w:val="24"/>
        </w:rPr>
        <w:t xml:space="preserve"> ich rodzin, z czego w poszczególnych spotkaniach uczestniczyło średnio 6-8 osób. Sp</w:t>
      </w:r>
      <w:r>
        <w:rPr>
          <w:rFonts w:ascii="Times New Roman" w:hAnsi="Times New Roman"/>
          <w:sz w:val="24"/>
          <w:szCs w:val="24"/>
        </w:rPr>
        <w:t>otkania odbywały się w placówce</w:t>
      </w:r>
      <w:r w:rsidRPr="003F2C10">
        <w:rPr>
          <w:rFonts w:ascii="Times New Roman" w:hAnsi="Times New Roman"/>
          <w:sz w:val="24"/>
          <w:szCs w:val="24"/>
        </w:rPr>
        <w:t xml:space="preserve"> mieszczącej się w Kielcach przy ul. Karczówkowskiej 36, raz na 2 tygodnie przez 3 godziny od lutego </w:t>
      </w:r>
      <w:r w:rsidRPr="003F2C10">
        <w:rPr>
          <w:rFonts w:ascii="Times New Roman" w:hAnsi="Times New Roman"/>
          <w:sz w:val="24"/>
          <w:szCs w:val="24"/>
        </w:rPr>
        <w:br/>
        <w:t xml:space="preserve">do końca listopada 2014 roku (20 spotkań stacjonarnych). Dzięki realizacji projektu, osiągnięte zostały następujące cele: utrzymanie abstynencji od środków psychoaktywnych; ukształtowanie samodzielnej i odpowiedzialnej postawy, rozwinięcie umiejętności bycia </w:t>
      </w:r>
      <w:r w:rsidRPr="003F2C10">
        <w:rPr>
          <w:rFonts w:ascii="Times New Roman" w:hAnsi="Times New Roman"/>
          <w:sz w:val="24"/>
          <w:szCs w:val="24"/>
        </w:rPr>
        <w:br/>
        <w:t>w grupie, nawiązywanie znajomości, budowanie relacji; podtrzymywanie umiejętności radzenia sobie z trudnościami życiowymi i stresem; poszerzanie zainteresowań oraz nabycie nowych umiejętności w codziennym życiu; otrzymywanie wsparcia od osób o podobnej sytuacji życiowej; zmniejszenie liczby ryzykownych zachowań; doświadczenie różnych form aktywności i wybranie dla siebie nowych sposobów spędzania czasu wolnego.</w:t>
      </w:r>
    </w:p>
    <w:p w:rsidR="004A5857"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W Hostelu dla Osób Uzależnionych od Substancji Psychoaktywnych realizowano projekt „Programy  postrehabilitacyjne adresowane do osób po ukończonym procesie leczenia” w którym pacjenci ho</w:t>
      </w:r>
      <w:r>
        <w:rPr>
          <w:rFonts w:ascii="Times New Roman" w:hAnsi="Times New Roman"/>
          <w:sz w:val="24"/>
          <w:szCs w:val="24"/>
        </w:rPr>
        <w:t>s</w:t>
      </w:r>
      <w:r w:rsidRPr="003F2C10">
        <w:rPr>
          <w:rFonts w:ascii="Times New Roman" w:hAnsi="Times New Roman"/>
          <w:sz w:val="24"/>
          <w:szCs w:val="24"/>
        </w:rPr>
        <w:t xml:space="preserve">telu mieli możliwość poznania alternatywnych stylów życia. Działaniami zostało objętych 8 osób. Projekt był finansowany z Krajowego Biura </w:t>
      </w:r>
      <w:r w:rsidRPr="003F2C10">
        <w:rPr>
          <w:rFonts w:ascii="Times New Roman" w:hAnsi="Times New Roman"/>
          <w:sz w:val="24"/>
          <w:szCs w:val="24"/>
        </w:rPr>
        <w:br/>
      </w:r>
      <w:r>
        <w:rPr>
          <w:rFonts w:ascii="Times New Roman" w:hAnsi="Times New Roman"/>
          <w:sz w:val="24"/>
          <w:szCs w:val="24"/>
        </w:rPr>
        <w:t>ds. Przeciwdziałania Narkomanii.</w:t>
      </w:r>
    </w:p>
    <w:p w:rsidR="004A5857" w:rsidRPr="003F2C10" w:rsidRDefault="004A5857" w:rsidP="007E7E8C">
      <w:pPr>
        <w:spacing w:after="0" w:line="360" w:lineRule="auto"/>
        <w:ind w:firstLine="708"/>
        <w:jc w:val="both"/>
        <w:rPr>
          <w:rFonts w:ascii="Times New Roman" w:hAnsi="Times New Roman"/>
          <w:sz w:val="24"/>
          <w:szCs w:val="24"/>
        </w:rPr>
      </w:pPr>
    </w:p>
    <w:p w:rsidR="004A5857" w:rsidRPr="003F2C10" w:rsidRDefault="004A5857" w:rsidP="007E7E8C">
      <w:pPr>
        <w:spacing w:after="0" w:line="360" w:lineRule="auto"/>
        <w:jc w:val="both"/>
        <w:rPr>
          <w:rFonts w:ascii="Times New Roman" w:hAnsi="Times New Roman"/>
          <w:b/>
          <w:sz w:val="24"/>
          <w:szCs w:val="24"/>
        </w:rPr>
      </w:pPr>
      <w:r w:rsidRPr="00DA0952">
        <w:rPr>
          <w:rFonts w:ascii="Times New Roman" w:hAnsi="Times New Roman"/>
          <w:b/>
          <w:sz w:val="24"/>
          <w:szCs w:val="24"/>
          <w:lang w:eastAsia="pl-PL"/>
        </w:rPr>
        <w:t>Ad</w:t>
      </w:r>
      <w:r>
        <w:rPr>
          <w:rFonts w:ascii="Times New Roman" w:hAnsi="Times New Roman"/>
          <w:sz w:val="24"/>
          <w:szCs w:val="24"/>
          <w:lang w:eastAsia="pl-PL"/>
        </w:rPr>
        <w:t xml:space="preserve">b) głównym celem pracowników </w:t>
      </w:r>
      <w:r>
        <w:rPr>
          <w:rFonts w:ascii="Times New Roman" w:hAnsi="Times New Roman"/>
          <w:sz w:val="24"/>
          <w:szCs w:val="24"/>
        </w:rPr>
        <w:t>Ośrodka Leczenia Uzależnień od Środków Psychoaktywnych ,,San Damiano” przez cały okres pobytu pacjenta w ośrodku jest ich readaptacja społeczna.</w:t>
      </w:r>
      <w:r w:rsidRPr="003F2C10">
        <w:rPr>
          <w:rFonts w:ascii="Times New Roman" w:hAnsi="Times New Roman"/>
          <w:sz w:val="24"/>
          <w:szCs w:val="24"/>
          <w:lang w:eastAsia="pl-PL"/>
        </w:rPr>
        <w:t xml:space="preserve"> Od początku terapii pacjent adaptuje się do życia w społeczności terapeutycznej i jest izolowany od środowiska zewnętrznego. Kolejne etapy wiążą się </w:t>
      </w:r>
      <w:r w:rsidRPr="003F2C10">
        <w:rPr>
          <w:rFonts w:ascii="Times New Roman" w:hAnsi="Times New Roman"/>
          <w:sz w:val="24"/>
          <w:szCs w:val="24"/>
          <w:lang w:eastAsia="pl-PL"/>
        </w:rPr>
        <w:br/>
        <w:t>z wchodzeniem ponownie w role społeczne w coraz większym zakresie. Pacjenci rozwijają się poprzez kontakty z rodziną, budowanie systemu wsparcia społe</w:t>
      </w:r>
      <w:r>
        <w:rPr>
          <w:rFonts w:ascii="Times New Roman" w:hAnsi="Times New Roman"/>
          <w:sz w:val="24"/>
          <w:szCs w:val="24"/>
          <w:lang w:eastAsia="pl-PL"/>
        </w:rPr>
        <w:t>cznego poza placówką, wreszcie:</w:t>
      </w:r>
      <w:r w:rsidRPr="003F2C10">
        <w:rPr>
          <w:rFonts w:ascii="Times New Roman" w:hAnsi="Times New Roman"/>
          <w:sz w:val="24"/>
          <w:szCs w:val="24"/>
          <w:lang w:eastAsia="pl-PL"/>
        </w:rPr>
        <w:t xml:space="preserve"> wyjścia do teatru, kina, na basen, różnego rodzaju wycieczki. Pacjenci Ośrodka mają również ciągły kontakt ze środowiskiem lokalnym ponieważ Ośrodek mieści się </w:t>
      </w:r>
      <w:r w:rsidRPr="003F2C10">
        <w:rPr>
          <w:rFonts w:ascii="Times New Roman" w:hAnsi="Times New Roman"/>
          <w:sz w:val="24"/>
          <w:szCs w:val="24"/>
          <w:lang w:eastAsia="pl-PL"/>
        </w:rPr>
        <w:br/>
        <w:t>w Klasztorze Ojców Franciszkanów.</w:t>
      </w:r>
    </w:p>
    <w:p w:rsidR="004A5857" w:rsidRDefault="004A5857" w:rsidP="007E7E8C">
      <w:pPr>
        <w:suppressAutoHyphens/>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Otwarta formuła placówki i fakt koegzystencji trzech społeczności (terapeutyczna, lokalna, klasztorna) na jednym obszarze szczególnie sprzyja reintegracji i jest ewenementem wśród ośrodków leczenia uzależnień w Polsce. Ośrodek we współpracy z innymi instytucjami i firmami prowadzi także działania profilaktyczne w szkołach gminy Chęciny. Profilaktyka dociera do dzieci, rodziców i pedagogów. Placówka od kilku lat współpracuje</w:t>
      </w:r>
      <w:r w:rsidRPr="003F2C10">
        <w:rPr>
          <w:rFonts w:ascii="Times New Roman" w:hAnsi="Times New Roman"/>
          <w:sz w:val="24"/>
          <w:szCs w:val="24"/>
          <w:lang w:eastAsia="pl-PL"/>
        </w:rPr>
        <w:br/>
        <w:t>z podobnymi ośrodkami w Europie Środkowej, zwłaszcza na Słowacji i w Czechach. Przykładem współpracy jest coroczny zjazd społeczności terapeutycznych na Słowacji</w:t>
      </w:r>
      <w:r>
        <w:rPr>
          <w:rFonts w:ascii="Times New Roman" w:hAnsi="Times New Roman"/>
          <w:sz w:val="24"/>
          <w:szCs w:val="24"/>
          <w:lang w:eastAsia="pl-PL"/>
        </w:rPr>
        <w:t>,</w:t>
      </w:r>
      <w:r w:rsidRPr="003F2C10">
        <w:rPr>
          <w:rFonts w:ascii="Times New Roman" w:hAnsi="Times New Roman"/>
          <w:sz w:val="24"/>
          <w:szCs w:val="24"/>
          <w:lang w:eastAsia="pl-PL"/>
        </w:rPr>
        <w:br/>
        <w:t>czy partnerska wymiana doświadczeń z zaprzyjaźniony</w:t>
      </w:r>
      <w:r>
        <w:rPr>
          <w:rFonts w:ascii="Times New Roman" w:hAnsi="Times New Roman"/>
          <w:sz w:val="24"/>
          <w:szCs w:val="24"/>
          <w:lang w:eastAsia="pl-PL"/>
        </w:rPr>
        <w:t>mi ośrodkami z Czech i Słowacji.</w:t>
      </w:r>
    </w:p>
    <w:p w:rsidR="004A5857" w:rsidRPr="003F2C10" w:rsidRDefault="004A5857" w:rsidP="007E7E8C">
      <w:pPr>
        <w:suppressAutoHyphens/>
        <w:spacing w:after="0" w:line="360" w:lineRule="auto"/>
        <w:ind w:firstLine="708"/>
        <w:jc w:val="both"/>
        <w:rPr>
          <w:rFonts w:ascii="Times New Roman" w:hAnsi="Times New Roman"/>
          <w:sz w:val="24"/>
          <w:szCs w:val="24"/>
          <w:lang w:eastAsia="pl-PL"/>
        </w:rPr>
      </w:pPr>
    </w:p>
    <w:p w:rsidR="004A5857" w:rsidRPr="006B12B8" w:rsidRDefault="004A5857" w:rsidP="007E7E8C">
      <w:pPr>
        <w:suppressAutoHyphens/>
        <w:autoSpaceDN w:val="0"/>
        <w:spacing w:after="0" w:line="360" w:lineRule="auto"/>
        <w:jc w:val="both"/>
        <w:textAlignment w:val="baseline"/>
        <w:rPr>
          <w:rFonts w:ascii="Times New Roman" w:hAnsi="Times New Roman"/>
          <w:kern w:val="3"/>
          <w:sz w:val="24"/>
          <w:szCs w:val="24"/>
          <w:lang w:eastAsia="pl-PL"/>
        </w:rPr>
      </w:pPr>
      <w:r w:rsidRPr="00DA0952">
        <w:rPr>
          <w:rFonts w:ascii="Times New Roman" w:hAnsi="Times New Roman"/>
          <w:b/>
          <w:kern w:val="3"/>
          <w:sz w:val="24"/>
          <w:szCs w:val="24"/>
          <w:lang w:eastAsia="pl-PL"/>
        </w:rPr>
        <w:t>Ad</w:t>
      </w:r>
      <w:r w:rsidRPr="006B12B8">
        <w:rPr>
          <w:rFonts w:ascii="Times New Roman" w:hAnsi="Times New Roman"/>
          <w:kern w:val="3"/>
          <w:sz w:val="24"/>
          <w:szCs w:val="24"/>
          <w:lang w:eastAsia="pl-PL"/>
        </w:rPr>
        <w:t xml:space="preserve">c) w strukturę Aresztu Śledczego w Kielcach wchodzą cztery działy, w których realizowane są oddziaływania wobec osób uzależnionych oraz zażywających środki odurzające, mianowicie: Dział Ochrony, Dział Penitencjarny, Dział Terapeutyczny dla Skazanych z Niepsychotycznymi Zaburzeniami Psychicznymi lub Upośledzonych Umysłowo oraz Dział Terapeutycznego dla Skazanych Uzależnionych od Środków Odurzających </w:t>
      </w:r>
      <w:r w:rsidRPr="006B12B8">
        <w:rPr>
          <w:rFonts w:ascii="Times New Roman" w:hAnsi="Times New Roman"/>
          <w:kern w:val="3"/>
          <w:sz w:val="24"/>
          <w:szCs w:val="24"/>
          <w:lang w:eastAsia="pl-PL"/>
        </w:rPr>
        <w:br/>
        <w:t>lub Psychotropowych. Z uwagi na odmienną specyfikę poszczególnych działów, oddziaływania te mają odmienny charakter.</w:t>
      </w:r>
    </w:p>
    <w:p w:rsidR="004A5857" w:rsidRPr="006B12B8" w:rsidRDefault="004A5857" w:rsidP="007E7E8C">
      <w:pPr>
        <w:suppressAutoHyphens/>
        <w:autoSpaceDN w:val="0"/>
        <w:spacing w:after="0" w:line="360" w:lineRule="auto"/>
        <w:ind w:firstLine="708"/>
        <w:jc w:val="both"/>
        <w:textAlignment w:val="baseline"/>
        <w:rPr>
          <w:rFonts w:ascii="Times New Roman" w:hAnsi="Times New Roman"/>
          <w:kern w:val="3"/>
          <w:sz w:val="24"/>
          <w:szCs w:val="24"/>
          <w:lang w:eastAsia="pl-PL"/>
        </w:rPr>
      </w:pPr>
      <w:r w:rsidRPr="006B12B8">
        <w:rPr>
          <w:rFonts w:ascii="Times New Roman" w:hAnsi="Times New Roman"/>
          <w:kern w:val="3"/>
          <w:sz w:val="24"/>
          <w:szCs w:val="24"/>
          <w:lang w:eastAsia="pl-PL"/>
        </w:rPr>
        <w:t xml:space="preserve">W 2014 roku Areszt Śledczy podejmował działania wynikające </w:t>
      </w:r>
      <w:r w:rsidRPr="006B12B8">
        <w:rPr>
          <w:rFonts w:ascii="Times New Roman" w:hAnsi="Times New Roman"/>
          <w:kern w:val="3"/>
          <w:sz w:val="24"/>
          <w:szCs w:val="24"/>
          <w:lang w:eastAsia="pl-PL"/>
        </w:rPr>
        <w:br/>
        <w:t xml:space="preserve">z Krajowego i Wojewódzkiego Programu Przeciwdziałania Narkomanii na lata 2011-2016, min.: </w:t>
      </w:r>
    </w:p>
    <w:p w:rsidR="004A5857" w:rsidRPr="006B12B8" w:rsidRDefault="004A5857" w:rsidP="007E7E8C">
      <w:pPr>
        <w:suppressAutoHyphens/>
        <w:autoSpaceDN w:val="0"/>
        <w:spacing w:after="0" w:line="360" w:lineRule="auto"/>
        <w:jc w:val="both"/>
        <w:textAlignment w:val="baseline"/>
        <w:rPr>
          <w:rFonts w:ascii="Times New Roman" w:hAnsi="Times New Roman"/>
          <w:kern w:val="3"/>
          <w:sz w:val="24"/>
          <w:szCs w:val="24"/>
          <w:lang w:eastAsia="pl-PL"/>
        </w:rPr>
      </w:pPr>
      <w:r w:rsidRPr="006B12B8">
        <w:rPr>
          <w:rFonts w:ascii="Times New Roman" w:hAnsi="Times New Roman"/>
          <w:kern w:val="3"/>
          <w:sz w:val="24"/>
          <w:szCs w:val="24"/>
          <w:lang w:eastAsia="pl-PL"/>
        </w:rPr>
        <w:t>1. współpracował z pełnomocnikiem Wojewody Świętokrzyskiego ds. uzależnień celem poszerzania kwalifikacji personelu O.T. dla skazanych uzależnionych i uzyskania pomocy dydaktycznej,</w:t>
      </w:r>
    </w:p>
    <w:p w:rsidR="004A5857" w:rsidRPr="006B12B8" w:rsidRDefault="004A5857" w:rsidP="007E7E8C">
      <w:pPr>
        <w:suppressAutoHyphens/>
        <w:autoSpaceDN w:val="0"/>
        <w:spacing w:after="0" w:line="360" w:lineRule="auto"/>
        <w:jc w:val="both"/>
        <w:textAlignment w:val="baseline"/>
        <w:rPr>
          <w:rFonts w:ascii="Times New Roman" w:hAnsi="Times New Roman"/>
          <w:kern w:val="3"/>
          <w:sz w:val="24"/>
          <w:szCs w:val="24"/>
          <w:lang w:eastAsia="pl-PL"/>
        </w:rPr>
      </w:pPr>
      <w:r w:rsidRPr="006B12B8">
        <w:rPr>
          <w:rFonts w:ascii="Times New Roman" w:hAnsi="Times New Roman"/>
          <w:kern w:val="3"/>
          <w:sz w:val="24"/>
          <w:szCs w:val="24"/>
          <w:lang w:eastAsia="pl-PL"/>
        </w:rPr>
        <w:t>2. uczestniczył w Świętokrzyskich Dniach Profilaktyki,</w:t>
      </w:r>
    </w:p>
    <w:p w:rsidR="004A5857" w:rsidRPr="006B12B8" w:rsidRDefault="004A5857" w:rsidP="007E7E8C">
      <w:pPr>
        <w:suppressAutoHyphens/>
        <w:autoSpaceDN w:val="0"/>
        <w:spacing w:after="0" w:line="360" w:lineRule="auto"/>
        <w:jc w:val="both"/>
        <w:textAlignment w:val="baseline"/>
        <w:rPr>
          <w:rFonts w:ascii="Times New Roman" w:hAnsi="Times New Roman" w:cs="Tahoma"/>
          <w:kern w:val="3"/>
          <w:sz w:val="24"/>
          <w:szCs w:val="24"/>
          <w:lang w:eastAsia="pl-PL"/>
        </w:rPr>
      </w:pPr>
      <w:r w:rsidRPr="006B12B8">
        <w:rPr>
          <w:rFonts w:ascii="Times New Roman" w:hAnsi="Times New Roman"/>
          <w:kern w:val="3"/>
          <w:sz w:val="24"/>
          <w:szCs w:val="24"/>
          <w:lang w:eastAsia="pl-PL"/>
        </w:rPr>
        <w:t>3. kontynuował współpracę z uczelniami wyższymi (praktyk</w:t>
      </w:r>
      <w:r>
        <w:rPr>
          <w:rFonts w:ascii="Times New Roman" w:hAnsi="Times New Roman"/>
          <w:kern w:val="3"/>
          <w:sz w:val="24"/>
          <w:szCs w:val="24"/>
          <w:lang w:eastAsia="pl-PL"/>
        </w:rPr>
        <w:t>i zawodowe</w:t>
      </w:r>
      <w:r w:rsidRPr="006B12B8">
        <w:rPr>
          <w:rFonts w:ascii="Times New Roman" w:hAnsi="Times New Roman"/>
          <w:kern w:val="3"/>
          <w:sz w:val="24"/>
          <w:szCs w:val="24"/>
          <w:lang w:eastAsia="pl-PL"/>
        </w:rPr>
        <w:t xml:space="preserve"> dla studentów),</w:t>
      </w:r>
    </w:p>
    <w:p w:rsidR="004A5857" w:rsidRPr="006B12B8" w:rsidRDefault="004A5857" w:rsidP="007E7E8C">
      <w:pPr>
        <w:suppressAutoHyphens/>
        <w:autoSpaceDN w:val="0"/>
        <w:spacing w:after="0" w:line="360" w:lineRule="auto"/>
        <w:jc w:val="both"/>
        <w:textAlignment w:val="baseline"/>
        <w:rPr>
          <w:rFonts w:ascii="Times New Roman" w:hAnsi="Times New Roman" w:cs="Tahoma"/>
          <w:kern w:val="3"/>
          <w:sz w:val="24"/>
          <w:szCs w:val="24"/>
          <w:lang w:eastAsia="pl-PL"/>
        </w:rPr>
      </w:pPr>
      <w:r w:rsidRPr="006B12B8">
        <w:rPr>
          <w:rFonts w:ascii="Times New Roman" w:hAnsi="Times New Roman"/>
          <w:bCs/>
          <w:kern w:val="3"/>
          <w:sz w:val="24"/>
          <w:szCs w:val="24"/>
          <w:lang w:eastAsia="pl-PL"/>
        </w:rPr>
        <w:t xml:space="preserve">4. kontynuował współpracę ze szkołami ponadgimnazjalnymi z terenu Kielc i okolic.              </w:t>
      </w:r>
    </w:p>
    <w:p w:rsidR="004A5857" w:rsidRPr="006B12B8" w:rsidRDefault="004A5857" w:rsidP="007E7E8C">
      <w:pPr>
        <w:suppressAutoHyphens/>
        <w:autoSpaceDN w:val="0"/>
        <w:spacing w:after="0" w:line="360" w:lineRule="auto"/>
        <w:jc w:val="both"/>
        <w:textAlignment w:val="baseline"/>
        <w:rPr>
          <w:rFonts w:ascii="Times New Roman" w:hAnsi="Times New Roman" w:cs="Tahoma"/>
          <w:bCs/>
          <w:kern w:val="3"/>
          <w:sz w:val="24"/>
          <w:szCs w:val="24"/>
          <w:lang w:eastAsia="pl-PL"/>
        </w:rPr>
      </w:pPr>
      <w:r w:rsidRPr="006B12B8">
        <w:rPr>
          <w:rFonts w:ascii="Times New Roman" w:hAnsi="Times New Roman" w:cs="Tahoma"/>
          <w:bCs/>
          <w:kern w:val="3"/>
          <w:sz w:val="24"/>
          <w:szCs w:val="24"/>
          <w:lang w:eastAsia="pl-PL"/>
        </w:rPr>
        <w:t>Celem tej współpracy było:</w:t>
      </w:r>
    </w:p>
    <w:p w:rsidR="004A5857" w:rsidRPr="006B12B8" w:rsidRDefault="004A5857" w:rsidP="007E7E8C">
      <w:pPr>
        <w:widowControl w:val="0"/>
        <w:suppressAutoHyphens/>
        <w:autoSpaceDN w:val="0"/>
        <w:spacing w:after="0" w:line="360" w:lineRule="auto"/>
        <w:jc w:val="both"/>
        <w:textAlignment w:val="baseline"/>
        <w:rPr>
          <w:rFonts w:ascii="Times New Roman" w:hAnsi="Times New Roman" w:cs="Tahoma"/>
          <w:kern w:val="3"/>
          <w:sz w:val="24"/>
          <w:szCs w:val="24"/>
          <w:lang w:eastAsia="pl-PL"/>
        </w:rPr>
      </w:pPr>
      <w:r w:rsidRPr="006B12B8">
        <w:rPr>
          <w:rFonts w:ascii="Times New Roman" w:hAnsi="Times New Roman" w:cs="Tahoma"/>
          <w:kern w:val="3"/>
          <w:sz w:val="24"/>
          <w:szCs w:val="24"/>
          <w:lang w:eastAsia="pl-PL"/>
        </w:rPr>
        <w:t>a) prowadzenie oddziaływań profilaktycznych dotyczących szkodliwości zażywania środków psychoaktywnych, kierowanych do młodzieży szkolnej,</w:t>
      </w:r>
    </w:p>
    <w:p w:rsidR="004A5857" w:rsidRPr="006B12B8" w:rsidRDefault="004A5857" w:rsidP="007E7E8C">
      <w:pPr>
        <w:widowControl w:val="0"/>
        <w:suppressAutoHyphens/>
        <w:autoSpaceDN w:val="0"/>
        <w:spacing w:after="0" w:line="360" w:lineRule="auto"/>
        <w:jc w:val="both"/>
        <w:textAlignment w:val="baseline"/>
        <w:rPr>
          <w:rFonts w:ascii="Times New Roman" w:hAnsi="Times New Roman" w:cs="Tahoma"/>
          <w:kern w:val="3"/>
          <w:sz w:val="24"/>
          <w:szCs w:val="24"/>
          <w:lang w:eastAsia="pl-PL"/>
        </w:rPr>
      </w:pPr>
      <w:r w:rsidRPr="006B12B8">
        <w:rPr>
          <w:rFonts w:ascii="Times New Roman" w:hAnsi="Times New Roman" w:cs="Tahoma"/>
          <w:kern w:val="3"/>
          <w:sz w:val="24"/>
          <w:szCs w:val="24"/>
          <w:lang w:eastAsia="pl-PL"/>
        </w:rPr>
        <w:t xml:space="preserve">b) profilaktyka przestępczości, której celem jest nabycie przez nauczycieli, pedagogów szkół średnich umiejętności rozpoznawania sygnałów ostrzegawczych dotyczących pierwszych oznak demoralizacji u młodzieży w okresie dorastania, </w:t>
      </w:r>
    </w:p>
    <w:p w:rsidR="004A5857" w:rsidRPr="006B12B8" w:rsidRDefault="004A5857" w:rsidP="007E7E8C">
      <w:pPr>
        <w:widowControl w:val="0"/>
        <w:suppressAutoHyphens/>
        <w:autoSpaceDN w:val="0"/>
        <w:spacing w:after="0" w:line="360" w:lineRule="auto"/>
        <w:jc w:val="both"/>
        <w:textAlignment w:val="baseline"/>
        <w:rPr>
          <w:rFonts w:ascii="Times New Roman" w:hAnsi="Times New Roman" w:cs="Tahoma"/>
          <w:kern w:val="3"/>
          <w:sz w:val="24"/>
          <w:szCs w:val="24"/>
          <w:lang w:eastAsia="pl-PL"/>
        </w:rPr>
      </w:pPr>
      <w:r w:rsidRPr="006B12B8">
        <w:rPr>
          <w:rFonts w:ascii="Times New Roman" w:hAnsi="Times New Roman"/>
          <w:bCs/>
          <w:kern w:val="3"/>
          <w:sz w:val="24"/>
          <w:szCs w:val="24"/>
          <w:lang w:eastAsia="pl-PL"/>
        </w:rPr>
        <w:t>c) prowadzenie oddziaływań readaptacyjnych, których odbiorcami są pacjenci O.T. - podczas spotkań z młodzieżą szkolną oraz nauczycielami. Skazani mają możliwość zaprezentowania zmiany, jaka zaszła w ich świadomości odnośnie wpływu na</w:t>
      </w:r>
      <w:r>
        <w:rPr>
          <w:rFonts w:ascii="Times New Roman" w:hAnsi="Times New Roman"/>
          <w:bCs/>
          <w:kern w:val="3"/>
          <w:sz w:val="24"/>
          <w:szCs w:val="24"/>
          <w:lang w:eastAsia="pl-PL"/>
        </w:rPr>
        <w:t xml:space="preserve">rkotyków na wszystkie dziedziny </w:t>
      </w:r>
      <w:r w:rsidRPr="006B12B8">
        <w:rPr>
          <w:rFonts w:ascii="Times New Roman" w:hAnsi="Times New Roman"/>
          <w:bCs/>
          <w:kern w:val="3"/>
          <w:sz w:val="24"/>
          <w:szCs w:val="24"/>
          <w:lang w:eastAsia="pl-PL"/>
        </w:rPr>
        <w:t>życia oraz zmiany w systemie wartości, co podnosi ich poczucie własnej wartości. Wszystko to wpływa pozytywnie na utrzymanie abstynencji, a tym sam</w:t>
      </w:r>
      <w:r w:rsidRPr="00DA0952">
        <w:rPr>
          <w:rFonts w:ascii="Times New Roman" w:hAnsi="Times New Roman"/>
          <w:bCs/>
          <w:kern w:val="3"/>
          <w:sz w:val="24"/>
          <w:szCs w:val="24"/>
          <w:lang w:eastAsia="pl-PL"/>
        </w:rPr>
        <w:t>ym wspomaga</w:t>
      </w:r>
      <w:r>
        <w:rPr>
          <w:rFonts w:ascii="Times New Roman" w:hAnsi="Times New Roman"/>
          <w:bCs/>
          <w:kern w:val="3"/>
          <w:sz w:val="24"/>
          <w:szCs w:val="24"/>
          <w:lang w:eastAsia="pl-PL"/>
        </w:rPr>
        <w:t xml:space="preserve">życie </w:t>
      </w:r>
      <w:r>
        <w:rPr>
          <w:rFonts w:ascii="Times New Roman" w:hAnsi="Times New Roman"/>
          <w:bCs/>
          <w:kern w:val="3"/>
          <w:sz w:val="24"/>
          <w:szCs w:val="24"/>
          <w:lang w:eastAsia="pl-PL"/>
        </w:rPr>
        <w:br/>
        <w:t xml:space="preserve">w trzeźwości </w:t>
      </w:r>
      <w:r w:rsidRPr="006B12B8">
        <w:rPr>
          <w:rFonts w:ascii="Times New Roman" w:hAnsi="Times New Roman"/>
          <w:bCs/>
          <w:kern w:val="3"/>
          <w:sz w:val="24"/>
          <w:szCs w:val="24"/>
          <w:lang w:eastAsia="pl-PL"/>
        </w:rPr>
        <w:t>po wyjściu na wolność.</w:t>
      </w:r>
    </w:p>
    <w:p w:rsidR="004A5857" w:rsidRPr="006B12B8" w:rsidRDefault="004A5857" w:rsidP="007E7E8C">
      <w:pPr>
        <w:suppressAutoHyphens/>
        <w:autoSpaceDN w:val="0"/>
        <w:spacing w:after="0" w:line="360" w:lineRule="auto"/>
        <w:ind w:firstLine="678"/>
        <w:jc w:val="both"/>
        <w:textAlignment w:val="baseline"/>
        <w:rPr>
          <w:rFonts w:ascii="Times New Roman" w:hAnsi="Times New Roman" w:cs="Tahoma"/>
          <w:kern w:val="3"/>
          <w:sz w:val="24"/>
          <w:szCs w:val="24"/>
          <w:lang w:eastAsia="pl-PL"/>
        </w:rPr>
      </w:pPr>
      <w:r w:rsidRPr="006B12B8">
        <w:rPr>
          <w:rFonts w:ascii="Times New Roman" w:hAnsi="Times New Roman"/>
          <w:bCs/>
          <w:kern w:val="3"/>
          <w:sz w:val="24"/>
          <w:szCs w:val="24"/>
          <w:lang w:eastAsia="pl-PL"/>
        </w:rPr>
        <w:t>W 2014 roku w 15 s</w:t>
      </w:r>
      <w:r>
        <w:rPr>
          <w:rFonts w:ascii="Times New Roman" w:hAnsi="Times New Roman"/>
          <w:bCs/>
          <w:kern w:val="3"/>
          <w:sz w:val="24"/>
          <w:szCs w:val="24"/>
          <w:lang w:eastAsia="pl-PL"/>
        </w:rPr>
        <w:t>potkaniach na terenie jednostki</w:t>
      </w:r>
      <w:r w:rsidRPr="006B12B8">
        <w:rPr>
          <w:rFonts w:ascii="Times New Roman" w:hAnsi="Times New Roman"/>
          <w:bCs/>
          <w:kern w:val="3"/>
          <w:sz w:val="24"/>
          <w:szCs w:val="24"/>
          <w:lang w:eastAsia="pl-PL"/>
        </w:rPr>
        <w:t xml:space="preserve"> uczestniczyło 313 uczniów szkół ponadgimnazjalnych oraz 26 opiekunów (nauczyciele, pedagodzy).</w:t>
      </w:r>
    </w:p>
    <w:p w:rsidR="004A5857" w:rsidRDefault="004A5857" w:rsidP="00DA0952">
      <w:pPr>
        <w:suppressAutoHyphens/>
        <w:autoSpaceDN w:val="0"/>
        <w:spacing w:after="0" w:line="360" w:lineRule="auto"/>
        <w:ind w:firstLine="708"/>
        <w:jc w:val="both"/>
        <w:textAlignment w:val="baseline"/>
        <w:rPr>
          <w:rFonts w:ascii="Times New Roman" w:hAnsi="Times New Roman"/>
          <w:kern w:val="3"/>
          <w:sz w:val="24"/>
          <w:szCs w:val="24"/>
          <w:lang w:eastAsia="pl-PL"/>
        </w:rPr>
      </w:pPr>
      <w:r w:rsidRPr="006B12B8">
        <w:rPr>
          <w:rFonts w:ascii="Times New Roman" w:hAnsi="Times New Roman"/>
          <w:sz w:val="24"/>
          <w:szCs w:val="24"/>
        </w:rPr>
        <w:t>W</w:t>
      </w:r>
      <w:r w:rsidRPr="006B12B8">
        <w:rPr>
          <w:rFonts w:ascii="Times New Roman" w:hAnsi="Times New Roman"/>
          <w:kern w:val="3"/>
          <w:sz w:val="24"/>
          <w:szCs w:val="24"/>
          <w:lang w:eastAsia="pl-PL"/>
        </w:rPr>
        <w:t xml:space="preserve"> 2014 roku w AŚ Kielce były realizowane następujące programy re</w:t>
      </w:r>
      <w:r>
        <w:rPr>
          <w:rFonts w:ascii="Times New Roman" w:hAnsi="Times New Roman"/>
          <w:kern w:val="3"/>
          <w:sz w:val="24"/>
          <w:szCs w:val="24"/>
          <w:lang w:eastAsia="pl-PL"/>
        </w:rPr>
        <w:t>adaptacji społecznej skazanych:</w:t>
      </w:r>
    </w:p>
    <w:p w:rsidR="004A5857" w:rsidRPr="00DA0952" w:rsidRDefault="004A5857" w:rsidP="00DA0952">
      <w:pPr>
        <w:suppressAutoHyphens/>
        <w:autoSpaceDN w:val="0"/>
        <w:spacing w:after="0" w:line="360" w:lineRule="auto"/>
        <w:jc w:val="both"/>
        <w:textAlignment w:val="baseline"/>
        <w:rPr>
          <w:rFonts w:ascii="Times New Roman" w:hAnsi="Times New Roman"/>
          <w:kern w:val="3"/>
          <w:sz w:val="24"/>
          <w:szCs w:val="24"/>
          <w:lang w:eastAsia="pl-PL"/>
        </w:rPr>
      </w:pPr>
      <w:r>
        <w:rPr>
          <w:rFonts w:ascii="Times New Roman" w:hAnsi="Times New Roman"/>
          <w:kern w:val="3"/>
          <w:sz w:val="24"/>
          <w:szCs w:val="24"/>
          <w:lang w:eastAsia="pl-PL"/>
        </w:rPr>
        <w:t xml:space="preserve">1.  „Substancje psychoaktywne- profilaktyka </w:t>
      </w:r>
      <w:r w:rsidRPr="006B12B8">
        <w:rPr>
          <w:rFonts w:ascii="Times New Roman" w:hAnsi="Times New Roman"/>
          <w:kern w:val="3"/>
          <w:sz w:val="24"/>
          <w:szCs w:val="24"/>
          <w:lang w:eastAsia="pl-PL"/>
        </w:rPr>
        <w:t>I rzędowa</w:t>
      </w:r>
      <w:r>
        <w:rPr>
          <w:rFonts w:ascii="Times New Roman" w:hAnsi="Times New Roman"/>
          <w:kern w:val="3"/>
          <w:sz w:val="24"/>
          <w:szCs w:val="24"/>
          <w:lang w:eastAsia="pl-PL"/>
        </w:rPr>
        <w:t>”</w:t>
      </w:r>
      <w:r w:rsidRPr="006B12B8">
        <w:rPr>
          <w:rFonts w:ascii="Times New Roman" w:hAnsi="Times New Roman"/>
          <w:kern w:val="3"/>
          <w:sz w:val="24"/>
          <w:szCs w:val="24"/>
          <w:lang w:eastAsia="pl-PL"/>
        </w:rPr>
        <w:t>. Nadrzędn</w:t>
      </w:r>
      <w:r>
        <w:rPr>
          <w:rFonts w:ascii="Times New Roman" w:hAnsi="Times New Roman"/>
          <w:kern w:val="3"/>
          <w:sz w:val="24"/>
          <w:szCs w:val="24"/>
          <w:lang w:eastAsia="pl-PL"/>
        </w:rPr>
        <w:t xml:space="preserve">ym celem było dostarczenie jego uczestnikom podstawowej wiedzy </w:t>
      </w:r>
      <w:r w:rsidRPr="006B12B8">
        <w:rPr>
          <w:rFonts w:ascii="Times New Roman" w:hAnsi="Times New Roman"/>
          <w:kern w:val="3"/>
          <w:sz w:val="24"/>
          <w:szCs w:val="24"/>
          <w:lang w:eastAsia="pl-PL"/>
        </w:rPr>
        <w:t xml:space="preserve">z zakresu zagrożeń płynących </w:t>
      </w:r>
      <w:r>
        <w:rPr>
          <w:rFonts w:ascii="Times New Roman" w:hAnsi="Times New Roman"/>
          <w:kern w:val="3"/>
          <w:sz w:val="24"/>
          <w:szCs w:val="24"/>
          <w:lang w:eastAsia="pl-PL"/>
        </w:rPr>
        <w:br/>
      </w:r>
      <w:r w:rsidRPr="006B12B8">
        <w:rPr>
          <w:rFonts w:ascii="Times New Roman" w:hAnsi="Times New Roman"/>
          <w:kern w:val="3"/>
          <w:sz w:val="24"/>
          <w:szCs w:val="24"/>
          <w:lang w:eastAsia="pl-PL"/>
        </w:rPr>
        <w:t>z używania substancji psychoaktywnych. W zajęciach uczestniczyło 6 skazanych mężczyzn, program realizowany był w formie 5 spotkań jednogodzinnych. R</w:t>
      </w:r>
      <w:r>
        <w:rPr>
          <w:rFonts w:ascii="Times New Roman" w:hAnsi="Times New Roman"/>
          <w:kern w:val="3"/>
          <w:sz w:val="24"/>
          <w:szCs w:val="24"/>
          <w:lang w:eastAsia="pl-PL"/>
        </w:rPr>
        <w:t>ealizowany był przez psychologa </w:t>
      </w:r>
      <w:r w:rsidRPr="006B12B8">
        <w:rPr>
          <w:rFonts w:ascii="Times New Roman" w:hAnsi="Times New Roman"/>
          <w:kern w:val="3"/>
          <w:sz w:val="24"/>
          <w:szCs w:val="24"/>
          <w:lang w:eastAsia="pl-PL"/>
        </w:rPr>
        <w:t>oraz 2 wychowaw</w:t>
      </w:r>
      <w:r>
        <w:rPr>
          <w:rFonts w:ascii="Times New Roman" w:hAnsi="Times New Roman"/>
          <w:kern w:val="3"/>
          <w:sz w:val="24"/>
          <w:szCs w:val="24"/>
          <w:lang w:eastAsia="pl-PL"/>
        </w:rPr>
        <w:t xml:space="preserve">ców zatrudnionych </w:t>
      </w:r>
      <w:r w:rsidRPr="006B12B8">
        <w:rPr>
          <w:rFonts w:ascii="Times New Roman" w:hAnsi="Times New Roman"/>
          <w:kern w:val="3"/>
          <w:sz w:val="24"/>
          <w:szCs w:val="24"/>
          <w:lang w:eastAsia="pl-PL"/>
        </w:rPr>
        <w:t>w Dziale Penitencjarnym.</w:t>
      </w:r>
    </w:p>
    <w:p w:rsidR="004A5857" w:rsidRDefault="004A5857" w:rsidP="007E7E8C">
      <w:pPr>
        <w:suppressAutoHyphens/>
        <w:autoSpaceDN w:val="0"/>
        <w:spacing w:after="0" w:line="360" w:lineRule="auto"/>
        <w:ind w:hanging="15"/>
        <w:jc w:val="both"/>
        <w:textAlignment w:val="baseline"/>
        <w:rPr>
          <w:rFonts w:ascii="Times New Roman" w:hAnsi="Times New Roman"/>
          <w:color w:val="1F497D"/>
          <w:kern w:val="3"/>
          <w:sz w:val="24"/>
          <w:szCs w:val="24"/>
          <w:lang w:eastAsia="pl-PL"/>
        </w:rPr>
      </w:pPr>
      <w:r>
        <w:rPr>
          <w:rFonts w:ascii="Times New Roman" w:hAnsi="Times New Roman"/>
          <w:kern w:val="3"/>
          <w:sz w:val="24"/>
          <w:szCs w:val="24"/>
          <w:lang w:eastAsia="pl-PL"/>
        </w:rPr>
        <w:t xml:space="preserve">2. </w:t>
      </w:r>
      <w:r w:rsidRPr="006B12B8">
        <w:rPr>
          <w:rFonts w:ascii="Times New Roman" w:hAnsi="Times New Roman"/>
          <w:kern w:val="3"/>
          <w:sz w:val="24"/>
          <w:szCs w:val="24"/>
          <w:lang w:eastAsia="pl-PL"/>
        </w:rPr>
        <w:t xml:space="preserve">„Środki psychoaktywne”. Program skierowany był do osób pozbawionych wolności używających substancji. Główny jego celem było nabycie przez uczestników podstawowej wiedzy </w:t>
      </w:r>
      <w:r>
        <w:rPr>
          <w:rFonts w:ascii="Times New Roman" w:hAnsi="Times New Roman"/>
          <w:kern w:val="3"/>
          <w:sz w:val="24"/>
          <w:szCs w:val="24"/>
          <w:lang w:eastAsia="pl-PL"/>
        </w:rPr>
        <w:t xml:space="preserve">na temat zagrożeń płynących  </w:t>
      </w:r>
      <w:r w:rsidRPr="006B12B8">
        <w:rPr>
          <w:rFonts w:ascii="Times New Roman" w:hAnsi="Times New Roman"/>
          <w:kern w:val="3"/>
          <w:sz w:val="24"/>
          <w:szCs w:val="24"/>
          <w:lang w:eastAsia="pl-PL"/>
        </w:rPr>
        <w:t xml:space="preserve">z używania substancji psychoaktywnych. W zajęciach uczestniczyło 5 skazanych mężczyzn młodocianych, program realizowany był w formie </w:t>
      </w:r>
      <w:r>
        <w:rPr>
          <w:rFonts w:ascii="Times New Roman" w:hAnsi="Times New Roman"/>
          <w:kern w:val="3"/>
          <w:sz w:val="24"/>
          <w:szCs w:val="24"/>
          <w:lang w:eastAsia="pl-PL"/>
        </w:rPr>
        <w:br/>
      </w:r>
      <w:r w:rsidRPr="006B12B8">
        <w:rPr>
          <w:rFonts w:ascii="Times New Roman" w:hAnsi="Times New Roman"/>
          <w:kern w:val="3"/>
          <w:sz w:val="24"/>
          <w:szCs w:val="24"/>
          <w:lang w:eastAsia="pl-PL"/>
        </w:rPr>
        <w:t xml:space="preserve">2 spotkań (w tym 1 </w:t>
      </w:r>
      <w:r>
        <w:rPr>
          <w:rFonts w:ascii="Times New Roman" w:hAnsi="Times New Roman"/>
          <w:kern w:val="3"/>
          <w:sz w:val="24"/>
          <w:szCs w:val="24"/>
          <w:lang w:eastAsia="pl-PL"/>
        </w:rPr>
        <w:t xml:space="preserve">dwugodzinne oraz </w:t>
      </w:r>
      <w:r w:rsidRPr="006B12B8">
        <w:rPr>
          <w:rFonts w:ascii="Times New Roman" w:hAnsi="Times New Roman"/>
          <w:kern w:val="3"/>
          <w:sz w:val="24"/>
          <w:szCs w:val="24"/>
          <w:lang w:eastAsia="pl-PL"/>
        </w:rPr>
        <w:t>1 jednogodzinne). Realizowany</w:t>
      </w:r>
      <w:r w:rsidRPr="00DA0952">
        <w:rPr>
          <w:rFonts w:ascii="Times New Roman" w:hAnsi="Times New Roman"/>
          <w:kern w:val="3"/>
          <w:sz w:val="24"/>
          <w:szCs w:val="24"/>
          <w:lang w:eastAsia="pl-PL"/>
        </w:rPr>
        <w:t>on był</w:t>
      </w:r>
      <w:r w:rsidRPr="006B12B8">
        <w:rPr>
          <w:rFonts w:ascii="Times New Roman" w:hAnsi="Times New Roman"/>
          <w:kern w:val="3"/>
          <w:sz w:val="24"/>
          <w:szCs w:val="24"/>
          <w:lang w:eastAsia="pl-PL"/>
        </w:rPr>
        <w:t>przez psychologa zatrudnionego w Dziale Penitencjarnym.</w:t>
      </w:r>
    </w:p>
    <w:p w:rsidR="004A5857" w:rsidRPr="00D97D81" w:rsidRDefault="004A5857" w:rsidP="007E7E8C">
      <w:pPr>
        <w:suppressAutoHyphens/>
        <w:autoSpaceDN w:val="0"/>
        <w:spacing w:after="0" w:line="360" w:lineRule="auto"/>
        <w:ind w:hanging="15"/>
        <w:jc w:val="both"/>
        <w:textAlignment w:val="baseline"/>
        <w:rPr>
          <w:rFonts w:ascii="Times New Roman" w:hAnsi="Times New Roman"/>
          <w:color w:val="1F497D"/>
          <w:kern w:val="3"/>
          <w:sz w:val="24"/>
          <w:szCs w:val="24"/>
          <w:lang w:eastAsia="pl-PL"/>
        </w:rPr>
      </w:pPr>
    </w:p>
    <w:p w:rsidR="004A5857" w:rsidRPr="003F2C10" w:rsidRDefault="004A5857" w:rsidP="007E7E8C">
      <w:pPr>
        <w:spacing w:after="0" w:line="360" w:lineRule="auto"/>
        <w:jc w:val="both"/>
        <w:rPr>
          <w:rFonts w:ascii="Times New Roman" w:hAnsi="Times New Roman"/>
          <w:sz w:val="24"/>
          <w:szCs w:val="24"/>
          <w:lang w:eastAsia="pl-PL"/>
        </w:rPr>
      </w:pPr>
      <w:r w:rsidRPr="00DA0952">
        <w:rPr>
          <w:rFonts w:ascii="Times New Roman" w:hAnsi="Times New Roman"/>
          <w:b/>
          <w:sz w:val="24"/>
          <w:szCs w:val="24"/>
          <w:lang w:eastAsia="pl-PL"/>
        </w:rPr>
        <w:t>Ad</w:t>
      </w:r>
      <w:r w:rsidRPr="00DE774E">
        <w:rPr>
          <w:rFonts w:ascii="Times New Roman" w:hAnsi="Times New Roman"/>
          <w:sz w:val="24"/>
          <w:szCs w:val="24"/>
          <w:lang w:eastAsia="pl-PL"/>
        </w:rPr>
        <w:t>d)</w:t>
      </w:r>
      <w:r w:rsidRPr="00D97D81">
        <w:rPr>
          <w:rFonts w:ascii="Times New Roman" w:hAnsi="Times New Roman"/>
          <w:color w:val="1F497D"/>
          <w:sz w:val="24"/>
          <w:szCs w:val="24"/>
          <w:lang w:eastAsia="pl-PL"/>
        </w:rPr>
        <w:t xml:space="preserve">  </w:t>
      </w:r>
      <w:r>
        <w:rPr>
          <w:rFonts w:ascii="Times New Roman" w:hAnsi="Times New Roman"/>
          <w:sz w:val="24"/>
          <w:szCs w:val="24"/>
          <w:lang w:eastAsia="pl-PL"/>
        </w:rPr>
        <w:t>w</w:t>
      </w:r>
      <w:r w:rsidRPr="006B12B8">
        <w:rPr>
          <w:rFonts w:ascii="Times New Roman" w:hAnsi="Times New Roman"/>
          <w:sz w:val="24"/>
          <w:szCs w:val="24"/>
          <w:lang w:eastAsia="pl-PL"/>
        </w:rPr>
        <w:t xml:space="preserve"> Komendzie Miejskiej Policji w Kielcach działa Wydział do Walki</w:t>
      </w:r>
      <w:r w:rsidRPr="003F2C10">
        <w:rPr>
          <w:rFonts w:ascii="Times New Roman" w:hAnsi="Times New Roman"/>
          <w:sz w:val="24"/>
          <w:szCs w:val="24"/>
          <w:lang w:eastAsia="pl-PL"/>
        </w:rPr>
        <w:br/>
        <w:t xml:space="preserve">z Przestępczością Narkotykową, a w komendach powiatowych Policji zespoły. Policjanci prowadzą bieżące rozpoznanie środowiska dealerów oraz miejsc, gdzie dochodzić może </w:t>
      </w:r>
      <w:r w:rsidRPr="003F2C10">
        <w:rPr>
          <w:rFonts w:ascii="Times New Roman" w:hAnsi="Times New Roman"/>
          <w:sz w:val="24"/>
          <w:szCs w:val="24"/>
          <w:lang w:eastAsia="pl-PL"/>
        </w:rPr>
        <w:br/>
        <w:t xml:space="preserve">do sprzedaży narkotyków. </w:t>
      </w:r>
    </w:p>
    <w:p w:rsidR="004A5857" w:rsidRPr="003F2C10" w:rsidRDefault="004A5857" w:rsidP="007E7E8C">
      <w:pPr>
        <w:widowControl w:val="0"/>
        <w:spacing w:after="0" w:line="360" w:lineRule="auto"/>
        <w:ind w:firstLine="540"/>
        <w:jc w:val="both"/>
        <w:rPr>
          <w:rFonts w:ascii="Times New Roman" w:hAnsi="Times New Roman"/>
          <w:sz w:val="24"/>
          <w:szCs w:val="24"/>
          <w:lang w:eastAsia="pl-PL"/>
        </w:rPr>
      </w:pPr>
      <w:r w:rsidRPr="003F2C10">
        <w:rPr>
          <w:rFonts w:ascii="Times New Roman" w:hAnsi="Times New Roman"/>
          <w:sz w:val="24"/>
          <w:szCs w:val="24"/>
          <w:lang w:eastAsia="pl-PL"/>
        </w:rPr>
        <w:t xml:space="preserve">Głównym celem Policji świętokrzyskiej jest ujawnianie grup i osób produkujących oraz rozprowadzających narkotyki. Duże ośrodki miejskie to miejsca gdzie najczęściej napotyka się na przestępczość narkotykową. Jednak nie ma powiatu na terenie województwa, </w:t>
      </w:r>
      <w:r w:rsidRPr="003F2C10">
        <w:rPr>
          <w:rFonts w:ascii="Times New Roman" w:hAnsi="Times New Roman"/>
          <w:sz w:val="24"/>
          <w:szCs w:val="24"/>
          <w:lang w:eastAsia="pl-PL"/>
        </w:rPr>
        <w:br/>
        <w:t>który z tym problemem się nie spotyka.</w:t>
      </w:r>
    </w:p>
    <w:p w:rsidR="004A5857" w:rsidRPr="003F2C10" w:rsidRDefault="004A5857" w:rsidP="007E7E8C">
      <w:pPr>
        <w:widowControl w:val="0"/>
        <w:spacing w:after="0" w:line="360" w:lineRule="auto"/>
        <w:ind w:firstLine="540"/>
        <w:jc w:val="both"/>
        <w:rPr>
          <w:rFonts w:ascii="Times New Roman" w:hAnsi="Times New Roman"/>
          <w:sz w:val="24"/>
          <w:szCs w:val="24"/>
          <w:lang w:eastAsia="pl-PL"/>
        </w:rPr>
      </w:pPr>
      <w:r w:rsidRPr="003F2C10">
        <w:rPr>
          <w:rFonts w:ascii="Times New Roman" w:hAnsi="Times New Roman"/>
          <w:sz w:val="24"/>
          <w:szCs w:val="24"/>
          <w:lang w:eastAsia="pl-PL"/>
        </w:rPr>
        <w:t>W walce z przestępczością</w:t>
      </w:r>
      <w:r>
        <w:rPr>
          <w:rFonts w:ascii="Times New Roman" w:hAnsi="Times New Roman"/>
          <w:sz w:val="24"/>
          <w:szCs w:val="24"/>
          <w:lang w:eastAsia="pl-PL"/>
        </w:rPr>
        <w:t xml:space="preserve"> narkotykową w 2014 r. Policja Ś</w:t>
      </w:r>
      <w:r w:rsidRPr="003F2C10">
        <w:rPr>
          <w:rFonts w:ascii="Times New Roman" w:hAnsi="Times New Roman"/>
          <w:sz w:val="24"/>
          <w:szCs w:val="24"/>
          <w:lang w:eastAsia="pl-PL"/>
        </w:rPr>
        <w:t xml:space="preserve">więtokrzyska wykorzystywała 4 psy służbowe do wykrywania narkotyków, w tym 2 rasy labrador (KPP Kielce i KPP Starachowice), 1 owczarek niemiecki (KPP Końskie) i 1 foksterier (KPP Sandomierz). </w:t>
      </w:r>
    </w:p>
    <w:p w:rsidR="004A5857" w:rsidRPr="003F2C10" w:rsidRDefault="004A5857" w:rsidP="007E7E8C">
      <w:pPr>
        <w:widowControl w:val="0"/>
        <w:spacing w:after="0" w:line="360" w:lineRule="auto"/>
        <w:ind w:firstLine="540"/>
        <w:jc w:val="both"/>
        <w:rPr>
          <w:rFonts w:ascii="Times New Roman" w:hAnsi="Times New Roman"/>
          <w:sz w:val="24"/>
          <w:szCs w:val="24"/>
          <w:lang w:eastAsia="pl-PL"/>
        </w:rPr>
      </w:pPr>
      <w:r w:rsidRPr="003F2C10">
        <w:rPr>
          <w:rFonts w:ascii="Times New Roman" w:hAnsi="Times New Roman"/>
          <w:sz w:val="24"/>
          <w:szCs w:val="24"/>
          <w:lang w:eastAsia="pl-PL"/>
        </w:rPr>
        <w:t xml:space="preserve">Skutecznym narzędziem do ujawniania narkotyków są narkotesty będące </w:t>
      </w:r>
      <w:r w:rsidRPr="003F2C10">
        <w:rPr>
          <w:rFonts w:ascii="Times New Roman" w:hAnsi="Times New Roman"/>
          <w:sz w:val="24"/>
          <w:szCs w:val="24"/>
          <w:lang w:eastAsia="pl-PL"/>
        </w:rPr>
        <w:br/>
        <w:t xml:space="preserve">na wyposażeniu każdej jednostki Policji na terenie województwa. Aby zapewnić bezpieczeństwo na drogach w 2014 r. policjanci z ruchu drogowego na terenie </w:t>
      </w:r>
      <w:r w:rsidRPr="003F2C10">
        <w:rPr>
          <w:rFonts w:ascii="Times New Roman" w:hAnsi="Times New Roman"/>
          <w:sz w:val="24"/>
          <w:szCs w:val="24"/>
          <w:lang w:eastAsia="pl-PL"/>
        </w:rPr>
        <w:br/>
        <w:t>woj. świętokrzyskiego poddali badaniom na działanie środka działającego podobnie</w:t>
      </w:r>
      <w:r w:rsidRPr="003F2C10">
        <w:rPr>
          <w:rFonts w:ascii="Times New Roman" w:hAnsi="Times New Roman"/>
          <w:sz w:val="24"/>
          <w:szCs w:val="24"/>
          <w:lang w:eastAsia="pl-PL"/>
        </w:rPr>
        <w:br/>
        <w:t xml:space="preserve"> do alkoholu 315 kierujących pojazdami.</w:t>
      </w:r>
    </w:p>
    <w:p w:rsidR="004A5857" w:rsidRDefault="004A5857" w:rsidP="007E7E8C">
      <w:pPr>
        <w:widowControl w:val="0"/>
        <w:spacing w:after="0" w:line="360" w:lineRule="auto"/>
        <w:ind w:firstLine="540"/>
        <w:jc w:val="both"/>
        <w:rPr>
          <w:rFonts w:ascii="Times New Roman" w:hAnsi="Times New Roman"/>
          <w:sz w:val="24"/>
          <w:szCs w:val="24"/>
          <w:lang w:eastAsia="pl-PL"/>
        </w:rPr>
      </w:pPr>
      <w:r w:rsidRPr="003F2C10">
        <w:rPr>
          <w:rFonts w:ascii="Times New Roman" w:hAnsi="Times New Roman"/>
          <w:sz w:val="24"/>
          <w:szCs w:val="24"/>
          <w:lang w:eastAsia="pl-PL"/>
        </w:rPr>
        <w:t xml:space="preserve">Policjanci zwalczający przestępczość narkotykową najczęściej na terenie województwa zabezpieczają: marihuanę, amfetaminę, haszysz, tabletki </w:t>
      </w:r>
      <w:r>
        <w:rPr>
          <w:rFonts w:ascii="Times New Roman" w:hAnsi="Times New Roman"/>
          <w:sz w:val="24"/>
          <w:szCs w:val="24"/>
          <w:lang w:eastAsia="pl-PL"/>
        </w:rPr>
        <w:t>ekstazy oraz konopie indyjskie.</w:t>
      </w:r>
    </w:p>
    <w:p w:rsidR="004A5857" w:rsidRPr="003F2C10" w:rsidRDefault="004A5857" w:rsidP="007E7E8C">
      <w:pPr>
        <w:widowControl w:val="0"/>
        <w:spacing w:after="0" w:line="360" w:lineRule="auto"/>
        <w:ind w:firstLine="540"/>
        <w:jc w:val="both"/>
        <w:rPr>
          <w:rFonts w:ascii="Times New Roman" w:hAnsi="Times New Roman"/>
          <w:sz w:val="24"/>
          <w:szCs w:val="24"/>
          <w:lang w:eastAsia="pl-PL"/>
        </w:rPr>
      </w:pPr>
    </w:p>
    <w:p w:rsidR="004A5857" w:rsidRPr="00385649" w:rsidRDefault="004A5857" w:rsidP="007E7E8C">
      <w:pPr>
        <w:widowControl w:val="0"/>
        <w:spacing w:after="0" w:line="360" w:lineRule="auto"/>
        <w:jc w:val="both"/>
        <w:rPr>
          <w:rFonts w:ascii="Times New Roman" w:hAnsi="Times New Roman"/>
          <w:sz w:val="20"/>
          <w:szCs w:val="20"/>
          <w:lang w:eastAsia="pl-PL"/>
        </w:rPr>
      </w:pPr>
      <w:r>
        <w:rPr>
          <w:rFonts w:ascii="Times New Roman" w:hAnsi="Times New Roman"/>
          <w:b/>
          <w:sz w:val="20"/>
          <w:szCs w:val="20"/>
          <w:lang w:eastAsia="pl-PL"/>
        </w:rPr>
        <w:t>Tabela 20</w:t>
      </w:r>
      <w:r w:rsidRPr="00385649">
        <w:rPr>
          <w:rFonts w:ascii="Times New Roman" w:hAnsi="Times New Roman"/>
          <w:sz w:val="20"/>
          <w:szCs w:val="20"/>
          <w:lang w:eastAsia="pl-PL"/>
        </w:rPr>
        <w:t>. Ilość zabezpieczonych narkotyków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104"/>
        <w:gridCol w:w="3083"/>
      </w:tblGrid>
      <w:tr w:rsidR="004A5857" w:rsidRPr="00A10CF7" w:rsidTr="007E7E8C">
        <w:tc>
          <w:tcPr>
            <w:tcW w:w="3099" w:type="dxa"/>
            <w:vMerge w:val="restart"/>
            <w:tcBorders>
              <w:top w:val="thinThickSmallGap" w:sz="24" w:space="0" w:color="auto"/>
              <w:left w:val="thinThickSmallGap" w:sz="24" w:space="0" w:color="auto"/>
              <w:bottom w:val="double" w:sz="4" w:space="0" w:color="auto"/>
              <w:right w:val="thinThickSmallGap" w:sz="24" w:space="0" w:color="auto"/>
            </w:tcBorders>
            <w:shd w:val="pct25" w:color="auto" w:fill="auto"/>
          </w:tcPr>
          <w:p w:rsidR="004A5857" w:rsidRPr="003F2C10" w:rsidRDefault="004A5857" w:rsidP="007E7E8C">
            <w:pPr>
              <w:widowControl w:val="0"/>
              <w:spacing w:after="0" w:line="360" w:lineRule="auto"/>
              <w:jc w:val="both"/>
              <w:rPr>
                <w:rFonts w:ascii="Times New Roman" w:hAnsi="Times New Roman"/>
                <w:b/>
                <w:lang w:eastAsia="pl-PL"/>
              </w:rPr>
            </w:pPr>
            <w:r w:rsidRPr="003F2C10">
              <w:rPr>
                <w:rFonts w:ascii="Times New Roman" w:hAnsi="Times New Roman"/>
                <w:b/>
                <w:lang w:eastAsia="pl-PL"/>
              </w:rPr>
              <w:t>Rodzaj</w:t>
            </w:r>
          </w:p>
        </w:tc>
        <w:tc>
          <w:tcPr>
            <w:tcW w:w="6189" w:type="dxa"/>
            <w:gridSpan w:val="2"/>
            <w:tcBorders>
              <w:top w:val="thinThickSmallGap" w:sz="24" w:space="0" w:color="auto"/>
              <w:left w:val="thinThickSmallGap" w:sz="24" w:space="0" w:color="auto"/>
              <w:right w:val="thinThickSmallGap" w:sz="24" w:space="0" w:color="auto"/>
            </w:tcBorders>
            <w:shd w:val="pct25" w:color="auto" w:fill="auto"/>
          </w:tcPr>
          <w:p w:rsidR="004A5857" w:rsidRPr="003F2C10" w:rsidRDefault="004A5857" w:rsidP="007E7E8C">
            <w:pPr>
              <w:widowControl w:val="0"/>
              <w:spacing w:after="0" w:line="360" w:lineRule="auto"/>
              <w:jc w:val="both"/>
              <w:rPr>
                <w:rFonts w:ascii="Times New Roman" w:hAnsi="Times New Roman"/>
                <w:b/>
                <w:lang w:eastAsia="pl-PL"/>
              </w:rPr>
            </w:pPr>
            <w:r w:rsidRPr="003F2C10">
              <w:rPr>
                <w:rFonts w:ascii="Times New Roman" w:hAnsi="Times New Roman"/>
                <w:b/>
                <w:lang w:eastAsia="pl-PL"/>
              </w:rPr>
              <w:t>Ilość zabezpieczonych narkotyków</w:t>
            </w:r>
          </w:p>
        </w:tc>
      </w:tr>
      <w:tr w:rsidR="004A5857" w:rsidRPr="00A10CF7" w:rsidTr="007E7E8C">
        <w:tc>
          <w:tcPr>
            <w:tcW w:w="3099" w:type="dxa"/>
            <w:vMerge/>
            <w:tcBorders>
              <w:left w:val="thinThickSmallGap" w:sz="24" w:space="0" w:color="auto"/>
              <w:bottom w:val="double" w:sz="4" w:space="0" w:color="auto"/>
              <w:right w:val="thinThickSmallGap" w:sz="24" w:space="0" w:color="auto"/>
            </w:tcBorders>
            <w:shd w:val="pct25" w:color="auto" w:fill="auto"/>
          </w:tcPr>
          <w:p w:rsidR="004A5857" w:rsidRPr="003F2C10" w:rsidRDefault="004A5857" w:rsidP="007E7E8C">
            <w:pPr>
              <w:widowControl w:val="0"/>
              <w:spacing w:after="0" w:line="360" w:lineRule="auto"/>
              <w:jc w:val="both"/>
              <w:rPr>
                <w:rFonts w:ascii="Times New Roman" w:hAnsi="Times New Roman"/>
                <w:lang w:eastAsia="pl-PL"/>
              </w:rPr>
            </w:pPr>
          </w:p>
        </w:tc>
        <w:tc>
          <w:tcPr>
            <w:tcW w:w="3105" w:type="dxa"/>
            <w:tcBorders>
              <w:left w:val="thinThickSmallGap" w:sz="24" w:space="0" w:color="auto"/>
              <w:bottom w:val="thinThickSmallGap" w:sz="24" w:space="0" w:color="auto"/>
              <w:right w:val="thinThickSmallGap" w:sz="24" w:space="0" w:color="auto"/>
            </w:tcBorders>
            <w:shd w:val="pct25" w:color="auto" w:fill="auto"/>
          </w:tcPr>
          <w:p w:rsidR="004A5857" w:rsidRPr="003F2C10" w:rsidRDefault="004A5857" w:rsidP="007E7E8C">
            <w:pPr>
              <w:widowControl w:val="0"/>
              <w:spacing w:after="0" w:line="360" w:lineRule="auto"/>
              <w:jc w:val="both"/>
              <w:rPr>
                <w:rFonts w:ascii="Times New Roman" w:hAnsi="Times New Roman"/>
                <w:b/>
                <w:lang w:eastAsia="pl-PL"/>
              </w:rPr>
            </w:pPr>
            <w:r w:rsidRPr="003F2C10">
              <w:rPr>
                <w:rFonts w:ascii="Times New Roman" w:hAnsi="Times New Roman"/>
                <w:b/>
                <w:lang w:eastAsia="pl-PL"/>
              </w:rPr>
              <w:t>2013 r.</w:t>
            </w:r>
          </w:p>
        </w:tc>
        <w:tc>
          <w:tcPr>
            <w:tcW w:w="3084" w:type="dxa"/>
            <w:tcBorders>
              <w:bottom w:val="thinThickSmallGap" w:sz="24" w:space="0" w:color="auto"/>
              <w:right w:val="thinThickSmallGap" w:sz="24" w:space="0" w:color="auto"/>
            </w:tcBorders>
            <w:shd w:val="pct25" w:color="auto" w:fill="auto"/>
          </w:tcPr>
          <w:p w:rsidR="004A5857" w:rsidRPr="003F2C10" w:rsidRDefault="004A5857" w:rsidP="007E7E8C">
            <w:pPr>
              <w:widowControl w:val="0"/>
              <w:spacing w:after="0" w:line="360" w:lineRule="auto"/>
              <w:jc w:val="both"/>
              <w:rPr>
                <w:rFonts w:ascii="Times New Roman" w:hAnsi="Times New Roman"/>
                <w:b/>
                <w:lang w:eastAsia="pl-PL"/>
              </w:rPr>
            </w:pPr>
            <w:r w:rsidRPr="003F2C10">
              <w:rPr>
                <w:rFonts w:ascii="Times New Roman" w:hAnsi="Times New Roman"/>
                <w:b/>
                <w:lang w:eastAsia="pl-PL"/>
              </w:rPr>
              <w:t xml:space="preserve"> 2014 r.</w:t>
            </w:r>
          </w:p>
        </w:tc>
      </w:tr>
      <w:tr w:rsidR="004A5857" w:rsidRPr="00A10CF7" w:rsidTr="007E7E8C">
        <w:tc>
          <w:tcPr>
            <w:tcW w:w="3099" w:type="dxa"/>
            <w:tcBorders>
              <w:top w:val="double" w:sz="4" w:space="0" w:color="auto"/>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Marihuana</w:t>
            </w:r>
          </w:p>
        </w:tc>
        <w:tc>
          <w:tcPr>
            <w:tcW w:w="3105" w:type="dxa"/>
            <w:tcBorders>
              <w:top w:val="thinThickSmallGap" w:sz="24" w:space="0" w:color="auto"/>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15,5 kg</w:t>
            </w:r>
          </w:p>
        </w:tc>
        <w:tc>
          <w:tcPr>
            <w:tcW w:w="3084" w:type="dxa"/>
            <w:tcBorders>
              <w:top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58,2 kg</w:t>
            </w:r>
          </w:p>
        </w:tc>
      </w:tr>
      <w:tr w:rsidR="004A5857" w:rsidRPr="00A10CF7" w:rsidTr="007E7E8C">
        <w:tc>
          <w:tcPr>
            <w:tcW w:w="3099" w:type="dxa"/>
            <w:tcBorders>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Amfetamina</w:t>
            </w:r>
          </w:p>
        </w:tc>
        <w:tc>
          <w:tcPr>
            <w:tcW w:w="3105" w:type="dxa"/>
            <w:tcBorders>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23,1 kg</w:t>
            </w:r>
          </w:p>
        </w:tc>
        <w:tc>
          <w:tcPr>
            <w:tcW w:w="3084" w:type="dxa"/>
            <w:tcBorders>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6,6 kg</w:t>
            </w:r>
          </w:p>
        </w:tc>
      </w:tr>
      <w:tr w:rsidR="004A5857" w:rsidRPr="00A10CF7" w:rsidTr="007E7E8C">
        <w:tc>
          <w:tcPr>
            <w:tcW w:w="3099" w:type="dxa"/>
            <w:tcBorders>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Haszysz</w:t>
            </w:r>
          </w:p>
        </w:tc>
        <w:tc>
          <w:tcPr>
            <w:tcW w:w="3105" w:type="dxa"/>
            <w:tcBorders>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356 g</w:t>
            </w:r>
          </w:p>
        </w:tc>
        <w:tc>
          <w:tcPr>
            <w:tcW w:w="3084" w:type="dxa"/>
            <w:tcBorders>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550 g</w:t>
            </w:r>
          </w:p>
        </w:tc>
      </w:tr>
      <w:tr w:rsidR="004A5857" w:rsidRPr="00A10CF7" w:rsidTr="007E7E8C">
        <w:tc>
          <w:tcPr>
            <w:tcW w:w="3099" w:type="dxa"/>
            <w:tcBorders>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Ekstazy</w:t>
            </w:r>
          </w:p>
        </w:tc>
        <w:tc>
          <w:tcPr>
            <w:tcW w:w="3105" w:type="dxa"/>
            <w:tcBorders>
              <w:left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142 szt.</w:t>
            </w:r>
          </w:p>
        </w:tc>
        <w:tc>
          <w:tcPr>
            <w:tcW w:w="3084" w:type="dxa"/>
            <w:tcBorders>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99 g</w:t>
            </w:r>
          </w:p>
        </w:tc>
      </w:tr>
      <w:tr w:rsidR="004A5857" w:rsidRPr="00A10CF7" w:rsidTr="007E7E8C">
        <w:tc>
          <w:tcPr>
            <w:tcW w:w="3099" w:type="dxa"/>
            <w:tcBorders>
              <w:left w:val="thinThickSmallGap" w:sz="24" w:space="0" w:color="auto"/>
              <w:bottom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Krzaki konopi indyjskich</w:t>
            </w:r>
          </w:p>
        </w:tc>
        <w:tc>
          <w:tcPr>
            <w:tcW w:w="3105" w:type="dxa"/>
            <w:tcBorders>
              <w:left w:val="thinThickSmallGap" w:sz="24" w:space="0" w:color="auto"/>
              <w:bottom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1273 szt.</w:t>
            </w:r>
          </w:p>
        </w:tc>
        <w:tc>
          <w:tcPr>
            <w:tcW w:w="3084" w:type="dxa"/>
            <w:tcBorders>
              <w:bottom w:val="thinThickSmallGap" w:sz="24" w:space="0" w:color="auto"/>
              <w:right w:val="thinThickSmallGap" w:sz="24" w:space="0" w:color="auto"/>
            </w:tcBorders>
          </w:tcPr>
          <w:p w:rsidR="004A5857" w:rsidRPr="003F2C10" w:rsidRDefault="004A5857" w:rsidP="007E7E8C">
            <w:pPr>
              <w:widowControl w:val="0"/>
              <w:spacing w:after="0" w:line="360" w:lineRule="auto"/>
              <w:jc w:val="both"/>
              <w:rPr>
                <w:rFonts w:ascii="Times New Roman" w:hAnsi="Times New Roman"/>
                <w:lang w:eastAsia="pl-PL"/>
              </w:rPr>
            </w:pPr>
            <w:r w:rsidRPr="003F2C10">
              <w:rPr>
                <w:rFonts w:ascii="Times New Roman" w:hAnsi="Times New Roman"/>
                <w:lang w:eastAsia="pl-PL"/>
              </w:rPr>
              <w:t>2929 szt.</w:t>
            </w:r>
          </w:p>
        </w:tc>
      </w:tr>
    </w:tbl>
    <w:p w:rsidR="004A5857" w:rsidRPr="00A306B6" w:rsidRDefault="004A5857" w:rsidP="007E7E8C">
      <w:pPr>
        <w:widowControl w:val="0"/>
        <w:spacing w:after="0" w:line="360" w:lineRule="auto"/>
        <w:jc w:val="both"/>
        <w:rPr>
          <w:rFonts w:ascii="Times New Roman" w:hAnsi="Times New Roman"/>
          <w:bCs/>
          <w:sz w:val="20"/>
          <w:szCs w:val="16"/>
          <w:lang w:eastAsia="pl-PL"/>
        </w:rPr>
      </w:pPr>
      <w:r w:rsidRPr="00A306B6">
        <w:rPr>
          <w:rFonts w:ascii="Times New Roman" w:hAnsi="Times New Roman"/>
          <w:bCs/>
          <w:sz w:val="20"/>
          <w:szCs w:val="16"/>
          <w:lang w:eastAsia="pl-PL"/>
        </w:rPr>
        <w:t>Źródło: Wydział Kryminalny KWP w Kielcach</w:t>
      </w:r>
    </w:p>
    <w:p w:rsidR="004A5857" w:rsidRPr="003F2C10" w:rsidRDefault="004A5857" w:rsidP="00DA0952">
      <w:pPr>
        <w:autoSpaceDE w:val="0"/>
        <w:autoSpaceDN w:val="0"/>
        <w:adjustRightInd w:val="0"/>
        <w:spacing w:after="0" w:line="360" w:lineRule="auto"/>
        <w:ind w:firstLine="680"/>
        <w:jc w:val="both"/>
        <w:rPr>
          <w:rFonts w:ascii="Times New Roman" w:hAnsi="Times New Roman"/>
          <w:sz w:val="24"/>
          <w:szCs w:val="24"/>
          <w:lang w:eastAsia="pl-PL"/>
        </w:rPr>
      </w:pPr>
      <w:r w:rsidRPr="003F2C10">
        <w:rPr>
          <w:rFonts w:ascii="Times New Roman" w:hAnsi="Times New Roman"/>
          <w:sz w:val="24"/>
          <w:szCs w:val="24"/>
          <w:lang w:eastAsia="pl-PL"/>
        </w:rPr>
        <w:t xml:space="preserve">Z uwagi na powyższe dane statystyczne, odnoszące się dla woj. świętokrzyskiego jak również aktualne trendy, wskazują, że problem przestępczości narkotykowej istnieje, a jego zwalczanie stanowi jeden z najważniejszych priorytetów dla organów ścigania.  </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 xml:space="preserve">W styczniu 2014 r. w Ostrowcu Świętokrzyskim policjanci dokonali zatrzymania mieszkańca Pabianic, w którego pojeździe ujawnili i zabezpieczyli 7924 szt. opakowań środka zastępczego o nazwie „Cząstka Boga” oraz pieniądze w kwocie ponad 127.000 zł. Następnie w wyniku dalszych czynności policjanci zabezpieczyli 476 szt. opakowań tego samego środka. Wobec podejrzanego o popełnienie przestępstwa z art. 165§1 pkt. 2 kk. zastosowano wolnościowe środki zapobiegawcze. </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W lutym 20</w:t>
      </w:r>
      <w:r>
        <w:rPr>
          <w:rFonts w:ascii="Times New Roman" w:hAnsi="Times New Roman"/>
          <w:kern w:val="1"/>
          <w:sz w:val="24"/>
          <w:szCs w:val="24"/>
          <w:lang w:eastAsia="pl-PL"/>
        </w:rPr>
        <w:t xml:space="preserve">14 r. funkcjonariusze Wydziału </w:t>
      </w:r>
      <w:r w:rsidRPr="003F2C10">
        <w:rPr>
          <w:rFonts w:ascii="Times New Roman" w:hAnsi="Times New Roman"/>
          <w:kern w:val="1"/>
          <w:sz w:val="24"/>
          <w:szCs w:val="24"/>
          <w:lang w:eastAsia="pl-PL"/>
        </w:rPr>
        <w:t xml:space="preserve">dw. z Przestępczością Narkotykową KMP w Kielcach na ul. Nowy Świat dokonali zatrzymania mężczyzny. W trakcie dokonanego przeszukania wynajmowanego przez niego mieszkania oraz garażu, policjanci ujawnili </w:t>
      </w:r>
      <w:r w:rsidRPr="003F2C10">
        <w:rPr>
          <w:rFonts w:ascii="Times New Roman" w:hAnsi="Times New Roman"/>
          <w:kern w:val="1"/>
          <w:sz w:val="24"/>
          <w:szCs w:val="24"/>
          <w:lang w:eastAsia="pl-PL"/>
        </w:rPr>
        <w:br/>
        <w:t xml:space="preserve">i zabezpieczyli 704,5g amfetaminy, 1026,3g marihuany oraz plantację konopi indyjskich </w:t>
      </w:r>
      <w:r w:rsidRPr="003F2C10">
        <w:rPr>
          <w:rFonts w:ascii="Times New Roman" w:hAnsi="Times New Roman"/>
          <w:kern w:val="1"/>
          <w:sz w:val="24"/>
          <w:szCs w:val="24"/>
          <w:lang w:eastAsia="pl-PL"/>
        </w:rPr>
        <w:br/>
        <w:t>w ilości 86 krzewów. Decyzją Sądu Rejonowego w Kielcach podejrzany mężczyzna został tymczasowo aresztowany na okres 3 miesięcy.</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W marcu 2014 r. funkcjonariusze Wydziału dw. z Przestępczością Narkotykową KMP w Kielcach dokonali zatrzymania mężczyzny przy którym ujawniono i zabezpieczono 1 kg amfetaminy. Następnie dokonano przeszukania garażu, który zatrzymany używał jako „magazynu”, gdzie ujawniono i zabezpieczono 2,664 kg amfetaminy. Decyzją Sądu Rejonowego w Kielcach podejrzany został tymczasowo aresztowany na okres 3 miesięcy.</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W kwietniu 2</w:t>
      </w:r>
      <w:r>
        <w:rPr>
          <w:rFonts w:ascii="Times New Roman" w:hAnsi="Times New Roman"/>
          <w:kern w:val="1"/>
          <w:sz w:val="24"/>
          <w:szCs w:val="24"/>
          <w:lang w:eastAsia="pl-PL"/>
        </w:rPr>
        <w:t>014 r. funkcjonariusze Wydziału</w:t>
      </w:r>
      <w:r w:rsidRPr="003F2C10">
        <w:rPr>
          <w:rFonts w:ascii="Times New Roman" w:hAnsi="Times New Roman"/>
          <w:kern w:val="1"/>
          <w:sz w:val="24"/>
          <w:szCs w:val="24"/>
          <w:lang w:eastAsia="pl-PL"/>
        </w:rPr>
        <w:t xml:space="preserve"> dw. z Przestępczością Narkotykową KWP w Kielcach rozbili zorganizowaną grupę przestępczą działającą na terenie województwa świętokrzyskiego i mazowieckiego, trudniącą się uprawą marihuany. Policjanci zatrzymali czterech członków grupy, zlikwidowali trzy profesjonalne uprawy w ilości 561 krzewów konopi oraz zabezpieczyli 0,5 kg gotowego narkotyku. Zajęli mienie podejrzanym osobom </w:t>
      </w:r>
      <w:r w:rsidRPr="003F2C10">
        <w:rPr>
          <w:rFonts w:ascii="Times New Roman" w:hAnsi="Times New Roman"/>
          <w:kern w:val="1"/>
          <w:sz w:val="24"/>
          <w:szCs w:val="24"/>
          <w:lang w:eastAsia="pl-PL"/>
        </w:rPr>
        <w:br/>
        <w:t>o wartości 85.000 zł. Trzech członków grupy przestępczej zostało tymczasowo aresztowanych, a wobec jednego zastosowano dozór Policji. Prowadząca śledztwo Prokuratura Okręgowa w Kielcach w październiku 2014 r. skierowała do sądu akt oskarżenia w tej sprawie z art. 258 § 3 kk.</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ab/>
        <w:t xml:space="preserve">W maju 2014 r. funkcjonariusze Wydziału dw. z Przestępczością Narkotykową KWP w Kielcach zlikwidowali kanał przerzutowy marihuany z Hiszpanii do Polski wiodący przez Białystok do Kielc. W ramach przeprowadzonych działań kieleccy policjanci w powiecie białostockim zatrzymali mężczyznę i zabezpieczyli 5 kg marihuany oraz przedmioty </w:t>
      </w:r>
      <w:r w:rsidRPr="003F2C10">
        <w:rPr>
          <w:rFonts w:ascii="Times New Roman" w:hAnsi="Times New Roman"/>
          <w:kern w:val="1"/>
          <w:sz w:val="24"/>
          <w:szCs w:val="24"/>
          <w:lang w:eastAsia="pl-PL"/>
        </w:rPr>
        <w:br/>
        <w:t>i przyrządy świadczące o wprowadzaniu jej do obrotu. W trakcie śledztwa podejrzanym udowodniono przemyt do Polski ponad 7 kg narkotyku. Sprawca decyzją sądu został tymczasowo aresztowany.</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24"/>
          <w:sz w:val="24"/>
          <w:szCs w:val="24"/>
          <w:lang w:eastAsia="pl-PL"/>
        </w:rPr>
      </w:pPr>
      <w:r w:rsidRPr="003F2C10">
        <w:rPr>
          <w:rFonts w:ascii="Times New Roman" w:hAnsi="Times New Roman"/>
          <w:kern w:val="24"/>
          <w:sz w:val="24"/>
          <w:szCs w:val="24"/>
          <w:lang w:eastAsia="pl-PL"/>
        </w:rPr>
        <w:t xml:space="preserve">W czerwcu 2014 r. w wyniku podjętych czynności funkcjonariusze KPP </w:t>
      </w:r>
      <w:r w:rsidRPr="003F2C10">
        <w:rPr>
          <w:rFonts w:ascii="Times New Roman" w:hAnsi="Times New Roman"/>
          <w:kern w:val="24"/>
          <w:sz w:val="24"/>
          <w:szCs w:val="24"/>
          <w:lang w:eastAsia="pl-PL"/>
        </w:rPr>
        <w:br/>
        <w:t xml:space="preserve">w Ostrowcu Świętokrzyskim w wyniku przeszukania pomieszczeń mieszkalnych </w:t>
      </w:r>
      <w:r w:rsidRPr="003F2C10">
        <w:rPr>
          <w:rFonts w:ascii="Times New Roman" w:hAnsi="Times New Roman"/>
          <w:kern w:val="24"/>
          <w:sz w:val="24"/>
          <w:szCs w:val="24"/>
          <w:lang w:eastAsia="pl-PL"/>
        </w:rPr>
        <w:br/>
        <w:t xml:space="preserve">ujawnili i zabezpieczyli profesjonalną uprawę konopi w postaci 374 krzewów </w:t>
      </w:r>
      <w:r w:rsidRPr="003F2C10">
        <w:rPr>
          <w:rFonts w:ascii="Times New Roman" w:hAnsi="Times New Roman"/>
          <w:kern w:val="24"/>
          <w:sz w:val="24"/>
          <w:szCs w:val="24"/>
          <w:lang w:eastAsia="pl-PL"/>
        </w:rPr>
        <w:br/>
        <w:t xml:space="preserve">w różnym stadium wzrostu. </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24"/>
          <w:sz w:val="24"/>
          <w:szCs w:val="24"/>
          <w:lang w:eastAsia="pl-PL"/>
        </w:rPr>
        <w:t xml:space="preserve">W lipcu 2014 r. funkcjonariusze Wydziału dw. z Przestępczością Narkotykową KWP </w:t>
      </w:r>
      <w:r w:rsidRPr="003F2C10">
        <w:rPr>
          <w:rFonts w:ascii="Times New Roman" w:hAnsi="Times New Roman"/>
          <w:kern w:val="24"/>
          <w:sz w:val="24"/>
          <w:szCs w:val="24"/>
          <w:lang w:eastAsia="pl-PL"/>
        </w:rPr>
        <w:br/>
        <w:t xml:space="preserve">w Kielcach przy udziale policjantów z Wydziału Kryminalnego KWP w Lublinie na terenie woj. lubelskiego zlikwidowali dwie uprawy konopi indyjskich oraz dokonali zatrzymania dwóch osób podejrzanych o ich uprawę oraz wprowadzanie do obrotu znacznych ilości narkotyków. W wyniku podjętych czynności policjanci ujawnili </w:t>
      </w:r>
      <w:r w:rsidRPr="003F2C10">
        <w:rPr>
          <w:rFonts w:ascii="Times New Roman" w:hAnsi="Times New Roman"/>
          <w:kern w:val="24"/>
          <w:sz w:val="24"/>
          <w:szCs w:val="24"/>
          <w:lang w:eastAsia="pl-PL"/>
        </w:rPr>
        <w:br/>
        <w:t xml:space="preserve">i zabezpieczyli 310 szt. krzewów konopi, 400g gotowego suszu marihuany oraz specjalistyczny sprzęt służący do uprawy konopi. Na podstawie zebranego materiału dowodowego podejrzanym przedstawiono zarzuty popełniania przestępstw z art. 63 ust 3 oraz 53 ust 2 ustawy o przeciwdziałaniu narkomanii. Sąd Rejonowy w Kraśniku zadecydował </w:t>
      </w:r>
      <w:r w:rsidRPr="003F2C10">
        <w:rPr>
          <w:rFonts w:ascii="Times New Roman" w:hAnsi="Times New Roman"/>
          <w:kern w:val="24"/>
          <w:sz w:val="24"/>
          <w:szCs w:val="24"/>
          <w:lang w:eastAsia="pl-PL"/>
        </w:rPr>
        <w:br/>
        <w:t xml:space="preserve">o tymczasowym aresztowaniu podejrzanych na okres 3 miesięcy. </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24"/>
          <w:sz w:val="24"/>
          <w:szCs w:val="24"/>
          <w:lang w:eastAsia="pl-PL"/>
        </w:rPr>
      </w:pPr>
      <w:r w:rsidRPr="003F2C10">
        <w:rPr>
          <w:rFonts w:ascii="Times New Roman" w:hAnsi="Times New Roman"/>
          <w:kern w:val="24"/>
          <w:sz w:val="24"/>
          <w:szCs w:val="24"/>
          <w:lang w:eastAsia="pl-PL"/>
        </w:rPr>
        <w:t xml:space="preserve">W sierpniu 2014 r. funkcjonariusze Wydziału dw. z Przestępczością Narkotykową KWP w Kielcach na trasie S-7 w m. Suchedniów dokonali kontroli dwóch pojazdów, którymi podróżowało 5 osób. W wyniku przeszukania w jednym z pojazdów ujawniono </w:t>
      </w:r>
      <w:r w:rsidRPr="003F2C10">
        <w:rPr>
          <w:rFonts w:ascii="Times New Roman" w:hAnsi="Times New Roman"/>
          <w:kern w:val="24"/>
          <w:sz w:val="24"/>
          <w:szCs w:val="24"/>
          <w:lang w:eastAsia="pl-PL"/>
        </w:rPr>
        <w:br/>
        <w:t>i zabezpiecz</w:t>
      </w:r>
      <w:r>
        <w:rPr>
          <w:rFonts w:ascii="Times New Roman" w:hAnsi="Times New Roman"/>
          <w:kern w:val="24"/>
          <w:sz w:val="24"/>
          <w:szCs w:val="24"/>
          <w:lang w:eastAsia="pl-PL"/>
        </w:rPr>
        <w:t>ono 1,5 kg marihuany. Ponadto w</w:t>
      </w:r>
      <w:r w:rsidRPr="003F2C10">
        <w:rPr>
          <w:rFonts w:ascii="Times New Roman" w:hAnsi="Times New Roman"/>
          <w:kern w:val="24"/>
          <w:sz w:val="24"/>
          <w:szCs w:val="24"/>
          <w:lang w:eastAsia="pl-PL"/>
        </w:rPr>
        <w:t xml:space="preserve"> trakcie przeszukania pomiesz</w:t>
      </w:r>
      <w:r>
        <w:rPr>
          <w:rFonts w:ascii="Times New Roman" w:hAnsi="Times New Roman"/>
          <w:kern w:val="24"/>
          <w:sz w:val="24"/>
          <w:szCs w:val="24"/>
          <w:lang w:eastAsia="pl-PL"/>
        </w:rPr>
        <w:t>czeń mieszkalnych należących do</w:t>
      </w:r>
      <w:r w:rsidRPr="003F2C10">
        <w:rPr>
          <w:rFonts w:ascii="Times New Roman" w:hAnsi="Times New Roman"/>
          <w:kern w:val="24"/>
          <w:sz w:val="24"/>
          <w:szCs w:val="24"/>
          <w:lang w:eastAsia="pl-PL"/>
        </w:rPr>
        <w:t xml:space="preserve"> jednego z mężczyzn ujawniono i zabezpieczono 540g marihuany, 69 listków LSD oraz 50 szt. tabletek ekstazy. Na poczet przyszłych kar i grzywien zabezpieczono mienie podejrzanych o wartości ok. 270.000 zł. Na podstawie zebranego materiału dowodowego dwóm podejrzanym przeds</w:t>
      </w:r>
      <w:r>
        <w:rPr>
          <w:rFonts w:ascii="Times New Roman" w:hAnsi="Times New Roman"/>
          <w:kern w:val="24"/>
          <w:sz w:val="24"/>
          <w:szCs w:val="24"/>
          <w:lang w:eastAsia="pl-PL"/>
        </w:rPr>
        <w:t>tawiono zarzuty posiadania oraz</w:t>
      </w:r>
      <w:r w:rsidRPr="003F2C10">
        <w:rPr>
          <w:rFonts w:ascii="Times New Roman" w:hAnsi="Times New Roman"/>
          <w:kern w:val="24"/>
          <w:sz w:val="24"/>
          <w:szCs w:val="24"/>
          <w:lang w:eastAsia="pl-PL"/>
        </w:rPr>
        <w:t xml:space="preserve"> udziału </w:t>
      </w:r>
      <w:r w:rsidRPr="003F2C10">
        <w:rPr>
          <w:rFonts w:ascii="Times New Roman" w:hAnsi="Times New Roman"/>
          <w:kern w:val="24"/>
          <w:sz w:val="24"/>
          <w:szCs w:val="24"/>
          <w:lang w:eastAsia="pl-PL"/>
        </w:rPr>
        <w:br/>
        <w:t>w wewnątrzwspólnotowym nabyciu i przewiezieniu z terenu Holandii do Polski znacznych ilości narkotyków. Decyzją Sądu Rejonowego w Skarżysku - Kamiennej podejrzani zostali tymczasowo aresztowani na okres 3 miesięcy. Śledztwo prowadzi WPN KWP Kielce pod nadzorem Prok. Rejonowej w Skarżysku-Kam.</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24"/>
          <w:sz w:val="24"/>
          <w:szCs w:val="24"/>
          <w:lang w:eastAsia="pl-PL"/>
        </w:rPr>
      </w:pPr>
      <w:r w:rsidRPr="003F2C10">
        <w:rPr>
          <w:rFonts w:ascii="Times New Roman" w:hAnsi="Times New Roman"/>
          <w:kern w:val="24"/>
          <w:sz w:val="24"/>
          <w:szCs w:val="24"/>
          <w:lang w:eastAsia="pl-PL"/>
        </w:rPr>
        <w:t>W sierpniu 2014 r. funkcjonariusze KPP w Kazimierzy Wielkiej, w wyniku dokonanego przeszukania pomieszczeń mieszkalnych, należących do mieszkańca woj. wielkopolskiego</w:t>
      </w:r>
      <w:r>
        <w:rPr>
          <w:rFonts w:ascii="Times New Roman" w:hAnsi="Times New Roman"/>
          <w:kern w:val="24"/>
          <w:sz w:val="24"/>
          <w:szCs w:val="24"/>
          <w:lang w:eastAsia="pl-PL"/>
        </w:rPr>
        <w:t>,</w:t>
      </w:r>
      <w:r w:rsidRPr="003F2C10">
        <w:rPr>
          <w:rFonts w:ascii="Times New Roman" w:hAnsi="Times New Roman"/>
          <w:kern w:val="24"/>
          <w:sz w:val="24"/>
          <w:szCs w:val="24"/>
          <w:lang w:eastAsia="pl-PL"/>
        </w:rPr>
        <w:t xml:space="preserve"> ujawnili i zabezpieczyli plantację konopi w ilości 174 krzewów. Podejrzany decyzją sądu został tymczasowo aresztowany na okres 3 miesięcy.</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 xml:space="preserve">W sierpniu i październiku 2014 r. funkcjonariusze Wydziału dw. </w:t>
      </w:r>
      <w:r w:rsidRPr="003F2C10">
        <w:rPr>
          <w:rFonts w:ascii="Times New Roman" w:hAnsi="Times New Roman"/>
          <w:kern w:val="1"/>
          <w:sz w:val="24"/>
          <w:szCs w:val="24"/>
          <w:lang w:eastAsia="pl-PL"/>
        </w:rPr>
        <w:br/>
        <w:t xml:space="preserve">z Przestępczością Narkotykową KWP Kielce rozbili działającą na terenie Kielc zorganizowaną grupę przestępczą przemycającą z Holandii do Polski narkotyki. </w:t>
      </w:r>
      <w:r w:rsidRPr="003F2C10">
        <w:rPr>
          <w:rFonts w:ascii="Times New Roman" w:hAnsi="Times New Roman"/>
          <w:kern w:val="1"/>
          <w:sz w:val="24"/>
          <w:szCs w:val="24"/>
          <w:lang w:eastAsia="pl-PL"/>
        </w:rPr>
        <w:br/>
        <w:t xml:space="preserve">W sierpniu zatrzymany został „kurier” grupy przewożący 8,2 kg marihuany. </w:t>
      </w:r>
      <w:r w:rsidRPr="003F2C10">
        <w:rPr>
          <w:rFonts w:ascii="Times New Roman" w:hAnsi="Times New Roman"/>
          <w:kern w:val="1"/>
          <w:sz w:val="24"/>
          <w:szCs w:val="24"/>
          <w:lang w:eastAsia="pl-PL"/>
        </w:rPr>
        <w:br/>
        <w:t xml:space="preserve">W październiku zatrzymano pozostałych członków grupy przestępczej w tym mężczyznę, który nią kierował. Łącznie w sprawie zabezpieczono 18 kg marihuany </w:t>
      </w:r>
      <w:r w:rsidRPr="003F2C10">
        <w:rPr>
          <w:rFonts w:ascii="Times New Roman" w:hAnsi="Times New Roman"/>
          <w:kern w:val="1"/>
          <w:sz w:val="24"/>
          <w:szCs w:val="24"/>
          <w:lang w:eastAsia="pl-PL"/>
        </w:rPr>
        <w:br/>
        <w:t xml:space="preserve">o wartości rynkowej 550.000 zł oraz menie podejrzanych na kwotę 280.000 zł. </w:t>
      </w:r>
    </w:p>
    <w:p w:rsidR="004A5857" w:rsidRPr="003F2C10" w:rsidRDefault="004A5857" w:rsidP="007E7E8C">
      <w:pPr>
        <w:autoSpaceDE w:val="0"/>
        <w:autoSpaceDN w:val="0"/>
        <w:adjustRightInd w:val="0"/>
        <w:spacing w:after="0" w:line="360" w:lineRule="auto"/>
        <w:ind w:firstLine="680"/>
        <w:jc w:val="both"/>
        <w:rPr>
          <w:rFonts w:ascii="Times New Roman" w:hAnsi="Times New Roman"/>
          <w:kern w:val="1"/>
          <w:sz w:val="24"/>
          <w:szCs w:val="24"/>
          <w:lang w:eastAsia="pl-PL"/>
        </w:rPr>
      </w:pPr>
      <w:r w:rsidRPr="003F2C10">
        <w:rPr>
          <w:rFonts w:ascii="Times New Roman" w:hAnsi="Times New Roman"/>
          <w:kern w:val="1"/>
          <w:sz w:val="24"/>
          <w:szCs w:val="24"/>
          <w:lang w:eastAsia="pl-PL"/>
        </w:rPr>
        <w:t xml:space="preserve">We wrześniu 2014 r. policjanci Wydziału dw. z Przestępczością Narkotykową KWP </w:t>
      </w:r>
      <w:r w:rsidRPr="003F2C10">
        <w:rPr>
          <w:rFonts w:ascii="Times New Roman" w:hAnsi="Times New Roman"/>
          <w:kern w:val="1"/>
          <w:sz w:val="24"/>
          <w:szCs w:val="24"/>
          <w:lang w:eastAsia="pl-PL"/>
        </w:rPr>
        <w:br/>
        <w:t xml:space="preserve">w Kielcach dokonali rozbicia zorganizowanej grupy przestępczej, której członkowie </w:t>
      </w:r>
      <w:r w:rsidRPr="003F2C10">
        <w:rPr>
          <w:rFonts w:ascii="Times New Roman" w:hAnsi="Times New Roman"/>
          <w:kern w:val="1"/>
          <w:sz w:val="24"/>
          <w:szCs w:val="24"/>
          <w:lang w:eastAsia="pl-PL"/>
        </w:rPr>
        <w:br/>
        <w:t xml:space="preserve">na terenie województwa opolskiego zorganizowali profesjonalną plantację narkotyków oraz wytwarzali i wprowadzali do obrotu znaczne ich ilości. W wyniku podjętych działań zatrzymano kierującego grupą oraz 3 jej członków. W rezultacie przeszukania w wynajętym przez podejrzanych domu zabezpieczono plantację w ilości 374 krzewów konopi, prawie </w:t>
      </w:r>
      <w:r w:rsidRPr="003F2C10">
        <w:rPr>
          <w:rFonts w:ascii="Times New Roman" w:hAnsi="Times New Roman"/>
          <w:kern w:val="1"/>
          <w:sz w:val="24"/>
          <w:szCs w:val="24"/>
          <w:lang w:eastAsia="pl-PL"/>
        </w:rPr>
        <w:br/>
        <w:t xml:space="preserve">1,5 kg marihuany i 0,5 kg amfetaminy. Wszyscy 4 podejrzani zostali tymczasowo aresztowani. </w:t>
      </w:r>
    </w:p>
    <w:p w:rsidR="004A5857" w:rsidRPr="003F2C10" w:rsidRDefault="004A5857" w:rsidP="007E7E8C">
      <w:pPr>
        <w:spacing w:after="0" w:line="360" w:lineRule="auto"/>
        <w:ind w:firstLine="680"/>
        <w:jc w:val="both"/>
        <w:rPr>
          <w:rFonts w:ascii="Times New Roman" w:hAnsi="Times New Roman"/>
          <w:sz w:val="24"/>
          <w:szCs w:val="24"/>
        </w:rPr>
      </w:pPr>
      <w:r>
        <w:rPr>
          <w:rFonts w:ascii="Times New Roman" w:hAnsi="Times New Roman"/>
          <w:sz w:val="24"/>
          <w:szCs w:val="24"/>
          <w:lang w:eastAsia="pl-PL"/>
        </w:rPr>
        <w:t>S</w:t>
      </w:r>
      <w:r w:rsidRPr="003F2C10">
        <w:rPr>
          <w:rFonts w:ascii="Times New Roman" w:hAnsi="Times New Roman"/>
          <w:sz w:val="24"/>
          <w:szCs w:val="24"/>
          <w:lang w:eastAsia="pl-PL"/>
        </w:rPr>
        <w:t xml:space="preserve">kuteczna walka z przestępczością narkotykową jest priorytetem Świętokrzyskiej Policji. Działają w tym celu wyspecjalizowane struktury policyjne. Ich głównym zadaniem jest dotarcie do grup przestępczych zajmujących się produkcją i rozprowadzaniem narkotyków. W wyniku ich pracy i skutecznych działań ograniczona jest dostępność </w:t>
      </w:r>
      <w:r w:rsidRPr="003F2C10">
        <w:rPr>
          <w:rFonts w:ascii="Times New Roman" w:hAnsi="Times New Roman"/>
          <w:sz w:val="24"/>
          <w:szCs w:val="24"/>
          <w:lang w:eastAsia="pl-PL"/>
        </w:rPr>
        <w:br/>
        <w:t>na terenie województwa do wszystkich rodzajów narkotyków</w:t>
      </w:r>
      <w:r w:rsidRPr="004B7AF6">
        <w:rPr>
          <w:rFonts w:ascii="Times New Roman" w:hAnsi="Times New Roman"/>
          <w:sz w:val="24"/>
          <w:szCs w:val="24"/>
          <w:lang w:eastAsia="pl-PL"/>
        </w:rPr>
        <w:t>:</w:t>
      </w:r>
      <w:r w:rsidRPr="003F2C10">
        <w:rPr>
          <w:rFonts w:ascii="Times New Roman" w:hAnsi="Times New Roman"/>
          <w:sz w:val="24"/>
          <w:szCs w:val="24"/>
          <w:lang w:eastAsia="pl-PL"/>
        </w:rPr>
        <w:t>od kokainy, poprzez amfetaminę, tabletki ekstazy, haszysz, marihuanę i LSD.</w:t>
      </w:r>
    </w:p>
    <w:p w:rsidR="004A5857" w:rsidRPr="00C156DA" w:rsidRDefault="004A5857" w:rsidP="00C156DA">
      <w:pPr>
        <w:spacing w:after="0" w:line="360" w:lineRule="auto"/>
        <w:jc w:val="both"/>
        <w:rPr>
          <w:rFonts w:ascii="Times New Roman" w:hAnsi="Times New Roman"/>
          <w:bCs/>
          <w:sz w:val="24"/>
          <w:szCs w:val="24"/>
          <w:lang w:eastAsia="pl-PL"/>
        </w:rPr>
      </w:pPr>
    </w:p>
    <w:p w:rsidR="004A5857" w:rsidRPr="00C156DA" w:rsidRDefault="004A5857" w:rsidP="00C156DA">
      <w:pPr>
        <w:spacing w:after="0" w:line="360" w:lineRule="auto"/>
        <w:jc w:val="both"/>
        <w:rPr>
          <w:rFonts w:ascii="Times New Roman" w:hAnsi="Times New Roman"/>
          <w:bCs/>
          <w:sz w:val="24"/>
          <w:szCs w:val="24"/>
          <w:lang w:eastAsia="pl-PL"/>
        </w:rPr>
      </w:pPr>
    </w:p>
    <w:p w:rsidR="004A5857" w:rsidRPr="00C156DA" w:rsidRDefault="004A5857" w:rsidP="00C156DA">
      <w:pPr>
        <w:spacing w:after="0" w:line="360" w:lineRule="auto"/>
        <w:ind w:firstLine="709"/>
        <w:jc w:val="both"/>
        <w:rPr>
          <w:rFonts w:ascii="Times New Roman" w:hAnsi="Times New Roman"/>
          <w:bCs/>
          <w:sz w:val="24"/>
          <w:szCs w:val="24"/>
          <w:lang w:eastAsia="pl-PL"/>
        </w:rPr>
      </w:pPr>
    </w:p>
    <w:p w:rsidR="004A5857" w:rsidRPr="003F2C10" w:rsidRDefault="004A5857" w:rsidP="00A50984">
      <w:pPr>
        <w:tabs>
          <w:tab w:val="left" w:pos="8520"/>
        </w:tabs>
        <w:spacing w:after="0" w:line="360" w:lineRule="auto"/>
        <w:jc w:val="both"/>
        <w:rPr>
          <w:rFonts w:ascii="Times New Roman" w:hAnsi="Times New Roman"/>
          <w:b/>
          <w:sz w:val="24"/>
          <w:szCs w:val="24"/>
        </w:rPr>
      </w:pPr>
    </w:p>
    <w:p w:rsidR="004A5857" w:rsidRPr="003F2C10" w:rsidRDefault="004A5857" w:rsidP="00A50984">
      <w:pPr>
        <w:tabs>
          <w:tab w:val="left" w:pos="8520"/>
        </w:tabs>
        <w:spacing w:after="0" w:line="360" w:lineRule="auto"/>
        <w:jc w:val="both"/>
        <w:rPr>
          <w:rFonts w:ascii="Times New Roman" w:hAnsi="Times New Roman"/>
          <w:b/>
          <w:sz w:val="24"/>
          <w:szCs w:val="24"/>
        </w:rPr>
      </w:pPr>
    </w:p>
    <w:p w:rsidR="004A5857" w:rsidRPr="003F2C10" w:rsidRDefault="004A5857" w:rsidP="00807EE2">
      <w:pPr>
        <w:spacing w:after="0" w:line="360" w:lineRule="auto"/>
        <w:jc w:val="both"/>
        <w:rPr>
          <w:rFonts w:ascii="Times New Roman" w:hAnsi="Times New Roman"/>
          <w:sz w:val="24"/>
          <w:szCs w:val="24"/>
        </w:rPr>
      </w:pPr>
    </w:p>
    <w:p w:rsidR="004A5857" w:rsidRDefault="004A5857" w:rsidP="003621DF">
      <w:pPr>
        <w:tabs>
          <w:tab w:val="left" w:pos="8520"/>
        </w:tabs>
        <w:spacing w:after="0" w:line="360" w:lineRule="auto"/>
        <w:jc w:val="both"/>
        <w:rPr>
          <w:rFonts w:ascii="Times New Roman" w:hAnsi="Times New Roman"/>
          <w:b/>
          <w:sz w:val="24"/>
          <w:szCs w:val="24"/>
        </w:rPr>
      </w:pPr>
    </w:p>
    <w:p w:rsidR="004A5857" w:rsidRDefault="004A5857" w:rsidP="003621DF">
      <w:pPr>
        <w:tabs>
          <w:tab w:val="left" w:pos="8520"/>
        </w:tabs>
        <w:spacing w:after="0" w:line="360" w:lineRule="auto"/>
        <w:jc w:val="both"/>
        <w:rPr>
          <w:rFonts w:ascii="Times New Roman" w:hAnsi="Times New Roman"/>
          <w:b/>
          <w:sz w:val="24"/>
          <w:szCs w:val="24"/>
        </w:rPr>
      </w:pPr>
    </w:p>
    <w:p w:rsidR="004A5857" w:rsidRDefault="004A5857" w:rsidP="003621DF">
      <w:pPr>
        <w:tabs>
          <w:tab w:val="left" w:pos="8520"/>
        </w:tabs>
        <w:spacing w:after="0" w:line="360" w:lineRule="auto"/>
        <w:jc w:val="both"/>
        <w:rPr>
          <w:rFonts w:ascii="Times New Roman" w:hAnsi="Times New Roman"/>
          <w:b/>
          <w:sz w:val="24"/>
          <w:szCs w:val="24"/>
        </w:rPr>
      </w:pPr>
    </w:p>
    <w:p w:rsidR="004A5857" w:rsidRDefault="004A5857" w:rsidP="003621DF">
      <w:pPr>
        <w:tabs>
          <w:tab w:val="left" w:pos="8520"/>
        </w:tabs>
        <w:spacing w:after="0" w:line="360" w:lineRule="auto"/>
        <w:jc w:val="both"/>
        <w:rPr>
          <w:rFonts w:ascii="Times New Roman" w:hAnsi="Times New Roman"/>
          <w:b/>
          <w:sz w:val="24"/>
          <w:szCs w:val="24"/>
        </w:rPr>
      </w:pPr>
    </w:p>
    <w:p w:rsidR="004A5857" w:rsidRDefault="004A5857" w:rsidP="003621DF">
      <w:pPr>
        <w:tabs>
          <w:tab w:val="left" w:pos="8520"/>
        </w:tabs>
        <w:spacing w:after="0" w:line="360" w:lineRule="auto"/>
        <w:jc w:val="both"/>
        <w:rPr>
          <w:rFonts w:ascii="Times New Roman" w:hAnsi="Times New Roman"/>
          <w:b/>
          <w:sz w:val="24"/>
          <w:szCs w:val="24"/>
        </w:rPr>
      </w:pPr>
    </w:p>
    <w:p w:rsidR="004A5857" w:rsidRPr="00817159" w:rsidRDefault="004A5857" w:rsidP="003621DF">
      <w:pPr>
        <w:tabs>
          <w:tab w:val="left" w:pos="8520"/>
        </w:tabs>
        <w:spacing w:after="0" w:line="360" w:lineRule="auto"/>
        <w:jc w:val="both"/>
        <w:rPr>
          <w:rFonts w:ascii="Times New Roman" w:hAnsi="Times New Roman"/>
          <w:b/>
          <w:sz w:val="24"/>
          <w:szCs w:val="24"/>
        </w:rPr>
      </w:pPr>
      <w:r w:rsidRPr="00817159">
        <w:rPr>
          <w:rFonts w:ascii="Times New Roman" w:hAnsi="Times New Roman"/>
          <w:b/>
          <w:sz w:val="24"/>
          <w:szCs w:val="24"/>
        </w:rPr>
        <w:t>V.  Skutki prawne wynikające z  ustawy  z dnia 29 lipca 2005r. o przeciwdziałaniu narkomanii.</w:t>
      </w:r>
    </w:p>
    <w:p w:rsidR="004A5857" w:rsidRPr="00807EE2" w:rsidRDefault="004A5857" w:rsidP="003621DF">
      <w:pPr>
        <w:tabs>
          <w:tab w:val="left" w:pos="8520"/>
        </w:tabs>
        <w:spacing w:after="0" w:line="360" w:lineRule="auto"/>
        <w:jc w:val="both"/>
        <w:rPr>
          <w:rFonts w:ascii="Times New Roman" w:hAnsi="Times New Roman"/>
          <w:color w:val="FF0000"/>
          <w:sz w:val="24"/>
          <w:szCs w:val="20"/>
          <w:lang w:eastAsia="pl-PL"/>
        </w:rPr>
      </w:pPr>
    </w:p>
    <w:p w:rsidR="004A5857" w:rsidRPr="00E60230" w:rsidRDefault="004A5857" w:rsidP="00E60230">
      <w:pPr>
        <w:spacing w:after="0" w:line="360" w:lineRule="auto"/>
        <w:ind w:firstLine="709"/>
        <w:jc w:val="both"/>
        <w:rPr>
          <w:rFonts w:ascii="Times New Roman" w:hAnsi="Times New Roman"/>
          <w:sz w:val="24"/>
          <w:szCs w:val="24"/>
          <w:lang w:eastAsia="pl-PL"/>
        </w:rPr>
      </w:pPr>
      <w:r w:rsidRPr="00E60230">
        <w:rPr>
          <w:rFonts w:ascii="Times New Roman" w:hAnsi="Times New Roman"/>
          <w:bCs/>
          <w:sz w:val="24"/>
          <w:szCs w:val="24"/>
          <w:lang w:eastAsia="pl-PL"/>
        </w:rPr>
        <w:t>W poniższym  rozdziale zostały zaprezentowane dane pochodzące z Komendy Głównej Policji. Informacje dotyczą przestępstw wszczętych, stwierdzonych, zakończonych, udziału nieletnich w przestępstwach z ustawy o przeciwdziałaniu narkomanii z dn. 29 lipca 2005 r. o przeciwdziałaniu narkomanii.</w:t>
      </w:r>
    </w:p>
    <w:p w:rsidR="004A5857" w:rsidRDefault="004A5857" w:rsidP="00E60230">
      <w:pPr>
        <w:spacing w:after="120" w:line="200" w:lineRule="atLeast"/>
        <w:rPr>
          <w:rFonts w:ascii="Times New Roman" w:hAnsi="Times New Roman"/>
          <w:b/>
          <w:color w:val="FF0000"/>
          <w:sz w:val="20"/>
          <w:szCs w:val="20"/>
          <w:lang w:eastAsia="pl-PL"/>
        </w:rPr>
      </w:pPr>
    </w:p>
    <w:tbl>
      <w:tblPr>
        <w:tblW w:w="9085" w:type="dxa"/>
        <w:tblInd w:w="57" w:type="dxa"/>
        <w:tblCellMar>
          <w:left w:w="70" w:type="dxa"/>
          <w:right w:w="70" w:type="dxa"/>
        </w:tblCellMar>
        <w:tblLook w:val="00A0"/>
      </w:tblPr>
      <w:tblGrid>
        <w:gridCol w:w="1714"/>
        <w:gridCol w:w="1276"/>
        <w:gridCol w:w="1134"/>
        <w:gridCol w:w="1134"/>
        <w:gridCol w:w="1276"/>
        <w:gridCol w:w="1276"/>
        <w:gridCol w:w="1275"/>
      </w:tblGrid>
      <w:tr w:rsidR="004A5857" w:rsidRPr="00A10CF7" w:rsidTr="00551C38">
        <w:trPr>
          <w:trHeight w:val="255"/>
        </w:trPr>
        <w:tc>
          <w:tcPr>
            <w:tcW w:w="9085" w:type="dxa"/>
            <w:gridSpan w:val="7"/>
            <w:tcBorders>
              <w:top w:val="nil"/>
              <w:left w:val="nil"/>
              <w:bottom w:val="nil"/>
              <w:right w:val="nil"/>
            </w:tcBorders>
            <w:vAlign w:val="bottom"/>
          </w:tcPr>
          <w:p w:rsidR="004A5857" w:rsidRPr="00817159" w:rsidRDefault="004A5857" w:rsidP="001A5967">
            <w:pPr>
              <w:spacing w:after="0" w:line="240" w:lineRule="auto"/>
              <w:rPr>
                <w:rFonts w:ascii="Times New Roman" w:hAnsi="Times New Roman"/>
                <w:b/>
                <w:bCs/>
                <w:sz w:val="16"/>
                <w:szCs w:val="16"/>
                <w:lang w:eastAsia="pl-PL"/>
              </w:rPr>
            </w:pPr>
            <w:r w:rsidRPr="00817159">
              <w:rPr>
                <w:rFonts w:ascii="Times New Roman" w:hAnsi="Times New Roman"/>
                <w:b/>
                <w:bCs/>
                <w:sz w:val="16"/>
                <w:szCs w:val="16"/>
                <w:lang w:eastAsia="pl-PL"/>
              </w:rPr>
              <w:t>Tabela</w:t>
            </w:r>
            <w:r>
              <w:rPr>
                <w:rFonts w:ascii="Times New Roman" w:hAnsi="Times New Roman"/>
                <w:b/>
                <w:bCs/>
                <w:sz w:val="16"/>
                <w:szCs w:val="16"/>
                <w:lang w:eastAsia="pl-PL"/>
              </w:rPr>
              <w:t xml:space="preserve"> 21</w:t>
            </w:r>
            <w:r w:rsidRPr="00817159">
              <w:rPr>
                <w:rFonts w:ascii="Times New Roman" w:hAnsi="Times New Roman"/>
                <w:b/>
                <w:bCs/>
                <w:sz w:val="16"/>
                <w:szCs w:val="16"/>
                <w:lang w:eastAsia="pl-PL"/>
              </w:rPr>
              <w:t xml:space="preserve">. </w:t>
            </w:r>
            <w:r w:rsidRPr="00817159">
              <w:rPr>
                <w:rFonts w:ascii="Times New Roman" w:hAnsi="Times New Roman"/>
                <w:bCs/>
                <w:sz w:val="16"/>
                <w:szCs w:val="16"/>
                <w:lang w:eastAsia="pl-PL"/>
              </w:rPr>
              <w:t>Zestawienie porów</w:t>
            </w:r>
            <w:r>
              <w:rPr>
                <w:rFonts w:ascii="Times New Roman" w:hAnsi="Times New Roman"/>
                <w:bCs/>
                <w:sz w:val="16"/>
                <w:szCs w:val="16"/>
                <w:lang w:eastAsia="pl-PL"/>
              </w:rPr>
              <w:t xml:space="preserve">nawcze wg kwalifikacji prawnej </w:t>
            </w:r>
          </w:p>
        </w:tc>
      </w:tr>
      <w:tr w:rsidR="004A5857" w:rsidRPr="00A10CF7" w:rsidTr="00551C38">
        <w:trPr>
          <w:trHeight w:val="450"/>
        </w:trPr>
        <w:tc>
          <w:tcPr>
            <w:tcW w:w="1714" w:type="dxa"/>
            <w:tcBorders>
              <w:top w:val="single" w:sz="4" w:space="0" w:color="000000"/>
              <w:left w:val="single" w:sz="4" w:space="0" w:color="000000"/>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KWP</w:t>
            </w:r>
          </w:p>
        </w:tc>
        <w:tc>
          <w:tcPr>
            <w:tcW w:w="1276" w:type="dxa"/>
            <w:tcBorders>
              <w:top w:val="single" w:sz="4" w:space="0" w:color="000000"/>
              <w:left w:val="single" w:sz="8" w:space="0" w:color="959595"/>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Grupa aktów prawnych</w:t>
            </w:r>
          </w:p>
        </w:tc>
        <w:tc>
          <w:tcPr>
            <w:tcW w:w="1134" w:type="dxa"/>
            <w:tcBorders>
              <w:top w:val="single" w:sz="4" w:space="0" w:color="000000"/>
              <w:left w:val="single" w:sz="8" w:space="0" w:color="959595"/>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Postępowania wszczęte</w:t>
            </w:r>
          </w:p>
        </w:tc>
        <w:tc>
          <w:tcPr>
            <w:tcW w:w="1134" w:type="dxa"/>
            <w:tcBorders>
              <w:top w:val="single" w:sz="4" w:space="0" w:color="000000"/>
              <w:left w:val="single" w:sz="8" w:space="0" w:color="959595"/>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Postępowania zakończone</w:t>
            </w:r>
          </w:p>
        </w:tc>
        <w:tc>
          <w:tcPr>
            <w:tcW w:w="1276" w:type="dxa"/>
            <w:tcBorders>
              <w:top w:val="single" w:sz="4" w:space="0" w:color="000000"/>
              <w:left w:val="single" w:sz="8" w:space="0" w:color="959595"/>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Przestępstwa stwierdzone</w:t>
            </w:r>
          </w:p>
        </w:tc>
        <w:tc>
          <w:tcPr>
            <w:tcW w:w="1276" w:type="dxa"/>
            <w:tcBorders>
              <w:top w:val="single" w:sz="4" w:space="0" w:color="000000"/>
              <w:left w:val="single" w:sz="8" w:space="0" w:color="959595"/>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Przestępstwa stwierdzone z czynami nieletnich</w:t>
            </w:r>
          </w:p>
        </w:tc>
        <w:tc>
          <w:tcPr>
            <w:tcW w:w="1275" w:type="dxa"/>
            <w:tcBorders>
              <w:top w:val="single" w:sz="4" w:space="0" w:color="000000"/>
              <w:left w:val="single" w:sz="8" w:space="0" w:color="959595"/>
              <w:bottom w:val="single" w:sz="4" w:space="0" w:color="000000"/>
              <w:right w:val="single" w:sz="4" w:space="0" w:color="000000"/>
            </w:tcBorders>
            <w:shd w:val="clear" w:color="auto" w:fill="D99594"/>
            <w:vAlign w:val="bottom"/>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Podejrzani - nieletni</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BG KWP Bydgoszcz</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1 629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1 873</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3 204</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746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173</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Biura Komendy Głównej Policji</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504</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3 056</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0</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BK KWP Białystok</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640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732</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1 168</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81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46</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GD KWP Gdańsk</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1 866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2 125</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2 724</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436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130</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GO KWP Gorzów Wlkp.</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1 224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1 339</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2 058</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194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50</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KA KWP Katowice</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3 353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3 658</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7 293</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2 185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393</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KI KWP Kielce</w:t>
            </w:r>
          </w:p>
        </w:tc>
        <w:tc>
          <w:tcPr>
            <w:tcW w:w="1276"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550</w:t>
            </w:r>
          </w:p>
        </w:tc>
        <w:tc>
          <w:tcPr>
            <w:tcW w:w="1134"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666</w:t>
            </w:r>
          </w:p>
        </w:tc>
        <w:tc>
          <w:tcPr>
            <w:tcW w:w="1276"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1 972</w:t>
            </w:r>
          </w:p>
        </w:tc>
        <w:tc>
          <w:tcPr>
            <w:tcW w:w="1276"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50</w:t>
            </w:r>
          </w:p>
        </w:tc>
        <w:tc>
          <w:tcPr>
            <w:tcW w:w="1275"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34</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KK KWP Kraków</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2 221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2 517</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7 663</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925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125</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LD KWP Łódź</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1 103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1 383</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3 137</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1 192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168</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LU KWP Lublin</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1 399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1 527</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2 215</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296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142</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OL KWP Olsztyn</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884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1 042</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1 479</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70</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OP KWP Opole</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693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778</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1 544</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36</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PO KWP Poznań</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2 805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3 057</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9 507</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3 451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552</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RZ KWP Rzeszów</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596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681</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1 204</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175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81</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SC KWP Szczecin</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1 664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1 869</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2 791</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426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125</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WA KSP Warszawa</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3 374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3 724</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4 167</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524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266</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WA KWP Radom</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967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1 108</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2 053</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146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85</w:t>
            </w:r>
          </w:p>
        </w:tc>
      </w:tr>
      <w:tr w:rsidR="004A5857" w:rsidRPr="00A10CF7" w:rsidTr="00551C38">
        <w:trPr>
          <w:trHeight w:val="240"/>
        </w:trPr>
        <w:tc>
          <w:tcPr>
            <w:tcW w:w="1714" w:type="dxa"/>
            <w:tcBorders>
              <w:top w:val="single" w:sz="8" w:space="0" w:color="959595"/>
              <w:left w:val="single" w:sz="4" w:space="0" w:color="000000"/>
              <w:bottom w:val="single" w:sz="4" w:space="0" w:color="000000"/>
              <w:right w:val="single" w:sz="4" w:space="0" w:color="000000"/>
            </w:tcBorders>
            <w:shd w:val="clear" w:color="auto" w:fill="D99594"/>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WR KWP Wrocław</w:t>
            </w:r>
          </w:p>
        </w:tc>
        <w:tc>
          <w:tcPr>
            <w:tcW w:w="1276" w:type="dxa"/>
            <w:tcBorders>
              <w:top w:val="single" w:sz="8" w:space="0" w:color="959595"/>
              <w:left w:val="single" w:sz="8" w:space="0" w:color="959595"/>
              <w:bottom w:val="single" w:sz="4" w:space="0" w:color="000000"/>
              <w:right w:val="single" w:sz="4" w:space="0" w:color="000000"/>
            </w:tcBorders>
            <w:shd w:val="clear" w:color="000000" w:fill="EDEFF3"/>
          </w:tcPr>
          <w:p w:rsidR="004A5857" w:rsidRPr="00E60230" w:rsidRDefault="004A5857" w:rsidP="00FF1208">
            <w:pPr>
              <w:spacing w:after="0" w:line="240" w:lineRule="auto"/>
              <w:rPr>
                <w:rFonts w:ascii="Times New Roman" w:hAnsi="Times New Roman"/>
                <w:color w:val="000000"/>
                <w:sz w:val="16"/>
                <w:szCs w:val="16"/>
                <w:lang w:eastAsia="pl-PL"/>
              </w:rPr>
            </w:pPr>
            <w:r w:rsidRPr="00E60230">
              <w:rPr>
                <w:rFonts w:ascii="Times New Roman" w:hAnsi="Times New Roman"/>
                <w:color w:val="000000"/>
                <w:sz w:val="16"/>
                <w:szCs w:val="16"/>
                <w:lang w:eastAsia="pl-PL"/>
              </w:rPr>
              <w:t>BSK - Ustawa o narkomanii</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3 629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4 039</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6 571</w:t>
            </w:r>
          </w:p>
        </w:tc>
        <w:tc>
          <w:tcPr>
            <w:tcW w:w="1276"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2 064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E60230" w:rsidRDefault="004A5857" w:rsidP="00FF1208">
            <w:pPr>
              <w:spacing w:after="0" w:line="240" w:lineRule="auto"/>
              <w:jc w:val="right"/>
              <w:rPr>
                <w:rFonts w:ascii="Times New Roman" w:hAnsi="Times New Roman"/>
                <w:color w:val="000000"/>
                <w:sz w:val="16"/>
                <w:szCs w:val="16"/>
                <w:lang w:eastAsia="pl-PL"/>
              </w:rPr>
            </w:pPr>
            <w:r w:rsidRPr="00E60230">
              <w:rPr>
                <w:rFonts w:ascii="Times New Roman" w:hAnsi="Times New Roman"/>
                <w:color w:val="000000"/>
                <w:sz w:val="16"/>
                <w:szCs w:val="16"/>
                <w:lang w:eastAsia="pl-PL"/>
              </w:rPr>
              <w:t>338</w:t>
            </w:r>
          </w:p>
        </w:tc>
      </w:tr>
      <w:tr w:rsidR="004A5857" w:rsidRPr="00A10CF7" w:rsidTr="00551C38">
        <w:trPr>
          <w:trHeight w:val="225"/>
        </w:trPr>
        <w:tc>
          <w:tcPr>
            <w:tcW w:w="2990" w:type="dxa"/>
            <w:gridSpan w:val="2"/>
            <w:tcBorders>
              <w:top w:val="single" w:sz="8" w:space="0" w:color="959595"/>
              <w:left w:val="single" w:sz="4" w:space="0" w:color="000000"/>
              <w:bottom w:val="single" w:sz="4" w:space="0" w:color="000000"/>
              <w:right w:val="single" w:sz="8" w:space="0" w:color="959595"/>
            </w:tcBorders>
            <w:shd w:val="clear" w:color="auto" w:fill="D99594"/>
          </w:tcPr>
          <w:p w:rsidR="004A5857" w:rsidRPr="00E60230" w:rsidRDefault="004A5857" w:rsidP="00FF1208">
            <w:pPr>
              <w:spacing w:after="0" w:line="240" w:lineRule="auto"/>
              <w:rPr>
                <w:rFonts w:ascii="Times New Roman" w:hAnsi="Times New Roman"/>
                <w:b/>
                <w:bCs/>
                <w:color w:val="000000"/>
                <w:sz w:val="16"/>
                <w:szCs w:val="16"/>
                <w:lang w:eastAsia="pl-PL"/>
              </w:rPr>
            </w:pPr>
            <w:r w:rsidRPr="00E60230">
              <w:rPr>
                <w:rFonts w:ascii="Times New Roman" w:hAnsi="Times New Roman"/>
                <w:b/>
                <w:bCs/>
                <w:color w:val="000000"/>
                <w:sz w:val="16"/>
                <w:szCs w:val="16"/>
                <w:lang w:eastAsia="pl-PL"/>
              </w:rPr>
              <w:t>Podsumowanie całkowite</w:t>
            </w:r>
          </w:p>
        </w:tc>
        <w:tc>
          <w:tcPr>
            <w:tcW w:w="1134" w:type="dxa"/>
            <w:tcBorders>
              <w:top w:val="single" w:sz="8" w:space="0" w:color="959595"/>
              <w:left w:val="nil"/>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b/>
                <w:bCs/>
                <w:color w:val="000000"/>
                <w:sz w:val="16"/>
                <w:szCs w:val="16"/>
                <w:lang w:eastAsia="pl-PL"/>
              </w:rPr>
            </w:pPr>
            <w:r w:rsidRPr="00E60230">
              <w:rPr>
                <w:rFonts w:ascii="Times New Roman" w:hAnsi="Times New Roman"/>
                <w:b/>
                <w:bCs/>
                <w:color w:val="000000"/>
                <w:sz w:val="16"/>
                <w:szCs w:val="16"/>
                <w:lang w:eastAsia="pl-PL"/>
              </w:rPr>
              <w:t>28 894</w:t>
            </w:r>
          </w:p>
        </w:tc>
        <w:tc>
          <w:tcPr>
            <w:tcW w:w="1134"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b/>
                <w:bCs/>
                <w:color w:val="000000"/>
                <w:sz w:val="16"/>
                <w:szCs w:val="16"/>
                <w:lang w:eastAsia="pl-PL"/>
              </w:rPr>
            </w:pPr>
            <w:r w:rsidRPr="00E60230">
              <w:rPr>
                <w:rFonts w:ascii="Times New Roman" w:hAnsi="Times New Roman"/>
                <w:b/>
                <w:bCs/>
                <w:color w:val="000000"/>
                <w:sz w:val="16"/>
                <w:szCs w:val="16"/>
                <w:lang w:eastAsia="pl-PL"/>
              </w:rPr>
              <w:t>32 622</w:t>
            </w:r>
          </w:p>
        </w:tc>
        <w:tc>
          <w:tcPr>
            <w:tcW w:w="1276"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b/>
                <w:bCs/>
                <w:color w:val="000000"/>
                <w:sz w:val="16"/>
                <w:szCs w:val="16"/>
                <w:lang w:eastAsia="pl-PL"/>
              </w:rPr>
            </w:pPr>
            <w:r w:rsidRPr="00E60230">
              <w:rPr>
                <w:rFonts w:ascii="Times New Roman" w:hAnsi="Times New Roman"/>
                <w:b/>
                <w:bCs/>
                <w:color w:val="000000"/>
                <w:sz w:val="16"/>
                <w:szCs w:val="16"/>
                <w:lang w:eastAsia="pl-PL"/>
              </w:rPr>
              <w:t>63 806</w:t>
            </w:r>
          </w:p>
        </w:tc>
        <w:tc>
          <w:tcPr>
            <w:tcW w:w="1276"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b/>
                <w:bCs/>
                <w:color w:val="000000"/>
                <w:sz w:val="16"/>
                <w:szCs w:val="16"/>
                <w:lang w:eastAsia="pl-PL"/>
              </w:rPr>
            </w:pPr>
            <w:r w:rsidRPr="00E60230">
              <w:rPr>
                <w:rFonts w:ascii="Times New Roman" w:hAnsi="Times New Roman"/>
                <w:b/>
                <w:bCs/>
                <w:color w:val="000000"/>
                <w:sz w:val="16"/>
                <w:szCs w:val="16"/>
                <w:lang w:eastAsia="pl-PL"/>
              </w:rPr>
              <w:t>13 081</w:t>
            </w:r>
          </w:p>
        </w:tc>
        <w:tc>
          <w:tcPr>
            <w:tcW w:w="1275" w:type="dxa"/>
            <w:tcBorders>
              <w:top w:val="single" w:sz="8" w:space="0" w:color="959595"/>
              <w:left w:val="single" w:sz="8" w:space="0" w:color="959595"/>
              <w:bottom w:val="single" w:sz="4" w:space="0" w:color="000000"/>
              <w:right w:val="single" w:sz="4" w:space="0" w:color="000000"/>
            </w:tcBorders>
            <w:shd w:val="clear" w:color="auto" w:fill="D99594"/>
          </w:tcPr>
          <w:p w:rsidR="004A5857" w:rsidRPr="00E60230" w:rsidRDefault="004A5857" w:rsidP="00FF1208">
            <w:pPr>
              <w:spacing w:after="0" w:line="240" w:lineRule="auto"/>
              <w:jc w:val="right"/>
              <w:rPr>
                <w:rFonts w:ascii="Times New Roman" w:hAnsi="Times New Roman"/>
                <w:b/>
                <w:bCs/>
                <w:color w:val="000000"/>
                <w:sz w:val="16"/>
                <w:szCs w:val="16"/>
                <w:lang w:eastAsia="pl-PL"/>
              </w:rPr>
            </w:pPr>
            <w:r w:rsidRPr="00E60230">
              <w:rPr>
                <w:rFonts w:ascii="Times New Roman" w:hAnsi="Times New Roman"/>
                <w:b/>
                <w:bCs/>
                <w:color w:val="000000"/>
                <w:sz w:val="16"/>
                <w:szCs w:val="16"/>
                <w:lang w:eastAsia="pl-PL"/>
              </w:rPr>
              <w:t>2 814</w:t>
            </w:r>
          </w:p>
        </w:tc>
      </w:tr>
    </w:tbl>
    <w:p w:rsidR="004A5857" w:rsidRPr="006E6C3B" w:rsidRDefault="004A5857" w:rsidP="00E60230">
      <w:pPr>
        <w:spacing w:after="120" w:line="200" w:lineRule="atLeast"/>
        <w:rPr>
          <w:rFonts w:ascii="Times New Roman" w:hAnsi="Times New Roman"/>
          <w:sz w:val="20"/>
          <w:szCs w:val="20"/>
          <w:lang w:eastAsia="pl-PL"/>
        </w:rPr>
      </w:pPr>
      <w:r w:rsidRPr="006E6C3B">
        <w:rPr>
          <w:rFonts w:ascii="Times New Roman" w:hAnsi="Times New Roman"/>
          <w:sz w:val="20"/>
          <w:szCs w:val="20"/>
          <w:lang w:eastAsia="pl-PL"/>
        </w:rPr>
        <w:t>Źródło danych: Krajowe Biro ds. Przeciwdziałania Narkomanii</w:t>
      </w:r>
    </w:p>
    <w:p w:rsidR="004A5857" w:rsidRDefault="004A5857" w:rsidP="00817159">
      <w:pPr>
        <w:spacing w:after="0" w:line="360" w:lineRule="auto"/>
        <w:jc w:val="both"/>
        <w:rPr>
          <w:rFonts w:ascii="Times New Roman" w:hAnsi="Times New Roman"/>
          <w:sz w:val="24"/>
          <w:szCs w:val="24"/>
          <w:lang w:eastAsia="pl-PL"/>
        </w:rPr>
      </w:pPr>
    </w:p>
    <w:p w:rsidR="004A5857" w:rsidRPr="006E6C3B" w:rsidRDefault="004A5857" w:rsidP="00817159">
      <w:pPr>
        <w:spacing w:after="0" w:line="360" w:lineRule="auto"/>
        <w:ind w:firstLine="708"/>
        <w:jc w:val="both"/>
        <w:rPr>
          <w:rFonts w:ascii="Times New Roman" w:hAnsi="Times New Roman"/>
          <w:sz w:val="24"/>
          <w:szCs w:val="24"/>
          <w:lang w:eastAsia="pl-PL"/>
        </w:rPr>
      </w:pPr>
      <w:r w:rsidRPr="00E60230">
        <w:rPr>
          <w:rFonts w:ascii="Times New Roman" w:hAnsi="Times New Roman"/>
          <w:sz w:val="24"/>
          <w:szCs w:val="24"/>
          <w:lang w:eastAsia="pl-PL"/>
        </w:rPr>
        <w:t xml:space="preserve">W </w:t>
      </w:r>
      <w:r w:rsidRPr="006E6C3B">
        <w:rPr>
          <w:rFonts w:ascii="Times New Roman" w:hAnsi="Times New Roman"/>
          <w:sz w:val="24"/>
          <w:szCs w:val="24"/>
          <w:lang w:eastAsia="pl-PL"/>
        </w:rPr>
        <w:t>2014 r. kraju i w woj. świętokrzyskim odnotowano odpowiednio:</w:t>
      </w:r>
    </w:p>
    <w:p w:rsidR="004A5857" w:rsidRPr="006E6C3B" w:rsidRDefault="004A5857" w:rsidP="00817159">
      <w:pPr>
        <w:spacing w:after="0" w:line="360" w:lineRule="auto"/>
        <w:jc w:val="both"/>
        <w:rPr>
          <w:rFonts w:ascii="Times New Roman" w:hAnsi="Times New Roman"/>
          <w:sz w:val="24"/>
          <w:szCs w:val="24"/>
          <w:lang w:eastAsia="pl-PL"/>
        </w:rPr>
      </w:pPr>
      <w:r w:rsidRPr="006E6C3B">
        <w:rPr>
          <w:rFonts w:ascii="Times New Roman" w:hAnsi="Times New Roman"/>
          <w:sz w:val="24"/>
          <w:szCs w:val="24"/>
          <w:lang w:eastAsia="pl-PL"/>
        </w:rPr>
        <w:t>- przestępstw wszczętych: 28 894, a w świętokrzyskim: 550,</w:t>
      </w:r>
    </w:p>
    <w:p w:rsidR="004A5857" w:rsidRPr="00E60230" w:rsidRDefault="004A5857" w:rsidP="00817159">
      <w:pPr>
        <w:spacing w:after="0" w:line="360" w:lineRule="auto"/>
        <w:jc w:val="both"/>
        <w:rPr>
          <w:rFonts w:ascii="Times New Roman" w:hAnsi="Times New Roman"/>
          <w:sz w:val="24"/>
          <w:szCs w:val="24"/>
          <w:lang w:eastAsia="pl-PL"/>
        </w:rPr>
      </w:pPr>
      <w:r w:rsidRPr="00E60230">
        <w:rPr>
          <w:rFonts w:ascii="Times New Roman" w:hAnsi="Times New Roman"/>
          <w:sz w:val="24"/>
          <w:szCs w:val="24"/>
          <w:lang w:eastAsia="pl-PL"/>
        </w:rPr>
        <w:t xml:space="preserve">- przestępstw </w:t>
      </w:r>
      <w:r w:rsidRPr="006E6C3B">
        <w:rPr>
          <w:rFonts w:ascii="Times New Roman" w:hAnsi="Times New Roman"/>
          <w:sz w:val="24"/>
          <w:szCs w:val="24"/>
          <w:lang w:eastAsia="pl-PL"/>
        </w:rPr>
        <w:t>zakończonych: 36 622, a w świętokrzyskim: 666,</w:t>
      </w:r>
    </w:p>
    <w:p w:rsidR="004A5857" w:rsidRPr="00E60230" w:rsidRDefault="004A5857" w:rsidP="00817159">
      <w:pPr>
        <w:spacing w:after="0" w:line="360" w:lineRule="auto"/>
        <w:jc w:val="both"/>
        <w:rPr>
          <w:rFonts w:ascii="Times New Roman" w:hAnsi="Times New Roman"/>
          <w:sz w:val="24"/>
          <w:szCs w:val="24"/>
          <w:lang w:eastAsia="pl-PL"/>
        </w:rPr>
      </w:pPr>
      <w:r w:rsidRPr="00E60230">
        <w:rPr>
          <w:rFonts w:ascii="Times New Roman" w:hAnsi="Times New Roman"/>
          <w:sz w:val="24"/>
          <w:szCs w:val="24"/>
          <w:lang w:eastAsia="pl-PL"/>
        </w:rPr>
        <w:t xml:space="preserve">- przestępstw </w:t>
      </w:r>
      <w:r w:rsidRPr="006E6C3B">
        <w:rPr>
          <w:rFonts w:ascii="Times New Roman" w:hAnsi="Times New Roman"/>
          <w:sz w:val="24"/>
          <w:szCs w:val="24"/>
          <w:lang w:eastAsia="pl-PL"/>
        </w:rPr>
        <w:t>stwierdzonych: 63 806, a w świętokrzyskim: 1 972,</w:t>
      </w:r>
    </w:p>
    <w:p w:rsidR="004A5857" w:rsidRPr="00E60230" w:rsidRDefault="004A5857" w:rsidP="00817159">
      <w:pPr>
        <w:spacing w:after="0" w:line="360" w:lineRule="auto"/>
        <w:jc w:val="both"/>
        <w:rPr>
          <w:rFonts w:ascii="Times New Roman" w:hAnsi="Times New Roman"/>
          <w:sz w:val="24"/>
          <w:szCs w:val="24"/>
          <w:lang w:eastAsia="pl-PL"/>
        </w:rPr>
      </w:pPr>
      <w:r w:rsidRPr="00E60230">
        <w:rPr>
          <w:rFonts w:ascii="Times New Roman" w:hAnsi="Times New Roman"/>
          <w:sz w:val="24"/>
          <w:szCs w:val="24"/>
          <w:lang w:eastAsia="pl-PL"/>
        </w:rPr>
        <w:t xml:space="preserve">- przestępstw stwierdzonych z czynami </w:t>
      </w:r>
      <w:r w:rsidRPr="006E6C3B">
        <w:rPr>
          <w:rFonts w:ascii="Times New Roman" w:hAnsi="Times New Roman"/>
          <w:sz w:val="24"/>
          <w:szCs w:val="24"/>
          <w:lang w:eastAsia="pl-PL"/>
        </w:rPr>
        <w:t>nieletnich: 13 081, a w świętokrzyskim: 50,</w:t>
      </w:r>
    </w:p>
    <w:p w:rsidR="004A5857" w:rsidRPr="00551C38" w:rsidRDefault="004A5857" w:rsidP="00817159">
      <w:pPr>
        <w:spacing w:after="0" w:line="360" w:lineRule="auto"/>
        <w:jc w:val="both"/>
        <w:rPr>
          <w:rFonts w:ascii="Times New Roman" w:hAnsi="Times New Roman"/>
          <w:sz w:val="24"/>
          <w:szCs w:val="24"/>
          <w:lang w:eastAsia="pl-PL"/>
        </w:rPr>
      </w:pPr>
      <w:r w:rsidRPr="00E60230">
        <w:rPr>
          <w:rFonts w:ascii="Times New Roman" w:hAnsi="Times New Roman"/>
          <w:sz w:val="24"/>
          <w:szCs w:val="24"/>
          <w:lang w:eastAsia="pl-PL"/>
        </w:rPr>
        <w:t xml:space="preserve">- przestępstw z udziałem podejrzanych </w:t>
      </w:r>
      <w:r w:rsidRPr="006E6C3B">
        <w:rPr>
          <w:rFonts w:ascii="Times New Roman" w:hAnsi="Times New Roman"/>
          <w:sz w:val="24"/>
          <w:szCs w:val="24"/>
          <w:lang w:eastAsia="pl-PL"/>
        </w:rPr>
        <w:t>nieletnich: 2 814, a w świętokrzyskim: 34.</w:t>
      </w:r>
    </w:p>
    <w:p w:rsidR="004A5857" w:rsidRDefault="004A5857" w:rsidP="00551C38">
      <w:pPr>
        <w:spacing w:after="0" w:line="360" w:lineRule="auto"/>
        <w:ind w:firstLine="708"/>
        <w:jc w:val="both"/>
        <w:rPr>
          <w:rFonts w:ascii="Times New Roman" w:hAnsi="Times New Roman"/>
          <w:bCs/>
          <w:sz w:val="24"/>
          <w:szCs w:val="24"/>
          <w:lang w:eastAsia="pl-PL"/>
        </w:rPr>
      </w:pPr>
      <w:r>
        <w:rPr>
          <w:rFonts w:ascii="Times New Roman" w:hAnsi="Times New Roman"/>
          <w:bCs/>
          <w:sz w:val="24"/>
          <w:szCs w:val="24"/>
          <w:lang w:eastAsia="pl-PL"/>
        </w:rPr>
        <w:t>Tabela nr 22 zawiera z</w:t>
      </w:r>
      <w:r w:rsidRPr="00551C38">
        <w:rPr>
          <w:rFonts w:ascii="Times New Roman" w:hAnsi="Times New Roman"/>
          <w:bCs/>
          <w:sz w:val="24"/>
          <w:szCs w:val="24"/>
          <w:lang w:eastAsia="pl-PL"/>
        </w:rPr>
        <w:t>estawienie</w:t>
      </w:r>
      <w:r>
        <w:rPr>
          <w:rFonts w:ascii="Times New Roman" w:hAnsi="Times New Roman"/>
          <w:bCs/>
          <w:sz w:val="24"/>
          <w:szCs w:val="24"/>
          <w:lang w:eastAsia="pl-PL"/>
        </w:rPr>
        <w:t xml:space="preserve"> porównawcze ilości przestępstw</w:t>
      </w:r>
      <w:r w:rsidRPr="00551C38">
        <w:rPr>
          <w:rFonts w:ascii="Times New Roman" w:hAnsi="Times New Roman"/>
          <w:bCs/>
          <w:sz w:val="24"/>
          <w:szCs w:val="24"/>
          <w:lang w:eastAsia="pl-PL"/>
        </w:rPr>
        <w:t xml:space="preserve"> wszczętych, stwierdzonych, zakończonych, udziału podejrzanych dorosłych  i nieletnich wg </w:t>
      </w:r>
      <w:r>
        <w:rPr>
          <w:rFonts w:ascii="Times New Roman" w:hAnsi="Times New Roman"/>
          <w:bCs/>
          <w:sz w:val="24"/>
          <w:szCs w:val="24"/>
          <w:lang w:eastAsia="pl-PL"/>
        </w:rPr>
        <w:t>kwalifikacji prawnej dotyczące woj. świętokrzyskiego.</w:t>
      </w:r>
    </w:p>
    <w:p w:rsidR="004A5857" w:rsidRDefault="004A5857" w:rsidP="00FF1208">
      <w:pPr>
        <w:spacing w:after="120" w:line="240" w:lineRule="auto"/>
        <w:rPr>
          <w:rFonts w:ascii="Times New Roman" w:hAnsi="Times New Roman"/>
          <w:b/>
          <w:sz w:val="20"/>
          <w:szCs w:val="20"/>
          <w:lang w:eastAsia="pl-PL"/>
        </w:rPr>
      </w:pPr>
    </w:p>
    <w:p w:rsidR="004A5857" w:rsidRPr="00FF1208" w:rsidRDefault="004A5857" w:rsidP="00FF1208">
      <w:pPr>
        <w:spacing w:after="120" w:line="240" w:lineRule="auto"/>
        <w:rPr>
          <w:rFonts w:ascii="Times New Roman" w:hAnsi="Times New Roman"/>
          <w:b/>
          <w:sz w:val="20"/>
          <w:szCs w:val="20"/>
          <w:lang w:eastAsia="pl-PL"/>
        </w:rPr>
      </w:pPr>
      <w:r w:rsidRPr="00FF1208">
        <w:rPr>
          <w:rFonts w:ascii="Times New Roman" w:hAnsi="Times New Roman"/>
          <w:b/>
          <w:sz w:val="20"/>
          <w:szCs w:val="20"/>
          <w:lang w:eastAsia="pl-PL"/>
        </w:rPr>
        <w:t>Tabela 22.</w:t>
      </w:r>
      <w:r w:rsidRPr="00FF1208">
        <w:rPr>
          <w:rFonts w:ascii="Times New Roman" w:hAnsi="Times New Roman"/>
          <w:bCs/>
          <w:sz w:val="20"/>
          <w:szCs w:val="20"/>
          <w:lang w:eastAsia="pl-PL"/>
        </w:rPr>
        <w:t xml:space="preserve"> Ilość przestępstw  wszczętych, stwierdzonych, zakończonych, udziału podejrzanych dorosłych  i nieletnich wg kwalifikacji prawnej</w:t>
      </w:r>
    </w:p>
    <w:tbl>
      <w:tblPr>
        <w:tblW w:w="9794" w:type="dxa"/>
        <w:tblInd w:w="57" w:type="dxa"/>
        <w:tblLayout w:type="fixed"/>
        <w:tblCellMar>
          <w:left w:w="70" w:type="dxa"/>
          <w:right w:w="70" w:type="dxa"/>
        </w:tblCellMar>
        <w:tblLook w:val="00A0"/>
      </w:tblPr>
      <w:tblGrid>
        <w:gridCol w:w="722"/>
        <w:gridCol w:w="1276"/>
        <w:gridCol w:w="992"/>
        <w:gridCol w:w="1134"/>
        <w:gridCol w:w="1134"/>
        <w:gridCol w:w="1134"/>
        <w:gridCol w:w="992"/>
        <w:gridCol w:w="851"/>
        <w:gridCol w:w="850"/>
        <w:gridCol w:w="709"/>
      </w:tblGrid>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KWP</w:t>
            </w: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KPP</w:t>
            </w:r>
          </w:p>
        </w:tc>
        <w:tc>
          <w:tcPr>
            <w:tcW w:w="992"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Grupa aktów prawnych</w:t>
            </w:r>
          </w:p>
        </w:tc>
        <w:tc>
          <w:tcPr>
            <w:tcW w:w="1134"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Postępowania wszczęte</w:t>
            </w:r>
          </w:p>
        </w:tc>
        <w:tc>
          <w:tcPr>
            <w:tcW w:w="1134"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Postępowania zakończone</w:t>
            </w:r>
          </w:p>
        </w:tc>
        <w:tc>
          <w:tcPr>
            <w:tcW w:w="1134"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Przestępstwa stwierdzone</w:t>
            </w:r>
          </w:p>
        </w:tc>
        <w:tc>
          <w:tcPr>
            <w:tcW w:w="992"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Przestępstwa stwierdzone z czynami nieletnich</w:t>
            </w:r>
          </w:p>
        </w:tc>
        <w:tc>
          <w:tcPr>
            <w:tcW w:w="851"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Podejrzani dorośli z aktem oskarż.</w:t>
            </w:r>
          </w:p>
        </w:tc>
        <w:tc>
          <w:tcPr>
            <w:tcW w:w="85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Podejrzani dorośli aresztowani</w:t>
            </w:r>
          </w:p>
        </w:tc>
        <w:tc>
          <w:tcPr>
            <w:tcW w:w="709"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Podejrzani - nieletni</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 xml:space="preserve"> KI KWP Kielce</w:t>
            </w: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KMP Kielce</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198</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255</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373</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14</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206</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13</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13</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Busko-Zdrój</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24</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28</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25</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15</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Jędrzejów</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32</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35</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47</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5</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34</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5</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Kazimierza Wielka</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10</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12</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45</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23</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Końskie</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34</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35</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40</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29</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Opatów</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19</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23</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46</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22</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Ostrowiec Św.</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48</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63</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96</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57</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Pińczów</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13</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13</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14</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9</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Sandomierz</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32</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31</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51</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31</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Skarżysko-Kamienna</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51</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69</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90</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18</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53</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7</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Starachowice</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35</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47</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62</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36</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Staszów</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18</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20</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40</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19</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KPP Włoszczowa</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21</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21</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33</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17</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KWP Kielce Wydział Dochodzeniowo - Śledczy</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821</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29</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2</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r>
      <w:tr w:rsidR="004A5857" w:rsidRPr="00A10CF7" w:rsidTr="00FF1208">
        <w:trPr>
          <w:trHeight w:val="450"/>
        </w:trPr>
        <w:tc>
          <w:tcPr>
            <w:tcW w:w="722"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KI KWP Kielce Wydział dw. z Przestępczością Narkotykową</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BSK - Ustawa o narkomanii</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13</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10</w:t>
            </w:r>
          </w:p>
        </w:tc>
        <w:tc>
          <w:tcPr>
            <w:tcW w:w="1134"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189</w:t>
            </w:r>
          </w:p>
        </w:tc>
        <w:tc>
          <w:tcPr>
            <w:tcW w:w="992"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c>
          <w:tcPr>
            <w:tcW w:w="851"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41</w:t>
            </w:r>
          </w:p>
        </w:tc>
        <w:tc>
          <w:tcPr>
            <w:tcW w:w="850"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11</w:t>
            </w:r>
          </w:p>
        </w:tc>
        <w:tc>
          <w:tcPr>
            <w:tcW w:w="709" w:type="dxa"/>
            <w:tcBorders>
              <w:top w:val="single" w:sz="4" w:space="0" w:color="000000"/>
              <w:left w:val="single" w:sz="8" w:space="0" w:color="959595"/>
              <w:bottom w:val="single" w:sz="4" w:space="0" w:color="000000"/>
              <w:right w:val="single" w:sz="4" w:space="0" w:color="000000"/>
            </w:tcBorders>
            <w:shd w:val="clear" w:color="auto" w:fill="FFFFFF"/>
            <w:vAlign w:val="bottom"/>
          </w:tcPr>
          <w:p w:rsidR="004A5857" w:rsidRPr="00551C38" w:rsidRDefault="004A5857" w:rsidP="00FF1208">
            <w:pPr>
              <w:spacing w:after="0" w:line="240" w:lineRule="auto"/>
              <w:rPr>
                <w:rFonts w:ascii="Times New Roman" w:hAnsi="Times New Roman"/>
                <w:color w:val="000000"/>
                <w:sz w:val="16"/>
                <w:szCs w:val="16"/>
                <w:lang w:eastAsia="pl-PL"/>
              </w:rPr>
            </w:pPr>
            <w:r w:rsidRPr="00551C38">
              <w:rPr>
                <w:rFonts w:ascii="Times New Roman" w:hAnsi="Times New Roman"/>
                <w:color w:val="000000"/>
                <w:sz w:val="16"/>
                <w:szCs w:val="16"/>
                <w:lang w:eastAsia="pl-PL"/>
              </w:rPr>
              <w:t>0</w:t>
            </w:r>
          </w:p>
        </w:tc>
      </w:tr>
      <w:tr w:rsidR="004A5857" w:rsidRPr="00A10CF7" w:rsidTr="00FF1208">
        <w:trPr>
          <w:trHeight w:val="225"/>
        </w:trPr>
        <w:tc>
          <w:tcPr>
            <w:tcW w:w="2990" w:type="dxa"/>
            <w:gridSpan w:val="3"/>
            <w:tcBorders>
              <w:top w:val="single" w:sz="8" w:space="0" w:color="959595"/>
              <w:left w:val="single" w:sz="4" w:space="0" w:color="000000"/>
              <w:bottom w:val="single" w:sz="4" w:space="0" w:color="000000"/>
              <w:right w:val="single" w:sz="8" w:space="0" w:color="959595"/>
            </w:tcBorders>
            <w:shd w:val="clear" w:color="auto" w:fill="E5B8B7"/>
          </w:tcPr>
          <w:p w:rsidR="004A5857" w:rsidRPr="00551C38" w:rsidRDefault="004A5857" w:rsidP="00FF1208">
            <w:pPr>
              <w:spacing w:after="0" w:line="240" w:lineRule="auto"/>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 xml:space="preserve">Podsumowanie całkowite – dane ogólnopolskie </w:t>
            </w:r>
          </w:p>
        </w:tc>
        <w:tc>
          <w:tcPr>
            <w:tcW w:w="1134" w:type="dxa"/>
            <w:tcBorders>
              <w:top w:val="single" w:sz="8" w:space="0" w:color="959595"/>
              <w:left w:val="nil"/>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28 894</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32 622</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63 806</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13 081</w:t>
            </w:r>
          </w:p>
        </w:tc>
        <w:tc>
          <w:tcPr>
            <w:tcW w:w="851" w:type="dxa"/>
            <w:tcBorders>
              <w:top w:val="single" w:sz="8" w:space="0" w:color="959595"/>
              <w:left w:val="single" w:sz="8" w:space="0" w:color="959595"/>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21 489</w:t>
            </w:r>
          </w:p>
        </w:tc>
        <w:tc>
          <w:tcPr>
            <w:tcW w:w="850" w:type="dxa"/>
            <w:tcBorders>
              <w:top w:val="single" w:sz="8" w:space="0" w:color="959595"/>
              <w:left w:val="single" w:sz="8" w:space="0" w:color="959595"/>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1 441</w:t>
            </w:r>
          </w:p>
        </w:tc>
        <w:tc>
          <w:tcPr>
            <w:tcW w:w="7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551C38" w:rsidRDefault="004A5857" w:rsidP="00FF1208">
            <w:pPr>
              <w:spacing w:after="0" w:line="240" w:lineRule="auto"/>
              <w:jc w:val="right"/>
              <w:rPr>
                <w:rFonts w:ascii="Times New Roman" w:hAnsi="Times New Roman"/>
                <w:b/>
                <w:bCs/>
                <w:color w:val="000000"/>
                <w:sz w:val="16"/>
                <w:szCs w:val="16"/>
                <w:lang w:eastAsia="pl-PL"/>
              </w:rPr>
            </w:pPr>
            <w:r w:rsidRPr="00551C38">
              <w:rPr>
                <w:rFonts w:ascii="Times New Roman" w:hAnsi="Times New Roman"/>
                <w:b/>
                <w:bCs/>
                <w:color w:val="000000"/>
                <w:sz w:val="16"/>
                <w:szCs w:val="16"/>
                <w:lang w:eastAsia="pl-PL"/>
              </w:rPr>
              <w:t>2 814</w:t>
            </w:r>
          </w:p>
        </w:tc>
      </w:tr>
    </w:tbl>
    <w:p w:rsidR="004A5857" w:rsidRPr="00E60230" w:rsidRDefault="004A5857" w:rsidP="00625632">
      <w:pPr>
        <w:spacing w:after="120" w:line="240" w:lineRule="auto"/>
        <w:rPr>
          <w:rFonts w:ascii="Times New Roman" w:hAnsi="Times New Roman"/>
          <w:b/>
          <w:sz w:val="20"/>
          <w:szCs w:val="20"/>
          <w:lang w:eastAsia="pl-PL"/>
        </w:rPr>
      </w:pPr>
      <w:r w:rsidRPr="00E60230">
        <w:rPr>
          <w:rFonts w:ascii="Times New Roman" w:hAnsi="Times New Roman"/>
          <w:sz w:val="20"/>
          <w:szCs w:val="20"/>
          <w:lang w:eastAsia="pl-PL"/>
        </w:rPr>
        <w:t>Źr</w:t>
      </w:r>
      <w:r>
        <w:rPr>
          <w:rFonts w:ascii="Times New Roman" w:hAnsi="Times New Roman"/>
          <w:sz w:val="20"/>
          <w:szCs w:val="20"/>
          <w:lang w:eastAsia="pl-PL"/>
        </w:rPr>
        <w:t>ódło danych: Krajowe Biuro ds. P</w:t>
      </w:r>
      <w:r w:rsidRPr="00E60230">
        <w:rPr>
          <w:rFonts w:ascii="Times New Roman" w:hAnsi="Times New Roman"/>
          <w:sz w:val="20"/>
          <w:szCs w:val="20"/>
          <w:lang w:eastAsia="pl-PL"/>
        </w:rPr>
        <w:t>rzeciwdziałania Narkomani</w:t>
      </w:r>
    </w:p>
    <w:p w:rsidR="004A5857" w:rsidRPr="00FF1208" w:rsidRDefault="004A5857" w:rsidP="00FF1208">
      <w:pPr>
        <w:spacing w:after="0" w:line="360" w:lineRule="auto"/>
        <w:jc w:val="both"/>
        <w:rPr>
          <w:rFonts w:ascii="Times New Roman" w:hAnsi="Times New Roman"/>
          <w:color w:val="000000"/>
          <w:sz w:val="24"/>
          <w:szCs w:val="24"/>
          <w:lang w:eastAsia="pl-PL"/>
        </w:rPr>
      </w:pPr>
      <w:r w:rsidRPr="00E60230">
        <w:rPr>
          <w:rFonts w:ascii="Times New Roman" w:hAnsi="Times New Roman"/>
          <w:b/>
          <w:sz w:val="20"/>
          <w:szCs w:val="20"/>
          <w:lang w:eastAsia="pl-PL"/>
        </w:rPr>
        <w:tab/>
      </w:r>
      <w:r w:rsidRPr="00E60230">
        <w:rPr>
          <w:rFonts w:ascii="Times New Roman" w:hAnsi="Times New Roman"/>
          <w:sz w:val="24"/>
          <w:szCs w:val="24"/>
          <w:lang w:eastAsia="pl-PL"/>
        </w:rPr>
        <w:t>Największa liczbę postępowań wszczętych, stwierdzonych, zakończonych, p</w:t>
      </w:r>
      <w:r w:rsidRPr="00E60230">
        <w:rPr>
          <w:rFonts w:ascii="Times New Roman" w:hAnsi="Times New Roman"/>
          <w:color w:val="000000"/>
          <w:sz w:val="24"/>
          <w:szCs w:val="24"/>
          <w:lang w:eastAsia="pl-PL"/>
        </w:rPr>
        <w:t xml:space="preserve">rzestępstw stwierdzonych  z czynami nieletnich, podejrzanych dorosłych z aktem oskarżenia, podejrzanych dorosłych aresztowanych  oraz podejrzanych  nieletnich </w:t>
      </w:r>
      <w:r>
        <w:rPr>
          <w:rFonts w:ascii="Times New Roman" w:hAnsi="Times New Roman"/>
          <w:color w:val="000000"/>
          <w:sz w:val="24"/>
          <w:szCs w:val="24"/>
          <w:lang w:eastAsia="pl-PL"/>
        </w:rPr>
        <w:t>odnotowano przez KI KMP Kielce.</w:t>
      </w:r>
    </w:p>
    <w:p w:rsidR="004A5857" w:rsidRDefault="004A5857" w:rsidP="00551C38">
      <w:pPr>
        <w:spacing w:after="0" w:line="360" w:lineRule="auto"/>
        <w:ind w:firstLine="708"/>
        <w:jc w:val="both"/>
        <w:rPr>
          <w:rFonts w:ascii="Times New Roman" w:hAnsi="Times New Roman"/>
          <w:bCs/>
          <w:sz w:val="24"/>
          <w:szCs w:val="24"/>
          <w:lang w:eastAsia="pl-PL"/>
        </w:rPr>
      </w:pPr>
      <w:r w:rsidRPr="00551C38">
        <w:rPr>
          <w:rFonts w:ascii="Times New Roman" w:hAnsi="Times New Roman"/>
          <w:bCs/>
          <w:sz w:val="24"/>
          <w:szCs w:val="24"/>
          <w:lang w:eastAsia="pl-PL"/>
        </w:rPr>
        <w:t xml:space="preserve">Zestawienie porównawcze ilości przestępstw  wszczętych, stwierdzonych, zakończonych, udziału podejrzanych dorosłych  i nieletnich wg </w:t>
      </w:r>
      <w:r>
        <w:rPr>
          <w:rFonts w:ascii="Times New Roman" w:hAnsi="Times New Roman"/>
          <w:bCs/>
          <w:sz w:val="24"/>
          <w:szCs w:val="24"/>
          <w:lang w:eastAsia="pl-PL"/>
        </w:rPr>
        <w:t xml:space="preserve">kwalifikacji prawnej </w:t>
      </w:r>
      <w:r>
        <w:rPr>
          <w:rFonts w:ascii="Times New Roman" w:hAnsi="Times New Roman"/>
          <w:bCs/>
          <w:sz w:val="24"/>
          <w:szCs w:val="24"/>
          <w:lang w:eastAsia="pl-PL"/>
        </w:rPr>
        <w:br/>
        <w:t>w podziale na </w:t>
      </w:r>
      <w:r w:rsidRPr="00551C38">
        <w:rPr>
          <w:rFonts w:ascii="Times New Roman" w:hAnsi="Times New Roman"/>
          <w:bCs/>
          <w:sz w:val="24"/>
          <w:szCs w:val="24"/>
          <w:lang w:eastAsia="pl-PL"/>
        </w:rPr>
        <w:t>województwa</w:t>
      </w:r>
      <w:r>
        <w:rPr>
          <w:rFonts w:ascii="Times New Roman" w:hAnsi="Times New Roman"/>
          <w:bCs/>
          <w:sz w:val="24"/>
          <w:szCs w:val="24"/>
          <w:lang w:eastAsia="pl-PL"/>
        </w:rPr>
        <w:t> znajduje się w </w:t>
      </w:r>
      <w:r w:rsidRPr="00551C38">
        <w:rPr>
          <w:rFonts w:ascii="Times New Roman" w:hAnsi="Times New Roman"/>
          <w:bCs/>
          <w:sz w:val="24"/>
          <w:szCs w:val="24"/>
          <w:lang w:eastAsia="pl-PL"/>
        </w:rPr>
        <w:t>złączniku</w:t>
      </w:r>
      <w:r>
        <w:rPr>
          <w:rFonts w:ascii="Times New Roman" w:hAnsi="Times New Roman"/>
          <w:bCs/>
          <w:sz w:val="24"/>
          <w:szCs w:val="24"/>
          <w:lang w:eastAsia="pl-PL"/>
        </w:rPr>
        <w:t> w </w:t>
      </w:r>
      <w:r w:rsidRPr="00551C38">
        <w:rPr>
          <w:rFonts w:ascii="Times New Roman" w:hAnsi="Times New Roman"/>
          <w:bCs/>
          <w:sz w:val="24"/>
          <w:szCs w:val="24"/>
          <w:lang w:eastAsia="pl-PL"/>
        </w:rPr>
        <w:t>tabeli</w:t>
      </w:r>
      <w:r>
        <w:rPr>
          <w:rFonts w:ascii="Times New Roman" w:hAnsi="Times New Roman"/>
          <w:bCs/>
          <w:sz w:val="24"/>
          <w:szCs w:val="24"/>
          <w:lang w:eastAsia="pl-PL"/>
        </w:rPr>
        <w:t> nr 23.</w:t>
      </w:r>
    </w:p>
    <w:p w:rsidR="004A5857" w:rsidRDefault="004A5857" w:rsidP="00551C38">
      <w:pPr>
        <w:spacing w:after="0" w:line="360" w:lineRule="auto"/>
        <w:ind w:firstLine="708"/>
        <w:jc w:val="both"/>
        <w:rPr>
          <w:rFonts w:ascii="Times New Roman" w:hAnsi="Times New Roman"/>
          <w:bCs/>
          <w:sz w:val="24"/>
          <w:szCs w:val="24"/>
          <w:lang w:eastAsia="pl-PL"/>
        </w:rPr>
      </w:pPr>
      <w:r>
        <w:rPr>
          <w:rFonts w:ascii="Times New Roman" w:hAnsi="Times New Roman"/>
          <w:bCs/>
          <w:sz w:val="24"/>
          <w:szCs w:val="24"/>
          <w:lang w:eastAsia="pl-PL"/>
        </w:rPr>
        <w:t>Poniższa tabela zawiera dane dotyczące liczby przestępstw powstałych w wyniku naruszania rozdziału 7 Przepisy karne ustawy o przeciwdziałaniu narkomanii w woj. świętokrzyskim.   Natomiast przedmiotowe dane w zestawieniu ogólnopolskim zamieszczone zostały w załączniku w tabeli nr 25.</w:t>
      </w:r>
    </w:p>
    <w:p w:rsidR="004A5857" w:rsidRDefault="004A5857" w:rsidP="00551C38">
      <w:pPr>
        <w:spacing w:after="0" w:line="360" w:lineRule="auto"/>
        <w:ind w:firstLine="708"/>
        <w:jc w:val="both"/>
        <w:rPr>
          <w:rFonts w:ascii="Times New Roman" w:hAnsi="Times New Roman"/>
          <w:bCs/>
          <w:sz w:val="24"/>
          <w:szCs w:val="24"/>
          <w:lang w:eastAsia="pl-PL"/>
        </w:rPr>
      </w:pPr>
    </w:p>
    <w:tbl>
      <w:tblPr>
        <w:tblW w:w="9639" w:type="dxa"/>
        <w:tblInd w:w="-639" w:type="dxa"/>
        <w:tblLayout w:type="fixed"/>
        <w:tblCellMar>
          <w:left w:w="70" w:type="dxa"/>
          <w:right w:w="70" w:type="dxa"/>
        </w:tblCellMar>
        <w:tblLook w:val="00A0"/>
      </w:tblPr>
      <w:tblGrid>
        <w:gridCol w:w="709"/>
        <w:gridCol w:w="851"/>
        <w:gridCol w:w="1276"/>
        <w:gridCol w:w="992"/>
        <w:gridCol w:w="709"/>
        <w:gridCol w:w="850"/>
        <w:gridCol w:w="851"/>
        <w:gridCol w:w="992"/>
        <w:gridCol w:w="850"/>
        <w:gridCol w:w="851"/>
        <w:gridCol w:w="708"/>
      </w:tblGrid>
      <w:tr w:rsidR="004A5857" w:rsidRPr="00A10CF7" w:rsidTr="007E7E8C">
        <w:trPr>
          <w:trHeight w:val="255"/>
        </w:trPr>
        <w:tc>
          <w:tcPr>
            <w:tcW w:w="9639" w:type="dxa"/>
            <w:gridSpan w:val="11"/>
            <w:tcBorders>
              <w:top w:val="nil"/>
              <w:left w:val="nil"/>
              <w:bottom w:val="nil"/>
              <w:right w:val="nil"/>
            </w:tcBorders>
            <w:vAlign w:val="bottom"/>
          </w:tcPr>
          <w:p w:rsidR="004A5857" w:rsidRPr="00FF1208" w:rsidRDefault="004A5857" w:rsidP="007E7E8C">
            <w:pPr>
              <w:spacing w:after="0" w:line="240" w:lineRule="auto"/>
              <w:rPr>
                <w:rFonts w:ascii="Times New Roman" w:hAnsi="Times New Roman"/>
                <w:b/>
                <w:bCs/>
                <w:sz w:val="20"/>
                <w:szCs w:val="20"/>
                <w:lang w:eastAsia="pl-PL"/>
              </w:rPr>
            </w:pPr>
            <w:r w:rsidRPr="00FF1208">
              <w:rPr>
                <w:rFonts w:ascii="Times New Roman" w:hAnsi="Times New Roman"/>
                <w:b/>
                <w:bCs/>
                <w:sz w:val="20"/>
                <w:szCs w:val="20"/>
                <w:lang w:eastAsia="pl-PL"/>
              </w:rPr>
              <w:t xml:space="preserve">Tabela 24. </w:t>
            </w:r>
            <w:r w:rsidRPr="00FF1208">
              <w:rPr>
                <w:rFonts w:ascii="Times New Roman" w:hAnsi="Times New Roman"/>
                <w:bCs/>
                <w:sz w:val="20"/>
                <w:szCs w:val="20"/>
                <w:lang w:eastAsia="pl-PL"/>
              </w:rPr>
              <w:t xml:space="preserve">Zestawienie porównawcze wg kwalifikacji prawnej </w:t>
            </w:r>
          </w:p>
        </w:tc>
      </w:tr>
      <w:tr w:rsidR="004A5857" w:rsidRPr="00A10CF7" w:rsidTr="007E7E8C">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KWP</w:t>
            </w:r>
          </w:p>
        </w:tc>
        <w:tc>
          <w:tcPr>
            <w:tcW w:w="851"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Grupa aktów prawnych</w:t>
            </w:r>
          </w:p>
        </w:tc>
        <w:tc>
          <w:tcPr>
            <w:tcW w:w="127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Ustawa</w:t>
            </w:r>
          </w:p>
        </w:tc>
        <w:tc>
          <w:tcPr>
            <w:tcW w:w="992"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Akt prawny</w:t>
            </w:r>
          </w:p>
        </w:tc>
        <w:tc>
          <w:tcPr>
            <w:tcW w:w="709"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Postępowania wszczę</w:t>
            </w:r>
            <w:r>
              <w:rPr>
                <w:rFonts w:ascii="Times New Roman" w:hAnsi="Times New Roman"/>
                <w:color w:val="000000"/>
                <w:sz w:val="16"/>
                <w:szCs w:val="16"/>
                <w:lang w:eastAsia="pl-PL"/>
              </w:rPr>
              <w:t>-</w:t>
            </w:r>
            <w:r w:rsidRPr="007E7E8C">
              <w:rPr>
                <w:rFonts w:ascii="Times New Roman" w:hAnsi="Times New Roman"/>
                <w:color w:val="000000"/>
                <w:sz w:val="16"/>
                <w:szCs w:val="16"/>
                <w:lang w:eastAsia="pl-PL"/>
              </w:rPr>
              <w:t>te</w:t>
            </w:r>
          </w:p>
        </w:tc>
        <w:tc>
          <w:tcPr>
            <w:tcW w:w="85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Postępowania zakończo</w:t>
            </w:r>
            <w:r>
              <w:rPr>
                <w:rFonts w:ascii="Times New Roman" w:hAnsi="Times New Roman"/>
                <w:color w:val="000000"/>
                <w:sz w:val="16"/>
                <w:szCs w:val="16"/>
                <w:lang w:eastAsia="pl-PL"/>
              </w:rPr>
              <w:t>-</w:t>
            </w:r>
            <w:r w:rsidRPr="007E7E8C">
              <w:rPr>
                <w:rFonts w:ascii="Times New Roman" w:hAnsi="Times New Roman"/>
                <w:color w:val="000000"/>
                <w:sz w:val="16"/>
                <w:szCs w:val="16"/>
                <w:lang w:eastAsia="pl-PL"/>
              </w:rPr>
              <w:t>ne</w:t>
            </w:r>
          </w:p>
        </w:tc>
        <w:tc>
          <w:tcPr>
            <w:tcW w:w="851"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Przestę</w:t>
            </w:r>
            <w:r>
              <w:rPr>
                <w:rFonts w:ascii="Times New Roman" w:hAnsi="Times New Roman"/>
                <w:color w:val="000000"/>
                <w:sz w:val="16"/>
                <w:szCs w:val="16"/>
                <w:lang w:eastAsia="pl-PL"/>
              </w:rPr>
              <w:t>-</w:t>
            </w:r>
            <w:r w:rsidRPr="007E7E8C">
              <w:rPr>
                <w:rFonts w:ascii="Times New Roman" w:hAnsi="Times New Roman"/>
                <w:color w:val="000000"/>
                <w:sz w:val="16"/>
                <w:szCs w:val="16"/>
                <w:lang w:eastAsia="pl-PL"/>
              </w:rPr>
              <w:t>pstwastwier</w:t>
            </w:r>
            <w:r>
              <w:rPr>
                <w:rFonts w:ascii="Times New Roman" w:hAnsi="Times New Roman"/>
                <w:color w:val="000000"/>
                <w:sz w:val="16"/>
                <w:szCs w:val="16"/>
                <w:lang w:eastAsia="pl-PL"/>
              </w:rPr>
              <w:t>-</w:t>
            </w:r>
            <w:r w:rsidRPr="007E7E8C">
              <w:rPr>
                <w:rFonts w:ascii="Times New Roman" w:hAnsi="Times New Roman"/>
                <w:color w:val="000000"/>
                <w:sz w:val="16"/>
                <w:szCs w:val="16"/>
                <w:lang w:eastAsia="pl-PL"/>
              </w:rPr>
              <w:t>dzone</w:t>
            </w:r>
          </w:p>
        </w:tc>
        <w:tc>
          <w:tcPr>
            <w:tcW w:w="992"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Przestę</w:t>
            </w:r>
            <w:r>
              <w:rPr>
                <w:rFonts w:ascii="Times New Roman" w:hAnsi="Times New Roman"/>
                <w:color w:val="000000"/>
                <w:sz w:val="16"/>
                <w:szCs w:val="16"/>
                <w:lang w:eastAsia="pl-PL"/>
              </w:rPr>
              <w:t>-</w:t>
            </w:r>
            <w:r w:rsidRPr="007E7E8C">
              <w:rPr>
                <w:rFonts w:ascii="Times New Roman" w:hAnsi="Times New Roman"/>
                <w:color w:val="000000"/>
                <w:sz w:val="16"/>
                <w:szCs w:val="16"/>
                <w:lang w:eastAsia="pl-PL"/>
              </w:rPr>
              <w:t>pstwa stwierdzone z czynami nieletnich</w:t>
            </w:r>
          </w:p>
        </w:tc>
        <w:tc>
          <w:tcPr>
            <w:tcW w:w="85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Podejrzani dorośli z aktem oskarż.</w:t>
            </w:r>
          </w:p>
        </w:tc>
        <w:tc>
          <w:tcPr>
            <w:tcW w:w="851"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Podejrza</w:t>
            </w:r>
            <w:r>
              <w:rPr>
                <w:rFonts w:ascii="Times New Roman" w:hAnsi="Times New Roman"/>
                <w:color w:val="000000"/>
                <w:sz w:val="16"/>
                <w:szCs w:val="16"/>
                <w:lang w:eastAsia="pl-PL"/>
              </w:rPr>
              <w:t>-</w:t>
            </w:r>
            <w:r w:rsidRPr="007E7E8C">
              <w:rPr>
                <w:rFonts w:ascii="Times New Roman" w:hAnsi="Times New Roman"/>
                <w:color w:val="000000"/>
                <w:sz w:val="16"/>
                <w:szCs w:val="16"/>
                <w:lang w:eastAsia="pl-PL"/>
              </w:rPr>
              <w:t>ni dorośli aresztowani</w:t>
            </w:r>
          </w:p>
        </w:tc>
        <w:tc>
          <w:tcPr>
            <w:tcW w:w="708"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Podejrzani - nieletni</w:t>
            </w:r>
          </w:p>
        </w:tc>
      </w:tr>
      <w:tr w:rsidR="004A5857" w:rsidRPr="00A10CF7" w:rsidTr="007E7E8C">
        <w:trPr>
          <w:trHeight w:val="435"/>
        </w:trPr>
        <w:tc>
          <w:tcPr>
            <w:tcW w:w="709" w:type="dxa"/>
            <w:vMerge w:val="restart"/>
            <w:tcBorders>
              <w:top w:val="nil"/>
              <w:left w:val="single" w:sz="4" w:space="0" w:color="000000"/>
              <w:bottom w:val="single" w:sz="8" w:space="0" w:color="959595"/>
              <w:right w:val="single" w:sz="8" w:space="0" w:color="959595"/>
            </w:tcBorders>
            <w:shd w:val="clear" w:color="auto" w:fill="E5B8B7"/>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KI KWP Kielce</w:t>
            </w:r>
          </w:p>
        </w:tc>
        <w:tc>
          <w:tcPr>
            <w:tcW w:w="851" w:type="dxa"/>
            <w:vMerge w:val="restart"/>
            <w:tcBorders>
              <w:top w:val="nil"/>
              <w:left w:val="single" w:sz="8" w:space="0" w:color="959595"/>
              <w:bottom w:val="single" w:sz="8" w:space="0" w:color="959595"/>
              <w:right w:val="single" w:sz="8" w:space="0" w:color="959595"/>
            </w:tcBorders>
            <w:shd w:val="clear" w:color="auto" w:fill="E5B8B7"/>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BSK - Ustawa o narkoma-nii</w:t>
            </w:r>
          </w:p>
        </w:tc>
        <w:tc>
          <w:tcPr>
            <w:tcW w:w="1276" w:type="dxa"/>
            <w:tcBorders>
              <w:top w:val="nil"/>
              <w:left w:val="nil"/>
              <w:bottom w:val="single" w:sz="4" w:space="0" w:color="000000"/>
              <w:right w:val="single" w:sz="4" w:space="0" w:color="000000"/>
            </w:tcBorders>
            <w:shd w:val="clear" w:color="auto" w:fill="E5B8B7"/>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Ustawa z dn. 24.04.1997 r. (uchylona z dn. 04.10.2005r.) o przeciwdziałaniu narkomanii</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49 ust. 1 (uchylony)</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val="restart"/>
            <w:tcBorders>
              <w:top w:val="single" w:sz="8" w:space="0" w:color="959595"/>
              <w:left w:val="single" w:sz="8" w:space="0" w:color="959595"/>
              <w:bottom w:val="single" w:sz="8" w:space="0" w:color="959595"/>
              <w:right w:val="single" w:sz="8" w:space="0" w:color="959595"/>
            </w:tcBorders>
            <w:shd w:val="clear" w:color="auto" w:fill="E5B8B7"/>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Ustawa z dn. 29.07.2005 r. o przeciwdziałaniu narkomanii</w:t>
            </w: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53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53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13</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54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54 ust. 2 pkt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55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55 ust. 3</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56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56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56 ust. 3</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8</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264</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24</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8</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57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58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16</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55</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12</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58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9</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26</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59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26</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53</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764</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12</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49</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59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9</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16</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7</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59 ust. 3</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62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370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411</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595</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384</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27</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62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19</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32</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25</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11</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62 ust. 3</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37</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60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64</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46</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63 ust. 1</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55</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84</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45</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63 ust. 2</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40"/>
        </w:trPr>
        <w:tc>
          <w:tcPr>
            <w:tcW w:w="709" w:type="dxa"/>
            <w:vMerge/>
            <w:tcBorders>
              <w:top w:val="nil"/>
              <w:left w:val="single" w:sz="4" w:space="0" w:color="000000"/>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851" w:type="dxa"/>
            <w:vMerge/>
            <w:tcBorders>
              <w:top w:val="nil"/>
              <w:left w:val="single" w:sz="8" w:space="0" w:color="959595"/>
              <w:bottom w:val="single" w:sz="8" w:space="0" w:color="959595"/>
              <w:right w:val="single" w:sz="8" w:space="0" w:color="959595"/>
            </w:tcBorders>
            <w:shd w:val="clear" w:color="auto" w:fill="FFFFFF"/>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1276"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7E7E8C" w:rsidRDefault="004A5857" w:rsidP="007E7E8C">
            <w:pPr>
              <w:spacing w:after="0" w:line="240" w:lineRule="auto"/>
              <w:rPr>
                <w:rFonts w:ascii="Times New Roman" w:hAnsi="Times New Roman"/>
                <w:color w:val="000000"/>
                <w:sz w:val="16"/>
                <w:szCs w:val="16"/>
                <w:lang w:eastAsia="pl-PL"/>
              </w:rPr>
            </w:pPr>
          </w:p>
        </w:tc>
        <w:tc>
          <w:tcPr>
            <w:tcW w:w="992" w:type="dxa"/>
            <w:tcBorders>
              <w:top w:val="single" w:sz="8" w:space="0" w:color="959595"/>
              <w:left w:val="nil"/>
              <w:bottom w:val="single" w:sz="4" w:space="0" w:color="000000"/>
              <w:right w:val="single" w:sz="4" w:space="0" w:color="000000"/>
            </w:tcBorders>
            <w:shd w:val="clear" w:color="auto" w:fill="FFFFFF"/>
          </w:tcPr>
          <w:p w:rsidR="004A5857" w:rsidRPr="007E7E8C" w:rsidRDefault="004A5857" w:rsidP="007E7E8C">
            <w:pPr>
              <w:spacing w:after="0" w:line="240" w:lineRule="auto"/>
              <w:rPr>
                <w:rFonts w:ascii="Times New Roman" w:hAnsi="Times New Roman"/>
                <w:color w:val="000000"/>
                <w:sz w:val="16"/>
                <w:szCs w:val="16"/>
                <w:lang w:eastAsia="pl-PL"/>
              </w:rPr>
            </w:pPr>
            <w:r w:rsidRPr="007E7E8C">
              <w:rPr>
                <w:rFonts w:ascii="Times New Roman" w:hAnsi="Times New Roman"/>
                <w:color w:val="000000"/>
                <w:sz w:val="16"/>
                <w:szCs w:val="16"/>
                <w:lang w:eastAsia="pl-PL"/>
              </w:rPr>
              <w:t>Art. 63 ust. 3</w:t>
            </w:r>
          </w:p>
        </w:tc>
        <w:tc>
          <w:tcPr>
            <w:tcW w:w="709"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13</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c>
          <w:tcPr>
            <w:tcW w:w="850"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14</w:t>
            </w:r>
          </w:p>
        </w:tc>
        <w:tc>
          <w:tcPr>
            <w:tcW w:w="851"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2</w:t>
            </w:r>
          </w:p>
        </w:tc>
        <w:tc>
          <w:tcPr>
            <w:tcW w:w="708" w:type="dxa"/>
            <w:tcBorders>
              <w:top w:val="single" w:sz="8" w:space="0" w:color="959595"/>
              <w:left w:val="single" w:sz="8" w:space="0" w:color="959595"/>
              <w:bottom w:val="single" w:sz="4" w:space="0" w:color="000000"/>
              <w:right w:val="single" w:sz="4" w:space="0" w:color="000000"/>
            </w:tcBorders>
            <w:shd w:val="clear" w:color="auto" w:fill="FFFFFF"/>
          </w:tcPr>
          <w:p w:rsidR="004A5857" w:rsidRPr="007E7E8C" w:rsidRDefault="004A5857" w:rsidP="007E7E8C">
            <w:pPr>
              <w:spacing w:after="0" w:line="240" w:lineRule="auto"/>
              <w:jc w:val="right"/>
              <w:rPr>
                <w:rFonts w:ascii="Times New Roman" w:hAnsi="Times New Roman"/>
                <w:color w:val="000000"/>
                <w:sz w:val="16"/>
                <w:szCs w:val="16"/>
                <w:lang w:eastAsia="pl-PL"/>
              </w:rPr>
            </w:pPr>
            <w:r w:rsidRPr="007E7E8C">
              <w:rPr>
                <w:rFonts w:ascii="Times New Roman" w:hAnsi="Times New Roman"/>
                <w:color w:val="000000"/>
                <w:sz w:val="16"/>
                <w:szCs w:val="16"/>
                <w:lang w:eastAsia="pl-PL"/>
              </w:rPr>
              <w:t>0</w:t>
            </w:r>
          </w:p>
        </w:tc>
      </w:tr>
      <w:tr w:rsidR="004A5857" w:rsidRPr="00A10CF7" w:rsidTr="007E7E8C">
        <w:trPr>
          <w:trHeight w:val="225"/>
        </w:trPr>
        <w:tc>
          <w:tcPr>
            <w:tcW w:w="3828" w:type="dxa"/>
            <w:gridSpan w:val="4"/>
            <w:tcBorders>
              <w:top w:val="single" w:sz="8" w:space="0" w:color="959595"/>
              <w:left w:val="single" w:sz="4" w:space="0" w:color="000000"/>
              <w:bottom w:val="single" w:sz="4" w:space="0" w:color="000000"/>
              <w:right w:val="single" w:sz="8" w:space="0" w:color="959595"/>
            </w:tcBorders>
            <w:shd w:val="clear" w:color="auto" w:fill="E5B8B7"/>
          </w:tcPr>
          <w:p w:rsidR="004A5857" w:rsidRPr="007E7E8C" w:rsidRDefault="004A5857" w:rsidP="007E7E8C">
            <w:pPr>
              <w:spacing w:after="0" w:line="240" w:lineRule="auto"/>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Podsumowanie całkowite – dane ogólnopolskie</w:t>
            </w:r>
          </w:p>
        </w:tc>
        <w:tc>
          <w:tcPr>
            <w:tcW w:w="709" w:type="dxa"/>
            <w:tcBorders>
              <w:top w:val="single" w:sz="8" w:space="0" w:color="959595"/>
              <w:left w:val="nil"/>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28 894</w:t>
            </w:r>
          </w:p>
        </w:tc>
        <w:tc>
          <w:tcPr>
            <w:tcW w:w="850" w:type="dxa"/>
            <w:tcBorders>
              <w:top w:val="single" w:sz="8" w:space="0" w:color="959595"/>
              <w:left w:val="single" w:sz="8" w:space="0" w:color="959595"/>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32 622</w:t>
            </w:r>
          </w:p>
        </w:tc>
        <w:tc>
          <w:tcPr>
            <w:tcW w:w="851" w:type="dxa"/>
            <w:tcBorders>
              <w:top w:val="single" w:sz="8" w:space="0" w:color="959595"/>
              <w:left w:val="single" w:sz="8" w:space="0" w:color="959595"/>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63 806</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13 081</w:t>
            </w:r>
          </w:p>
        </w:tc>
        <w:tc>
          <w:tcPr>
            <w:tcW w:w="850" w:type="dxa"/>
            <w:tcBorders>
              <w:top w:val="single" w:sz="8" w:space="0" w:color="959595"/>
              <w:left w:val="single" w:sz="8" w:space="0" w:color="959595"/>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21 489</w:t>
            </w:r>
          </w:p>
        </w:tc>
        <w:tc>
          <w:tcPr>
            <w:tcW w:w="851" w:type="dxa"/>
            <w:tcBorders>
              <w:top w:val="single" w:sz="8" w:space="0" w:color="959595"/>
              <w:left w:val="single" w:sz="8" w:space="0" w:color="959595"/>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1 441</w:t>
            </w:r>
          </w:p>
        </w:tc>
        <w:tc>
          <w:tcPr>
            <w:tcW w:w="708" w:type="dxa"/>
            <w:tcBorders>
              <w:top w:val="single" w:sz="8" w:space="0" w:color="959595"/>
              <w:left w:val="single" w:sz="8" w:space="0" w:color="959595"/>
              <w:bottom w:val="single" w:sz="4" w:space="0" w:color="000000"/>
              <w:right w:val="single" w:sz="4" w:space="0" w:color="000000"/>
            </w:tcBorders>
            <w:shd w:val="clear" w:color="auto" w:fill="E5B8B7"/>
          </w:tcPr>
          <w:p w:rsidR="004A5857" w:rsidRPr="007E7E8C" w:rsidRDefault="004A5857" w:rsidP="007E7E8C">
            <w:pPr>
              <w:spacing w:after="0" w:line="240" w:lineRule="auto"/>
              <w:jc w:val="right"/>
              <w:rPr>
                <w:rFonts w:ascii="Times New Roman" w:hAnsi="Times New Roman"/>
                <w:b/>
                <w:bCs/>
                <w:color w:val="000000"/>
                <w:sz w:val="16"/>
                <w:szCs w:val="16"/>
                <w:lang w:eastAsia="pl-PL"/>
              </w:rPr>
            </w:pPr>
            <w:r w:rsidRPr="007E7E8C">
              <w:rPr>
                <w:rFonts w:ascii="Times New Roman" w:hAnsi="Times New Roman"/>
                <w:b/>
                <w:bCs/>
                <w:color w:val="000000"/>
                <w:sz w:val="16"/>
                <w:szCs w:val="16"/>
                <w:lang w:eastAsia="pl-PL"/>
              </w:rPr>
              <w:t>2 814</w:t>
            </w:r>
          </w:p>
        </w:tc>
      </w:tr>
    </w:tbl>
    <w:p w:rsidR="004A5857" w:rsidRDefault="004A5857" w:rsidP="007E7E8C">
      <w:pPr>
        <w:spacing w:after="0" w:line="360" w:lineRule="auto"/>
        <w:rPr>
          <w:rFonts w:ascii="Times New Roman" w:hAnsi="Times New Roman"/>
          <w:sz w:val="20"/>
          <w:szCs w:val="20"/>
          <w:lang w:eastAsia="pl-PL"/>
        </w:rPr>
      </w:pPr>
      <w:r w:rsidRPr="007E7E8C">
        <w:rPr>
          <w:rFonts w:ascii="Times New Roman" w:hAnsi="Times New Roman"/>
          <w:sz w:val="20"/>
          <w:szCs w:val="20"/>
          <w:lang w:eastAsia="pl-PL"/>
        </w:rPr>
        <w:t xml:space="preserve">Źródło danych – Krajowe Biuro ds. Przeciwdziałania </w:t>
      </w:r>
      <w:r>
        <w:rPr>
          <w:rFonts w:ascii="Times New Roman" w:hAnsi="Times New Roman"/>
          <w:sz w:val="20"/>
          <w:szCs w:val="20"/>
          <w:lang w:eastAsia="pl-PL"/>
        </w:rPr>
        <w:t>Narkomanii</w:t>
      </w:r>
    </w:p>
    <w:p w:rsidR="004A5857" w:rsidRPr="00E60230" w:rsidRDefault="004A5857" w:rsidP="007E7E8C">
      <w:pPr>
        <w:spacing w:after="0" w:line="360" w:lineRule="auto"/>
        <w:ind w:firstLine="708"/>
        <w:jc w:val="both"/>
        <w:rPr>
          <w:rFonts w:ascii="Times New Roman" w:hAnsi="Times New Roman"/>
          <w:sz w:val="24"/>
          <w:szCs w:val="24"/>
          <w:lang w:eastAsia="pl-PL"/>
        </w:rPr>
      </w:pPr>
      <w:r w:rsidRPr="00E60230">
        <w:rPr>
          <w:rFonts w:ascii="Times New Roman" w:hAnsi="Times New Roman"/>
          <w:sz w:val="24"/>
          <w:szCs w:val="24"/>
          <w:lang w:eastAsia="pl-PL"/>
        </w:rPr>
        <w:t xml:space="preserve">W woj. świętokrzyskim największą liczbę przestępstw wszczętych odnotowano </w:t>
      </w:r>
      <w:r>
        <w:rPr>
          <w:rFonts w:ascii="Times New Roman" w:hAnsi="Times New Roman"/>
          <w:sz w:val="24"/>
          <w:szCs w:val="24"/>
          <w:lang w:eastAsia="pl-PL"/>
        </w:rPr>
        <w:br/>
      </w:r>
      <w:r w:rsidRPr="00E60230">
        <w:rPr>
          <w:rFonts w:ascii="Times New Roman" w:hAnsi="Times New Roman"/>
          <w:sz w:val="24"/>
          <w:szCs w:val="24"/>
          <w:lang w:eastAsia="pl-PL"/>
        </w:rPr>
        <w:t xml:space="preserve">z powodu naruszenia następujących aktów prawnych wynikających z ustawy </w:t>
      </w:r>
      <w:r>
        <w:rPr>
          <w:rFonts w:ascii="Times New Roman" w:hAnsi="Times New Roman"/>
          <w:sz w:val="24"/>
          <w:szCs w:val="24"/>
          <w:lang w:eastAsia="pl-PL"/>
        </w:rPr>
        <w:br/>
      </w:r>
      <w:r w:rsidRPr="00E60230">
        <w:rPr>
          <w:rFonts w:ascii="Times New Roman" w:hAnsi="Times New Roman"/>
          <w:sz w:val="24"/>
          <w:szCs w:val="24"/>
          <w:lang w:eastAsia="pl-PL"/>
        </w:rPr>
        <w:t>o przeciwdziałaniu narkomanii:</w:t>
      </w: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r w:rsidRPr="00E60230">
        <w:rPr>
          <w:rFonts w:ascii="Times New Roman" w:hAnsi="Times New Roman"/>
          <w:color w:val="000000"/>
          <w:sz w:val="24"/>
          <w:szCs w:val="24"/>
          <w:lang w:eastAsia="pl-PL"/>
        </w:rPr>
        <w:t xml:space="preserve">- art. 62 ust. 1 - Kto, wbrew przepisom ustawy, posiada środki odurzające lub substancje psychotropowe,  podlega karze pozbawienia wolności do lat 3 – 370 przypadków, </w:t>
      </w: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r w:rsidRPr="00E60230">
        <w:rPr>
          <w:rFonts w:ascii="Times New Roman" w:hAnsi="Times New Roman"/>
          <w:color w:val="000000"/>
          <w:sz w:val="24"/>
          <w:szCs w:val="24"/>
          <w:lang w:eastAsia="pl-PL"/>
        </w:rPr>
        <w:t>- art. 63 ust. 1 - Kto, wbrew przepisom ustawy, uprawia mak, z wyjątkiem maku niskomorfinowego, konopie, z wyjątkiem konopi włóknistych, lub krzew koki, podlega karze pozbawienia wolności do lat 3 – 50 przypadków.</w:t>
      </w:r>
    </w:p>
    <w:p w:rsidR="004A5857" w:rsidRPr="00E60230" w:rsidRDefault="004A5857" w:rsidP="007E7E8C">
      <w:pPr>
        <w:spacing w:after="0" w:line="360" w:lineRule="auto"/>
        <w:ind w:firstLine="708"/>
        <w:jc w:val="both"/>
        <w:rPr>
          <w:rFonts w:ascii="Times New Roman" w:hAnsi="Times New Roman"/>
          <w:sz w:val="24"/>
          <w:szCs w:val="24"/>
          <w:lang w:eastAsia="pl-PL"/>
        </w:rPr>
      </w:pPr>
      <w:r w:rsidRPr="00E60230">
        <w:rPr>
          <w:rFonts w:ascii="Times New Roman" w:hAnsi="Times New Roman"/>
          <w:sz w:val="24"/>
          <w:szCs w:val="24"/>
          <w:lang w:eastAsia="pl-PL"/>
        </w:rPr>
        <w:t xml:space="preserve">W woj. świętokrzyskim największą liczbę przestępstw zakończonych odnotowano </w:t>
      </w:r>
      <w:r>
        <w:rPr>
          <w:rFonts w:ascii="Times New Roman" w:hAnsi="Times New Roman"/>
          <w:sz w:val="24"/>
          <w:szCs w:val="24"/>
          <w:lang w:eastAsia="pl-PL"/>
        </w:rPr>
        <w:br/>
      </w:r>
      <w:r w:rsidRPr="00E60230">
        <w:rPr>
          <w:rFonts w:ascii="Times New Roman" w:hAnsi="Times New Roman"/>
          <w:sz w:val="24"/>
          <w:szCs w:val="24"/>
          <w:lang w:eastAsia="pl-PL"/>
        </w:rPr>
        <w:t xml:space="preserve">z powodu naruszenia następujących aktów prawnych wynikających z ustawy </w:t>
      </w:r>
      <w:r>
        <w:rPr>
          <w:rFonts w:ascii="Times New Roman" w:hAnsi="Times New Roman"/>
          <w:sz w:val="24"/>
          <w:szCs w:val="24"/>
          <w:lang w:eastAsia="pl-PL"/>
        </w:rPr>
        <w:br/>
      </w:r>
      <w:r w:rsidRPr="00E60230">
        <w:rPr>
          <w:rFonts w:ascii="Times New Roman" w:hAnsi="Times New Roman"/>
          <w:sz w:val="24"/>
          <w:szCs w:val="24"/>
          <w:lang w:eastAsia="pl-PL"/>
        </w:rPr>
        <w:t>o przeciwdziałaniu narkomanii:</w:t>
      </w: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r w:rsidRPr="00E60230">
        <w:rPr>
          <w:rFonts w:ascii="Times New Roman" w:hAnsi="Times New Roman"/>
          <w:sz w:val="24"/>
          <w:szCs w:val="24"/>
          <w:lang w:eastAsia="pl-PL"/>
        </w:rPr>
        <w:t xml:space="preserve">- </w:t>
      </w:r>
      <w:r w:rsidRPr="00E60230">
        <w:rPr>
          <w:rFonts w:ascii="Times New Roman" w:hAnsi="Times New Roman"/>
          <w:color w:val="000000"/>
          <w:sz w:val="24"/>
          <w:szCs w:val="24"/>
          <w:lang w:eastAsia="pl-PL"/>
        </w:rPr>
        <w:t xml:space="preserve">art. 62 ust. 1 - Kto, wbrew przepisom ustawy, posiada środki odurzające lub substancje psychotropowe,  podlega karze pozbawienia wolności do lat 3 – 411 przypadków, </w:t>
      </w: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r w:rsidRPr="00E60230">
        <w:rPr>
          <w:rFonts w:ascii="Times New Roman" w:hAnsi="Times New Roman"/>
          <w:color w:val="000000"/>
          <w:sz w:val="24"/>
          <w:szCs w:val="24"/>
          <w:lang w:eastAsia="pl-PL"/>
        </w:rPr>
        <w:t>- art. 62 ust. 3 - W wypadku mniejszej wagi, sprawca  podlega grzywnie, karze ograniczenia wolności albo pozbawienia wolności do roku – 60 przypadków.</w:t>
      </w:r>
    </w:p>
    <w:p w:rsidR="004A5857" w:rsidRPr="00E60230" w:rsidRDefault="004A5857" w:rsidP="007E7E8C">
      <w:pPr>
        <w:spacing w:after="0" w:line="360" w:lineRule="auto"/>
        <w:ind w:firstLine="708"/>
        <w:jc w:val="both"/>
        <w:rPr>
          <w:rFonts w:ascii="Times New Roman" w:hAnsi="Times New Roman"/>
          <w:sz w:val="24"/>
          <w:szCs w:val="24"/>
          <w:lang w:eastAsia="pl-PL"/>
        </w:rPr>
      </w:pPr>
      <w:r w:rsidRPr="00E60230">
        <w:rPr>
          <w:rFonts w:ascii="Times New Roman" w:hAnsi="Times New Roman"/>
          <w:sz w:val="24"/>
          <w:szCs w:val="24"/>
          <w:lang w:eastAsia="pl-PL"/>
        </w:rPr>
        <w:t xml:space="preserve">W woj. świętokrzyskim największą liczbę przestępstw stwierdzonych odnotowano </w:t>
      </w:r>
      <w:r>
        <w:rPr>
          <w:rFonts w:ascii="Times New Roman" w:hAnsi="Times New Roman"/>
          <w:sz w:val="24"/>
          <w:szCs w:val="24"/>
          <w:lang w:eastAsia="pl-PL"/>
        </w:rPr>
        <w:br/>
      </w:r>
      <w:r w:rsidRPr="00E60230">
        <w:rPr>
          <w:rFonts w:ascii="Times New Roman" w:hAnsi="Times New Roman"/>
          <w:sz w:val="24"/>
          <w:szCs w:val="24"/>
          <w:lang w:eastAsia="pl-PL"/>
        </w:rPr>
        <w:t xml:space="preserve">z powodu naruszenia następujących aktów prawnych wynikających z ustawy </w:t>
      </w:r>
      <w:r>
        <w:rPr>
          <w:rFonts w:ascii="Times New Roman" w:hAnsi="Times New Roman"/>
          <w:sz w:val="24"/>
          <w:szCs w:val="24"/>
          <w:lang w:eastAsia="pl-PL"/>
        </w:rPr>
        <w:br/>
      </w:r>
      <w:r w:rsidRPr="00E60230">
        <w:rPr>
          <w:rFonts w:ascii="Times New Roman" w:hAnsi="Times New Roman"/>
          <w:sz w:val="24"/>
          <w:szCs w:val="24"/>
          <w:lang w:eastAsia="pl-PL"/>
        </w:rPr>
        <w:t>o przeciwdziałaniu narkomanii:</w:t>
      </w: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r w:rsidRPr="00E60230">
        <w:rPr>
          <w:rFonts w:ascii="Times New Roman" w:hAnsi="Times New Roman"/>
          <w:color w:val="000000"/>
          <w:sz w:val="24"/>
          <w:szCs w:val="24"/>
          <w:lang w:eastAsia="pl-PL"/>
        </w:rPr>
        <w:t>- art. 59 ust. 1 - Kto, w celu osiągnięcia korzyści majątkowej lub osobistej, udziela innej osobie środka odurzającego lub substancji psychotropowej, ułatwia użycie albo nakłania do użycia takiego środka lub substancji, podlega karze pozbawienia wolności od roku do lat 10</w:t>
      </w:r>
      <w:r>
        <w:rPr>
          <w:rFonts w:ascii="Times New Roman" w:hAnsi="Times New Roman"/>
          <w:color w:val="000000"/>
          <w:sz w:val="24"/>
          <w:szCs w:val="24"/>
          <w:lang w:eastAsia="pl-PL"/>
        </w:rPr>
        <w:br/>
      </w:r>
      <w:r w:rsidRPr="00E60230">
        <w:rPr>
          <w:rFonts w:ascii="Times New Roman" w:hAnsi="Times New Roman"/>
          <w:color w:val="000000"/>
          <w:sz w:val="24"/>
          <w:szCs w:val="24"/>
          <w:lang w:eastAsia="pl-PL"/>
        </w:rPr>
        <w:t xml:space="preserve">– 764 przypadki,  </w:t>
      </w: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r w:rsidRPr="00E60230">
        <w:rPr>
          <w:rFonts w:ascii="Times New Roman" w:hAnsi="Times New Roman"/>
          <w:color w:val="000000"/>
          <w:sz w:val="24"/>
          <w:szCs w:val="24"/>
          <w:lang w:eastAsia="pl-PL"/>
        </w:rPr>
        <w:t>- art. 62 ust. 1 - Kto, wbrew przepisom ustawy, posiada środki odurzające lub substancje psychotropowe,  podlega karze pozbawienia wolności do lat 3 – 595 przypadków.</w:t>
      </w:r>
    </w:p>
    <w:p w:rsidR="004A5857" w:rsidRDefault="004A5857" w:rsidP="007E7E8C">
      <w:pPr>
        <w:autoSpaceDE w:val="0"/>
        <w:autoSpaceDN w:val="0"/>
        <w:adjustRightInd w:val="0"/>
        <w:spacing w:after="0" w:line="360" w:lineRule="auto"/>
        <w:jc w:val="both"/>
        <w:rPr>
          <w:rFonts w:ascii="Times New Roman" w:hAnsi="Times New Roman"/>
          <w:bCs/>
          <w:sz w:val="24"/>
          <w:szCs w:val="24"/>
          <w:lang w:eastAsia="pl-PL"/>
        </w:rPr>
      </w:pPr>
      <w:r w:rsidRPr="00E60230">
        <w:rPr>
          <w:rFonts w:ascii="Times New Roman" w:hAnsi="Times New Roman"/>
          <w:color w:val="000000"/>
          <w:sz w:val="24"/>
          <w:szCs w:val="24"/>
          <w:lang w:eastAsia="pl-PL"/>
        </w:rPr>
        <w:tab/>
        <w:t xml:space="preserve">W poniższym zestawieniu przedstawiono  </w:t>
      </w:r>
      <w:r w:rsidRPr="00E60230">
        <w:rPr>
          <w:rFonts w:ascii="Times New Roman" w:hAnsi="Times New Roman"/>
          <w:bCs/>
          <w:sz w:val="24"/>
          <w:szCs w:val="24"/>
          <w:lang w:eastAsia="pl-PL"/>
        </w:rPr>
        <w:t>liczbę skazanych prawomocnie przez sądy ogółem i skazanych z ustaw o przeciwdziałaniu i zapobieganiu narkomanii według miejsca popełnienia czynu w 2014 r.</w:t>
      </w:r>
    </w:p>
    <w:p w:rsidR="004A5857"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p>
    <w:p w:rsidR="004A5857" w:rsidRPr="007D78F6" w:rsidRDefault="004A5857" w:rsidP="00DA0952">
      <w:pPr>
        <w:spacing w:after="0" w:line="240" w:lineRule="auto"/>
        <w:rPr>
          <w:rFonts w:ascii="Times New Roman" w:hAnsi="Times New Roman"/>
          <w:sz w:val="20"/>
          <w:szCs w:val="20"/>
        </w:rPr>
      </w:pPr>
      <w:r w:rsidRPr="007D78F6">
        <w:rPr>
          <w:rFonts w:ascii="Times New Roman" w:hAnsi="Times New Roman"/>
          <w:b/>
          <w:bCs/>
          <w:sz w:val="20"/>
          <w:szCs w:val="20"/>
          <w:lang w:eastAsia="pl-PL"/>
        </w:rPr>
        <w:t>Tabela 26.</w:t>
      </w:r>
      <w:r w:rsidRPr="007D78F6">
        <w:rPr>
          <w:rFonts w:ascii="Times New Roman" w:hAnsi="Times New Roman"/>
          <w:bCs/>
          <w:sz w:val="20"/>
          <w:szCs w:val="20"/>
          <w:lang w:eastAsia="pl-PL"/>
        </w:rPr>
        <w:t xml:space="preserve"> Liczba skazanych prawomocnie przez sądy ogółem i skazanych z ustaw o przeciwdziałaniu i zapobieganiu narkomanii według miejsca popełnienia czynu w 2014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6"/>
        <w:gridCol w:w="1842"/>
        <w:gridCol w:w="1842"/>
        <w:gridCol w:w="1843"/>
        <w:gridCol w:w="1843"/>
      </w:tblGrid>
      <w:tr w:rsidR="004A5857" w:rsidRPr="00A10CF7" w:rsidTr="00A10CF7">
        <w:tc>
          <w:tcPr>
            <w:tcW w:w="1916" w:type="dxa"/>
            <w:vMerge w:val="restart"/>
            <w:shd w:val="clear" w:color="auto" w:fill="E5B8B7"/>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sz w:val="20"/>
                <w:szCs w:val="20"/>
              </w:rPr>
              <w:t xml:space="preserve">Województwo </w:t>
            </w:r>
          </w:p>
        </w:tc>
        <w:tc>
          <w:tcPr>
            <w:tcW w:w="1842" w:type="dxa"/>
            <w:vMerge w:val="restart"/>
            <w:shd w:val="clear" w:color="auto" w:fill="E5B8B7"/>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bCs/>
                <w:sz w:val="20"/>
                <w:szCs w:val="20"/>
                <w:lang w:eastAsia="pl-PL"/>
              </w:rPr>
              <w:t>skazani ogółem</w:t>
            </w:r>
          </w:p>
        </w:tc>
        <w:tc>
          <w:tcPr>
            <w:tcW w:w="5528" w:type="dxa"/>
            <w:gridSpan w:val="3"/>
            <w:shd w:val="clear" w:color="auto" w:fill="E5B8B7"/>
          </w:tcPr>
          <w:p w:rsidR="004A5857" w:rsidRPr="00A10CF7" w:rsidRDefault="004A5857" w:rsidP="00A10CF7">
            <w:pPr>
              <w:spacing w:after="0" w:line="240" w:lineRule="auto"/>
              <w:rPr>
                <w:rFonts w:ascii="Times New Roman" w:hAnsi="Times New Roman"/>
                <w:sz w:val="20"/>
                <w:szCs w:val="20"/>
              </w:rPr>
            </w:pPr>
            <w:r w:rsidRPr="00A10CF7">
              <w:rPr>
                <w:rFonts w:ascii="Times New Roman" w:hAnsi="Times New Roman"/>
                <w:bCs/>
                <w:sz w:val="20"/>
                <w:szCs w:val="20"/>
                <w:lang w:eastAsia="pl-PL"/>
              </w:rPr>
              <w:t>skazani z ustaw</w:t>
            </w:r>
          </w:p>
        </w:tc>
      </w:tr>
      <w:tr w:rsidR="004A5857" w:rsidRPr="00A10CF7" w:rsidTr="00A10CF7">
        <w:tc>
          <w:tcPr>
            <w:tcW w:w="1916" w:type="dxa"/>
            <w:vMerge/>
            <w:shd w:val="clear" w:color="auto" w:fill="E5B8B7"/>
          </w:tcPr>
          <w:p w:rsidR="004A5857" w:rsidRPr="00A10CF7" w:rsidRDefault="004A5857" w:rsidP="00A10CF7">
            <w:pPr>
              <w:spacing w:after="0" w:line="240" w:lineRule="auto"/>
              <w:rPr>
                <w:rFonts w:ascii="Times New Roman" w:hAnsi="Times New Roman"/>
                <w:sz w:val="20"/>
                <w:szCs w:val="20"/>
              </w:rPr>
            </w:pPr>
          </w:p>
        </w:tc>
        <w:tc>
          <w:tcPr>
            <w:tcW w:w="1842" w:type="dxa"/>
            <w:vMerge/>
          </w:tcPr>
          <w:p w:rsidR="004A5857" w:rsidRPr="00A10CF7" w:rsidRDefault="004A5857" w:rsidP="00A10CF7">
            <w:pPr>
              <w:spacing w:after="0" w:line="240" w:lineRule="auto"/>
              <w:rPr>
                <w:rFonts w:ascii="Times New Roman" w:hAnsi="Times New Roman"/>
                <w:sz w:val="20"/>
                <w:szCs w:val="20"/>
              </w:rPr>
            </w:pPr>
          </w:p>
        </w:tc>
        <w:tc>
          <w:tcPr>
            <w:tcW w:w="1842" w:type="dxa"/>
            <w:shd w:val="clear" w:color="auto" w:fill="E5B8B7"/>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ogółem</w:t>
            </w:r>
          </w:p>
        </w:tc>
        <w:tc>
          <w:tcPr>
            <w:tcW w:w="1843" w:type="dxa"/>
            <w:shd w:val="clear" w:color="auto" w:fill="E5B8B7"/>
            <w:vAlign w:val="center"/>
          </w:tcPr>
          <w:p w:rsidR="004A5857" w:rsidRPr="00A10CF7" w:rsidRDefault="004A5857" w:rsidP="00A10CF7">
            <w:pPr>
              <w:spacing w:after="0" w:line="240" w:lineRule="auto"/>
              <w:jc w:val="center"/>
              <w:rPr>
                <w:rFonts w:ascii="Times New Roman" w:hAnsi="Times New Roman"/>
                <w:b/>
                <w:bCs/>
                <w:color w:val="000000"/>
                <w:sz w:val="20"/>
                <w:szCs w:val="20"/>
                <w:lang w:eastAsia="pl-PL"/>
              </w:rPr>
            </w:pPr>
            <w:r w:rsidRPr="00A10CF7">
              <w:rPr>
                <w:rFonts w:ascii="Times New Roman" w:hAnsi="Times New Roman"/>
                <w:b/>
                <w:bCs/>
                <w:color w:val="000000"/>
                <w:sz w:val="20"/>
                <w:szCs w:val="20"/>
                <w:lang w:eastAsia="pl-PL"/>
              </w:rPr>
              <w:t>ustawa z 1997</w:t>
            </w:r>
          </w:p>
        </w:tc>
        <w:tc>
          <w:tcPr>
            <w:tcW w:w="1843" w:type="dxa"/>
            <w:shd w:val="clear" w:color="auto" w:fill="E5B8B7"/>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ustawa z 2005</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Dolnośląskie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25625</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1852</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5</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1847</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Kujawsko-Pomorskie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15858</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854</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853</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Lubelskie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17858</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854</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853</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Lubuskie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11065</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749</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6</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743</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Łódzkie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18075</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875</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10</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865</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Małopolskie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19266</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1363</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0</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1363</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Mazowieckie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38473</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2557</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10</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2547</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Opolskie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8218</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623</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0</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623</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Podkarpackie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12521</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427</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426</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Podlaskie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8731</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502</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500</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Pomorskie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17052</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1063</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5</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1058</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Śląskie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39977</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2120</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12</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2108</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Świętokrzyskie</w:t>
            </w:r>
          </w:p>
        </w:tc>
        <w:tc>
          <w:tcPr>
            <w:tcW w:w="1842" w:type="dxa"/>
            <w:shd w:val="clear" w:color="auto" w:fill="E5B8B7"/>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7 936</w:t>
            </w:r>
          </w:p>
        </w:tc>
        <w:tc>
          <w:tcPr>
            <w:tcW w:w="1842" w:type="dxa"/>
            <w:shd w:val="clear" w:color="auto" w:fill="E5B8B7"/>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476</w:t>
            </w:r>
          </w:p>
        </w:tc>
        <w:tc>
          <w:tcPr>
            <w:tcW w:w="1843" w:type="dxa"/>
            <w:shd w:val="clear" w:color="auto" w:fill="E5B8B7"/>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w:t>
            </w:r>
          </w:p>
        </w:tc>
        <w:tc>
          <w:tcPr>
            <w:tcW w:w="1843" w:type="dxa"/>
            <w:shd w:val="clear" w:color="auto" w:fill="E5B8B7"/>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474</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Warmińsko-Mazurskie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12927</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681</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0</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681</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Wielkopolskie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25261</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1331</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1329</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Zachodniopomorskie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15516</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1037</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2</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1035</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b/>
                <w:bCs/>
                <w:sz w:val="20"/>
                <w:szCs w:val="20"/>
                <w:lang w:eastAsia="pl-PL"/>
              </w:rPr>
            </w:pPr>
            <w:r w:rsidRPr="00A10CF7">
              <w:rPr>
                <w:rFonts w:ascii="Times New Roman" w:hAnsi="Times New Roman"/>
                <w:b/>
                <w:bCs/>
                <w:sz w:val="20"/>
                <w:szCs w:val="20"/>
                <w:lang w:eastAsia="pl-PL"/>
              </w:rPr>
              <w:t>Polska</w:t>
            </w:r>
          </w:p>
        </w:tc>
        <w:tc>
          <w:tcPr>
            <w:tcW w:w="1842" w:type="dxa"/>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294359</w:t>
            </w:r>
          </w:p>
        </w:tc>
        <w:tc>
          <w:tcPr>
            <w:tcW w:w="1842" w:type="dxa"/>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17364</w:t>
            </w:r>
          </w:p>
        </w:tc>
        <w:tc>
          <w:tcPr>
            <w:tcW w:w="1843" w:type="dxa"/>
            <w:vAlign w:val="center"/>
          </w:tcPr>
          <w:p w:rsidR="004A5857" w:rsidRPr="00A10CF7" w:rsidRDefault="004A5857" w:rsidP="00A10CF7">
            <w:pPr>
              <w:spacing w:after="0" w:line="240" w:lineRule="auto"/>
              <w:jc w:val="center"/>
              <w:rPr>
                <w:rFonts w:ascii="Times New Roman" w:hAnsi="Times New Roman"/>
                <w:b/>
                <w:bCs/>
                <w:color w:val="000000"/>
                <w:sz w:val="20"/>
                <w:szCs w:val="20"/>
                <w:lang w:eastAsia="pl-PL"/>
              </w:rPr>
            </w:pPr>
            <w:r w:rsidRPr="00A10CF7">
              <w:rPr>
                <w:rFonts w:ascii="Times New Roman" w:hAnsi="Times New Roman"/>
                <w:b/>
                <w:bCs/>
                <w:color w:val="000000"/>
                <w:sz w:val="20"/>
                <w:szCs w:val="20"/>
                <w:lang w:eastAsia="pl-PL"/>
              </w:rPr>
              <w:t>59</w:t>
            </w:r>
          </w:p>
        </w:tc>
        <w:tc>
          <w:tcPr>
            <w:tcW w:w="1843" w:type="dxa"/>
            <w:vAlign w:val="center"/>
          </w:tcPr>
          <w:p w:rsidR="004A5857" w:rsidRPr="00A10CF7" w:rsidRDefault="004A5857" w:rsidP="00A10CF7">
            <w:pPr>
              <w:spacing w:after="0" w:line="240" w:lineRule="auto"/>
              <w:jc w:val="center"/>
              <w:rPr>
                <w:rFonts w:ascii="Times New Roman" w:hAnsi="Times New Roman"/>
                <w:b/>
                <w:bCs/>
                <w:color w:val="000000"/>
                <w:sz w:val="20"/>
                <w:szCs w:val="20"/>
                <w:lang w:eastAsia="pl-PL"/>
              </w:rPr>
            </w:pPr>
            <w:r w:rsidRPr="00A10CF7">
              <w:rPr>
                <w:rFonts w:ascii="Times New Roman" w:hAnsi="Times New Roman"/>
                <w:b/>
                <w:bCs/>
                <w:color w:val="000000"/>
                <w:sz w:val="20"/>
                <w:szCs w:val="20"/>
                <w:lang w:eastAsia="pl-PL"/>
              </w:rPr>
              <w:t>17305</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zagranica</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941</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95</w:t>
            </w:r>
          </w:p>
        </w:tc>
        <w:tc>
          <w:tcPr>
            <w:tcW w:w="1843" w:type="dxa"/>
            <w:vAlign w:val="center"/>
          </w:tcPr>
          <w:p w:rsidR="004A5857" w:rsidRPr="00A10CF7" w:rsidRDefault="004A5857" w:rsidP="00A10CF7">
            <w:pPr>
              <w:spacing w:after="0" w:line="240" w:lineRule="auto"/>
              <w:jc w:val="center"/>
              <w:rPr>
                <w:rFonts w:ascii="Times New Roman" w:hAnsi="Times New Roman"/>
                <w:color w:val="000000"/>
                <w:sz w:val="20"/>
                <w:szCs w:val="20"/>
                <w:lang w:eastAsia="pl-PL"/>
              </w:rPr>
            </w:pPr>
            <w:r w:rsidRPr="00A10CF7">
              <w:rPr>
                <w:rFonts w:ascii="Times New Roman" w:hAnsi="Times New Roman"/>
                <w:color w:val="000000"/>
                <w:sz w:val="20"/>
                <w:szCs w:val="20"/>
                <w:lang w:eastAsia="pl-PL"/>
              </w:rPr>
              <w:t>3</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92</w:t>
            </w:r>
          </w:p>
        </w:tc>
      </w:tr>
      <w:tr w:rsidR="004A5857" w:rsidRPr="00A10CF7" w:rsidTr="00A10CF7">
        <w:tc>
          <w:tcPr>
            <w:tcW w:w="1916" w:type="dxa"/>
            <w:shd w:val="clear" w:color="auto" w:fill="E5B8B7"/>
            <w:vAlign w:val="center"/>
          </w:tcPr>
          <w:p w:rsidR="004A5857" w:rsidRPr="00A10CF7" w:rsidRDefault="004A5857" w:rsidP="00A10CF7">
            <w:pPr>
              <w:spacing w:after="0" w:line="240" w:lineRule="auto"/>
              <w:rPr>
                <w:rFonts w:ascii="Times New Roman" w:hAnsi="Times New Roman"/>
                <w:sz w:val="20"/>
                <w:szCs w:val="20"/>
                <w:lang w:eastAsia="pl-PL"/>
              </w:rPr>
            </w:pPr>
            <w:r w:rsidRPr="00A10CF7">
              <w:rPr>
                <w:rFonts w:ascii="Times New Roman" w:hAnsi="Times New Roman"/>
                <w:sz w:val="20"/>
                <w:szCs w:val="20"/>
                <w:lang w:eastAsia="pl-PL"/>
              </w:rPr>
              <w:t>nieokreślone</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53</w:t>
            </w:r>
          </w:p>
        </w:tc>
        <w:tc>
          <w:tcPr>
            <w:tcW w:w="1842"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 xml:space="preserve"> - </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 xml:space="preserve"> - </w:t>
            </w:r>
          </w:p>
        </w:tc>
        <w:tc>
          <w:tcPr>
            <w:tcW w:w="1843" w:type="dxa"/>
            <w:vAlign w:val="center"/>
          </w:tcPr>
          <w:p w:rsidR="004A5857" w:rsidRPr="00A10CF7" w:rsidRDefault="004A5857" w:rsidP="00A10CF7">
            <w:pPr>
              <w:spacing w:after="0" w:line="240" w:lineRule="auto"/>
              <w:jc w:val="center"/>
              <w:rPr>
                <w:rFonts w:ascii="Times New Roman" w:hAnsi="Times New Roman"/>
                <w:sz w:val="20"/>
                <w:szCs w:val="20"/>
                <w:lang w:eastAsia="pl-PL"/>
              </w:rPr>
            </w:pPr>
            <w:r w:rsidRPr="00A10CF7">
              <w:rPr>
                <w:rFonts w:ascii="Times New Roman" w:hAnsi="Times New Roman"/>
                <w:sz w:val="20"/>
                <w:szCs w:val="20"/>
                <w:lang w:eastAsia="pl-PL"/>
              </w:rPr>
              <w:t xml:space="preserve"> - </w:t>
            </w:r>
          </w:p>
        </w:tc>
      </w:tr>
      <w:tr w:rsidR="004A5857" w:rsidRPr="00A10CF7" w:rsidTr="00A10CF7">
        <w:tc>
          <w:tcPr>
            <w:tcW w:w="1916" w:type="dxa"/>
            <w:shd w:val="clear" w:color="auto" w:fill="E5B8B7"/>
            <w:vAlign w:val="bottom"/>
          </w:tcPr>
          <w:p w:rsidR="004A5857" w:rsidRPr="00A10CF7" w:rsidRDefault="004A5857" w:rsidP="00A10CF7">
            <w:pPr>
              <w:spacing w:after="0" w:line="240" w:lineRule="auto"/>
              <w:rPr>
                <w:rFonts w:ascii="Times New Roman" w:hAnsi="Times New Roman"/>
                <w:b/>
                <w:bCs/>
                <w:sz w:val="20"/>
                <w:szCs w:val="20"/>
                <w:lang w:eastAsia="pl-PL"/>
              </w:rPr>
            </w:pPr>
            <w:r w:rsidRPr="00A10CF7">
              <w:rPr>
                <w:rFonts w:ascii="Times New Roman" w:hAnsi="Times New Roman"/>
                <w:b/>
                <w:bCs/>
                <w:sz w:val="20"/>
                <w:szCs w:val="20"/>
                <w:lang w:eastAsia="pl-PL"/>
              </w:rPr>
              <w:t>ogółem</w:t>
            </w:r>
          </w:p>
        </w:tc>
        <w:tc>
          <w:tcPr>
            <w:tcW w:w="1842" w:type="dxa"/>
            <w:shd w:val="clear" w:color="auto" w:fill="E5B8B7"/>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295353</w:t>
            </w:r>
          </w:p>
        </w:tc>
        <w:tc>
          <w:tcPr>
            <w:tcW w:w="1842" w:type="dxa"/>
            <w:shd w:val="clear" w:color="auto" w:fill="E5B8B7"/>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17459</w:t>
            </w:r>
          </w:p>
        </w:tc>
        <w:tc>
          <w:tcPr>
            <w:tcW w:w="1843" w:type="dxa"/>
            <w:shd w:val="clear" w:color="auto" w:fill="E5B8B7"/>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62</w:t>
            </w:r>
          </w:p>
        </w:tc>
        <w:tc>
          <w:tcPr>
            <w:tcW w:w="1843" w:type="dxa"/>
            <w:shd w:val="clear" w:color="auto" w:fill="E5B8B7"/>
            <w:vAlign w:val="center"/>
          </w:tcPr>
          <w:p w:rsidR="004A5857" w:rsidRPr="00A10CF7" w:rsidRDefault="004A5857" w:rsidP="00A10CF7">
            <w:pPr>
              <w:spacing w:after="0" w:line="240" w:lineRule="auto"/>
              <w:jc w:val="center"/>
              <w:rPr>
                <w:rFonts w:ascii="Times New Roman" w:hAnsi="Times New Roman"/>
                <w:b/>
                <w:bCs/>
                <w:sz w:val="20"/>
                <w:szCs w:val="20"/>
                <w:lang w:eastAsia="pl-PL"/>
              </w:rPr>
            </w:pPr>
            <w:r w:rsidRPr="00A10CF7">
              <w:rPr>
                <w:rFonts w:ascii="Times New Roman" w:hAnsi="Times New Roman"/>
                <w:b/>
                <w:bCs/>
                <w:sz w:val="20"/>
                <w:szCs w:val="20"/>
                <w:lang w:eastAsia="pl-PL"/>
              </w:rPr>
              <w:t>17397</w:t>
            </w:r>
          </w:p>
        </w:tc>
      </w:tr>
    </w:tbl>
    <w:p w:rsidR="004A5857" w:rsidRDefault="004A5857" w:rsidP="00DA0952">
      <w:pPr>
        <w:spacing w:after="0" w:line="360" w:lineRule="auto"/>
        <w:ind w:firstLine="708"/>
        <w:jc w:val="both"/>
        <w:rPr>
          <w:rFonts w:ascii="Times New Roman" w:hAnsi="Times New Roman"/>
          <w:bCs/>
          <w:sz w:val="24"/>
          <w:szCs w:val="24"/>
          <w:lang w:eastAsia="pl-PL"/>
        </w:rPr>
      </w:pPr>
      <w:r w:rsidRPr="00275EC6">
        <w:rPr>
          <w:rFonts w:ascii="Times New Roman" w:hAnsi="Times New Roman"/>
          <w:sz w:val="20"/>
          <w:szCs w:val="20"/>
          <w:lang w:eastAsia="pl-PL"/>
        </w:rPr>
        <w:t>Źródło danych: Krajowe Biuro ds. Przeciwdziałania Narkomanii</w:t>
      </w:r>
    </w:p>
    <w:p w:rsidR="004A5857" w:rsidRPr="00DA0952" w:rsidRDefault="004A5857" w:rsidP="00DA0952">
      <w:pPr>
        <w:spacing w:after="0" w:line="360" w:lineRule="auto"/>
        <w:ind w:firstLine="708"/>
        <w:jc w:val="both"/>
        <w:rPr>
          <w:rFonts w:ascii="Times New Roman" w:hAnsi="Times New Roman"/>
          <w:bCs/>
          <w:sz w:val="24"/>
          <w:szCs w:val="24"/>
          <w:lang w:eastAsia="pl-PL"/>
        </w:rPr>
      </w:pPr>
    </w:p>
    <w:p w:rsidR="004A5857" w:rsidRPr="007741FC" w:rsidRDefault="004A5857" w:rsidP="00CC52E3">
      <w:pPr>
        <w:spacing w:after="0" w:line="360" w:lineRule="auto"/>
        <w:ind w:firstLine="708"/>
        <w:jc w:val="both"/>
        <w:rPr>
          <w:rFonts w:ascii="Times New Roman" w:hAnsi="Times New Roman"/>
          <w:color w:val="C00000"/>
          <w:sz w:val="24"/>
          <w:szCs w:val="24"/>
          <w:lang w:eastAsia="pl-PL"/>
        </w:rPr>
      </w:pPr>
      <w:r w:rsidRPr="00E60230">
        <w:rPr>
          <w:rFonts w:ascii="Times New Roman" w:hAnsi="Times New Roman"/>
          <w:bCs/>
          <w:sz w:val="24"/>
          <w:szCs w:val="24"/>
          <w:lang w:eastAsia="pl-PL"/>
        </w:rPr>
        <w:t>Liczba skazanych prawomocnie przez sądy ogółem według miej</w:t>
      </w:r>
      <w:r>
        <w:rPr>
          <w:rFonts w:ascii="Times New Roman" w:hAnsi="Times New Roman"/>
          <w:bCs/>
          <w:sz w:val="24"/>
          <w:szCs w:val="24"/>
          <w:lang w:eastAsia="pl-PL"/>
        </w:rPr>
        <w:t xml:space="preserve">sca popełnienia czynu w 2014 r. </w:t>
      </w:r>
      <w:r w:rsidRPr="00E60230">
        <w:rPr>
          <w:rFonts w:ascii="Times New Roman" w:hAnsi="Times New Roman"/>
          <w:bCs/>
          <w:sz w:val="24"/>
          <w:szCs w:val="24"/>
          <w:lang w:eastAsia="pl-PL"/>
        </w:rPr>
        <w:t>w woj</w:t>
      </w:r>
      <w:r>
        <w:rPr>
          <w:rFonts w:ascii="Times New Roman" w:hAnsi="Times New Roman"/>
          <w:bCs/>
          <w:sz w:val="24"/>
          <w:szCs w:val="24"/>
          <w:lang w:eastAsia="pl-PL"/>
        </w:rPr>
        <w:t>. świętokrzyskim wyniosła 7 936,</w:t>
      </w:r>
      <w:r w:rsidRPr="00DA0952">
        <w:rPr>
          <w:rFonts w:ascii="Times New Roman" w:hAnsi="Times New Roman"/>
          <w:bCs/>
          <w:sz w:val="24"/>
          <w:szCs w:val="24"/>
          <w:lang w:eastAsia="pl-PL"/>
        </w:rPr>
        <w:t xml:space="preserve"> w tym skazanych z ustaw</w:t>
      </w:r>
      <w:r>
        <w:rPr>
          <w:rFonts w:ascii="Times New Roman" w:hAnsi="Times New Roman"/>
          <w:bCs/>
          <w:sz w:val="24"/>
          <w:szCs w:val="24"/>
          <w:lang w:eastAsia="pl-PL"/>
        </w:rPr>
        <w:t>y</w:t>
      </w:r>
      <w:r>
        <w:rPr>
          <w:rFonts w:ascii="Times New Roman" w:hAnsi="Times New Roman"/>
          <w:bCs/>
          <w:sz w:val="24"/>
          <w:szCs w:val="24"/>
          <w:lang w:eastAsia="pl-PL"/>
        </w:rPr>
        <w:br/>
      </w:r>
      <w:r w:rsidRPr="00DA0952">
        <w:rPr>
          <w:rFonts w:ascii="Times New Roman" w:hAnsi="Times New Roman"/>
          <w:bCs/>
          <w:sz w:val="24"/>
          <w:szCs w:val="24"/>
          <w:lang w:eastAsia="pl-PL"/>
        </w:rPr>
        <w:t>o przeciwdziałaniu i zapobieganiu narkomanii 476. Jest to wielkość podobna do tej jaką odnotowano w porównywalnych województwach.</w:t>
      </w:r>
    </w:p>
    <w:p w:rsidR="004A5857" w:rsidRPr="00E60230" w:rsidRDefault="004A5857" w:rsidP="00CC52E3">
      <w:pPr>
        <w:spacing w:after="0" w:line="360" w:lineRule="auto"/>
        <w:ind w:firstLine="708"/>
        <w:jc w:val="both"/>
        <w:rPr>
          <w:rFonts w:ascii="Times New Roman" w:hAnsi="Times New Roman"/>
          <w:sz w:val="24"/>
          <w:szCs w:val="24"/>
          <w:lang w:eastAsia="pl-PL"/>
        </w:rPr>
      </w:pPr>
      <w:r>
        <w:rPr>
          <w:rFonts w:ascii="Times New Roman" w:hAnsi="Times New Roman"/>
          <w:sz w:val="24"/>
          <w:szCs w:val="24"/>
          <w:lang w:eastAsia="pl-PL"/>
        </w:rPr>
        <w:t>Kolejna tabela zawiera prezentuje udział n</w:t>
      </w:r>
      <w:r w:rsidRPr="00275EC6">
        <w:rPr>
          <w:rFonts w:ascii="Times New Roman" w:hAnsi="Times New Roman"/>
          <w:sz w:val="24"/>
          <w:szCs w:val="24"/>
          <w:lang w:eastAsia="pl-PL"/>
        </w:rPr>
        <w:t>ieletni</w:t>
      </w:r>
      <w:r>
        <w:rPr>
          <w:rFonts w:ascii="Times New Roman" w:hAnsi="Times New Roman"/>
          <w:sz w:val="24"/>
          <w:szCs w:val="24"/>
          <w:lang w:eastAsia="pl-PL"/>
        </w:rPr>
        <w:t>ch</w:t>
      </w:r>
      <w:r w:rsidRPr="00275EC6">
        <w:rPr>
          <w:rFonts w:ascii="Times New Roman" w:hAnsi="Times New Roman"/>
          <w:sz w:val="24"/>
          <w:szCs w:val="24"/>
          <w:lang w:eastAsia="pl-PL"/>
        </w:rPr>
        <w:t xml:space="preserve"> wg czynów karaln</w:t>
      </w:r>
      <w:r>
        <w:rPr>
          <w:rFonts w:ascii="Times New Roman" w:hAnsi="Times New Roman"/>
          <w:sz w:val="24"/>
          <w:szCs w:val="24"/>
          <w:lang w:eastAsia="pl-PL"/>
        </w:rPr>
        <w:t>y</w:t>
      </w:r>
      <w:r w:rsidRPr="00275EC6">
        <w:rPr>
          <w:rFonts w:ascii="Times New Roman" w:hAnsi="Times New Roman"/>
          <w:sz w:val="24"/>
          <w:szCs w:val="24"/>
          <w:lang w:eastAsia="pl-PL"/>
        </w:rPr>
        <w:t>ch i płci według ustawy o przeciwdziałaniu narkomanii z 2005 r. za rok 2014.</w:t>
      </w:r>
    </w:p>
    <w:tbl>
      <w:tblPr>
        <w:tblW w:w="8930" w:type="dxa"/>
        <w:tblInd w:w="57" w:type="dxa"/>
        <w:tblCellMar>
          <w:left w:w="70" w:type="dxa"/>
          <w:right w:w="70" w:type="dxa"/>
        </w:tblCellMar>
        <w:tblLook w:val="00A0"/>
      </w:tblPr>
      <w:tblGrid>
        <w:gridCol w:w="160"/>
        <w:gridCol w:w="202"/>
        <w:gridCol w:w="2483"/>
        <w:gridCol w:w="1579"/>
        <w:gridCol w:w="1836"/>
        <w:gridCol w:w="1377"/>
        <w:gridCol w:w="1293"/>
      </w:tblGrid>
      <w:tr w:rsidR="004A5857" w:rsidRPr="00A10CF7" w:rsidTr="00D0715F">
        <w:trPr>
          <w:trHeight w:val="345"/>
        </w:trPr>
        <w:tc>
          <w:tcPr>
            <w:tcW w:w="8930" w:type="dxa"/>
            <w:gridSpan w:val="7"/>
            <w:vMerge w:val="restart"/>
            <w:tcBorders>
              <w:top w:val="nil"/>
              <w:left w:val="nil"/>
              <w:bottom w:val="nil"/>
              <w:right w:val="nil"/>
            </w:tcBorders>
            <w:vAlign w:val="center"/>
          </w:tcPr>
          <w:p w:rsidR="004A5857" w:rsidRDefault="004A5857" w:rsidP="00D0715F">
            <w:pPr>
              <w:spacing w:after="0" w:line="240" w:lineRule="auto"/>
              <w:rPr>
                <w:rFonts w:ascii="Times New Roman" w:hAnsi="Times New Roman"/>
                <w:b/>
                <w:bCs/>
                <w:sz w:val="20"/>
                <w:szCs w:val="20"/>
                <w:lang w:eastAsia="pl-PL"/>
              </w:rPr>
            </w:pPr>
          </w:p>
          <w:p w:rsidR="004A5857" w:rsidRDefault="004A5857" w:rsidP="00D0715F">
            <w:pPr>
              <w:spacing w:after="0" w:line="240" w:lineRule="auto"/>
              <w:rPr>
                <w:rFonts w:ascii="Times New Roman" w:hAnsi="Times New Roman"/>
                <w:b/>
                <w:bCs/>
                <w:sz w:val="20"/>
                <w:szCs w:val="20"/>
                <w:lang w:eastAsia="pl-PL"/>
              </w:rPr>
            </w:pPr>
          </w:p>
          <w:p w:rsidR="004A5857" w:rsidRPr="007D78F6" w:rsidRDefault="004A5857" w:rsidP="00D0715F">
            <w:pPr>
              <w:spacing w:after="0" w:line="240" w:lineRule="auto"/>
              <w:rPr>
                <w:rFonts w:ascii="Times New Roman" w:hAnsi="Times New Roman"/>
                <w:sz w:val="24"/>
                <w:szCs w:val="24"/>
                <w:lang w:eastAsia="pl-PL"/>
              </w:rPr>
            </w:pPr>
            <w:r>
              <w:rPr>
                <w:rFonts w:ascii="Times New Roman" w:hAnsi="Times New Roman"/>
                <w:b/>
                <w:bCs/>
                <w:sz w:val="20"/>
                <w:szCs w:val="20"/>
                <w:lang w:eastAsia="pl-PL"/>
              </w:rPr>
              <w:t>Tabela 27</w:t>
            </w:r>
            <w:r w:rsidRPr="000A3296">
              <w:rPr>
                <w:rFonts w:ascii="Times New Roman" w:hAnsi="Times New Roman"/>
                <w:b/>
                <w:bCs/>
                <w:sz w:val="20"/>
                <w:szCs w:val="20"/>
                <w:lang w:eastAsia="pl-PL"/>
              </w:rPr>
              <w:t>.</w:t>
            </w:r>
            <w:r w:rsidRPr="000A3296">
              <w:rPr>
                <w:rFonts w:ascii="Times New Roman" w:hAnsi="Times New Roman"/>
                <w:bCs/>
                <w:sz w:val="20"/>
                <w:szCs w:val="20"/>
                <w:lang w:eastAsia="pl-PL"/>
              </w:rPr>
              <w:t xml:space="preserve"> Nieletni wg czynów karalnych i płci według ustawy o przeciwdziałaniu narkomanii z 2005 r. za rok 2014.</w:t>
            </w:r>
          </w:p>
        </w:tc>
      </w:tr>
      <w:tr w:rsidR="004A5857" w:rsidRPr="00A10CF7" w:rsidTr="00D0715F">
        <w:trPr>
          <w:trHeight w:val="315"/>
        </w:trPr>
        <w:tc>
          <w:tcPr>
            <w:tcW w:w="8930" w:type="dxa"/>
            <w:gridSpan w:val="7"/>
            <w:vMerge/>
            <w:tcBorders>
              <w:top w:val="nil"/>
              <w:left w:val="nil"/>
              <w:bottom w:val="nil"/>
              <w:right w:val="nil"/>
            </w:tcBorders>
            <w:vAlign w:val="center"/>
          </w:tcPr>
          <w:p w:rsidR="004A5857" w:rsidRPr="00E60230" w:rsidRDefault="004A5857" w:rsidP="00D0715F">
            <w:pPr>
              <w:spacing w:after="0" w:line="240" w:lineRule="auto"/>
              <w:rPr>
                <w:rFonts w:ascii="Times New Roman" w:hAnsi="Times New Roman"/>
                <w:b/>
                <w:bCs/>
                <w:sz w:val="24"/>
                <w:szCs w:val="24"/>
                <w:lang w:eastAsia="pl-PL"/>
              </w:rPr>
            </w:pPr>
          </w:p>
        </w:tc>
      </w:tr>
      <w:tr w:rsidR="004A5857" w:rsidRPr="00A10CF7" w:rsidTr="00D0715F">
        <w:trPr>
          <w:gridAfter w:val="1"/>
          <w:wAfter w:w="1293" w:type="dxa"/>
          <w:trHeight w:val="54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single" w:sz="8" w:space="0" w:color="000000"/>
              <w:left w:val="single" w:sz="8" w:space="0" w:color="000000"/>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Artykuł</w:t>
            </w:r>
          </w:p>
        </w:tc>
        <w:tc>
          <w:tcPr>
            <w:tcW w:w="1579" w:type="dxa"/>
            <w:tcBorders>
              <w:top w:val="single" w:sz="8" w:space="0" w:color="000000"/>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ogółem</w:t>
            </w:r>
          </w:p>
        </w:tc>
        <w:tc>
          <w:tcPr>
            <w:tcW w:w="1836" w:type="dxa"/>
            <w:tcBorders>
              <w:top w:val="single" w:sz="8" w:space="0" w:color="000000"/>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chłopcy</w:t>
            </w:r>
          </w:p>
        </w:tc>
        <w:tc>
          <w:tcPr>
            <w:tcW w:w="1377" w:type="dxa"/>
            <w:tcBorders>
              <w:top w:val="single" w:sz="8" w:space="0" w:color="000000"/>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dziewczęta</w:t>
            </w:r>
          </w:p>
        </w:tc>
      </w:tr>
      <w:tr w:rsidR="004A5857" w:rsidRPr="00A10CF7" w:rsidTr="00D0715F">
        <w:trPr>
          <w:gridAfter w:val="1"/>
          <w:wAfter w:w="1293" w:type="dxa"/>
          <w:trHeight w:val="36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000000"/>
              <w:bottom w:val="single" w:sz="8" w:space="0" w:color="000000"/>
              <w:right w:val="single" w:sz="8" w:space="0" w:color="000000"/>
            </w:tcBorders>
            <w:shd w:val="clear" w:color="auto" w:fill="E5B8B7"/>
            <w:noWrap/>
          </w:tcPr>
          <w:p w:rsidR="004A5857" w:rsidRPr="007E7E8C" w:rsidRDefault="004A5857" w:rsidP="00D0715F">
            <w:pPr>
              <w:spacing w:after="0" w:line="240" w:lineRule="atLeast"/>
              <w:rPr>
                <w:rFonts w:ascii="Times New Roman" w:hAnsi="Times New Roman"/>
                <w:b/>
                <w:bCs/>
                <w:sz w:val="16"/>
                <w:szCs w:val="16"/>
                <w:lang w:eastAsia="pl-PL"/>
              </w:rPr>
            </w:pPr>
            <w:r w:rsidRPr="007E7E8C">
              <w:rPr>
                <w:rFonts w:ascii="Times New Roman" w:hAnsi="Times New Roman"/>
                <w:b/>
                <w:bCs/>
                <w:sz w:val="16"/>
                <w:szCs w:val="16"/>
                <w:lang w:eastAsia="pl-PL"/>
              </w:rPr>
              <w:t>Ustawa z 2005</w:t>
            </w:r>
          </w:p>
        </w:tc>
        <w:tc>
          <w:tcPr>
            <w:tcW w:w="1579"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1729</w:t>
            </w:r>
          </w:p>
        </w:tc>
        <w:tc>
          <w:tcPr>
            <w:tcW w:w="1836"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1446</w:t>
            </w:r>
          </w:p>
        </w:tc>
        <w:tc>
          <w:tcPr>
            <w:tcW w:w="1377"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b/>
                <w:bCs/>
                <w:sz w:val="16"/>
                <w:szCs w:val="16"/>
                <w:lang w:eastAsia="pl-PL"/>
              </w:rPr>
            </w:pPr>
            <w:r w:rsidRPr="007E7E8C">
              <w:rPr>
                <w:rFonts w:ascii="Times New Roman" w:hAnsi="Times New Roman"/>
                <w:b/>
                <w:bCs/>
                <w:sz w:val="16"/>
                <w:szCs w:val="16"/>
                <w:lang w:eastAsia="pl-PL"/>
              </w:rPr>
              <w:t>283</w:t>
            </w:r>
          </w:p>
        </w:tc>
      </w:tr>
      <w:tr w:rsidR="004A5857" w:rsidRPr="00A10CF7" w:rsidTr="00D0715F">
        <w:trPr>
          <w:gridAfter w:val="1"/>
          <w:wAfter w:w="1293" w:type="dxa"/>
          <w:trHeight w:val="315"/>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Art.53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15"/>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 xml:space="preserve">Art.53 ust.2               </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 xml:space="preserve">Art.54 ust.1               </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Art.54 ust.2 pkt 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Art.55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9</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9</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Art.55 ust.2</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Art.55 ust.3</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Art.56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9</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6</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3</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Art.56 ust.2</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Art.56 ust.3</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Art.57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Art.57 ust.2</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Art.58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35</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30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5</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Art.58 ust.2</w:t>
            </w:r>
          </w:p>
        </w:tc>
        <w:tc>
          <w:tcPr>
            <w:tcW w:w="1579"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299</w:t>
            </w:r>
          </w:p>
        </w:tc>
        <w:tc>
          <w:tcPr>
            <w:tcW w:w="1836"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252</w:t>
            </w:r>
          </w:p>
        </w:tc>
        <w:tc>
          <w:tcPr>
            <w:tcW w:w="1377"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47</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Art.59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31</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29</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Art.59 ust.2</w:t>
            </w:r>
          </w:p>
        </w:tc>
        <w:tc>
          <w:tcPr>
            <w:tcW w:w="1579"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120</w:t>
            </w:r>
          </w:p>
        </w:tc>
        <w:tc>
          <w:tcPr>
            <w:tcW w:w="1836"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106</w:t>
            </w:r>
          </w:p>
        </w:tc>
        <w:tc>
          <w:tcPr>
            <w:tcW w:w="1377"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14</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Art.59 ust.3</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5</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5</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 xml:space="preserve">Art.60                     </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3</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3</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Art.61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Art.62</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Art.62 ust.1</w:t>
            </w:r>
          </w:p>
        </w:tc>
        <w:tc>
          <w:tcPr>
            <w:tcW w:w="1579"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1107</w:t>
            </w:r>
          </w:p>
        </w:tc>
        <w:tc>
          <w:tcPr>
            <w:tcW w:w="1836"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915</w:t>
            </w:r>
          </w:p>
        </w:tc>
        <w:tc>
          <w:tcPr>
            <w:tcW w:w="1377" w:type="dxa"/>
            <w:tcBorders>
              <w:top w:val="nil"/>
              <w:left w:val="nil"/>
              <w:bottom w:val="single" w:sz="8" w:space="0" w:color="000000"/>
              <w:right w:val="single" w:sz="8" w:space="0" w:color="000000"/>
            </w:tcBorders>
            <w:shd w:val="clear" w:color="auto" w:fill="E5B8B7"/>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192</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Art.62 ust.2</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14</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13</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Art.62 ust.3</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61</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45</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16</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Art.62a</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Art.63 ust.1</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23</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22</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Art.63 ust.3</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6</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6</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Art.64</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Art.68</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1</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r w:rsidR="004A5857" w:rsidRPr="00A10CF7" w:rsidTr="00D0715F">
        <w:trPr>
          <w:gridAfter w:val="1"/>
          <w:wAfter w:w="1293" w:type="dxa"/>
          <w:trHeight w:val="330"/>
        </w:trPr>
        <w:tc>
          <w:tcPr>
            <w:tcW w:w="160"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02" w:type="dxa"/>
            <w:tcBorders>
              <w:top w:val="nil"/>
              <w:left w:val="nil"/>
              <w:bottom w:val="nil"/>
              <w:right w:val="nil"/>
            </w:tcBorders>
            <w:noWrap/>
            <w:vAlign w:val="bottom"/>
          </w:tcPr>
          <w:p w:rsidR="004A5857" w:rsidRPr="00E60230" w:rsidRDefault="004A5857" w:rsidP="00D0715F">
            <w:pPr>
              <w:spacing w:after="0" w:line="240" w:lineRule="auto"/>
              <w:rPr>
                <w:rFonts w:cs="Arial"/>
                <w:sz w:val="24"/>
                <w:szCs w:val="24"/>
                <w:lang w:eastAsia="pl-PL"/>
              </w:rPr>
            </w:pPr>
          </w:p>
        </w:tc>
        <w:tc>
          <w:tcPr>
            <w:tcW w:w="2483" w:type="dxa"/>
            <w:tcBorders>
              <w:top w:val="nil"/>
              <w:left w:val="single" w:sz="8" w:space="0" w:color="auto"/>
              <w:bottom w:val="single" w:sz="8" w:space="0" w:color="auto"/>
              <w:right w:val="single" w:sz="8" w:space="0" w:color="auto"/>
            </w:tcBorders>
            <w:shd w:val="clear" w:color="auto" w:fill="E5B8B7"/>
            <w:noWrap/>
            <w:vAlign w:val="bottom"/>
          </w:tcPr>
          <w:p w:rsidR="004A5857" w:rsidRPr="007E7E8C" w:rsidRDefault="004A5857" w:rsidP="00D0715F">
            <w:pPr>
              <w:spacing w:after="0" w:line="240" w:lineRule="atLeast"/>
              <w:rPr>
                <w:rFonts w:ascii="Times New Roman" w:hAnsi="Times New Roman"/>
                <w:sz w:val="16"/>
                <w:szCs w:val="16"/>
                <w:lang w:eastAsia="pl-PL"/>
              </w:rPr>
            </w:pPr>
            <w:r w:rsidRPr="007E7E8C">
              <w:rPr>
                <w:rFonts w:ascii="Times New Roman" w:hAnsi="Times New Roman"/>
                <w:sz w:val="16"/>
                <w:szCs w:val="16"/>
                <w:lang w:eastAsia="pl-PL"/>
              </w:rPr>
              <w:t>Art.70 ust.2</w:t>
            </w:r>
          </w:p>
        </w:tc>
        <w:tc>
          <w:tcPr>
            <w:tcW w:w="1579"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836"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c>
          <w:tcPr>
            <w:tcW w:w="1377" w:type="dxa"/>
            <w:tcBorders>
              <w:top w:val="nil"/>
              <w:left w:val="nil"/>
              <w:bottom w:val="single" w:sz="8" w:space="0" w:color="000000"/>
              <w:right w:val="single" w:sz="8" w:space="0" w:color="000000"/>
            </w:tcBorders>
            <w:noWrap/>
            <w:vAlign w:val="center"/>
          </w:tcPr>
          <w:p w:rsidR="004A5857" w:rsidRPr="007E7E8C" w:rsidRDefault="004A5857" w:rsidP="00D0715F">
            <w:pPr>
              <w:spacing w:after="0" w:line="240" w:lineRule="atLeast"/>
              <w:jc w:val="center"/>
              <w:rPr>
                <w:rFonts w:ascii="Times New Roman" w:hAnsi="Times New Roman"/>
                <w:sz w:val="16"/>
                <w:szCs w:val="16"/>
                <w:lang w:eastAsia="pl-PL"/>
              </w:rPr>
            </w:pPr>
            <w:r w:rsidRPr="007E7E8C">
              <w:rPr>
                <w:rFonts w:ascii="Times New Roman" w:hAnsi="Times New Roman"/>
                <w:sz w:val="16"/>
                <w:szCs w:val="16"/>
                <w:lang w:eastAsia="pl-PL"/>
              </w:rPr>
              <w:t>0</w:t>
            </w:r>
          </w:p>
        </w:tc>
      </w:tr>
    </w:tbl>
    <w:p w:rsidR="004A5857" w:rsidRDefault="004A5857" w:rsidP="00CC52E3">
      <w:pPr>
        <w:spacing w:after="0" w:line="360" w:lineRule="auto"/>
        <w:jc w:val="both"/>
        <w:rPr>
          <w:rFonts w:ascii="Times New Roman" w:hAnsi="Times New Roman"/>
          <w:sz w:val="20"/>
          <w:szCs w:val="20"/>
          <w:lang w:eastAsia="pl-PL"/>
        </w:rPr>
      </w:pPr>
      <w:r w:rsidRPr="00275EC6">
        <w:rPr>
          <w:rFonts w:ascii="Times New Roman" w:hAnsi="Times New Roman"/>
          <w:sz w:val="20"/>
          <w:szCs w:val="20"/>
          <w:lang w:eastAsia="pl-PL"/>
        </w:rPr>
        <w:t>Źródło danych: Krajowe Biuro ds. Przeciwdziałania Narkomanii</w:t>
      </w:r>
    </w:p>
    <w:p w:rsidR="004A5857" w:rsidRDefault="004A5857" w:rsidP="00CC52E3">
      <w:pPr>
        <w:spacing w:after="0" w:line="360" w:lineRule="auto"/>
        <w:jc w:val="both"/>
        <w:rPr>
          <w:rFonts w:ascii="Times New Roman" w:hAnsi="Times New Roman"/>
          <w:sz w:val="20"/>
          <w:szCs w:val="20"/>
          <w:lang w:eastAsia="pl-PL"/>
        </w:rPr>
      </w:pPr>
    </w:p>
    <w:p w:rsidR="004A5857" w:rsidRPr="007E7E8C" w:rsidRDefault="004A5857" w:rsidP="00CC52E3">
      <w:pPr>
        <w:spacing w:after="0" w:line="360" w:lineRule="auto"/>
        <w:ind w:firstLine="708"/>
        <w:jc w:val="both"/>
        <w:rPr>
          <w:rFonts w:ascii="Times New Roman" w:hAnsi="Times New Roman"/>
          <w:sz w:val="20"/>
          <w:szCs w:val="20"/>
          <w:lang w:eastAsia="pl-PL"/>
        </w:rPr>
      </w:pPr>
      <w:r w:rsidRPr="00E60230">
        <w:rPr>
          <w:rFonts w:ascii="Times New Roman" w:hAnsi="Times New Roman"/>
          <w:sz w:val="24"/>
          <w:szCs w:val="24"/>
          <w:lang w:eastAsia="pl-PL"/>
        </w:rPr>
        <w:t>Największ</w:t>
      </w:r>
      <w:r>
        <w:rPr>
          <w:rFonts w:ascii="Times New Roman" w:hAnsi="Times New Roman"/>
          <w:sz w:val="24"/>
          <w:szCs w:val="24"/>
          <w:lang w:eastAsia="pl-PL"/>
        </w:rPr>
        <w:t>ą</w:t>
      </w:r>
      <w:r w:rsidRPr="00E60230">
        <w:rPr>
          <w:rFonts w:ascii="Times New Roman" w:hAnsi="Times New Roman"/>
          <w:sz w:val="24"/>
          <w:szCs w:val="24"/>
          <w:lang w:eastAsia="pl-PL"/>
        </w:rPr>
        <w:t xml:space="preserve"> liczbę przestępstw popełnionych przez nieletnich odnotowano </w:t>
      </w:r>
      <w:r>
        <w:rPr>
          <w:rFonts w:ascii="Times New Roman" w:hAnsi="Times New Roman"/>
          <w:sz w:val="24"/>
          <w:szCs w:val="24"/>
          <w:lang w:eastAsia="pl-PL"/>
        </w:rPr>
        <w:br/>
      </w:r>
      <w:r w:rsidRPr="00E60230">
        <w:rPr>
          <w:rFonts w:ascii="Times New Roman" w:hAnsi="Times New Roman"/>
          <w:sz w:val="24"/>
          <w:szCs w:val="24"/>
          <w:lang w:eastAsia="pl-PL"/>
        </w:rPr>
        <w:t xml:space="preserve">w przypadku:- </w:t>
      </w:r>
      <w:r w:rsidRPr="00E60230">
        <w:rPr>
          <w:rFonts w:ascii="Times New Roman" w:hAnsi="Times New Roman"/>
          <w:color w:val="000000"/>
          <w:sz w:val="24"/>
          <w:szCs w:val="24"/>
          <w:lang w:eastAsia="pl-PL"/>
        </w:rPr>
        <w:t>art. 62 ust. 1 - Kto, wbrew przepisom ustawy, posiada środki odurzając</w:t>
      </w:r>
      <w:r>
        <w:rPr>
          <w:rFonts w:ascii="Times New Roman" w:hAnsi="Times New Roman"/>
          <w:color w:val="000000"/>
          <w:sz w:val="24"/>
          <w:szCs w:val="24"/>
          <w:lang w:eastAsia="pl-PL"/>
        </w:rPr>
        <w:t>e lub substancje psychotropowe,</w:t>
      </w:r>
      <w:r w:rsidRPr="00E60230">
        <w:rPr>
          <w:rFonts w:ascii="Times New Roman" w:hAnsi="Times New Roman"/>
          <w:color w:val="000000"/>
          <w:sz w:val="24"/>
          <w:szCs w:val="24"/>
          <w:lang w:eastAsia="pl-PL"/>
        </w:rPr>
        <w:t xml:space="preserve"> podlega karze pozbawienia wolności do lat 3 – 1 107 przypadków.</w:t>
      </w:r>
      <w:r>
        <w:rPr>
          <w:rFonts w:ascii="Times New Roman" w:hAnsi="Times New Roman"/>
          <w:color w:val="000000"/>
          <w:sz w:val="24"/>
          <w:szCs w:val="24"/>
          <w:lang w:eastAsia="pl-PL"/>
        </w:rPr>
        <w:t xml:space="preserve"> Należy zauważyć, iż w 2013 r. najwięcej przestępstw popełnionych przez nieletnich również nastąpiło w wyniku naruszenia </w:t>
      </w:r>
      <w:r w:rsidRPr="00E60230">
        <w:rPr>
          <w:rFonts w:ascii="Times New Roman" w:hAnsi="Times New Roman"/>
          <w:color w:val="000000"/>
          <w:sz w:val="24"/>
          <w:szCs w:val="24"/>
          <w:lang w:eastAsia="pl-PL"/>
        </w:rPr>
        <w:t>art. 62 ust. 1</w:t>
      </w:r>
      <w:r>
        <w:rPr>
          <w:rFonts w:ascii="Times New Roman" w:hAnsi="Times New Roman"/>
          <w:color w:val="000000"/>
          <w:sz w:val="24"/>
          <w:szCs w:val="24"/>
          <w:lang w:eastAsia="pl-PL"/>
        </w:rPr>
        <w:t xml:space="preserve"> ustawy o przeciwdziałaniu narkomanii. </w:t>
      </w:r>
    </w:p>
    <w:p w:rsidR="004A5857" w:rsidRDefault="004A5857" w:rsidP="00CC52E3">
      <w:pPr>
        <w:spacing w:after="0" w:line="360" w:lineRule="auto"/>
        <w:ind w:firstLine="708"/>
        <w:jc w:val="both"/>
        <w:rPr>
          <w:rFonts w:ascii="Times New Roman" w:hAnsi="Times New Roman"/>
          <w:sz w:val="24"/>
          <w:szCs w:val="24"/>
          <w:lang w:eastAsia="pl-PL"/>
        </w:rPr>
      </w:pPr>
    </w:p>
    <w:p w:rsidR="004A5857" w:rsidRPr="00E60230" w:rsidRDefault="004A5857" w:rsidP="007E7E8C">
      <w:pPr>
        <w:autoSpaceDE w:val="0"/>
        <w:autoSpaceDN w:val="0"/>
        <w:adjustRightInd w:val="0"/>
        <w:spacing w:after="0" w:line="360" w:lineRule="auto"/>
        <w:jc w:val="both"/>
        <w:rPr>
          <w:rFonts w:ascii="Times New Roman" w:hAnsi="Times New Roman"/>
          <w:color w:val="000000"/>
          <w:sz w:val="24"/>
          <w:szCs w:val="24"/>
          <w:lang w:eastAsia="pl-PL"/>
        </w:rPr>
      </w:pPr>
    </w:p>
    <w:tbl>
      <w:tblPr>
        <w:tblW w:w="8552" w:type="dxa"/>
        <w:tblInd w:w="57" w:type="dxa"/>
        <w:tblCellMar>
          <w:left w:w="70" w:type="dxa"/>
          <w:right w:w="70" w:type="dxa"/>
        </w:tblCellMar>
        <w:tblLook w:val="00A0"/>
      </w:tblPr>
      <w:tblGrid>
        <w:gridCol w:w="160"/>
        <w:gridCol w:w="2010"/>
        <w:gridCol w:w="962"/>
        <w:gridCol w:w="1580"/>
        <w:gridCol w:w="1780"/>
        <w:gridCol w:w="2060"/>
      </w:tblGrid>
      <w:tr w:rsidR="004A5857" w:rsidRPr="00A10CF7" w:rsidTr="007E7E8C">
        <w:trPr>
          <w:trHeight w:val="315"/>
        </w:trPr>
        <w:tc>
          <w:tcPr>
            <w:tcW w:w="160" w:type="dxa"/>
            <w:tcBorders>
              <w:top w:val="nil"/>
              <w:left w:val="nil"/>
              <w:bottom w:val="nil"/>
              <w:right w:val="nil"/>
            </w:tcBorders>
            <w:noWrap/>
            <w:vAlign w:val="bottom"/>
          </w:tcPr>
          <w:p w:rsidR="004A5857" w:rsidRPr="00E60230" w:rsidRDefault="004A5857" w:rsidP="007E7E8C">
            <w:pPr>
              <w:spacing w:after="0" w:line="240" w:lineRule="auto"/>
              <w:rPr>
                <w:rFonts w:cs="Arial"/>
                <w:sz w:val="24"/>
                <w:szCs w:val="24"/>
                <w:lang w:eastAsia="pl-PL"/>
              </w:rPr>
            </w:pPr>
          </w:p>
        </w:tc>
        <w:tc>
          <w:tcPr>
            <w:tcW w:w="2010" w:type="dxa"/>
            <w:tcBorders>
              <w:top w:val="nil"/>
              <w:left w:val="nil"/>
              <w:bottom w:val="nil"/>
              <w:right w:val="nil"/>
            </w:tcBorders>
            <w:noWrap/>
            <w:vAlign w:val="bottom"/>
          </w:tcPr>
          <w:p w:rsidR="004A5857" w:rsidRPr="00E60230" w:rsidRDefault="004A5857" w:rsidP="007E7E8C">
            <w:pPr>
              <w:spacing w:after="0" w:line="240" w:lineRule="auto"/>
              <w:rPr>
                <w:rFonts w:cs="Arial"/>
                <w:sz w:val="24"/>
                <w:szCs w:val="24"/>
                <w:lang w:eastAsia="pl-PL"/>
              </w:rPr>
            </w:pPr>
          </w:p>
        </w:tc>
        <w:tc>
          <w:tcPr>
            <w:tcW w:w="962" w:type="dxa"/>
            <w:tcBorders>
              <w:top w:val="nil"/>
              <w:left w:val="nil"/>
              <w:bottom w:val="nil"/>
              <w:right w:val="nil"/>
            </w:tcBorders>
            <w:noWrap/>
            <w:vAlign w:val="bottom"/>
          </w:tcPr>
          <w:p w:rsidR="004A5857" w:rsidRPr="00E60230" w:rsidRDefault="004A5857" w:rsidP="007E7E8C">
            <w:pPr>
              <w:spacing w:after="0" w:line="240" w:lineRule="auto"/>
              <w:rPr>
                <w:rFonts w:cs="Arial"/>
                <w:sz w:val="24"/>
                <w:szCs w:val="24"/>
                <w:lang w:eastAsia="pl-PL"/>
              </w:rPr>
            </w:pPr>
          </w:p>
          <w:p w:rsidR="004A5857" w:rsidRPr="00E60230" w:rsidRDefault="004A5857" w:rsidP="007E7E8C">
            <w:pPr>
              <w:spacing w:after="0" w:line="240" w:lineRule="auto"/>
              <w:rPr>
                <w:rFonts w:cs="Arial"/>
                <w:sz w:val="24"/>
                <w:szCs w:val="24"/>
                <w:lang w:eastAsia="pl-PL"/>
              </w:rPr>
            </w:pPr>
          </w:p>
          <w:p w:rsidR="004A5857" w:rsidRPr="00E60230" w:rsidRDefault="004A5857" w:rsidP="007E7E8C">
            <w:pPr>
              <w:spacing w:after="0" w:line="240" w:lineRule="auto"/>
              <w:rPr>
                <w:rFonts w:cs="Arial"/>
                <w:sz w:val="24"/>
                <w:szCs w:val="24"/>
                <w:lang w:eastAsia="pl-PL"/>
              </w:rPr>
            </w:pPr>
          </w:p>
          <w:p w:rsidR="004A5857" w:rsidRPr="00E60230" w:rsidRDefault="004A5857" w:rsidP="007E7E8C">
            <w:pPr>
              <w:spacing w:after="0" w:line="240" w:lineRule="auto"/>
              <w:rPr>
                <w:rFonts w:cs="Arial"/>
                <w:sz w:val="24"/>
                <w:szCs w:val="24"/>
                <w:lang w:eastAsia="pl-PL"/>
              </w:rPr>
            </w:pPr>
          </w:p>
        </w:tc>
        <w:tc>
          <w:tcPr>
            <w:tcW w:w="1580" w:type="dxa"/>
            <w:tcBorders>
              <w:top w:val="nil"/>
              <w:left w:val="nil"/>
              <w:bottom w:val="nil"/>
              <w:right w:val="nil"/>
            </w:tcBorders>
            <w:noWrap/>
            <w:vAlign w:val="bottom"/>
          </w:tcPr>
          <w:p w:rsidR="004A5857" w:rsidRPr="00E60230" w:rsidRDefault="004A5857" w:rsidP="007E7E8C">
            <w:pPr>
              <w:spacing w:after="0" w:line="240" w:lineRule="auto"/>
              <w:rPr>
                <w:rFonts w:cs="Arial"/>
                <w:sz w:val="24"/>
                <w:szCs w:val="24"/>
                <w:lang w:eastAsia="pl-PL"/>
              </w:rPr>
            </w:pPr>
          </w:p>
        </w:tc>
        <w:tc>
          <w:tcPr>
            <w:tcW w:w="1780" w:type="dxa"/>
            <w:tcBorders>
              <w:top w:val="nil"/>
              <w:left w:val="nil"/>
              <w:bottom w:val="nil"/>
              <w:right w:val="nil"/>
            </w:tcBorders>
            <w:noWrap/>
            <w:vAlign w:val="bottom"/>
          </w:tcPr>
          <w:p w:rsidR="004A5857" w:rsidRPr="00E60230" w:rsidRDefault="004A5857" w:rsidP="007E7E8C">
            <w:pPr>
              <w:spacing w:after="0" w:line="240" w:lineRule="auto"/>
              <w:rPr>
                <w:rFonts w:cs="Arial"/>
                <w:sz w:val="24"/>
                <w:szCs w:val="24"/>
                <w:lang w:eastAsia="pl-PL"/>
              </w:rPr>
            </w:pPr>
          </w:p>
        </w:tc>
        <w:tc>
          <w:tcPr>
            <w:tcW w:w="2060" w:type="dxa"/>
            <w:tcBorders>
              <w:top w:val="nil"/>
              <w:left w:val="nil"/>
              <w:bottom w:val="nil"/>
              <w:right w:val="nil"/>
            </w:tcBorders>
            <w:noWrap/>
            <w:vAlign w:val="bottom"/>
          </w:tcPr>
          <w:p w:rsidR="004A5857" w:rsidRPr="00E60230" w:rsidRDefault="004A5857" w:rsidP="007E7E8C">
            <w:pPr>
              <w:spacing w:after="0" w:line="240" w:lineRule="auto"/>
              <w:rPr>
                <w:rFonts w:cs="Arial"/>
                <w:sz w:val="24"/>
                <w:szCs w:val="24"/>
                <w:lang w:eastAsia="pl-PL"/>
              </w:rPr>
            </w:pPr>
          </w:p>
        </w:tc>
      </w:tr>
    </w:tbl>
    <w:p w:rsidR="004A5857" w:rsidRDefault="004A5857" w:rsidP="007E7E8C">
      <w:pPr>
        <w:spacing w:after="0" w:line="360" w:lineRule="auto"/>
        <w:jc w:val="both"/>
        <w:rPr>
          <w:rFonts w:ascii="Times New Roman" w:hAnsi="Times New Roman"/>
          <w:sz w:val="20"/>
          <w:szCs w:val="20"/>
          <w:lang w:eastAsia="pl-PL"/>
        </w:rPr>
      </w:pPr>
    </w:p>
    <w:p w:rsidR="004A5857" w:rsidRDefault="004A5857" w:rsidP="007E7E8C">
      <w:pPr>
        <w:spacing w:after="0" w:line="360" w:lineRule="auto"/>
        <w:jc w:val="both"/>
        <w:rPr>
          <w:rFonts w:ascii="Times New Roman" w:hAnsi="Times New Roman"/>
          <w:sz w:val="20"/>
          <w:szCs w:val="20"/>
          <w:lang w:eastAsia="pl-PL"/>
        </w:rPr>
      </w:pPr>
    </w:p>
    <w:p w:rsidR="004A5857" w:rsidRDefault="004A5857" w:rsidP="007E7E8C">
      <w:pPr>
        <w:spacing w:after="0" w:line="360" w:lineRule="auto"/>
        <w:jc w:val="both"/>
        <w:rPr>
          <w:rFonts w:ascii="Times New Roman" w:hAnsi="Times New Roman"/>
          <w:sz w:val="20"/>
          <w:szCs w:val="20"/>
          <w:lang w:eastAsia="pl-PL"/>
        </w:rPr>
      </w:pPr>
    </w:p>
    <w:p w:rsidR="004A5857" w:rsidRDefault="004A5857" w:rsidP="007E7E8C">
      <w:pPr>
        <w:spacing w:after="0" w:line="360" w:lineRule="auto"/>
        <w:jc w:val="both"/>
        <w:rPr>
          <w:rFonts w:ascii="Times New Roman" w:hAnsi="Times New Roman"/>
          <w:sz w:val="20"/>
          <w:szCs w:val="20"/>
          <w:lang w:eastAsia="pl-PL"/>
        </w:rPr>
      </w:pPr>
    </w:p>
    <w:p w:rsidR="004A5857" w:rsidRDefault="004A5857" w:rsidP="007E7E8C">
      <w:pPr>
        <w:spacing w:after="0" w:line="360" w:lineRule="auto"/>
        <w:jc w:val="both"/>
        <w:rPr>
          <w:rFonts w:ascii="Times New Roman" w:hAnsi="Times New Roman"/>
          <w:sz w:val="20"/>
          <w:szCs w:val="20"/>
          <w:lang w:eastAsia="pl-PL"/>
        </w:rPr>
      </w:pPr>
    </w:p>
    <w:p w:rsidR="004A5857" w:rsidRPr="003F2C10" w:rsidRDefault="004A5857" w:rsidP="007E7E8C">
      <w:pPr>
        <w:spacing w:after="0" w:line="360" w:lineRule="auto"/>
        <w:jc w:val="both"/>
        <w:rPr>
          <w:rFonts w:ascii="Times New Roman" w:hAnsi="Times New Roman"/>
          <w:b/>
          <w:sz w:val="24"/>
          <w:szCs w:val="24"/>
        </w:rPr>
      </w:pPr>
    </w:p>
    <w:p w:rsidR="004A5857" w:rsidRPr="00E538E8" w:rsidRDefault="004A5857" w:rsidP="007E7E8C">
      <w:pPr>
        <w:spacing w:after="0" w:line="360" w:lineRule="auto"/>
        <w:jc w:val="both"/>
        <w:rPr>
          <w:rFonts w:ascii="Times New Roman" w:hAnsi="Times New Roman"/>
          <w:b/>
          <w:sz w:val="24"/>
          <w:szCs w:val="24"/>
        </w:rPr>
      </w:pPr>
      <w:r w:rsidRPr="00E538E8">
        <w:rPr>
          <w:rFonts w:ascii="Times New Roman" w:hAnsi="Times New Roman"/>
          <w:b/>
          <w:sz w:val="24"/>
          <w:szCs w:val="24"/>
        </w:rPr>
        <w:t xml:space="preserve">VI. Pozostałe działania podejmowane w  ramach przeciwdziałania narkomanii </w:t>
      </w:r>
      <w:r>
        <w:rPr>
          <w:rFonts w:ascii="Times New Roman" w:hAnsi="Times New Roman"/>
          <w:b/>
          <w:sz w:val="24"/>
          <w:szCs w:val="24"/>
        </w:rPr>
        <w:br/>
      </w:r>
      <w:r w:rsidRPr="00E538E8">
        <w:rPr>
          <w:rFonts w:ascii="Times New Roman" w:hAnsi="Times New Roman"/>
          <w:b/>
          <w:sz w:val="24"/>
          <w:szCs w:val="24"/>
        </w:rPr>
        <w:t>na terenie województwa świętokrzyskiego w 2014 r.</w:t>
      </w:r>
    </w:p>
    <w:p w:rsidR="004A5857" w:rsidRPr="00E538E8" w:rsidRDefault="004A5857" w:rsidP="007E7E8C">
      <w:pPr>
        <w:spacing w:after="0" w:line="360" w:lineRule="auto"/>
        <w:jc w:val="both"/>
        <w:rPr>
          <w:rFonts w:ascii="Times New Roman" w:hAnsi="Times New Roman"/>
          <w:b/>
          <w:sz w:val="24"/>
          <w:szCs w:val="24"/>
        </w:rPr>
      </w:pPr>
    </w:p>
    <w:p w:rsidR="004A5857" w:rsidRPr="008C6DAA" w:rsidRDefault="004A5857" w:rsidP="007E7E8C">
      <w:pPr>
        <w:spacing w:after="0" w:line="360" w:lineRule="auto"/>
        <w:jc w:val="both"/>
        <w:rPr>
          <w:rFonts w:ascii="Times New Roman" w:hAnsi="Times New Roman"/>
          <w:b/>
          <w:sz w:val="24"/>
          <w:szCs w:val="24"/>
        </w:rPr>
      </w:pPr>
      <w:r w:rsidRPr="008C6DAA">
        <w:rPr>
          <w:rFonts w:ascii="Times New Roman" w:hAnsi="Times New Roman"/>
          <w:b/>
          <w:sz w:val="24"/>
          <w:szCs w:val="24"/>
        </w:rPr>
        <w:t>1. Przeciwdziałanie narkomanii na szczeblu gminnym w  2014 r.</w:t>
      </w:r>
    </w:p>
    <w:p w:rsidR="004A5857" w:rsidRDefault="004A5857" w:rsidP="00ED2169">
      <w:pPr>
        <w:tabs>
          <w:tab w:val="left" w:pos="8520"/>
        </w:tabs>
        <w:spacing w:after="0" w:line="384" w:lineRule="auto"/>
        <w:jc w:val="both"/>
        <w:rPr>
          <w:rFonts w:ascii="Times New Roman" w:hAnsi="Times New Roman"/>
          <w:color w:val="000000"/>
          <w:kern w:val="24"/>
          <w:sz w:val="24"/>
          <w:szCs w:val="24"/>
          <w:lang w:eastAsia="pl-PL"/>
        </w:rPr>
      </w:pPr>
      <w:r>
        <w:rPr>
          <w:rFonts w:ascii="Times New Roman" w:hAnsi="Times New Roman"/>
          <w:color w:val="000000"/>
          <w:kern w:val="24"/>
          <w:sz w:val="24"/>
          <w:szCs w:val="24"/>
          <w:lang w:eastAsia="pl-PL"/>
        </w:rPr>
        <w:t>            </w:t>
      </w:r>
    </w:p>
    <w:p w:rsidR="004A5857" w:rsidRDefault="004A5857" w:rsidP="00ED2169">
      <w:pPr>
        <w:tabs>
          <w:tab w:val="left" w:pos="8520"/>
        </w:tabs>
        <w:spacing w:after="0" w:line="384" w:lineRule="auto"/>
        <w:jc w:val="both"/>
        <w:rPr>
          <w:rFonts w:ascii="Times New Roman" w:hAnsi="Times New Roman"/>
          <w:color w:val="000000"/>
          <w:kern w:val="24"/>
          <w:sz w:val="24"/>
          <w:szCs w:val="24"/>
          <w:lang w:eastAsia="pl-PL"/>
        </w:rPr>
      </w:pPr>
      <w:r>
        <w:rPr>
          <w:rFonts w:ascii="Times New Roman" w:hAnsi="Times New Roman"/>
          <w:color w:val="000000"/>
          <w:kern w:val="24"/>
          <w:sz w:val="24"/>
          <w:szCs w:val="24"/>
          <w:lang w:eastAsia="pl-PL"/>
        </w:rPr>
        <w:t>      Poniższe informacje opracowano na podstawie kwestionariuszy sprawozdawczych dotyczące realizacji Krajowego Programu Przeciwdziałania Narkomanii przez jednostki samorządów terytorialnych z terenu województwa świętokrzyskiego.</w:t>
      </w:r>
    </w:p>
    <w:p w:rsidR="004A5857" w:rsidRPr="003F2C10" w:rsidRDefault="004A5857" w:rsidP="007E7E8C">
      <w:pPr>
        <w:spacing w:after="0" w:line="360" w:lineRule="auto"/>
        <w:jc w:val="both"/>
        <w:rPr>
          <w:rFonts w:ascii="Times New Roman" w:hAnsi="Times New Roman"/>
          <w:b/>
          <w:sz w:val="24"/>
          <w:szCs w:val="24"/>
        </w:rPr>
      </w:pPr>
    </w:p>
    <w:p w:rsidR="004A5857" w:rsidRDefault="004A5857" w:rsidP="0058704C">
      <w:pPr>
        <w:spacing w:after="0" w:line="360" w:lineRule="auto"/>
        <w:jc w:val="center"/>
        <w:rPr>
          <w:rFonts w:ascii="Times New Roman" w:hAnsi="Times New Roman"/>
          <w:b/>
          <w:sz w:val="24"/>
          <w:szCs w:val="24"/>
        </w:rPr>
      </w:pPr>
      <w:r w:rsidRPr="003F11F8">
        <w:rPr>
          <w:rFonts w:ascii="Times New Roman" w:hAnsi="Times New Roman"/>
          <w:b/>
          <w:sz w:val="24"/>
          <w:szCs w:val="24"/>
        </w:rPr>
        <w:t xml:space="preserve">Powiat buski </w:t>
      </w:r>
    </w:p>
    <w:p w:rsidR="004A5857" w:rsidRPr="0058704C" w:rsidRDefault="004A5857" w:rsidP="0058704C">
      <w:pPr>
        <w:spacing w:after="0" w:line="360" w:lineRule="auto"/>
        <w:jc w:val="center"/>
        <w:rPr>
          <w:rFonts w:ascii="Times New Roman" w:hAnsi="Times New Roman"/>
          <w:b/>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Profilaktyka</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powiecie buskim prawie wszystkie gminy były zaangażowane w wspieranie rozwoju programów profilaktyki uniwersalnej. Najczęściej realizowano programy profila</w:t>
      </w:r>
      <w:r>
        <w:rPr>
          <w:rFonts w:ascii="Times New Roman" w:hAnsi="Times New Roman"/>
          <w:sz w:val="24"/>
          <w:szCs w:val="24"/>
        </w:rPr>
        <w:t xml:space="preserve">ktyczne na wszystkich poziomach edukacji </w:t>
      </w:r>
      <w:r w:rsidRPr="00DA0952">
        <w:rPr>
          <w:rFonts w:ascii="Times New Roman" w:hAnsi="Times New Roman"/>
          <w:sz w:val="24"/>
          <w:szCs w:val="24"/>
        </w:rPr>
        <w:t>oraz</w:t>
      </w:r>
      <w:r w:rsidRPr="003F11F8">
        <w:rPr>
          <w:rFonts w:ascii="Times New Roman" w:hAnsi="Times New Roman"/>
          <w:sz w:val="24"/>
          <w:szCs w:val="24"/>
        </w:rPr>
        <w:t xml:space="preserve"> programy profilaktyki narkomanii adresowane do rodziców. Wspierano również oferty pozaszkolnych zajęć dla dzieci </w:t>
      </w:r>
      <w:r>
        <w:rPr>
          <w:rFonts w:ascii="Times New Roman" w:hAnsi="Times New Roman"/>
          <w:sz w:val="24"/>
          <w:szCs w:val="24"/>
        </w:rPr>
        <w:br/>
      </w:r>
      <w:r w:rsidRPr="003F11F8">
        <w:rPr>
          <w:rFonts w:ascii="Times New Roman" w:hAnsi="Times New Roman"/>
          <w:sz w:val="24"/>
          <w:szCs w:val="24"/>
        </w:rPr>
        <w:t xml:space="preserve">i młodzieży. </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dzi</w:t>
      </w:r>
      <w:r>
        <w:rPr>
          <w:rFonts w:ascii="Times New Roman" w:hAnsi="Times New Roman"/>
          <w:sz w:val="24"/>
          <w:szCs w:val="24"/>
        </w:rPr>
        <w:t xml:space="preserve">ałaniach uczestniczyło łącznie </w:t>
      </w:r>
      <w:r w:rsidRPr="003F11F8">
        <w:rPr>
          <w:rFonts w:ascii="Times New Roman" w:hAnsi="Times New Roman"/>
          <w:sz w:val="24"/>
          <w:szCs w:val="24"/>
        </w:rPr>
        <w:t>14 szkół i 15 placówek systemu oświaty innych niż szkoła z terenu powiatu . Działaniami o</w:t>
      </w:r>
      <w:r>
        <w:rPr>
          <w:rFonts w:ascii="Times New Roman" w:hAnsi="Times New Roman"/>
          <w:sz w:val="24"/>
          <w:szCs w:val="24"/>
        </w:rPr>
        <w:t>bjęto 1973</w:t>
      </w:r>
      <w:r w:rsidRPr="00DA0952">
        <w:rPr>
          <w:rFonts w:ascii="Times New Roman" w:hAnsi="Times New Roman"/>
          <w:sz w:val="24"/>
          <w:szCs w:val="24"/>
        </w:rPr>
        <w:t xml:space="preserve"> osoby.</w:t>
      </w:r>
    </w:p>
    <w:p w:rsidR="004A5857" w:rsidRPr="00DA0952" w:rsidRDefault="004A5857" w:rsidP="007E7E8C">
      <w:pPr>
        <w:spacing w:after="0" w:line="360" w:lineRule="auto"/>
        <w:ind w:firstLine="708"/>
        <w:jc w:val="both"/>
        <w:rPr>
          <w:rFonts w:ascii="Times New Roman" w:hAnsi="Times New Roman"/>
          <w:sz w:val="24"/>
          <w:szCs w:val="24"/>
        </w:rPr>
      </w:pPr>
      <w:r w:rsidRPr="00DA0952">
        <w:rPr>
          <w:rFonts w:ascii="Times New Roman" w:hAnsi="Times New Roman"/>
          <w:sz w:val="24"/>
          <w:szCs w:val="24"/>
        </w:rPr>
        <w:t xml:space="preserve">     Jedynie samorządy gmin Busko-Zdrój i Tuczępy wsparły jeden rekomendowany program tj. „Archipelag skarbów”</w:t>
      </w:r>
      <w:r>
        <w:rPr>
          <w:rFonts w:ascii="Times New Roman" w:hAnsi="Times New Roman"/>
          <w:sz w:val="24"/>
          <w:szCs w:val="24"/>
        </w:rPr>
        <w:t>.</w:t>
      </w:r>
    </w:p>
    <w:p w:rsidR="004A5857" w:rsidRDefault="004A5857" w:rsidP="0058704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gminnych powiatu buskiego nie udzielił wsparcia finansowego na</w:t>
      </w:r>
      <w:r w:rsidRPr="00DA0952">
        <w:rPr>
          <w:rFonts w:ascii="Times New Roman" w:hAnsi="Times New Roman"/>
          <w:sz w:val="24"/>
          <w:szCs w:val="24"/>
        </w:rPr>
        <w:t>realizację programu Unplugged.</w:t>
      </w:r>
    </w:p>
    <w:p w:rsidR="004A5857" w:rsidRDefault="004A5857" w:rsidP="0058704C">
      <w:pPr>
        <w:spacing w:after="0" w:line="360" w:lineRule="auto"/>
        <w:ind w:firstLine="708"/>
        <w:jc w:val="both"/>
        <w:rPr>
          <w:rFonts w:ascii="Times New Roman" w:hAnsi="Times New Roman"/>
          <w:sz w:val="24"/>
          <w:szCs w:val="24"/>
        </w:rPr>
      </w:pPr>
    </w:p>
    <w:p w:rsidR="004A5857" w:rsidRPr="0058704C" w:rsidRDefault="004A5857" w:rsidP="0058704C">
      <w:pPr>
        <w:spacing w:after="0" w:line="360" w:lineRule="auto"/>
        <w:jc w:val="both"/>
        <w:rPr>
          <w:rFonts w:ascii="Times New Roman" w:hAnsi="Times New Roman"/>
          <w:sz w:val="24"/>
          <w:szCs w:val="24"/>
        </w:rPr>
      </w:pPr>
      <w:r w:rsidRPr="00B943F1">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W gminie Nowy Korczyn zostały </w:t>
      </w:r>
      <w:r w:rsidRPr="003F11F8">
        <w:rPr>
          <w:rFonts w:ascii="Times New Roman" w:hAnsi="Times New Roman"/>
          <w:sz w:val="24"/>
          <w:szCs w:val="24"/>
        </w:rPr>
        <w:t>zrealizowane następujące działania :</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 pomoc psychologiczna i prawna rodzinom, w których występuje  problem n</w:t>
      </w:r>
      <w:r>
        <w:rPr>
          <w:rFonts w:ascii="Times New Roman" w:hAnsi="Times New Roman"/>
          <w:sz w:val="24"/>
          <w:szCs w:val="24"/>
        </w:rPr>
        <w:t>arkomanii oraz problem przemocy,</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b) wspieranie innych programów, skierowanych do dzieci i młodzieży w grup ryzyka</w:t>
      </w:r>
      <w:r>
        <w:rPr>
          <w:rFonts w:ascii="Times New Roman" w:hAnsi="Times New Roman"/>
          <w:sz w:val="24"/>
          <w:szCs w:val="24"/>
        </w:rPr>
        <w:t>,</w:t>
      </w:r>
    </w:p>
    <w:p w:rsidR="004A5857" w:rsidRDefault="004A5857" w:rsidP="006B0196">
      <w:pPr>
        <w:spacing w:after="0" w:line="360" w:lineRule="auto"/>
        <w:jc w:val="both"/>
        <w:rPr>
          <w:rFonts w:ascii="Times New Roman" w:hAnsi="Times New Roman"/>
          <w:sz w:val="24"/>
          <w:szCs w:val="24"/>
        </w:rPr>
      </w:pPr>
      <w:r w:rsidRPr="003F11F8">
        <w:rPr>
          <w:rFonts w:ascii="Times New Roman" w:hAnsi="Times New Roman"/>
          <w:sz w:val="24"/>
          <w:szCs w:val="24"/>
        </w:rPr>
        <w:t>c) inne działania , zgodne z zadaniami określonymi w art.2 ust.1-3 oraz w art.10 ust.1 ustawy z dnia 29 lipca 2005 r. o przeciwdziałaniu narkomanii.</w:t>
      </w:r>
    </w:p>
    <w:p w:rsidR="004A5857" w:rsidRPr="006B0196" w:rsidRDefault="004A5857" w:rsidP="006B0196">
      <w:pPr>
        <w:spacing w:after="0" w:line="360" w:lineRule="auto"/>
        <w:ind w:firstLine="708"/>
        <w:jc w:val="both"/>
        <w:rPr>
          <w:rFonts w:ascii="Times New Roman" w:hAnsi="Times New Roman"/>
          <w:sz w:val="24"/>
          <w:szCs w:val="24"/>
        </w:rPr>
      </w:pPr>
      <w:r w:rsidRPr="00DA0952">
        <w:rPr>
          <w:rFonts w:ascii="Times New Roman" w:hAnsi="Times New Roman"/>
          <w:sz w:val="24"/>
          <w:szCs w:val="24"/>
        </w:rPr>
        <w:t xml:space="preserve">Jedynie gmina Tuczępy udzieliła wsparcia na realizację programuFred goes </w:t>
      </w:r>
      <w:r>
        <w:rPr>
          <w:rFonts w:ascii="Times New Roman" w:hAnsi="Times New Roman"/>
          <w:sz w:val="24"/>
          <w:szCs w:val="24"/>
        </w:rPr>
        <w:t xml:space="preserve">net, </w:t>
      </w:r>
      <w:r w:rsidRPr="003F11F8">
        <w:rPr>
          <w:rFonts w:ascii="Times New Roman" w:hAnsi="Times New Roman"/>
          <w:sz w:val="24"/>
          <w:szCs w:val="24"/>
        </w:rPr>
        <w:t>natomiast pozostałe gminy powiatu buskiego nie udz</w:t>
      </w:r>
      <w:r>
        <w:rPr>
          <w:rFonts w:ascii="Times New Roman" w:hAnsi="Times New Roman"/>
          <w:sz w:val="24"/>
          <w:szCs w:val="24"/>
        </w:rPr>
        <w:t>ieliły wsparcia finansowego na realizację jakiegokolwiek z programów rekomendowanych.</w:t>
      </w:r>
    </w:p>
    <w:p w:rsidR="004A5857" w:rsidRPr="003F11F8"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DA0952">
        <w:rPr>
          <w:rFonts w:ascii="Times New Roman" w:hAnsi="Times New Roman"/>
          <w:sz w:val="24"/>
          <w:szCs w:val="24"/>
        </w:rPr>
        <w:t xml:space="preserve"> Gminy Gnojno, Tuczępy i Wiślica wsparły akcję upowszechniania materiałów informacyjno – edukacyjnych, a pozostałe gminy powiatu buskiego nie zrealizowały żadnych działań, mających na celu wspieranie poziomu </w:t>
      </w:r>
      <w:r w:rsidRPr="003F11F8">
        <w:rPr>
          <w:rFonts w:ascii="Times New Roman" w:hAnsi="Times New Roman"/>
          <w:sz w:val="24"/>
          <w:szCs w:val="24"/>
        </w:rPr>
        <w:t xml:space="preserve">wiedzy społeczeństwa na temat problemów związanych z używaniem substancji psychoaktywnych i możliwości zapobiegania temu zjawisku. </w:t>
      </w:r>
    </w:p>
    <w:p w:rsidR="004A5857" w:rsidRPr="003F11F8"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Podnoszenie kwalifikacji zawodowych osób zaangażowanych w działalność profilaktyczną</w:t>
      </w:r>
    </w:p>
    <w:p w:rsidR="004A5857" w:rsidRDefault="004A5857" w:rsidP="00DA0952">
      <w:pPr>
        <w:spacing w:after="0" w:line="360" w:lineRule="auto"/>
        <w:ind w:firstLine="708"/>
        <w:jc w:val="both"/>
        <w:rPr>
          <w:rFonts w:ascii="Times New Roman" w:hAnsi="Times New Roman"/>
          <w:sz w:val="24"/>
          <w:szCs w:val="24"/>
        </w:rPr>
      </w:pPr>
      <w:r w:rsidRPr="00DA0952">
        <w:rPr>
          <w:rFonts w:ascii="Times New Roman" w:hAnsi="Times New Roman"/>
          <w:sz w:val="24"/>
          <w:szCs w:val="24"/>
        </w:rPr>
        <w:t>W żadnej z gmin powiatu buskiego nie wspierano żadnych programów mających na celu podnoszenie kwalifikacji zawodowych osób zaangażowanych w działalność profilaktyczną</w:t>
      </w:r>
      <w:r>
        <w:rPr>
          <w:rFonts w:ascii="Times New Roman" w:hAnsi="Times New Roman"/>
          <w:sz w:val="24"/>
          <w:szCs w:val="24"/>
        </w:rPr>
        <w:t>.</w:t>
      </w:r>
    </w:p>
    <w:p w:rsidR="004A5857" w:rsidRPr="003F11F8" w:rsidRDefault="004A5857" w:rsidP="00DA0952">
      <w:pPr>
        <w:spacing w:after="0" w:line="360" w:lineRule="auto"/>
        <w:ind w:firstLine="708"/>
        <w:jc w:val="both"/>
        <w:rPr>
          <w:rFonts w:ascii="Times New Roman" w:hAnsi="Times New Roman"/>
          <w:sz w:val="24"/>
          <w:szCs w:val="24"/>
        </w:rPr>
      </w:pPr>
    </w:p>
    <w:p w:rsidR="004A5857" w:rsidRPr="00ED2169" w:rsidRDefault="004A5857" w:rsidP="007E7E8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Leczenie, rehabilitacja, ograniczanie szkód zdrowotnych i reintegracja społeczna</w:t>
      </w:r>
    </w:p>
    <w:p w:rsidR="004A5857" w:rsidRPr="00B943F1" w:rsidRDefault="004A5857" w:rsidP="007E7E8C">
      <w:pPr>
        <w:spacing w:after="0" w:line="360" w:lineRule="auto"/>
        <w:rPr>
          <w:rFonts w:ascii="Times New Roman" w:hAnsi="Times New Roman"/>
          <w:b/>
          <w:sz w:val="24"/>
          <w:szCs w:val="24"/>
        </w:rPr>
      </w:pPr>
      <w:r w:rsidRPr="00B943F1">
        <w:rPr>
          <w:rFonts w:ascii="Times New Roman" w:hAnsi="Times New Roman"/>
          <w:b/>
          <w:sz w:val="24"/>
          <w:szCs w:val="24"/>
        </w:rPr>
        <w:t>Kierunek: Zwiększenie dostępności i pomocy terapeutycznej i rehabilitacyjnej dla osób używających szkodliwie i uzależnionych od narkotyków</w:t>
      </w:r>
    </w:p>
    <w:p w:rsidR="004A5857" w:rsidRPr="00970755" w:rsidRDefault="004A5857" w:rsidP="007E7E8C">
      <w:pPr>
        <w:spacing w:after="0" w:line="360" w:lineRule="auto"/>
        <w:ind w:firstLine="708"/>
        <w:jc w:val="both"/>
        <w:rPr>
          <w:rFonts w:ascii="Times New Roman" w:hAnsi="Times New Roman"/>
          <w:color w:val="C00000"/>
          <w:sz w:val="24"/>
          <w:szCs w:val="24"/>
        </w:rPr>
      </w:pPr>
      <w:r w:rsidRPr="003F11F8">
        <w:rPr>
          <w:rFonts w:ascii="Times New Roman" w:hAnsi="Times New Roman"/>
          <w:sz w:val="24"/>
          <w:szCs w:val="24"/>
        </w:rPr>
        <w:t xml:space="preserve">W takich gminach jak Nowy Korczyn, Tuczępy, i Wiślica  wspierano upowszechnianie </w:t>
      </w:r>
      <w:r w:rsidRPr="00DA0952">
        <w:rPr>
          <w:rFonts w:ascii="Times New Roman" w:hAnsi="Times New Roman"/>
          <w:sz w:val="24"/>
          <w:szCs w:val="24"/>
        </w:rPr>
        <w:t xml:space="preserve">informacji nt. placówek i programów dla osób uzależnionych. Dodatkowo gmina Nowy Korczyn udzieliła wsparcia na zorganizowanie obozów i turnusów rehabilitacyjnych. </w:t>
      </w:r>
    </w:p>
    <w:p w:rsidR="004A5857"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Zwiększenie dostępności programów ograniczania szkód zdrowotnych dla osób używających szkodliwie i uzależnionych od narkotyków</w:t>
      </w:r>
    </w:p>
    <w:p w:rsidR="004A5857" w:rsidRDefault="004A5857" w:rsidP="00DA0952">
      <w:pPr>
        <w:spacing w:after="0" w:line="360" w:lineRule="auto"/>
        <w:ind w:firstLine="708"/>
        <w:jc w:val="both"/>
        <w:rPr>
          <w:rFonts w:ascii="Times New Roman" w:hAnsi="Times New Roman"/>
          <w:sz w:val="24"/>
          <w:szCs w:val="24"/>
        </w:rPr>
      </w:pPr>
      <w:r w:rsidRPr="00DA0952">
        <w:rPr>
          <w:rFonts w:ascii="Times New Roman" w:hAnsi="Times New Roman"/>
          <w:sz w:val="24"/>
          <w:szCs w:val="24"/>
        </w:rPr>
        <w:t>Żadna z gmin powiatu buskiego nie udzieliła wsparcia na realizację programów z tego zakresu.</w:t>
      </w:r>
    </w:p>
    <w:p w:rsidR="004A5857" w:rsidRPr="00DA0952" w:rsidRDefault="004A5857" w:rsidP="00DA0952">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B943F1">
        <w:rPr>
          <w:rFonts w:ascii="Times New Roman" w:hAnsi="Times New Roman"/>
          <w:b/>
          <w:sz w:val="24"/>
          <w:szCs w:val="24"/>
        </w:rPr>
        <w:t xml:space="preserve"> Zmniejszanie marginalizacji społecznej wśród osób używających narkotyków szkodliwi</w:t>
      </w:r>
      <w:r>
        <w:rPr>
          <w:rFonts w:ascii="Times New Roman" w:hAnsi="Times New Roman"/>
          <w:b/>
          <w:sz w:val="24"/>
          <w:szCs w:val="24"/>
        </w:rPr>
        <w:t>e</w:t>
      </w:r>
      <w:r w:rsidRPr="00B943F1">
        <w:rPr>
          <w:rFonts w:ascii="Times New Roman" w:hAnsi="Times New Roman"/>
          <w:b/>
          <w:sz w:val="24"/>
          <w:szCs w:val="24"/>
        </w:rPr>
        <w:t xml:space="preserve"> oraz osób uzależnionych</w:t>
      </w:r>
    </w:p>
    <w:p w:rsidR="004A5857" w:rsidRDefault="004A5857" w:rsidP="007E7E8C">
      <w:pPr>
        <w:spacing w:after="0" w:line="360" w:lineRule="auto"/>
        <w:ind w:firstLine="708"/>
        <w:jc w:val="both"/>
        <w:rPr>
          <w:rFonts w:ascii="Times New Roman" w:hAnsi="Times New Roman"/>
          <w:sz w:val="24"/>
          <w:szCs w:val="24"/>
        </w:rPr>
      </w:pPr>
      <w:r w:rsidRPr="00DA0952">
        <w:rPr>
          <w:rFonts w:ascii="Times New Roman" w:hAnsi="Times New Roman"/>
          <w:sz w:val="24"/>
          <w:szCs w:val="24"/>
        </w:rPr>
        <w:t>Żadna z gmin powiatu buskiego nie udzieliła wsparcia na działania, mające</w:t>
      </w:r>
      <w:r>
        <w:rPr>
          <w:rFonts w:ascii="Times New Roman" w:hAnsi="Times New Roman"/>
          <w:sz w:val="24"/>
          <w:szCs w:val="24"/>
        </w:rPr>
        <w:t>go</w:t>
      </w:r>
      <w:r w:rsidRPr="00DA0952">
        <w:rPr>
          <w:rFonts w:ascii="Times New Roman" w:hAnsi="Times New Roman"/>
          <w:sz w:val="24"/>
          <w:szCs w:val="24"/>
        </w:rPr>
        <w:t xml:space="preserve"> na celu zmniejszanie marginalizacji </w:t>
      </w:r>
      <w:r w:rsidRPr="003F11F8">
        <w:rPr>
          <w:rFonts w:ascii="Times New Roman" w:hAnsi="Times New Roman"/>
          <w:sz w:val="24"/>
          <w:szCs w:val="24"/>
        </w:rPr>
        <w:t>społecznej osób używających narkotyków szkodliwi</w:t>
      </w:r>
      <w:r>
        <w:rPr>
          <w:rFonts w:ascii="Times New Roman" w:hAnsi="Times New Roman"/>
          <w:sz w:val="24"/>
          <w:szCs w:val="24"/>
        </w:rPr>
        <w:t>e</w:t>
      </w:r>
      <w:r w:rsidRPr="003F11F8">
        <w:rPr>
          <w:rFonts w:ascii="Times New Roman" w:hAnsi="Times New Roman"/>
          <w:sz w:val="24"/>
          <w:szCs w:val="24"/>
        </w:rPr>
        <w:t xml:space="preserve"> oraz osób uzależnionych.</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B943F1">
        <w:rPr>
          <w:rFonts w:ascii="Times New Roman" w:hAnsi="Times New Roman"/>
          <w:b/>
          <w:sz w:val="24"/>
          <w:szCs w:val="24"/>
        </w:rPr>
        <w:t>(np. policjantów, pracowników społecznych, kuratorów, lekarzy, organizacji pozarządowych)</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Żadna z gmin powiatu buskiego nie udzieliła wsparcia na </w:t>
      </w:r>
      <w:r w:rsidRPr="00DA0952">
        <w:rPr>
          <w:rFonts w:ascii="Times New Roman" w:hAnsi="Times New Roman"/>
          <w:sz w:val="24"/>
          <w:szCs w:val="24"/>
        </w:rPr>
        <w:t>działania, mające</w:t>
      </w:r>
      <w:r>
        <w:rPr>
          <w:rFonts w:ascii="Times New Roman" w:hAnsi="Times New Roman"/>
          <w:sz w:val="24"/>
          <w:szCs w:val="24"/>
        </w:rPr>
        <w:t>go</w:t>
      </w:r>
      <w:r w:rsidRPr="00DA0952">
        <w:rPr>
          <w:rFonts w:ascii="Times New Roman" w:hAnsi="Times New Roman"/>
          <w:sz w:val="24"/>
          <w:szCs w:val="24"/>
        </w:rPr>
        <w:t xml:space="preserve"> na celu wspi</w:t>
      </w:r>
      <w:r>
        <w:rPr>
          <w:rFonts w:ascii="Times New Roman" w:hAnsi="Times New Roman"/>
          <w:sz w:val="24"/>
          <w:szCs w:val="24"/>
        </w:rPr>
        <w:t>eranie</w:t>
      </w:r>
      <w:r w:rsidRPr="00DA0952">
        <w:rPr>
          <w:rFonts w:ascii="Times New Roman" w:hAnsi="Times New Roman"/>
          <w:sz w:val="24"/>
          <w:szCs w:val="24"/>
        </w:rPr>
        <w:t xml:space="preserve"> rozwoju zawodowego pracowników zatrudnionych w placówkach prowadzących </w:t>
      </w:r>
      <w:r w:rsidRPr="003F11F8">
        <w:rPr>
          <w:rFonts w:ascii="Times New Roman" w:hAnsi="Times New Roman"/>
          <w:sz w:val="24"/>
          <w:szCs w:val="24"/>
        </w:rPr>
        <w:t>leczenie i rehabilitację osób uzależnionych od narkotyków oraz grup zawodowych mających styczność z osobami uzależnionymi od narkotyków.</w:t>
      </w:r>
    </w:p>
    <w:p w:rsidR="004A5857" w:rsidRPr="00390F8B" w:rsidRDefault="004A5857" w:rsidP="007E7E8C">
      <w:pPr>
        <w:spacing w:after="0" w:line="360" w:lineRule="auto"/>
        <w:ind w:firstLine="708"/>
        <w:jc w:val="both"/>
        <w:rPr>
          <w:rFonts w:ascii="Times New Roman" w:hAnsi="Times New Roman"/>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Badania i monitoring</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B943F1">
        <w:rPr>
          <w:rFonts w:ascii="Times New Roman" w:hAnsi="Times New Roman"/>
          <w:b/>
          <w:sz w:val="24"/>
          <w:szCs w:val="24"/>
        </w:rPr>
        <w:t>na szczeblu lokalnym</w:t>
      </w:r>
    </w:p>
    <w:p w:rsidR="004A5857" w:rsidRPr="00DA0952" w:rsidRDefault="004A5857" w:rsidP="007E7E8C">
      <w:pPr>
        <w:spacing w:after="0" w:line="360" w:lineRule="auto"/>
        <w:ind w:firstLine="708"/>
        <w:jc w:val="both"/>
        <w:rPr>
          <w:rFonts w:ascii="Times New Roman" w:hAnsi="Times New Roman"/>
          <w:sz w:val="24"/>
          <w:szCs w:val="24"/>
        </w:rPr>
      </w:pPr>
      <w:r w:rsidRPr="00DA0952">
        <w:rPr>
          <w:rFonts w:ascii="Times New Roman" w:hAnsi="Times New Roman"/>
          <w:sz w:val="24"/>
          <w:szCs w:val="24"/>
        </w:rPr>
        <w:t>Samorząd gminy Tuczępy jako jedyny w powiecie buskim zbierał i analizował dane epidemiologiczne dotyczące: zgłaszalności do leczenia, korzystania innych rodzajów pomocy i wsparcia, zgonów związanych z narkotykami oraz notowania</w:t>
      </w:r>
      <w:r>
        <w:rPr>
          <w:rFonts w:ascii="Times New Roman" w:hAnsi="Times New Roman"/>
          <w:sz w:val="24"/>
          <w:szCs w:val="24"/>
        </w:rPr>
        <w:t xml:space="preserve"> osób</w:t>
      </w:r>
      <w:r w:rsidRPr="00DA0952">
        <w:rPr>
          <w:rFonts w:ascii="Times New Roman" w:hAnsi="Times New Roman"/>
          <w:sz w:val="24"/>
          <w:szCs w:val="24"/>
        </w:rPr>
        <w:t xml:space="preserve"> przez policję w związku               z używaniem narkotyków. </w:t>
      </w:r>
    </w:p>
    <w:p w:rsidR="004A5857" w:rsidRPr="003F11F8" w:rsidRDefault="004A5857" w:rsidP="007E7E8C">
      <w:pPr>
        <w:spacing w:after="0" w:line="360" w:lineRule="auto"/>
        <w:jc w:val="both"/>
        <w:rPr>
          <w:rFonts w:ascii="Times New Roman" w:hAnsi="Times New Roman"/>
          <w:color w:val="FF0000"/>
          <w:sz w:val="24"/>
          <w:szCs w:val="24"/>
        </w:rPr>
      </w:pPr>
    </w:p>
    <w:p w:rsidR="004A5857" w:rsidRPr="00390F8B" w:rsidRDefault="004A5857" w:rsidP="007E7E8C">
      <w:pPr>
        <w:spacing w:after="0" w:line="360" w:lineRule="auto"/>
        <w:jc w:val="both"/>
        <w:rPr>
          <w:rFonts w:ascii="Times New Roman" w:hAnsi="Times New Roman"/>
          <w:b/>
          <w:sz w:val="24"/>
          <w:szCs w:val="24"/>
          <w:u w:val="single"/>
        </w:rPr>
      </w:pPr>
      <w:r>
        <w:rPr>
          <w:rFonts w:ascii="Times New Roman" w:hAnsi="Times New Roman"/>
          <w:b/>
          <w:sz w:val="24"/>
          <w:szCs w:val="24"/>
        </w:rPr>
        <w:t>Kierunek:</w:t>
      </w:r>
      <w:r w:rsidRPr="00B943F1">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58704C">
        <w:rPr>
          <w:rFonts w:ascii="Times New Roman" w:hAnsi="Times New Roman"/>
          <w:b/>
          <w:sz w:val="24"/>
          <w:szCs w:val="24"/>
        </w:rPr>
        <w:t>inarkomanii</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gminnych powiatu buskiego nie zbierał danych statystycznych nt. reakc</w:t>
      </w:r>
      <w:r>
        <w:rPr>
          <w:rFonts w:ascii="Times New Roman" w:hAnsi="Times New Roman"/>
          <w:sz w:val="24"/>
          <w:szCs w:val="24"/>
        </w:rPr>
        <w:t xml:space="preserve">ji instytucjonalnej na problem </w:t>
      </w:r>
      <w:r w:rsidRPr="00DA0952">
        <w:rPr>
          <w:rFonts w:ascii="Times New Roman" w:hAnsi="Times New Roman"/>
          <w:sz w:val="24"/>
          <w:szCs w:val="24"/>
        </w:rPr>
        <w:t>narkotyków i</w:t>
      </w:r>
      <w:r w:rsidRPr="003F11F8">
        <w:rPr>
          <w:rFonts w:ascii="Times New Roman" w:hAnsi="Times New Roman"/>
          <w:sz w:val="24"/>
          <w:szCs w:val="24"/>
        </w:rPr>
        <w:t>narkomanii.</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Rozwój i konsolidacja systemu informacji o narkotykach i narkomanii</w:t>
      </w:r>
    </w:p>
    <w:p w:rsidR="004A5857" w:rsidRPr="00DA0952" w:rsidRDefault="004A5857" w:rsidP="007E7E8C">
      <w:pPr>
        <w:spacing w:after="0" w:line="360" w:lineRule="auto"/>
        <w:ind w:firstLine="708"/>
        <w:jc w:val="both"/>
        <w:rPr>
          <w:rFonts w:ascii="Times New Roman" w:hAnsi="Times New Roman"/>
          <w:sz w:val="24"/>
          <w:szCs w:val="24"/>
        </w:rPr>
      </w:pPr>
      <w:r w:rsidRPr="00DA0952">
        <w:rPr>
          <w:rFonts w:ascii="Times New Roman" w:hAnsi="Times New Roman"/>
          <w:sz w:val="24"/>
          <w:szCs w:val="24"/>
        </w:rPr>
        <w:t>Żaden z samorządów gminnych powiatu buskiego nie prowadził działań, mających na celu rozwój  i konsolidację systemu informacji o narkotykach i narkomanii.</w:t>
      </w:r>
    </w:p>
    <w:p w:rsidR="004A5857" w:rsidRDefault="004A5857" w:rsidP="007E7E8C">
      <w:pPr>
        <w:spacing w:after="0" w:line="360" w:lineRule="auto"/>
        <w:jc w:val="both"/>
        <w:rPr>
          <w:rFonts w:ascii="Times New Roman" w:hAnsi="Times New Roman"/>
          <w:color w:val="C00000"/>
          <w:sz w:val="24"/>
          <w:szCs w:val="24"/>
        </w:rPr>
      </w:pPr>
    </w:p>
    <w:p w:rsidR="004A5857" w:rsidRDefault="004A5857" w:rsidP="007E7E8C">
      <w:pPr>
        <w:spacing w:after="0" w:line="360" w:lineRule="auto"/>
        <w:jc w:val="both"/>
        <w:rPr>
          <w:rFonts w:ascii="Times New Roman" w:hAnsi="Times New Roman"/>
          <w:color w:val="C00000"/>
          <w:sz w:val="24"/>
          <w:szCs w:val="24"/>
        </w:rPr>
      </w:pPr>
    </w:p>
    <w:p w:rsidR="004A5857" w:rsidRPr="00AE66F8" w:rsidRDefault="004A5857" w:rsidP="007E7E8C">
      <w:pPr>
        <w:spacing w:after="0" w:line="360" w:lineRule="auto"/>
        <w:jc w:val="both"/>
        <w:rPr>
          <w:rFonts w:ascii="Times New Roman" w:hAnsi="Times New Roman"/>
          <w:color w:val="C00000"/>
          <w:sz w:val="24"/>
          <w:szCs w:val="24"/>
        </w:rPr>
      </w:pPr>
    </w:p>
    <w:p w:rsidR="004A5857" w:rsidRDefault="004A5857" w:rsidP="007E7E8C">
      <w:pPr>
        <w:spacing w:after="0" w:line="360" w:lineRule="auto"/>
        <w:jc w:val="center"/>
        <w:rPr>
          <w:rFonts w:ascii="Times New Roman" w:hAnsi="Times New Roman"/>
          <w:b/>
          <w:sz w:val="24"/>
          <w:szCs w:val="24"/>
        </w:rPr>
      </w:pPr>
      <w:r w:rsidRPr="003F11F8">
        <w:rPr>
          <w:rFonts w:ascii="Times New Roman" w:hAnsi="Times New Roman"/>
          <w:b/>
          <w:sz w:val="24"/>
          <w:szCs w:val="24"/>
        </w:rPr>
        <w:t xml:space="preserve">Powiat </w:t>
      </w:r>
      <w:r>
        <w:rPr>
          <w:rFonts w:ascii="Times New Roman" w:hAnsi="Times New Roman"/>
          <w:b/>
          <w:sz w:val="24"/>
          <w:szCs w:val="24"/>
        </w:rPr>
        <w:t xml:space="preserve">jędrzejowski </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Profilaktyka</w:t>
      </w:r>
    </w:p>
    <w:p w:rsidR="004A5857" w:rsidRPr="00390F8B"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Na terenie powiatu jędrzejowskiego najczęściej </w:t>
      </w:r>
      <w:r>
        <w:rPr>
          <w:rFonts w:ascii="Times New Roman" w:hAnsi="Times New Roman"/>
          <w:sz w:val="24"/>
          <w:szCs w:val="24"/>
        </w:rPr>
        <w:t xml:space="preserve">realizowano: </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w:t>
      </w:r>
      <w:r>
        <w:rPr>
          <w:rFonts w:ascii="Times New Roman" w:hAnsi="Times New Roman"/>
          <w:sz w:val="24"/>
          <w:szCs w:val="24"/>
        </w:rPr>
        <w:t> </w:t>
      </w:r>
      <w:r w:rsidRPr="003F11F8">
        <w:rPr>
          <w:rFonts w:ascii="Times New Roman" w:hAnsi="Times New Roman"/>
          <w:sz w:val="24"/>
          <w:szCs w:val="24"/>
        </w:rPr>
        <w:t>programy profilaktyczne na</w:t>
      </w:r>
      <w:r>
        <w:rPr>
          <w:rFonts w:ascii="Times New Roman" w:hAnsi="Times New Roman"/>
          <w:sz w:val="24"/>
          <w:szCs w:val="24"/>
        </w:rPr>
        <w:t xml:space="preserve"> wszystkich poziomach  edukacji,</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 xml:space="preserve">b) </w:t>
      </w:r>
      <w:r>
        <w:rPr>
          <w:rFonts w:ascii="Times New Roman" w:hAnsi="Times New Roman"/>
          <w:sz w:val="24"/>
          <w:szCs w:val="24"/>
        </w:rPr>
        <w:t>programy</w:t>
      </w:r>
      <w:r w:rsidRPr="003F11F8">
        <w:rPr>
          <w:rFonts w:ascii="Times New Roman" w:hAnsi="Times New Roman"/>
          <w:sz w:val="24"/>
          <w:szCs w:val="24"/>
        </w:rPr>
        <w:t xml:space="preserve"> prof</w:t>
      </w:r>
      <w:r>
        <w:rPr>
          <w:rFonts w:ascii="Times New Roman" w:hAnsi="Times New Roman"/>
          <w:sz w:val="24"/>
          <w:szCs w:val="24"/>
        </w:rPr>
        <w:t>ilaktyki narkomanii adresowane</w:t>
      </w:r>
      <w:r w:rsidRPr="003F11F8">
        <w:rPr>
          <w:rFonts w:ascii="Times New Roman" w:hAnsi="Times New Roman"/>
          <w:sz w:val="24"/>
          <w:szCs w:val="24"/>
        </w:rPr>
        <w:t xml:space="preserve"> do rodziców</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c)</w:t>
      </w:r>
      <w:r>
        <w:rPr>
          <w:rFonts w:ascii="Times New Roman" w:hAnsi="Times New Roman"/>
          <w:sz w:val="24"/>
          <w:szCs w:val="24"/>
        </w:rPr>
        <w:t xml:space="preserve"> oferty</w:t>
      </w:r>
      <w:r w:rsidRPr="003F11F8">
        <w:rPr>
          <w:rFonts w:ascii="Times New Roman" w:hAnsi="Times New Roman"/>
          <w:sz w:val="24"/>
          <w:szCs w:val="24"/>
        </w:rPr>
        <w:t xml:space="preserve"> pozaszkolnych zajęć dla dzieci</w:t>
      </w:r>
      <w:r>
        <w:rPr>
          <w:rFonts w:ascii="Times New Roman" w:hAnsi="Times New Roman"/>
          <w:sz w:val="24"/>
          <w:szCs w:val="24"/>
        </w:rPr>
        <w:t>,</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Jędrzejów  </w:t>
      </w:r>
      <w:r>
        <w:rPr>
          <w:rFonts w:ascii="Times New Roman" w:hAnsi="Times New Roman"/>
          <w:sz w:val="24"/>
          <w:szCs w:val="24"/>
        </w:rPr>
        <w:t>wsparła</w:t>
      </w:r>
      <w:r w:rsidRPr="003F11F8">
        <w:rPr>
          <w:rFonts w:ascii="Times New Roman" w:hAnsi="Times New Roman"/>
          <w:sz w:val="24"/>
          <w:szCs w:val="24"/>
        </w:rPr>
        <w:t xml:space="preserve"> program Archipelag skarbów. Żadna z gmin powiatu jędrzejowskiego nie wsparła programu Unplugged.</w:t>
      </w:r>
    </w:p>
    <w:p w:rsidR="004A5857"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Najczęściej realizowanym działaniem służącym wspieraniu rozwoju programów profilak</w:t>
      </w:r>
      <w:r>
        <w:rPr>
          <w:rFonts w:ascii="Times New Roman" w:hAnsi="Times New Roman"/>
          <w:sz w:val="24"/>
          <w:szCs w:val="24"/>
        </w:rPr>
        <w:t xml:space="preserve">tyki selektywnej i wskazującej </w:t>
      </w:r>
      <w:r w:rsidRPr="003F11F8">
        <w:rPr>
          <w:rFonts w:ascii="Times New Roman" w:hAnsi="Times New Roman"/>
          <w:sz w:val="24"/>
          <w:szCs w:val="24"/>
        </w:rPr>
        <w:t>w powiecie jędrzejowskim była pomoc psychologiczna i prawna</w:t>
      </w:r>
      <w:r>
        <w:rPr>
          <w:rFonts w:ascii="Times New Roman" w:hAnsi="Times New Roman"/>
          <w:sz w:val="24"/>
          <w:szCs w:val="24"/>
        </w:rPr>
        <w:t xml:space="preserve"> rodzinom, w których występuje </w:t>
      </w:r>
      <w:r w:rsidRPr="003F11F8">
        <w:rPr>
          <w:rFonts w:ascii="Times New Roman" w:hAnsi="Times New Roman"/>
          <w:sz w:val="24"/>
          <w:szCs w:val="24"/>
        </w:rPr>
        <w:t>problem n</w:t>
      </w:r>
      <w:r>
        <w:rPr>
          <w:rFonts w:ascii="Times New Roman" w:hAnsi="Times New Roman"/>
          <w:sz w:val="24"/>
          <w:szCs w:val="24"/>
        </w:rPr>
        <w:t>arkomanii oraz problem przemocy</w:t>
      </w:r>
      <w:r w:rsidRPr="003F11F8">
        <w:rPr>
          <w:rFonts w:ascii="Times New Roman" w:hAnsi="Times New Roman"/>
          <w:sz w:val="24"/>
          <w:szCs w:val="24"/>
        </w:rPr>
        <w:t xml:space="preserve">, a także wspieranie innych programów, skierowanych do dzieci i młodzieży </w:t>
      </w:r>
      <w:r>
        <w:rPr>
          <w:rFonts w:ascii="Times New Roman" w:hAnsi="Times New Roman"/>
          <w:sz w:val="24"/>
          <w:szCs w:val="24"/>
        </w:rPr>
        <w:t xml:space="preserve">             w grupie </w:t>
      </w:r>
      <w:r w:rsidRPr="003F11F8">
        <w:rPr>
          <w:rFonts w:ascii="Times New Roman" w:hAnsi="Times New Roman"/>
          <w:sz w:val="24"/>
          <w:szCs w:val="24"/>
        </w:rPr>
        <w:t xml:space="preserve">ryzyka. </w:t>
      </w:r>
    </w:p>
    <w:p w:rsidR="004A5857" w:rsidRPr="003F11F8"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Najwięcej dz</w:t>
      </w:r>
      <w:r>
        <w:rPr>
          <w:rFonts w:ascii="Times New Roman" w:hAnsi="Times New Roman"/>
          <w:sz w:val="24"/>
          <w:szCs w:val="24"/>
        </w:rPr>
        <w:t>iałań sprzyjających podnoszeniu</w:t>
      </w:r>
      <w:r w:rsidRPr="003F11F8">
        <w:rPr>
          <w:rFonts w:ascii="Times New Roman" w:hAnsi="Times New Roman"/>
          <w:sz w:val="24"/>
          <w:szCs w:val="24"/>
        </w:rPr>
        <w:t xml:space="preserve"> poziomu wiedzy społeczeństwa na temat problemów związanych z używaniem substancji psychoaktywnych i możliwości zapobiegania te</w:t>
      </w:r>
      <w:r>
        <w:rPr>
          <w:rFonts w:ascii="Times New Roman" w:hAnsi="Times New Roman"/>
          <w:sz w:val="24"/>
          <w:szCs w:val="24"/>
        </w:rPr>
        <w:t xml:space="preserve">mu zjawisku zrealizowała gmina </w:t>
      </w:r>
      <w:r w:rsidRPr="003F11F8">
        <w:rPr>
          <w:rFonts w:ascii="Times New Roman" w:hAnsi="Times New Roman"/>
          <w:sz w:val="24"/>
          <w:szCs w:val="24"/>
        </w:rPr>
        <w:t>Sędziszów</w:t>
      </w:r>
      <w:r>
        <w:rPr>
          <w:rFonts w:ascii="Times New Roman" w:hAnsi="Times New Roman"/>
          <w:sz w:val="24"/>
          <w:szCs w:val="24"/>
        </w:rPr>
        <w:t>. Poza nią działania</w:t>
      </w:r>
      <w:r w:rsidRPr="003F11F8">
        <w:rPr>
          <w:rFonts w:ascii="Times New Roman" w:hAnsi="Times New Roman"/>
          <w:sz w:val="24"/>
          <w:szCs w:val="24"/>
        </w:rPr>
        <w:t xml:space="preserve"> dotyczące upowszechniania materiałów informacyjno – edukacyjnych wsparły również gminy Jędrzejów i Małogoszcz.</w:t>
      </w:r>
    </w:p>
    <w:p w:rsidR="004A5857"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Gminy Imielno i Jędrzejów brały czynny udział w działaniach sprzyjających podnoszeniu kwalifikacji zawodowych osób zaangażowanych w działalność profilaktyczną. </w:t>
      </w:r>
      <w:r>
        <w:rPr>
          <w:rFonts w:ascii="Times New Roman" w:hAnsi="Times New Roman"/>
          <w:sz w:val="24"/>
          <w:szCs w:val="24"/>
        </w:rPr>
        <w:t>Działania te dotyczyły szkoleń</w:t>
      </w:r>
      <w:r w:rsidRPr="003F11F8">
        <w:rPr>
          <w:rFonts w:ascii="Times New Roman" w:hAnsi="Times New Roman"/>
          <w:sz w:val="24"/>
          <w:szCs w:val="24"/>
        </w:rPr>
        <w:t xml:space="preserve"> w zakresie profilaktyki narkomanii adresowanych </w:t>
      </w:r>
      <w:r>
        <w:rPr>
          <w:rFonts w:ascii="Times New Roman" w:hAnsi="Times New Roman"/>
          <w:sz w:val="24"/>
          <w:szCs w:val="24"/>
        </w:rPr>
        <w:br/>
      </w:r>
      <w:r w:rsidRPr="003F11F8">
        <w:rPr>
          <w:rFonts w:ascii="Times New Roman" w:hAnsi="Times New Roman"/>
          <w:sz w:val="24"/>
          <w:szCs w:val="24"/>
        </w:rPr>
        <w:t xml:space="preserve">do pracowników, w szczególności pomocy społecznej, policji, straży </w:t>
      </w:r>
      <w:r>
        <w:rPr>
          <w:rFonts w:ascii="Times New Roman" w:hAnsi="Times New Roman"/>
          <w:sz w:val="24"/>
          <w:szCs w:val="24"/>
        </w:rPr>
        <w:t>miejskiej</w:t>
      </w:r>
      <w:r w:rsidRPr="003F11F8">
        <w:rPr>
          <w:rFonts w:ascii="Times New Roman" w:hAnsi="Times New Roman"/>
          <w:sz w:val="24"/>
          <w:szCs w:val="24"/>
        </w:rPr>
        <w:t>.Poza tym</w:t>
      </w:r>
      <w:r>
        <w:rPr>
          <w:rFonts w:ascii="Times New Roman" w:hAnsi="Times New Roman"/>
          <w:sz w:val="24"/>
          <w:szCs w:val="24"/>
        </w:rPr>
        <w:t>,</w:t>
      </w:r>
      <w:r w:rsidRPr="003F11F8">
        <w:rPr>
          <w:rFonts w:ascii="Times New Roman" w:hAnsi="Times New Roman"/>
          <w:sz w:val="24"/>
          <w:szCs w:val="24"/>
        </w:rPr>
        <w:t xml:space="preserve"> gmina Jędrzejów wsparła działania, mające na celu udoskonalenie szkoleń rozwijających umiejętności zawodowe realizat</w:t>
      </w:r>
      <w:r>
        <w:rPr>
          <w:rFonts w:ascii="Times New Roman" w:hAnsi="Times New Roman"/>
          <w:sz w:val="24"/>
          <w:szCs w:val="24"/>
        </w:rPr>
        <w:t>orów programów profilaktycznych</w:t>
      </w:r>
      <w:r w:rsidRPr="003F11F8">
        <w:rPr>
          <w:rFonts w:ascii="Times New Roman" w:hAnsi="Times New Roman"/>
          <w:sz w:val="24"/>
          <w:szCs w:val="24"/>
        </w:rPr>
        <w:t>.</w:t>
      </w:r>
    </w:p>
    <w:p w:rsidR="004A5857" w:rsidRDefault="004A5857" w:rsidP="0058704C">
      <w:pPr>
        <w:spacing w:after="0" w:line="360" w:lineRule="auto"/>
        <w:rPr>
          <w:rFonts w:ascii="Times New Roman" w:hAnsi="Times New Roman"/>
          <w:b/>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Leczenie, rehabilitacja, ograniczanie szkód zdrowotnych i reintegracja społeczna</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Zwiększenie dostępności i pomocy terapeutycznej i rehabilitacyjnej dla osób używających szkodliwie i uzależnionych od narkotyków</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ramach</w:t>
      </w:r>
      <w:r>
        <w:rPr>
          <w:rFonts w:ascii="Times New Roman" w:hAnsi="Times New Roman"/>
          <w:sz w:val="24"/>
          <w:szCs w:val="24"/>
        </w:rPr>
        <w:t xml:space="preserve"> gminnego programu, dotyczącego</w:t>
      </w:r>
      <w:r w:rsidRPr="003F11F8">
        <w:rPr>
          <w:rFonts w:ascii="Times New Roman" w:hAnsi="Times New Roman"/>
          <w:sz w:val="24"/>
          <w:szCs w:val="24"/>
        </w:rPr>
        <w:t xml:space="preserve"> zwiększenia dostępności i pomocy terapeutycznej i rehabilitacyjnej dla osób używających szkodliwie i uzależnionych od narkotyków najczęściej realizowanymi działaniami w powiecie jędrzejowskim były  programy skierowane do specyficznych grup odbiorców oraz upowszechnianie informacji </w:t>
      </w:r>
      <w:r>
        <w:rPr>
          <w:rFonts w:ascii="Times New Roman" w:hAnsi="Times New Roman"/>
          <w:sz w:val="24"/>
          <w:szCs w:val="24"/>
        </w:rPr>
        <w:br/>
      </w:r>
      <w:r w:rsidRPr="003F11F8">
        <w:rPr>
          <w:rFonts w:ascii="Times New Roman" w:hAnsi="Times New Roman"/>
          <w:sz w:val="24"/>
          <w:szCs w:val="24"/>
        </w:rPr>
        <w:t>nt</w:t>
      </w:r>
      <w:r>
        <w:rPr>
          <w:rFonts w:ascii="Times New Roman" w:hAnsi="Times New Roman"/>
          <w:sz w:val="24"/>
          <w:szCs w:val="24"/>
        </w:rPr>
        <w:t>.</w:t>
      </w:r>
      <w:r w:rsidRPr="003F11F8">
        <w:rPr>
          <w:rFonts w:ascii="Times New Roman" w:hAnsi="Times New Roman"/>
          <w:sz w:val="24"/>
          <w:szCs w:val="24"/>
        </w:rPr>
        <w:t xml:space="preserve"> placówek i programów dla osób uzależnionych.</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 xml:space="preserve">Kierunek: </w:t>
      </w:r>
      <w:r w:rsidRPr="00B943F1">
        <w:rPr>
          <w:rFonts w:ascii="Times New Roman" w:hAnsi="Times New Roman"/>
          <w:b/>
          <w:sz w:val="24"/>
          <w:szCs w:val="24"/>
        </w:rPr>
        <w:t>Zmniejszanie marginalizacji społecznej wśród osób używających narkotyków szkodliwie oraz osó</w:t>
      </w:r>
      <w:r>
        <w:rPr>
          <w:rFonts w:ascii="Times New Roman" w:hAnsi="Times New Roman"/>
          <w:b/>
          <w:sz w:val="24"/>
          <w:szCs w:val="24"/>
        </w:rPr>
        <w:t>b uzależnionych</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Poprzez udzielanie świadczeń pomocy społecznej samorządy gmin Imielno </w:t>
      </w:r>
      <w:r>
        <w:rPr>
          <w:rFonts w:ascii="Times New Roman" w:hAnsi="Times New Roman"/>
          <w:sz w:val="24"/>
          <w:szCs w:val="24"/>
        </w:rPr>
        <w:br/>
      </w:r>
      <w:r w:rsidRPr="003F11F8">
        <w:rPr>
          <w:rFonts w:ascii="Times New Roman" w:hAnsi="Times New Roman"/>
          <w:sz w:val="24"/>
          <w:szCs w:val="24"/>
        </w:rPr>
        <w:t>i Sędziszów przyczyniały się do zmniejszania marginalizacji społecznej wśród osób używających narkotyków szkodliwie oraz osób uzależnionych. Gmina Jędrzejów</w:t>
      </w:r>
      <w:r>
        <w:rPr>
          <w:rFonts w:ascii="Times New Roman" w:hAnsi="Times New Roman"/>
          <w:sz w:val="24"/>
          <w:szCs w:val="24"/>
        </w:rPr>
        <w:t xml:space="preserve"> tworzyła centra</w:t>
      </w:r>
      <w:r w:rsidRPr="003F11F8">
        <w:rPr>
          <w:rFonts w:ascii="Times New Roman" w:hAnsi="Times New Roman"/>
          <w:sz w:val="24"/>
          <w:szCs w:val="24"/>
        </w:rPr>
        <w:t xml:space="preserve"> integracji społecznej.</w:t>
      </w:r>
    </w:p>
    <w:p w:rsidR="004A5857" w:rsidRPr="00B943F1" w:rsidRDefault="004A5857" w:rsidP="007E7E8C">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B943F1">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lokalnych nie przyczynił się do wspierania rozwoju zawodowego pracowników zatrudnionych w placówkach prowadzących leczenie </w:t>
      </w:r>
      <w:r>
        <w:rPr>
          <w:rFonts w:ascii="Times New Roman" w:hAnsi="Times New Roman"/>
          <w:sz w:val="24"/>
          <w:szCs w:val="24"/>
        </w:rPr>
        <w:br/>
      </w:r>
      <w:r w:rsidRPr="003F11F8">
        <w:rPr>
          <w:rFonts w:ascii="Times New Roman" w:hAnsi="Times New Roman"/>
          <w:sz w:val="24"/>
          <w:szCs w:val="24"/>
        </w:rPr>
        <w:t>i rehabilitację osób uzależnionych od narkotyków oraz innych grup zawodowych mających styczność z osobami uzależnionymi od narkotyków.</w:t>
      </w:r>
    </w:p>
    <w:p w:rsidR="004A5857" w:rsidRDefault="004A5857" w:rsidP="007E7E8C">
      <w:pPr>
        <w:spacing w:after="0" w:line="360" w:lineRule="auto"/>
        <w:jc w:val="both"/>
        <w:outlineLvl w:val="0"/>
        <w:rPr>
          <w:rFonts w:ascii="Times New Roman" w:hAnsi="Times New Roman"/>
          <w:b/>
          <w:sz w:val="24"/>
          <w:szCs w:val="24"/>
        </w:rPr>
      </w:pPr>
    </w:p>
    <w:p w:rsidR="004A5857" w:rsidRPr="00ED2169" w:rsidRDefault="004A5857" w:rsidP="0058704C">
      <w:pPr>
        <w:spacing w:after="0" w:line="360" w:lineRule="auto"/>
        <w:outlineLvl w:val="0"/>
        <w:rPr>
          <w:rFonts w:ascii="Times New Roman" w:hAnsi="Times New Roman"/>
          <w:b/>
          <w:sz w:val="24"/>
          <w:szCs w:val="24"/>
          <w:u w:val="single"/>
        </w:rPr>
      </w:pPr>
      <w:r w:rsidRPr="00ED2169">
        <w:rPr>
          <w:rFonts w:ascii="Times New Roman" w:hAnsi="Times New Roman"/>
          <w:b/>
          <w:sz w:val="24"/>
          <w:szCs w:val="24"/>
          <w:u w:val="single"/>
        </w:rPr>
        <w:t>Badania i monitoring</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B943F1">
        <w:rPr>
          <w:rFonts w:ascii="Times New Roman" w:hAnsi="Times New Roman"/>
          <w:b/>
          <w:sz w:val="24"/>
          <w:szCs w:val="24"/>
        </w:rPr>
        <w:t>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Sędziszów działała aktywnie w obszarze monitorowania epidemiologicznego problemu narkotyków i </w:t>
      </w:r>
      <w:r>
        <w:rPr>
          <w:rFonts w:ascii="Times New Roman" w:hAnsi="Times New Roman"/>
          <w:sz w:val="24"/>
          <w:szCs w:val="24"/>
        </w:rPr>
        <w:t xml:space="preserve">narkomanii na szczeblu lokalnym. </w:t>
      </w:r>
    </w:p>
    <w:p w:rsidR="004A5857" w:rsidRPr="003F11F8"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B943F1">
        <w:rPr>
          <w:rFonts w:ascii="Times New Roman" w:hAnsi="Times New Roman"/>
          <w:b/>
          <w:sz w:val="24"/>
          <w:szCs w:val="24"/>
        </w:rPr>
        <w:t xml:space="preserve"> Monitorowanie postaw społecznych na temat problemu narkotyków </w:t>
      </w:r>
      <w:r>
        <w:rPr>
          <w:rFonts w:ascii="Times New Roman" w:hAnsi="Times New Roman"/>
          <w:b/>
          <w:sz w:val="24"/>
          <w:szCs w:val="24"/>
        </w:rPr>
        <w:br/>
      </w:r>
      <w:r w:rsidRPr="00B943F1">
        <w:rPr>
          <w:rFonts w:ascii="Times New Roman" w:hAnsi="Times New Roman"/>
          <w:b/>
          <w:sz w:val="24"/>
          <w:szCs w:val="24"/>
        </w:rPr>
        <w:t>i narkomanii</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w:t>
      </w:r>
      <w:r>
        <w:rPr>
          <w:rFonts w:ascii="Times New Roman" w:hAnsi="Times New Roman"/>
          <w:sz w:val="24"/>
          <w:szCs w:val="24"/>
        </w:rPr>
        <w:t xml:space="preserve">z samorządów </w:t>
      </w:r>
      <w:r w:rsidRPr="00DE774E">
        <w:rPr>
          <w:rFonts w:ascii="Times New Roman" w:hAnsi="Times New Roman"/>
          <w:sz w:val="24"/>
          <w:szCs w:val="24"/>
        </w:rPr>
        <w:t>gminnychpowiatu jędrzejowskiego nie zbierał danych statystycznych nt. reakcji instytucjonalnej na problem narkotyków i narkomanii.</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Rozwój i konsolidacja systemu informacji o narkotykach i narkomanii</w:t>
      </w:r>
    </w:p>
    <w:p w:rsidR="004A5857" w:rsidRPr="0058704C" w:rsidRDefault="004A5857" w:rsidP="0058704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W ramach gminnego programu żadna </w:t>
      </w:r>
      <w:r>
        <w:rPr>
          <w:rFonts w:ascii="Times New Roman" w:hAnsi="Times New Roman"/>
          <w:sz w:val="24"/>
          <w:szCs w:val="24"/>
        </w:rPr>
        <w:t xml:space="preserve">z gmin </w:t>
      </w:r>
      <w:r w:rsidRPr="003F11F8">
        <w:rPr>
          <w:rFonts w:ascii="Times New Roman" w:hAnsi="Times New Roman"/>
          <w:sz w:val="24"/>
          <w:szCs w:val="24"/>
        </w:rPr>
        <w:t>n</w:t>
      </w:r>
      <w:r>
        <w:rPr>
          <w:rFonts w:ascii="Times New Roman" w:hAnsi="Times New Roman"/>
          <w:sz w:val="24"/>
          <w:szCs w:val="24"/>
        </w:rPr>
        <w:t>ie realizowała działań na rzecz</w:t>
      </w:r>
      <w:r w:rsidRPr="003F11F8">
        <w:rPr>
          <w:rFonts w:ascii="Times New Roman" w:hAnsi="Times New Roman"/>
          <w:sz w:val="24"/>
          <w:szCs w:val="24"/>
        </w:rPr>
        <w:t xml:space="preserve"> rozwoju i konsolidacji systemu informa</w:t>
      </w:r>
      <w:r>
        <w:rPr>
          <w:rFonts w:ascii="Times New Roman" w:hAnsi="Times New Roman"/>
          <w:sz w:val="24"/>
          <w:szCs w:val="24"/>
        </w:rPr>
        <w:t>cji o narkotykach i narkomanii.</w:t>
      </w:r>
    </w:p>
    <w:p w:rsidR="004A5857" w:rsidRPr="003F11F8" w:rsidRDefault="004A5857" w:rsidP="007E7E8C">
      <w:pPr>
        <w:spacing w:after="0" w:line="360" w:lineRule="auto"/>
        <w:jc w:val="both"/>
        <w:rPr>
          <w:rFonts w:ascii="Times New Roman" w:hAnsi="Times New Roman"/>
          <w:sz w:val="24"/>
          <w:szCs w:val="24"/>
        </w:rPr>
      </w:pPr>
    </w:p>
    <w:p w:rsidR="004A5857" w:rsidRPr="00390F8B" w:rsidRDefault="004A5857" w:rsidP="007E7E8C">
      <w:pPr>
        <w:spacing w:after="0" w:line="360" w:lineRule="auto"/>
        <w:jc w:val="center"/>
        <w:rPr>
          <w:rFonts w:ascii="Times New Roman" w:hAnsi="Times New Roman"/>
          <w:b/>
          <w:sz w:val="24"/>
          <w:szCs w:val="24"/>
        </w:rPr>
      </w:pPr>
      <w:r w:rsidRPr="00390F8B">
        <w:rPr>
          <w:rFonts w:ascii="Times New Roman" w:hAnsi="Times New Roman"/>
          <w:b/>
          <w:sz w:val="24"/>
          <w:szCs w:val="24"/>
        </w:rPr>
        <w:t>Powiat kazimierski</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Profilaktyka</w:t>
      </w:r>
    </w:p>
    <w:p w:rsidR="004A5857" w:rsidRPr="00B943F1" w:rsidRDefault="004A5857" w:rsidP="007E7E8C">
      <w:pPr>
        <w:spacing w:after="0" w:line="360" w:lineRule="auto"/>
        <w:jc w:val="both"/>
        <w:rPr>
          <w:rFonts w:ascii="Times New Roman" w:hAnsi="Times New Roman"/>
          <w:b/>
          <w:sz w:val="24"/>
          <w:szCs w:val="24"/>
        </w:rPr>
      </w:pPr>
      <w:r w:rsidRPr="00390F8B">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Każdy z </w:t>
      </w:r>
      <w:r>
        <w:rPr>
          <w:rFonts w:ascii="Times New Roman" w:hAnsi="Times New Roman"/>
          <w:sz w:val="24"/>
          <w:szCs w:val="24"/>
        </w:rPr>
        <w:t>samorządów realizował działania</w:t>
      </w:r>
      <w:r w:rsidRPr="003F11F8">
        <w:rPr>
          <w:rFonts w:ascii="Times New Roman" w:hAnsi="Times New Roman"/>
          <w:sz w:val="24"/>
          <w:szCs w:val="24"/>
        </w:rPr>
        <w:t xml:space="preserve"> majce na celu wspieranie rozwoju programów profilaktyki uniwersalnej. Udział wzięło </w:t>
      </w:r>
      <w:r>
        <w:rPr>
          <w:rFonts w:ascii="Times New Roman" w:hAnsi="Times New Roman"/>
          <w:sz w:val="24"/>
          <w:szCs w:val="24"/>
        </w:rPr>
        <w:t>ponad</w:t>
      </w:r>
      <w:r w:rsidRPr="003F11F8">
        <w:rPr>
          <w:rFonts w:ascii="Times New Roman" w:hAnsi="Times New Roman"/>
          <w:sz w:val="24"/>
          <w:szCs w:val="24"/>
        </w:rPr>
        <w:t xml:space="preserve"> 3 </w:t>
      </w:r>
      <w:r>
        <w:rPr>
          <w:rFonts w:ascii="Times New Roman" w:hAnsi="Times New Roman"/>
          <w:sz w:val="24"/>
          <w:szCs w:val="24"/>
        </w:rPr>
        <w:t>500</w:t>
      </w:r>
      <w:r w:rsidRPr="003F11F8">
        <w:rPr>
          <w:rFonts w:ascii="Times New Roman" w:hAnsi="Times New Roman"/>
          <w:sz w:val="24"/>
          <w:szCs w:val="24"/>
        </w:rPr>
        <w:t xml:space="preserve"> z 26 </w:t>
      </w:r>
      <w:r>
        <w:rPr>
          <w:rFonts w:ascii="Times New Roman" w:hAnsi="Times New Roman"/>
          <w:sz w:val="24"/>
          <w:szCs w:val="24"/>
        </w:rPr>
        <w:t xml:space="preserve">szkół. Najczęściej realizowano: </w:t>
      </w:r>
      <w:r w:rsidRPr="003F11F8">
        <w:rPr>
          <w:rFonts w:ascii="Times New Roman" w:hAnsi="Times New Roman"/>
          <w:sz w:val="24"/>
          <w:szCs w:val="24"/>
        </w:rPr>
        <w:t>programy profila</w:t>
      </w:r>
      <w:r>
        <w:rPr>
          <w:rFonts w:ascii="Times New Roman" w:hAnsi="Times New Roman"/>
          <w:sz w:val="24"/>
          <w:szCs w:val="24"/>
        </w:rPr>
        <w:t>ktyczne na wszystkich poziomach</w:t>
      </w:r>
      <w:r w:rsidRPr="003F11F8">
        <w:rPr>
          <w:rFonts w:ascii="Times New Roman" w:hAnsi="Times New Roman"/>
          <w:sz w:val="24"/>
          <w:szCs w:val="24"/>
        </w:rPr>
        <w:t xml:space="preserve"> edukacji, zadania z zakresu pozaszkolnych zajęć dla dzieci i młodzieży. Ponad</w:t>
      </w:r>
      <w:r>
        <w:rPr>
          <w:rFonts w:ascii="Times New Roman" w:hAnsi="Times New Roman"/>
          <w:sz w:val="24"/>
          <w:szCs w:val="24"/>
        </w:rPr>
        <w:t xml:space="preserve">to wspierano </w:t>
      </w:r>
      <w:r w:rsidRPr="003F11F8">
        <w:rPr>
          <w:rFonts w:ascii="Times New Roman" w:hAnsi="Times New Roman"/>
          <w:sz w:val="24"/>
          <w:szCs w:val="24"/>
        </w:rPr>
        <w:t>programy profilaktyki narkomanii adresowane do rodziców.</w:t>
      </w:r>
    </w:p>
    <w:p w:rsidR="004A5857" w:rsidRPr="003F11F8" w:rsidRDefault="004A5857" w:rsidP="004B4E62">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w:t>
      </w:r>
      <w:r>
        <w:rPr>
          <w:rFonts w:ascii="Times New Roman" w:hAnsi="Times New Roman"/>
          <w:sz w:val="24"/>
          <w:szCs w:val="24"/>
        </w:rPr>
        <w:t>ządów nie wspierał  rekomendowanych programów profilaktycznych.</w:t>
      </w:r>
    </w:p>
    <w:p w:rsidR="004A5857" w:rsidRPr="003F11F8" w:rsidRDefault="004A5857" w:rsidP="0058704C">
      <w:pPr>
        <w:spacing w:after="0" w:line="360" w:lineRule="auto"/>
        <w:ind w:firstLine="708"/>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selektywnej i wskazującej</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Gminy: Kazimierza Wielka i Skalbmierz wspierały rozwój programów profilakt</w:t>
      </w:r>
      <w:r>
        <w:rPr>
          <w:rFonts w:ascii="Times New Roman" w:hAnsi="Times New Roman"/>
          <w:sz w:val="24"/>
          <w:szCs w:val="24"/>
        </w:rPr>
        <w:t xml:space="preserve">yki selektywnej i wskazującej. </w:t>
      </w:r>
      <w:r w:rsidRPr="003F11F8">
        <w:rPr>
          <w:rFonts w:ascii="Times New Roman" w:hAnsi="Times New Roman"/>
          <w:sz w:val="24"/>
          <w:szCs w:val="24"/>
        </w:rPr>
        <w:t>Wspierano:</w:t>
      </w:r>
    </w:p>
    <w:p w:rsidR="004A5857"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w:t>
      </w:r>
      <w:r>
        <w:rPr>
          <w:rFonts w:ascii="Times New Roman" w:hAnsi="Times New Roman"/>
          <w:sz w:val="24"/>
          <w:szCs w:val="24"/>
        </w:rPr>
        <w:t> </w:t>
      </w:r>
      <w:r w:rsidRPr="003F11F8">
        <w:rPr>
          <w:rFonts w:ascii="Times New Roman" w:hAnsi="Times New Roman"/>
          <w:sz w:val="24"/>
          <w:szCs w:val="24"/>
        </w:rPr>
        <w:t xml:space="preserve">działalność profilaktyczno – wychowawczą świetlic socjoterapeutycznych i ognisk wychowawczych, </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b)</w:t>
      </w:r>
      <w:r>
        <w:rPr>
          <w:rFonts w:ascii="Times New Roman" w:hAnsi="Times New Roman"/>
          <w:sz w:val="24"/>
          <w:szCs w:val="24"/>
        </w:rPr>
        <w:t> </w:t>
      </w:r>
      <w:r w:rsidRPr="003F11F8">
        <w:rPr>
          <w:rFonts w:ascii="Times New Roman" w:hAnsi="Times New Roman"/>
          <w:sz w:val="24"/>
          <w:szCs w:val="24"/>
        </w:rPr>
        <w:t xml:space="preserve">programy profilaktyki selektywnej w miejscowościach o zwiększonym narażaniu na kontakt z narkotykami (kluby, dyskoteki), </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c) pomoc psychologiczną i prawną</w:t>
      </w:r>
      <w:r w:rsidRPr="003F11F8">
        <w:rPr>
          <w:rFonts w:ascii="Times New Roman" w:hAnsi="Times New Roman"/>
          <w:sz w:val="24"/>
          <w:szCs w:val="24"/>
        </w:rPr>
        <w:t xml:space="preserve"> rodzinom, w których występuje  problem narkomanii oraz problem przemocy,</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d) p</w:t>
      </w:r>
      <w:r>
        <w:rPr>
          <w:rFonts w:ascii="Times New Roman" w:hAnsi="Times New Roman"/>
          <w:sz w:val="24"/>
          <w:szCs w:val="24"/>
        </w:rPr>
        <w:t>rogramy obozów profilaktycznych.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lokalnych powiatu kazimierskiego nie realizował </w:t>
      </w:r>
      <w:r>
        <w:rPr>
          <w:rFonts w:ascii="Times New Roman" w:hAnsi="Times New Roman"/>
          <w:sz w:val="24"/>
          <w:szCs w:val="24"/>
        </w:rPr>
        <w:t xml:space="preserve">rekomendowanych </w:t>
      </w:r>
      <w:r w:rsidRPr="003F11F8">
        <w:rPr>
          <w:rFonts w:ascii="Times New Roman" w:hAnsi="Times New Roman"/>
          <w:sz w:val="24"/>
          <w:szCs w:val="24"/>
        </w:rPr>
        <w:t>programów</w:t>
      </w:r>
      <w:r>
        <w:rPr>
          <w:rFonts w:ascii="Times New Roman" w:hAnsi="Times New Roman"/>
          <w:sz w:val="24"/>
          <w:szCs w:val="24"/>
        </w:rPr>
        <w:t xml:space="preserve"> profilaktyki selektywnej. </w:t>
      </w:r>
    </w:p>
    <w:p w:rsidR="004A5857" w:rsidRPr="003F11F8"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Samorządy gminne z Kazimier</w:t>
      </w:r>
      <w:r>
        <w:rPr>
          <w:rFonts w:ascii="Times New Roman" w:hAnsi="Times New Roman"/>
          <w:sz w:val="24"/>
          <w:szCs w:val="24"/>
        </w:rPr>
        <w:t>zy Wielkiej, Skalmierza i Bejsc</w:t>
      </w:r>
      <w:r w:rsidRPr="003F11F8">
        <w:rPr>
          <w:rFonts w:ascii="Times New Roman" w:hAnsi="Times New Roman"/>
          <w:sz w:val="24"/>
          <w:szCs w:val="24"/>
        </w:rPr>
        <w:t xml:space="preserve"> wspi</w:t>
      </w:r>
      <w:r>
        <w:rPr>
          <w:rFonts w:ascii="Times New Roman" w:hAnsi="Times New Roman"/>
          <w:sz w:val="24"/>
          <w:szCs w:val="24"/>
        </w:rPr>
        <w:t xml:space="preserve">erały działania mające na celu </w:t>
      </w:r>
      <w:r w:rsidRPr="003F11F8">
        <w:rPr>
          <w:rFonts w:ascii="Times New Roman" w:hAnsi="Times New Roman"/>
          <w:sz w:val="24"/>
          <w:szCs w:val="24"/>
        </w:rPr>
        <w:t>podniesienie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Kazimierza Wielka upowszechniała materiały informacyjno – edukacyjne </w:t>
      </w:r>
      <w:r>
        <w:rPr>
          <w:rFonts w:ascii="Times New Roman" w:hAnsi="Times New Roman"/>
          <w:sz w:val="24"/>
          <w:szCs w:val="24"/>
        </w:rPr>
        <w:br/>
      </w:r>
      <w:r w:rsidRPr="003F11F8">
        <w:rPr>
          <w:rFonts w:ascii="Times New Roman" w:hAnsi="Times New Roman"/>
          <w:sz w:val="24"/>
          <w:szCs w:val="24"/>
        </w:rPr>
        <w:t xml:space="preserve">i prowadziła kampanię edukacyjną. Samorząd </w:t>
      </w:r>
      <w:r>
        <w:rPr>
          <w:rFonts w:ascii="Times New Roman" w:hAnsi="Times New Roman"/>
          <w:sz w:val="24"/>
          <w:szCs w:val="24"/>
        </w:rPr>
        <w:t>skalbmierski</w:t>
      </w:r>
      <w:r w:rsidRPr="003F11F8">
        <w:rPr>
          <w:rFonts w:ascii="Times New Roman" w:hAnsi="Times New Roman"/>
          <w:sz w:val="24"/>
          <w:szCs w:val="24"/>
        </w:rPr>
        <w:t xml:space="preserve"> współpracował z mediami. </w:t>
      </w:r>
      <w:r>
        <w:rPr>
          <w:rFonts w:ascii="Times New Roman" w:hAnsi="Times New Roman"/>
          <w:sz w:val="24"/>
          <w:szCs w:val="24"/>
        </w:rPr>
        <w:br/>
      </w:r>
      <w:r w:rsidRPr="003F11F8">
        <w:rPr>
          <w:rFonts w:ascii="Times New Roman" w:hAnsi="Times New Roman"/>
          <w:sz w:val="24"/>
          <w:szCs w:val="24"/>
        </w:rPr>
        <w:t>Z kolei gm</w:t>
      </w:r>
      <w:r>
        <w:rPr>
          <w:rFonts w:ascii="Times New Roman" w:hAnsi="Times New Roman"/>
          <w:sz w:val="24"/>
          <w:szCs w:val="24"/>
        </w:rPr>
        <w:t>ina Bejsce prowadziła działania</w:t>
      </w:r>
      <w:r w:rsidRPr="003F11F8">
        <w:rPr>
          <w:rFonts w:ascii="Times New Roman" w:hAnsi="Times New Roman"/>
          <w:sz w:val="24"/>
          <w:szCs w:val="24"/>
        </w:rPr>
        <w:t xml:space="preserve"> zgodne z zadaniami określonymi w art.2 ust.1-3 oraz w art.10 ust.1 ustawy z dnia 29 lipca 2005 r. o przeciwdziałaniu narkomanii.</w:t>
      </w:r>
    </w:p>
    <w:p w:rsidR="004A5857"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w:t>
      </w:r>
      <w:r>
        <w:rPr>
          <w:rFonts w:ascii="Times New Roman" w:hAnsi="Times New Roman"/>
          <w:sz w:val="24"/>
          <w:szCs w:val="24"/>
        </w:rPr>
        <w:t>morządów nie przyczyniał się do</w:t>
      </w:r>
      <w:r w:rsidRPr="003F11F8">
        <w:rPr>
          <w:rFonts w:ascii="Times New Roman" w:hAnsi="Times New Roman"/>
          <w:sz w:val="24"/>
          <w:szCs w:val="24"/>
        </w:rPr>
        <w:t xml:space="preserve"> podnoszenia kwalifikacji zawodowych osób zaangażowanych w działalność profilaktyczną.</w:t>
      </w:r>
    </w:p>
    <w:p w:rsidR="004A5857" w:rsidRDefault="004A5857" w:rsidP="0058704C">
      <w:pPr>
        <w:spacing w:after="0" w:line="360" w:lineRule="auto"/>
        <w:rPr>
          <w:rFonts w:ascii="Times New Roman" w:hAnsi="Times New Roman"/>
          <w:b/>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Leczenie, rehabilitacja, ograniczanie szkód zdrowotnych i reintegracja społeczna</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Żaden z samorządów</w:t>
      </w:r>
      <w:r w:rsidRPr="003F11F8">
        <w:rPr>
          <w:rFonts w:ascii="Times New Roman" w:hAnsi="Times New Roman"/>
          <w:sz w:val="24"/>
          <w:szCs w:val="24"/>
        </w:rPr>
        <w:t xml:space="preserve"> nie zwiększał dostępności i pomocy terapeutycznej </w:t>
      </w:r>
      <w:r>
        <w:rPr>
          <w:rFonts w:ascii="Times New Roman" w:hAnsi="Times New Roman"/>
          <w:sz w:val="24"/>
          <w:szCs w:val="24"/>
        </w:rPr>
        <w:br/>
      </w:r>
      <w:r w:rsidRPr="003F11F8">
        <w:rPr>
          <w:rFonts w:ascii="Times New Roman" w:hAnsi="Times New Roman"/>
          <w:sz w:val="24"/>
          <w:szCs w:val="24"/>
        </w:rPr>
        <w:t xml:space="preserve">i rehabilitacyjnej dla osób używających szkodliwie i uzależnionych od narkotyków.  </w:t>
      </w:r>
    </w:p>
    <w:p w:rsidR="004A5857"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Zwiększenie dostępności programów ograniczania szkód zdrowotnych dla osób używających szkodliwie i uzależnionych od narkotyków</w:t>
      </w:r>
      <w:r>
        <w:rPr>
          <w:rFonts w:ascii="Times New Roman" w:hAnsi="Times New Roman"/>
          <w:b/>
          <w:sz w:val="24"/>
          <w:szCs w:val="24"/>
        </w:rPr>
        <w:t>.</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nie podejmował działań mających na celu zwiększenie dostępności programów ograniczania szkód zdrowotnych dla osób używających szkodliwie</w:t>
      </w:r>
      <w:r>
        <w:rPr>
          <w:rFonts w:ascii="Times New Roman" w:hAnsi="Times New Roman"/>
          <w:sz w:val="24"/>
          <w:szCs w:val="24"/>
        </w:rPr>
        <w:br/>
      </w:r>
      <w:r w:rsidRPr="003F11F8">
        <w:rPr>
          <w:rFonts w:ascii="Times New Roman" w:hAnsi="Times New Roman"/>
          <w:sz w:val="24"/>
          <w:szCs w:val="24"/>
        </w:rPr>
        <w:t>i uzależnionych od narkotyków.</w:t>
      </w:r>
    </w:p>
    <w:p w:rsidR="004A5857" w:rsidRPr="003F11F8"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B943F1">
        <w:rPr>
          <w:rFonts w:ascii="Times New Roman" w:hAnsi="Times New Roman"/>
          <w:b/>
          <w:sz w:val="24"/>
          <w:szCs w:val="24"/>
        </w:rPr>
        <w:t xml:space="preserve"> Zmniejszanie marginalizacji społecznej wśród osób używających narkotyków szkodliwi</w:t>
      </w:r>
      <w:r>
        <w:rPr>
          <w:rFonts w:ascii="Times New Roman" w:hAnsi="Times New Roman"/>
          <w:b/>
          <w:sz w:val="24"/>
          <w:szCs w:val="24"/>
        </w:rPr>
        <w:t>e</w:t>
      </w:r>
      <w:r w:rsidRPr="00B943F1">
        <w:rPr>
          <w:rFonts w:ascii="Times New Roman" w:hAnsi="Times New Roman"/>
          <w:b/>
          <w:sz w:val="24"/>
          <w:szCs w:val="24"/>
        </w:rPr>
        <w:t xml:space="preserv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nie podejmował działań mających na celuzmniejszanie marginalizacji społecznej wśród osób używających narkotyków szkodliwi</w:t>
      </w:r>
      <w:r>
        <w:rPr>
          <w:rFonts w:ascii="Times New Roman" w:hAnsi="Times New Roman"/>
          <w:sz w:val="24"/>
          <w:szCs w:val="24"/>
        </w:rPr>
        <w:t>e</w:t>
      </w:r>
      <w:r w:rsidRPr="003F11F8">
        <w:rPr>
          <w:rFonts w:ascii="Times New Roman" w:hAnsi="Times New Roman"/>
          <w:sz w:val="24"/>
          <w:szCs w:val="24"/>
        </w:rPr>
        <w:t xml:space="preserve"> oraz osób uzależnionych.</w:t>
      </w:r>
    </w:p>
    <w:p w:rsidR="004A5857"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B943F1">
        <w:rPr>
          <w:rFonts w:ascii="Times New Roman" w:hAnsi="Times New Roman"/>
          <w:b/>
          <w:sz w:val="24"/>
          <w:szCs w:val="24"/>
        </w:rPr>
        <w:t>(np. policjantów, pracowników społecznych, kuratorów, lekarzy, organizacji pozarządowych)</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nie podejmował działań mających na celuwspieranie rozwoju zawodowego pracowników zatrudnionych w placówkach prowadzących leczenie </w:t>
      </w:r>
      <w:r>
        <w:rPr>
          <w:rFonts w:ascii="Times New Roman" w:hAnsi="Times New Roman"/>
          <w:sz w:val="24"/>
          <w:szCs w:val="24"/>
        </w:rPr>
        <w:br/>
      </w:r>
      <w:r w:rsidRPr="003F11F8">
        <w:rPr>
          <w:rFonts w:ascii="Times New Roman" w:hAnsi="Times New Roman"/>
          <w:sz w:val="24"/>
          <w:szCs w:val="24"/>
        </w:rPr>
        <w:t>i rehabilitację osób uzależnionych od narkotyków oraz innych grup zawodowych mających styczność z osob</w:t>
      </w:r>
      <w:r>
        <w:rPr>
          <w:rFonts w:ascii="Times New Roman" w:hAnsi="Times New Roman"/>
          <w:sz w:val="24"/>
          <w:szCs w:val="24"/>
        </w:rPr>
        <w:t>ami uzależnionymi od narkotyków.</w:t>
      </w:r>
    </w:p>
    <w:p w:rsidR="004A5857" w:rsidRDefault="004A5857" w:rsidP="0058704C">
      <w:pPr>
        <w:spacing w:after="0" w:line="360" w:lineRule="auto"/>
        <w:rPr>
          <w:rFonts w:ascii="Times New Roman" w:hAnsi="Times New Roman"/>
          <w:b/>
          <w:sz w:val="24"/>
          <w:szCs w:val="24"/>
        </w:rPr>
      </w:pPr>
    </w:p>
    <w:p w:rsidR="004A5857" w:rsidRPr="00ED2169" w:rsidRDefault="004A5857" w:rsidP="0058704C">
      <w:pPr>
        <w:spacing w:after="0" w:line="360" w:lineRule="auto"/>
        <w:rPr>
          <w:rFonts w:ascii="Times New Roman" w:hAnsi="Times New Roman"/>
          <w:b/>
          <w:sz w:val="24"/>
          <w:szCs w:val="24"/>
          <w:u w:val="single"/>
        </w:rPr>
      </w:pPr>
      <w:r w:rsidRPr="00ED2169">
        <w:rPr>
          <w:rFonts w:ascii="Times New Roman" w:hAnsi="Times New Roman"/>
          <w:b/>
          <w:sz w:val="24"/>
          <w:szCs w:val="24"/>
          <w:u w:val="single"/>
        </w:rPr>
        <w:t>Badania i monitoring</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Monitorowanie epidemiologiczne problemu narkotyków i narkomanii</w:t>
      </w:r>
      <w:r>
        <w:rPr>
          <w:rFonts w:ascii="Times New Roman" w:hAnsi="Times New Roman"/>
          <w:b/>
          <w:sz w:val="24"/>
          <w:szCs w:val="24"/>
        </w:rPr>
        <w:br/>
      </w:r>
      <w:r w:rsidRPr="00B943F1">
        <w:rPr>
          <w:rFonts w:ascii="Times New Roman" w:hAnsi="Times New Roman"/>
          <w:b/>
          <w:sz w:val="24"/>
          <w:szCs w:val="24"/>
        </w:rPr>
        <w:t xml:space="preserve"> 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Gminy: Kazimierza Wielka oraz Skalbmierz prowadziły działania mające na celu monitorowanie epidemiologiczne problemu narkotyków i narkomanii.</w:t>
      </w:r>
    </w:p>
    <w:p w:rsidR="004A5857"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B943F1">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B943F1">
        <w:rPr>
          <w:rFonts w:ascii="Times New Roman" w:hAnsi="Times New Roman"/>
          <w:b/>
          <w:sz w:val="24"/>
          <w:szCs w:val="24"/>
        </w:rPr>
        <w:t>i narkomanii</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Skalbmierz prowadziła działania mające na celu monitorowanie postaw społecznych nas temat problemu narkotyków i narkomanii</w:t>
      </w:r>
    </w:p>
    <w:p w:rsidR="004A5857" w:rsidRPr="003F11F8"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Rozwój o konsolidacja systemu informacji o narkotykach i narkomanii</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Skalbmierz przygotowała </w:t>
      </w:r>
      <w:r>
        <w:rPr>
          <w:rFonts w:ascii="Times New Roman" w:hAnsi="Times New Roman"/>
          <w:sz w:val="24"/>
          <w:szCs w:val="24"/>
        </w:rPr>
        <w:t>konferencję</w:t>
      </w:r>
      <w:r w:rsidRPr="003F11F8">
        <w:rPr>
          <w:rFonts w:ascii="Times New Roman" w:hAnsi="Times New Roman"/>
          <w:sz w:val="24"/>
          <w:szCs w:val="24"/>
        </w:rPr>
        <w:t xml:space="preserve"> nt.rozwoju  konsolidacji systemu informacji o narkotykach i narkomanii.</w:t>
      </w:r>
    </w:p>
    <w:p w:rsidR="004A5857" w:rsidRDefault="004A5857" w:rsidP="007E7E8C">
      <w:pPr>
        <w:spacing w:after="0" w:line="360" w:lineRule="auto"/>
        <w:jc w:val="both"/>
        <w:rPr>
          <w:rFonts w:ascii="Times New Roman" w:hAnsi="Times New Roman"/>
          <w:sz w:val="24"/>
          <w:szCs w:val="24"/>
        </w:rPr>
      </w:pPr>
    </w:p>
    <w:p w:rsidR="004A5857" w:rsidRDefault="004A5857" w:rsidP="007E7E8C">
      <w:pPr>
        <w:spacing w:after="0" w:line="360" w:lineRule="auto"/>
        <w:jc w:val="center"/>
        <w:rPr>
          <w:rFonts w:ascii="Times New Roman" w:hAnsi="Times New Roman"/>
          <w:b/>
          <w:sz w:val="24"/>
          <w:szCs w:val="24"/>
        </w:rPr>
      </w:pPr>
      <w:r w:rsidRPr="00B943F1">
        <w:rPr>
          <w:rFonts w:ascii="Times New Roman" w:hAnsi="Times New Roman"/>
          <w:b/>
          <w:sz w:val="24"/>
          <w:szCs w:val="24"/>
        </w:rPr>
        <w:t>Powiat kielecki</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uniwersalnej</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W większości gmin powiatu kieleckiego najczęściej wspieranymi działaniami były</w:t>
      </w:r>
      <w:r>
        <w:rPr>
          <w:rFonts w:ascii="Times New Roman" w:hAnsi="Times New Roman"/>
          <w:sz w:val="24"/>
          <w:szCs w:val="24"/>
        </w:rPr>
        <w:t>:</w:t>
      </w:r>
      <w:r w:rsidRPr="00B943F1">
        <w:rPr>
          <w:rFonts w:ascii="Times New Roman" w:hAnsi="Times New Roman"/>
          <w:sz w:val="24"/>
          <w:szCs w:val="24"/>
        </w:rPr>
        <w:t xml:space="preserve"> programy profila</w:t>
      </w:r>
      <w:r>
        <w:rPr>
          <w:rFonts w:ascii="Times New Roman" w:hAnsi="Times New Roman"/>
          <w:sz w:val="24"/>
          <w:szCs w:val="24"/>
        </w:rPr>
        <w:t xml:space="preserve">ktyczne na wszystkich poziomach edukacji, programy </w:t>
      </w:r>
      <w:r w:rsidRPr="00B943F1">
        <w:rPr>
          <w:rFonts w:ascii="Times New Roman" w:hAnsi="Times New Roman"/>
          <w:sz w:val="24"/>
          <w:szCs w:val="24"/>
        </w:rPr>
        <w:t xml:space="preserve">profilaktyki narkomanii </w:t>
      </w:r>
      <w:r>
        <w:rPr>
          <w:rFonts w:ascii="Times New Roman" w:hAnsi="Times New Roman"/>
          <w:sz w:val="24"/>
          <w:szCs w:val="24"/>
        </w:rPr>
        <w:t>adresowane do rodziców, oferty</w:t>
      </w:r>
      <w:r w:rsidRPr="00B943F1">
        <w:rPr>
          <w:rFonts w:ascii="Times New Roman" w:hAnsi="Times New Roman"/>
          <w:sz w:val="24"/>
          <w:szCs w:val="24"/>
        </w:rPr>
        <w:t>pozaszkolnych zajęć dla dzieci i młodzieży oraz inne dzia</w:t>
      </w:r>
      <w:r>
        <w:rPr>
          <w:rFonts w:ascii="Times New Roman" w:hAnsi="Times New Roman"/>
          <w:sz w:val="24"/>
          <w:szCs w:val="24"/>
        </w:rPr>
        <w:t>łania</w:t>
      </w:r>
      <w:r w:rsidRPr="00B943F1">
        <w:rPr>
          <w:rFonts w:ascii="Times New Roman" w:hAnsi="Times New Roman"/>
          <w:sz w:val="24"/>
          <w:szCs w:val="24"/>
        </w:rPr>
        <w:t xml:space="preserve">, zgodne z zadaniami określonymi w art.2 ust.1-3 oraz w art.10 ust.1 ustawy </w:t>
      </w:r>
      <w:r>
        <w:rPr>
          <w:rFonts w:ascii="Times New Roman" w:hAnsi="Times New Roman"/>
          <w:sz w:val="24"/>
          <w:szCs w:val="24"/>
        </w:rPr>
        <w:br/>
      </w:r>
      <w:r w:rsidRPr="00B943F1">
        <w:rPr>
          <w:rFonts w:ascii="Times New Roman" w:hAnsi="Times New Roman"/>
          <w:sz w:val="24"/>
          <w:szCs w:val="24"/>
        </w:rPr>
        <w:t xml:space="preserve">z dnia 29 lipca 2005 r. o przeciwdziałaniu narkomanii. </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Gmina Morawica jako jedyna w powiecie kieleckim wspar</w:t>
      </w:r>
      <w:r>
        <w:rPr>
          <w:rFonts w:ascii="Times New Roman" w:hAnsi="Times New Roman"/>
          <w:sz w:val="24"/>
          <w:szCs w:val="24"/>
        </w:rPr>
        <w:t>ła program „Archipelag Skarbów”</w:t>
      </w:r>
      <w:r w:rsidRPr="00B943F1">
        <w:rPr>
          <w:rFonts w:ascii="Times New Roman" w:hAnsi="Times New Roman"/>
          <w:sz w:val="24"/>
          <w:szCs w:val="24"/>
        </w:rPr>
        <w:t>.</w:t>
      </w:r>
      <w:r>
        <w:rPr>
          <w:rFonts w:ascii="Times New Roman" w:hAnsi="Times New Roman"/>
          <w:sz w:val="24"/>
          <w:szCs w:val="24"/>
        </w:rPr>
        <w:t>Samorządy lokalne</w:t>
      </w:r>
      <w:r w:rsidRPr="00B943F1">
        <w:rPr>
          <w:rFonts w:ascii="Times New Roman" w:hAnsi="Times New Roman"/>
          <w:sz w:val="24"/>
          <w:szCs w:val="24"/>
        </w:rPr>
        <w:t xml:space="preserve"> po</w:t>
      </w:r>
      <w:r>
        <w:rPr>
          <w:rFonts w:ascii="Times New Roman" w:hAnsi="Times New Roman"/>
          <w:sz w:val="24"/>
          <w:szCs w:val="24"/>
        </w:rPr>
        <w:t>wiatu kieleckiego nie wspierały</w:t>
      </w:r>
      <w:r w:rsidRPr="00B943F1">
        <w:rPr>
          <w:rFonts w:ascii="Times New Roman" w:hAnsi="Times New Roman"/>
          <w:sz w:val="24"/>
          <w:szCs w:val="24"/>
        </w:rPr>
        <w:t>programu Unplugged.</w:t>
      </w:r>
    </w:p>
    <w:p w:rsidR="004A5857"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selektywnej i wskazującej</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Gmina Chęciny jako jedyna w powiecie kielec</w:t>
      </w:r>
      <w:r>
        <w:rPr>
          <w:rFonts w:ascii="Times New Roman" w:hAnsi="Times New Roman"/>
          <w:sz w:val="24"/>
          <w:szCs w:val="24"/>
        </w:rPr>
        <w:t>kim wsparła najwięcej programów</w:t>
      </w:r>
      <w:r w:rsidRPr="00B943F1">
        <w:rPr>
          <w:rFonts w:ascii="Times New Roman" w:hAnsi="Times New Roman"/>
          <w:sz w:val="24"/>
          <w:szCs w:val="24"/>
        </w:rPr>
        <w:t xml:space="preserve"> profilaktyki selektywnej i wskazującej. Należały do </w:t>
      </w:r>
      <w:r>
        <w:rPr>
          <w:rFonts w:ascii="Times New Roman" w:hAnsi="Times New Roman"/>
          <w:sz w:val="24"/>
          <w:szCs w:val="24"/>
        </w:rPr>
        <w:t>n</w:t>
      </w:r>
      <w:r w:rsidRPr="00B943F1">
        <w:rPr>
          <w:rFonts w:ascii="Times New Roman" w:hAnsi="Times New Roman"/>
          <w:sz w:val="24"/>
          <w:szCs w:val="24"/>
        </w:rPr>
        <w:t>ich:</w:t>
      </w:r>
    </w:p>
    <w:p w:rsidR="004A5857" w:rsidRPr="00B943F1" w:rsidRDefault="004A5857" w:rsidP="007E7E8C">
      <w:pPr>
        <w:spacing w:after="0" w:line="360" w:lineRule="auto"/>
        <w:jc w:val="both"/>
        <w:rPr>
          <w:rFonts w:ascii="Times New Roman" w:hAnsi="Times New Roman"/>
          <w:sz w:val="24"/>
          <w:szCs w:val="24"/>
        </w:rPr>
      </w:pPr>
      <w:r w:rsidRPr="00B943F1">
        <w:rPr>
          <w:rFonts w:ascii="Times New Roman" w:hAnsi="Times New Roman"/>
          <w:sz w:val="24"/>
          <w:szCs w:val="24"/>
        </w:rPr>
        <w:t xml:space="preserve">a)wspieranie działalności profilaktyczno – wychowawczej świetlic socjoterapeutycznych </w:t>
      </w:r>
      <w:r>
        <w:rPr>
          <w:rFonts w:ascii="Times New Roman" w:hAnsi="Times New Roman"/>
          <w:sz w:val="24"/>
          <w:szCs w:val="24"/>
        </w:rPr>
        <w:br/>
      </w:r>
      <w:r w:rsidRPr="00B943F1">
        <w:rPr>
          <w:rFonts w:ascii="Times New Roman" w:hAnsi="Times New Roman"/>
          <w:sz w:val="24"/>
          <w:szCs w:val="24"/>
        </w:rPr>
        <w:t>i ognisk wychowawczych</w:t>
      </w:r>
      <w:r>
        <w:rPr>
          <w:rFonts w:ascii="Times New Roman" w:hAnsi="Times New Roman"/>
          <w:sz w:val="24"/>
          <w:szCs w:val="24"/>
        </w:rPr>
        <w:t>,</w:t>
      </w:r>
    </w:p>
    <w:p w:rsidR="004A5857" w:rsidRPr="00B943F1" w:rsidRDefault="004A5857" w:rsidP="007E7E8C">
      <w:pPr>
        <w:spacing w:after="0" w:line="360" w:lineRule="auto"/>
        <w:jc w:val="both"/>
        <w:rPr>
          <w:rFonts w:ascii="Times New Roman" w:hAnsi="Times New Roman"/>
          <w:sz w:val="24"/>
          <w:szCs w:val="24"/>
        </w:rPr>
      </w:pPr>
      <w:r>
        <w:rPr>
          <w:rFonts w:ascii="Times New Roman" w:hAnsi="Times New Roman"/>
          <w:sz w:val="24"/>
          <w:szCs w:val="24"/>
        </w:rPr>
        <w:t>b</w:t>
      </w:r>
      <w:r w:rsidRPr="00B943F1">
        <w:rPr>
          <w:rFonts w:ascii="Times New Roman" w:hAnsi="Times New Roman"/>
          <w:sz w:val="24"/>
          <w:szCs w:val="24"/>
        </w:rPr>
        <w:t>) pomoc psychologiczna i prawna rodzinom, w których występuje  problem narkomanii oraz problem przemocy</w:t>
      </w:r>
      <w:r>
        <w:rPr>
          <w:rFonts w:ascii="Times New Roman" w:hAnsi="Times New Roman"/>
          <w:sz w:val="24"/>
          <w:szCs w:val="24"/>
        </w:rPr>
        <w:t>,</w:t>
      </w:r>
    </w:p>
    <w:p w:rsidR="004A5857" w:rsidRPr="00B943F1" w:rsidRDefault="004A5857" w:rsidP="007E7E8C">
      <w:pPr>
        <w:spacing w:after="0" w:line="360" w:lineRule="auto"/>
        <w:jc w:val="both"/>
        <w:rPr>
          <w:rFonts w:ascii="Times New Roman" w:hAnsi="Times New Roman"/>
          <w:sz w:val="24"/>
          <w:szCs w:val="24"/>
        </w:rPr>
      </w:pPr>
      <w:r>
        <w:rPr>
          <w:rFonts w:ascii="Times New Roman" w:hAnsi="Times New Roman"/>
          <w:sz w:val="24"/>
          <w:szCs w:val="24"/>
        </w:rPr>
        <w:t>c</w:t>
      </w:r>
      <w:r w:rsidRPr="00B943F1">
        <w:rPr>
          <w:rFonts w:ascii="Times New Roman" w:hAnsi="Times New Roman"/>
          <w:sz w:val="24"/>
          <w:szCs w:val="24"/>
        </w:rPr>
        <w:t>)wspieranie programów obozów profilaktycznych</w:t>
      </w:r>
      <w:r>
        <w:rPr>
          <w:rFonts w:ascii="Times New Roman" w:hAnsi="Times New Roman"/>
          <w:sz w:val="24"/>
          <w:szCs w:val="24"/>
        </w:rPr>
        <w:t>.</w:t>
      </w:r>
    </w:p>
    <w:p w:rsidR="004A5857"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B943F1" w:rsidRDefault="004A5857" w:rsidP="007E7E8C">
      <w:pPr>
        <w:spacing w:after="0" w:line="360" w:lineRule="auto"/>
        <w:ind w:firstLine="708"/>
        <w:jc w:val="both"/>
        <w:rPr>
          <w:rFonts w:ascii="Times New Roman" w:hAnsi="Times New Roman"/>
          <w:color w:val="000000"/>
          <w:sz w:val="24"/>
          <w:szCs w:val="24"/>
        </w:rPr>
      </w:pPr>
      <w:r w:rsidRPr="00B943F1">
        <w:rPr>
          <w:rFonts w:ascii="Times New Roman" w:hAnsi="Times New Roman"/>
          <w:color w:val="000000"/>
          <w:sz w:val="24"/>
          <w:szCs w:val="24"/>
        </w:rPr>
        <w:t>Najczęściej wymienianym działaniem wśród gmin powiatu kieleckiego było upowszechnianie materiałów i</w:t>
      </w:r>
      <w:r>
        <w:rPr>
          <w:rFonts w:ascii="Times New Roman" w:hAnsi="Times New Roman"/>
          <w:color w:val="000000"/>
          <w:sz w:val="24"/>
          <w:szCs w:val="24"/>
        </w:rPr>
        <w:t>nformacyjno – edukacyjnych oraz</w:t>
      </w:r>
      <w:r w:rsidRPr="00B943F1">
        <w:rPr>
          <w:rFonts w:ascii="Times New Roman" w:hAnsi="Times New Roman"/>
          <w:color w:val="000000"/>
          <w:sz w:val="24"/>
          <w:szCs w:val="24"/>
        </w:rPr>
        <w:t xml:space="preserve"> prowadzenie kampanii edukacyjnych. </w:t>
      </w:r>
    </w:p>
    <w:p w:rsidR="004A5857" w:rsidRPr="00B943F1" w:rsidRDefault="004A5857" w:rsidP="007E7E8C">
      <w:pPr>
        <w:spacing w:after="0" w:line="360" w:lineRule="auto"/>
        <w:jc w:val="both"/>
        <w:rPr>
          <w:rFonts w:ascii="Times New Roman" w:hAnsi="Times New Roman"/>
          <w:color w:val="00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Podnoszenie kwalifikacji zawodowych osób zaangażowanych w działalność profilaktyczną</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Gminy</w:t>
      </w:r>
      <w:r>
        <w:rPr>
          <w:rFonts w:ascii="Times New Roman" w:hAnsi="Times New Roman"/>
          <w:sz w:val="24"/>
          <w:szCs w:val="24"/>
        </w:rPr>
        <w:t xml:space="preserve"> Chęciny,</w:t>
      </w:r>
      <w:r w:rsidRPr="00B943F1">
        <w:rPr>
          <w:rFonts w:ascii="Times New Roman" w:hAnsi="Times New Roman"/>
          <w:sz w:val="24"/>
          <w:szCs w:val="24"/>
        </w:rPr>
        <w:t xml:space="preserve"> Masłów, Zagnańsk i Raków brały czynny udział w działaniach sprzyjających podnoszeniu kwalifikacji zawodowych osób zaangażowanych w działalność profilaktyczną. </w:t>
      </w:r>
      <w:r>
        <w:rPr>
          <w:rFonts w:ascii="Times New Roman" w:hAnsi="Times New Roman"/>
          <w:sz w:val="24"/>
          <w:szCs w:val="24"/>
        </w:rPr>
        <w:t>Organizowały</w:t>
      </w:r>
      <w:r w:rsidRPr="00B943F1">
        <w:rPr>
          <w:rFonts w:ascii="Times New Roman" w:hAnsi="Times New Roman"/>
          <w:sz w:val="24"/>
          <w:szCs w:val="24"/>
        </w:rPr>
        <w:t xml:space="preserve"> szkolenia rozwijające umiejętności zawodowe realizat</w:t>
      </w:r>
      <w:r>
        <w:rPr>
          <w:rFonts w:ascii="Times New Roman" w:hAnsi="Times New Roman"/>
          <w:sz w:val="24"/>
          <w:szCs w:val="24"/>
        </w:rPr>
        <w:t>orów programów profilaktycznych</w:t>
      </w:r>
      <w:r w:rsidRPr="00B943F1">
        <w:rPr>
          <w:rFonts w:ascii="Times New Roman" w:hAnsi="Times New Roman"/>
          <w:sz w:val="24"/>
          <w:szCs w:val="24"/>
        </w:rPr>
        <w:t>.</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Zwiększenie dostępności i pomocy terapeutycznej i rehabilitacyjnej dla osób używających szkodliwie i uzależnionych od narkotyków.</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 xml:space="preserve">W ramach </w:t>
      </w:r>
      <w:r>
        <w:rPr>
          <w:rFonts w:ascii="Times New Roman" w:hAnsi="Times New Roman"/>
          <w:sz w:val="24"/>
          <w:szCs w:val="24"/>
        </w:rPr>
        <w:t>gminnego programu</w:t>
      </w:r>
      <w:r w:rsidRPr="00B943F1">
        <w:rPr>
          <w:rFonts w:ascii="Times New Roman" w:hAnsi="Times New Roman"/>
          <w:sz w:val="24"/>
          <w:szCs w:val="24"/>
        </w:rPr>
        <w:t>zwiększenia dostępności i pomocy te</w:t>
      </w:r>
      <w:r>
        <w:rPr>
          <w:rFonts w:ascii="Times New Roman" w:hAnsi="Times New Roman"/>
          <w:sz w:val="24"/>
          <w:szCs w:val="24"/>
        </w:rPr>
        <w:t>rapeutycznej</w:t>
      </w:r>
      <w:r>
        <w:rPr>
          <w:rFonts w:ascii="Times New Roman" w:hAnsi="Times New Roman"/>
          <w:sz w:val="24"/>
          <w:szCs w:val="24"/>
        </w:rPr>
        <w:br/>
        <w:t xml:space="preserve"> i rehabilitacyjnej </w:t>
      </w:r>
      <w:r w:rsidRPr="00B943F1">
        <w:rPr>
          <w:rFonts w:ascii="Times New Roman" w:hAnsi="Times New Roman"/>
          <w:sz w:val="24"/>
          <w:szCs w:val="24"/>
        </w:rPr>
        <w:t>dla osób używających szkodliwie i uz</w:t>
      </w:r>
      <w:r>
        <w:rPr>
          <w:rFonts w:ascii="Times New Roman" w:hAnsi="Times New Roman"/>
          <w:sz w:val="24"/>
          <w:szCs w:val="24"/>
        </w:rPr>
        <w:t xml:space="preserve">ależnionych </w:t>
      </w:r>
      <w:r>
        <w:rPr>
          <w:rFonts w:ascii="Times New Roman" w:hAnsi="Times New Roman"/>
          <w:sz w:val="24"/>
          <w:szCs w:val="24"/>
        </w:rPr>
        <w:br/>
        <w:t>od narkotyków gmina</w:t>
      </w:r>
      <w:r w:rsidRPr="00B943F1">
        <w:rPr>
          <w:rFonts w:ascii="Times New Roman" w:hAnsi="Times New Roman"/>
          <w:sz w:val="24"/>
          <w:szCs w:val="24"/>
        </w:rPr>
        <w:t xml:space="preserve"> Masłów jako jedyn</w:t>
      </w:r>
      <w:r>
        <w:rPr>
          <w:rFonts w:ascii="Times New Roman" w:hAnsi="Times New Roman"/>
          <w:sz w:val="24"/>
          <w:szCs w:val="24"/>
        </w:rPr>
        <w:t>a w powiecie kieleckim udzieliła</w:t>
      </w:r>
      <w:r w:rsidRPr="00B943F1">
        <w:rPr>
          <w:rFonts w:ascii="Times New Roman" w:hAnsi="Times New Roman"/>
          <w:sz w:val="24"/>
          <w:szCs w:val="24"/>
        </w:rPr>
        <w:t xml:space="preserve"> wsparcia</w:t>
      </w:r>
      <w:r>
        <w:rPr>
          <w:rFonts w:ascii="Times New Roman" w:hAnsi="Times New Roman"/>
          <w:sz w:val="24"/>
          <w:szCs w:val="24"/>
        </w:rPr>
        <w:t xml:space="preserve"> na ten cel</w:t>
      </w:r>
      <w:r w:rsidRPr="00B943F1">
        <w:rPr>
          <w:rFonts w:ascii="Times New Roman" w:hAnsi="Times New Roman"/>
          <w:sz w:val="24"/>
          <w:szCs w:val="24"/>
        </w:rPr>
        <w:t>. D</w:t>
      </w:r>
      <w:r>
        <w:rPr>
          <w:rFonts w:ascii="Times New Roman" w:hAnsi="Times New Roman"/>
          <w:sz w:val="24"/>
          <w:szCs w:val="24"/>
        </w:rPr>
        <w:t>otyczyło ono takich działań jak</w:t>
      </w:r>
      <w:r w:rsidRPr="00B943F1">
        <w:rPr>
          <w:rFonts w:ascii="Times New Roman" w:hAnsi="Times New Roman"/>
          <w:sz w:val="24"/>
          <w:szCs w:val="24"/>
        </w:rPr>
        <w:t xml:space="preserve"> upowszechnianie informacji nt</w:t>
      </w:r>
      <w:r>
        <w:rPr>
          <w:rFonts w:ascii="Times New Roman" w:hAnsi="Times New Roman"/>
          <w:sz w:val="24"/>
          <w:szCs w:val="24"/>
        </w:rPr>
        <w:t>.</w:t>
      </w:r>
      <w:r w:rsidRPr="00B943F1">
        <w:rPr>
          <w:rFonts w:ascii="Times New Roman" w:hAnsi="Times New Roman"/>
          <w:sz w:val="24"/>
          <w:szCs w:val="24"/>
        </w:rPr>
        <w:t xml:space="preserve"> placówek </w:t>
      </w:r>
      <w:r>
        <w:rPr>
          <w:rFonts w:ascii="Times New Roman" w:hAnsi="Times New Roman"/>
          <w:sz w:val="24"/>
          <w:szCs w:val="24"/>
        </w:rPr>
        <w:br/>
      </w:r>
      <w:r w:rsidRPr="00B943F1">
        <w:rPr>
          <w:rFonts w:ascii="Times New Roman" w:hAnsi="Times New Roman"/>
          <w:sz w:val="24"/>
          <w:szCs w:val="24"/>
        </w:rPr>
        <w:t>i p</w:t>
      </w:r>
      <w:r>
        <w:rPr>
          <w:rFonts w:ascii="Times New Roman" w:hAnsi="Times New Roman"/>
          <w:sz w:val="24"/>
          <w:szCs w:val="24"/>
        </w:rPr>
        <w:t>rogramów dla osób uzależnionych oraz realizowanie programów skierowanych</w:t>
      </w:r>
      <w:r>
        <w:rPr>
          <w:rFonts w:ascii="Times New Roman" w:hAnsi="Times New Roman"/>
          <w:sz w:val="24"/>
          <w:szCs w:val="24"/>
        </w:rPr>
        <w:br/>
      </w:r>
      <w:r w:rsidRPr="00B943F1">
        <w:rPr>
          <w:rFonts w:ascii="Times New Roman" w:hAnsi="Times New Roman"/>
          <w:sz w:val="24"/>
          <w:szCs w:val="24"/>
        </w:rPr>
        <w:t>do specyficznych gru</w:t>
      </w:r>
      <w:r>
        <w:rPr>
          <w:rFonts w:ascii="Times New Roman" w:hAnsi="Times New Roman"/>
          <w:sz w:val="24"/>
          <w:szCs w:val="24"/>
        </w:rPr>
        <w:t>p odbiorców.</w:t>
      </w:r>
    </w:p>
    <w:p w:rsidR="004A5857" w:rsidRPr="00B943F1"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Zwiększenie dostępności programów ograniczania szkód zdrowotnych dla osób używających szkodliwie i uzależnionych od narkotyków</w:t>
      </w:r>
    </w:p>
    <w:p w:rsidR="004A5857"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Żaden z samorządów</w:t>
      </w:r>
      <w:r w:rsidRPr="00B943F1">
        <w:rPr>
          <w:rFonts w:ascii="Times New Roman" w:hAnsi="Times New Roman"/>
          <w:sz w:val="24"/>
          <w:szCs w:val="24"/>
        </w:rPr>
        <w:t xml:space="preserve"> lokalnych nie przyczyniał się do zwiększania dostępności programów ograniczania szkód zdrowotnych dla osób używających szkodliwie </w:t>
      </w:r>
      <w:r>
        <w:rPr>
          <w:rFonts w:ascii="Times New Roman" w:hAnsi="Times New Roman"/>
          <w:sz w:val="24"/>
          <w:szCs w:val="24"/>
        </w:rPr>
        <w:br/>
      </w:r>
      <w:r w:rsidRPr="00B943F1">
        <w:rPr>
          <w:rFonts w:ascii="Times New Roman" w:hAnsi="Times New Roman"/>
          <w:sz w:val="24"/>
          <w:szCs w:val="24"/>
        </w:rPr>
        <w:t xml:space="preserve">i uzależnionych od narkotyków. </w:t>
      </w:r>
    </w:p>
    <w:p w:rsidR="004A5857" w:rsidRPr="00B943F1" w:rsidRDefault="004A5857" w:rsidP="007E7E8C">
      <w:pPr>
        <w:spacing w:after="0" w:line="360" w:lineRule="auto"/>
        <w:ind w:firstLine="708"/>
        <w:jc w:val="both"/>
        <w:rPr>
          <w:rFonts w:ascii="Times New Roman" w:hAnsi="Times New Roman"/>
          <w:b/>
          <w:sz w:val="24"/>
          <w:szCs w:val="24"/>
          <w:u w:val="single"/>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 xml:space="preserve">Kierunek: </w:t>
      </w:r>
      <w:r w:rsidRPr="00B943F1">
        <w:rPr>
          <w:rFonts w:ascii="Times New Roman" w:hAnsi="Times New Roman"/>
          <w:b/>
          <w:sz w:val="24"/>
          <w:szCs w:val="24"/>
        </w:rPr>
        <w:t>Zmniejszanie marginalizacji społecznej wśród osób używających narkotyków szkodliwi</w:t>
      </w:r>
      <w:r>
        <w:rPr>
          <w:rFonts w:ascii="Times New Roman" w:hAnsi="Times New Roman"/>
          <w:b/>
          <w:sz w:val="24"/>
          <w:szCs w:val="24"/>
        </w:rPr>
        <w:t>e</w:t>
      </w:r>
      <w:r w:rsidRPr="00B943F1">
        <w:rPr>
          <w:rFonts w:ascii="Times New Roman" w:hAnsi="Times New Roman"/>
          <w:b/>
          <w:sz w:val="24"/>
          <w:szCs w:val="24"/>
        </w:rPr>
        <w:t xml:space="preserve"> oraz osób uzależnionych</w:t>
      </w:r>
    </w:p>
    <w:p w:rsidR="004A5857" w:rsidRPr="00B943F1" w:rsidRDefault="004A5857" w:rsidP="007E7E8C">
      <w:pPr>
        <w:spacing w:after="0" w:line="360" w:lineRule="auto"/>
        <w:jc w:val="both"/>
        <w:rPr>
          <w:rFonts w:ascii="Times New Roman" w:hAnsi="Times New Roman"/>
          <w:color w:val="000000"/>
          <w:sz w:val="24"/>
          <w:szCs w:val="24"/>
        </w:rPr>
      </w:pPr>
      <w:r w:rsidRPr="00B943F1">
        <w:rPr>
          <w:rFonts w:ascii="Times New Roman" w:hAnsi="Times New Roman"/>
          <w:color w:val="000000"/>
          <w:sz w:val="24"/>
          <w:szCs w:val="24"/>
        </w:rPr>
        <w:tab/>
      </w:r>
      <w:r w:rsidRPr="00B943F1">
        <w:rPr>
          <w:rFonts w:ascii="Times New Roman" w:hAnsi="Times New Roman"/>
          <w:sz w:val="24"/>
          <w:szCs w:val="24"/>
        </w:rPr>
        <w:t>Poprzez udzielanie świadczeń pomocy społecznej samorząd gminy Chęciny jako jedyny w powiecie przyczyniał się do zmniejszania marginalizacji społecznej wśród osób używających narkotyków szkodliwie oraz osób uzależnionych.</w:t>
      </w:r>
    </w:p>
    <w:p w:rsidR="004A5857" w:rsidRPr="00B943F1" w:rsidRDefault="004A5857" w:rsidP="007E7E8C">
      <w:pPr>
        <w:spacing w:after="0" w:line="360" w:lineRule="auto"/>
        <w:jc w:val="both"/>
        <w:rPr>
          <w:rFonts w:ascii="Times New Roman" w:hAnsi="Times New Roman"/>
          <w:color w:val="00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B943F1">
        <w:rPr>
          <w:rFonts w:ascii="Times New Roman" w:hAnsi="Times New Roman"/>
          <w:b/>
          <w:sz w:val="24"/>
          <w:szCs w:val="24"/>
        </w:rPr>
        <w:t>(np. policjantów, pracowników społecznych, kuratorów, lekarzy, organizacji pozarządowych)</w:t>
      </w:r>
    </w:p>
    <w:p w:rsidR="004A5857" w:rsidRPr="00B943F1" w:rsidRDefault="004A5857" w:rsidP="007E7E8C">
      <w:pPr>
        <w:spacing w:after="0" w:line="360" w:lineRule="auto"/>
        <w:ind w:firstLine="708"/>
        <w:jc w:val="both"/>
        <w:rPr>
          <w:rFonts w:ascii="Times New Roman" w:hAnsi="Times New Roman"/>
          <w:b/>
          <w:sz w:val="24"/>
          <w:szCs w:val="24"/>
        </w:rPr>
      </w:pPr>
      <w:r w:rsidRPr="00B943F1">
        <w:rPr>
          <w:rFonts w:ascii="Times New Roman" w:hAnsi="Times New Roman"/>
          <w:color w:val="000000"/>
          <w:sz w:val="24"/>
          <w:szCs w:val="24"/>
        </w:rPr>
        <w:t>W ramach</w:t>
      </w:r>
      <w:r>
        <w:rPr>
          <w:rFonts w:ascii="Times New Roman" w:hAnsi="Times New Roman"/>
          <w:color w:val="000000"/>
          <w:sz w:val="24"/>
          <w:szCs w:val="24"/>
        </w:rPr>
        <w:t xml:space="preserve"> gminnego programu gmina Chęciny jako jedyna w powiecie prowadziła działania, mające na celu wsparcie</w:t>
      </w:r>
      <w:r w:rsidRPr="00B943F1">
        <w:rPr>
          <w:rFonts w:ascii="Times New Roman" w:hAnsi="Times New Roman"/>
          <w:color w:val="000000"/>
          <w:sz w:val="24"/>
          <w:szCs w:val="24"/>
        </w:rPr>
        <w:t xml:space="preserve"> rozwoju zawodowego pracowników zatrudnionych </w:t>
      </w:r>
      <w:r>
        <w:rPr>
          <w:rFonts w:ascii="Times New Roman" w:hAnsi="Times New Roman"/>
          <w:color w:val="000000"/>
          <w:sz w:val="24"/>
          <w:szCs w:val="24"/>
        </w:rPr>
        <w:br/>
      </w:r>
      <w:r w:rsidRPr="00B943F1">
        <w:rPr>
          <w:rFonts w:ascii="Times New Roman" w:hAnsi="Times New Roman"/>
          <w:color w:val="000000"/>
          <w:sz w:val="24"/>
          <w:szCs w:val="24"/>
        </w:rPr>
        <w:t xml:space="preserve">w placówkach prowadzących leczenie i rehabilitację osób uzależnionych od narkotyków oraz innych grup zawodowych mających styczność z osobami uzależnionymi od narkotyków. Pomoc ta dotyczyła </w:t>
      </w:r>
      <w:r>
        <w:rPr>
          <w:rFonts w:ascii="Times New Roman" w:hAnsi="Times New Roman"/>
          <w:color w:val="000000"/>
          <w:sz w:val="24"/>
          <w:szCs w:val="24"/>
        </w:rPr>
        <w:t xml:space="preserve">wspierania </w:t>
      </w:r>
      <w:r w:rsidRPr="00B943F1">
        <w:rPr>
          <w:rFonts w:ascii="Times New Roman" w:hAnsi="Times New Roman"/>
          <w:color w:val="000000"/>
          <w:sz w:val="24"/>
          <w:szCs w:val="24"/>
        </w:rPr>
        <w:t>szkoleń w zakresie specjalisty terapii uzależnień i instruktora.</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Monitorowanie epidemiologiczne problemu narkotyków i narkomanii          na szczeblu lokalnym</w:t>
      </w:r>
    </w:p>
    <w:p w:rsidR="004A5857" w:rsidRPr="00B943F1"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Gminy Raków i Mniów </w:t>
      </w:r>
      <w:r w:rsidRPr="00B943F1">
        <w:rPr>
          <w:rFonts w:ascii="Times New Roman" w:hAnsi="Times New Roman"/>
          <w:sz w:val="24"/>
          <w:szCs w:val="24"/>
        </w:rPr>
        <w:t>brały czynny udział w działaniach, dotyczących</w:t>
      </w:r>
      <w:r>
        <w:rPr>
          <w:rFonts w:ascii="Times New Roman" w:hAnsi="Times New Roman"/>
          <w:sz w:val="24"/>
          <w:szCs w:val="24"/>
        </w:rPr>
        <w:t xml:space="preserve"> monitorowania epidemiologicznego problemu narkotyków  i narkomanii.</w:t>
      </w:r>
    </w:p>
    <w:p w:rsidR="004A5857" w:rsidRPr="00B943F1" w:rsidRDefault="004A5857" w:rsidP="007E7E8C">
      <w:pPr>
        <w:spacing w:after="0" w:line="360" w:lineRule="auto"/>
        <w:jc w:val="both"/>
        <w:rPr>
          <w:rFonts w:ascii="Times New Roman" w:hAnsi="Times New Roman"/>
          <w:sz w:val="24"/>
          <w:szCs w:val="24"/>
          <w:u w:val="single"/>
        </w:rPr>
      </w:pPr>
    </w:p>
    <w:p w:rsidR="004A5857" w:rsidRPr="00B943F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B943F1">
        <w:rPr>
          <w:rFonts w:ascii="Times New Roman" w:hAnsi="Times New Roman"/>
          <w:b/>
          <w:sz w:val="24"/>
          <w:szCs w:val="24"/>
        </w:rPr>
        <w:t xml:space="preserve"> Monitorowanie postaw społecznych na temat problemu narkotyków                 i narkomanii</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 xml:space="preserve">Żaden z samorządów </w:t>
      </w:r>
      <w:r>
        <w:rPr>
          <w:rFonts w:ascii="Times New Roman" w:hAnsi="Times New Roman"/>
          <w:sz w:val="24"/>
          <w:szCs w:val="24"/>
        </w:rPr>
        <w:t>gminnych</w:t>
      </w:r>
      <w:r w:rsidRPr="00B943F1">
        <w:rPr>
          <w:rFonts w:ascii="Times New Roman" w:hAnsi="Times New Roman"/>
          <w:sz w:val="24"/>
          <w:szCs w:val="24"/>
        </w:rPr>
        <w:t xml:space="preserve"> nie zbierał da</w:t>
      </w:r>
      <w:r>
        <w:rPr>
          <w:rFonts w:ascii="Times New Roman" w:hAnsi="Times New Roman"/>
          <w:sz w:val="24"/>
          <w:szCs w:val="24"/>
        </w:rPr>
        <w:t>nych statystycznych nt. reakcji</w:t>
      </w:r>
      <w:r w:rsidRPr="00B943F1">
        <w:rPr>
          <w:rFonts w:ascii="Times New Roman" w:hAnsi="Times New Roman"/>
          <w:sz w:val="24"/>
          <w:szCs w:val="24"/>
        </w:rPr>
        <w:t xml:space="preserve"> instytucjonaln</w:t>
      </w:r>
      <w:r>
        <w:rPr>
          <w:rFonts w:ascii="Times New Roman" w:hAnsi="Times New Roman"/>
          <w:sz w:val="24"/>
          <w:szCs w:val="24"/>
        </w:rPr>
        <w:t xml:space="preserve">ej na problem </w:t>
      </w:r>
      <w:r w:rsidRPr="00EA428B">
        <w:rPr>
          <w:rFonts w:ascii="Times New Roman" w:hAnsi="Times New Roman"/>
          <w:sz w:val="24"/>
          <w:szCs w:val="24"/>
        </w:rPr>
        <w:t>narkotyków i narkomanii</w:t>
      </w:r>
      <w:r w:rsidRPr="00B943F1">
        <w:rPr>
          <w:rFonts w:ascii="Times New Roman" w:hAnsi="Times New Roman"/>
          <w:sz w:val="24"/>
          <w:szCs w:val="24"/>
        </w:rPr>
        <w:t>.</w:t>
      </w:r>
    </w:p>
    <w:p w:rsidR="004A5857" w:rsidRDefault="004A5857" w:rsidP="007E7E8C">
      <w:pPr>
        <w:spacing w:after="0" w:line="360" w:lineRule="auto"/>
        <w:jc w:val="both"/>
        <w:rPr>
          <w:rFonts w:ascii="Times New Roman" w:hAnsi="Times New Roman"/>
          <w:b/>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 xml:space="preserve">Kierunek: Rozwój i konsolidacja systemu informacji o narkotykach i narkomanii </w:t>
      </w:r>
    </w:p>
    <w:p w:rsidR="004A5857" w:rsidRPr="00B943F1" w:rsidRDefault="004A5857" w:rsidP="007E7E8C">
      <w:pPr>
        <w:spacing w:after="0" w:line="360" w:lineRule="auto"/>
        <w:ind w:firstLine="708"/>
        <w:jc w:val="both"/>
        <w:rPr>
          <w:rFonts w:ascii="Times New Roman" w:hAnsi="Times New Roman"/>
          <w:sz w:val="24"/>
          <w:szCs w:val="24"/>
        </w:rPr>
      </w:pPr>
      <w:r w:rsidRPr="00B943F1">
        <w:rPr>
          <w:rFonts w:ascii="Times New Roman" w:hAnsi="Times New Roman"/>
          <w:sz w:val="24"/>
          <w:szCs w:val="24"/>
        </w:rPr>
        <w:t>Żaden samorządów</w:t>
      </w:r>
      <w:r>
        <w:rPr>
          <w:rFonts w:ascii="Times New Roman" w:hAnsi="Times New Roman"/>
          <w:sz w:val="24"/>
          <w:szCs w:val="24"/>
        </w:rPr>
        <w:t xml:space="preserve"> lokalnych nie wspierał działań</w:t>
      </w:r>
      <w:r w:rsidRPr="00B943F1">
        <w:rPr>
          <w:rFonts w:ascii="Times New Roman" w:hAnsi="Times New Roman"/>
          <w:sz w:val="24"/>
          <w:szCs w:val="24"/>
        </w:rPr>
        <w:t xml:space="preserve"> służących rozwojowi </w:t>
      </w:r>
      <w:r>
        <w:rPr>
          <w:rFonts w:ascii="Times New Roman" w:hAnsi="Times New Roman"/>
          <w:sz w:val="24"/>
          <w:szCs w:val="24"/>
        </w:rPr>
        <w:br/>
      </w:r>
      <w:r w:rsidRPr="00B943F1">
        <w:rPr>
          <w:rFonts w:ascii="Times New Roman" w:hAnsi="Times New Roman"/>
          <w:sz w:val="24"/>
          <w:szCs w:val="24"/>
        </w:rPr>
        <w:t>i konsolidacji systemu informa</w:t>
      </w:r>
      <w:r>
        <w:rPr>
          <w:rFonts w:ascii="Times New Roman" w:hAnsi="Times New Roman"/>
          <w:sz w:val="24"/>
          <w:szCs w:val="24"/>
        </w:rPr>
        <w:t>cji o narkotykach i narkomanii.</w:t>
      </w:r>
    </w:p>
    <w:p w:rsidR="004A5857" w:rsidRDefault="004A5857" w:rsidP="00CF7BCB">
      <w:pPr>
        <w:spacing w:after="0" w:line="360" w:lineRule="auto"/>
        <w:rPr>
          <w:rFonts w:ascii="Times New Roman" w:hAnsi="Times New Roman"/>
          <w:sz w:val="24"/>
          <w:szCs w:val="24"/>
        </w:rPr>
      </w:pPr>
    </w:p>
    <w:p w:rsidR="004A5857" w:rsidRDefault="004A5857" w:rsidP="00CF7BCB">
      <w:pPr>
        <w:spacing w:after="0" w:line="360" w:lineRule="auto"/>
        <w:jc w:val="center"/>
        <w:rPr>
          <w:rFonts w:ascii="Times New Roman" w:hAnsi="Times New Roman"/>
          <w:b/>
          <w:sz w:val="24"/>
          <w:szCs w:val="24"/>
        </w:rPr>
      </w:pPr>
      <w:r>
        <w:rPr>
          <w:rFonts w:ascii="Times New Roman" w:hAnsi="Times New Roman"/>
          <w:b/>
          <w:sz w:val="24"/>
          <w:szCs w:val="24"/>
        </w:rPr>
        <w:t xml:space="preserve">Powiat grodzki </w:t>
      </w:r>
      <w:r w:rsidRPr="00D159E3">
        <w:rPr>
          <w:rFonts w:ascii="Times New Roman" w:hAnsi="Times New Roman"/>
          <w:b/>
          <w:sz w:val="24"/>
          <w:szCs w:val="24"/>
        </w:rPr>
        <w:t>Kielce</w:t>
      </w:r>
    </w:p>
    <w:p w:rsidR="004A5857" w:rsidRPr="003F11F8" w:rsidRDefault="004A5857" w:rsidP="00ED2169">
      <w:pPr>
        <w:spacing w:after="0" w:line="360" w:lineRule="auto"/>
        <w:jc w:val="both"/>
        <w:rPr>
          <w:rFonts w:ascii="Times New Roman" w:hAnsi="Times New Roman"/>
          <w:sz w:val="24"/>
          <w:szCs w:val="24"/>
        </w:rPr>
      </w:pPr>
    </w:p>
    <w:p w:rsidR="004A5857" w:rsidRPr="00CD10FF" w:rsidRDefault="004A5857" w:rsidP="00ED2169">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771942" w:rsidRDefault="004A5857" w:rsidP="00ED2169">
      <w:pPr>
        <w:tabs>
          <w:tab w:val="left" w:pos="231"/>
        </w:tabs>
        <w:spacing w:after="0" w:line="360" w:lineRule="auto"/>
        <w:rPr>
          <w:rFonts w:ascii="Times New Roman" w:hAnsi="Times New Roman"/>
          <w:b/>
          <w:sz w:val="24"/>
          <w:szCs w:val="24"/>
        </w:rPr>
      </w:pPr>
      <w:r w:rsidRPr="00771942">
        <w:rPr>
          <w:rFonts w:ascii="Times New Roman" w:hAnsi="Times New Roman"/>
          <w:b/>
          <w:sz w:val="24"/>
          <w:szCs w:val="24"/>
        </w:rPr>
        <w:t>Kierunek: Wspieranie rozwoju programów profilaktyki uniwersalnej</w:t>
      </w:r>
    </w:p>
    <w:p w:rsidR="004A5857" w:rsidRDefault="004A5857" w:rsidP="00CF7BCB">
      <w:pPr>
        <w:spacing w:after="0" w:line="360" w:lineRule="auto"/>
        <w:ind w:firstLine="708"/>
        <w:jc w:val="both"/>
        <w:rPr>
          <w:rFonts w:ascii="Times New Roman" w:hAnsi="Times New Roman"/>
          <w:sz w:val="24"/>
          <w:szCs w:val="24"/>
        </w:rPr>
      </w:pPr>
      <w:r w:rsidRPr="003F11F8">
        <w:rPr>
          <w:rFonts w:ascii="Times New Roman" w:hAnsi="Times New Roman"/>
          <w:sz w:val="24"/>
          <w:szCs w:val="24"/>
        </w:rPr>
        <w:t>W gminie Kielce w 2014 roku w ramach gminnego programu wspierano programy profilak</w:t>
      </w:r>
      <w:r>
        <w:rPr>
          <w:rFonts w:ascii="Times New Roman" w:hAnsi="Times New Roman"/>
          <w:sz w:val="24"/>
          <w:szCs w:val="24"/>
        </w:rPr>
        <w:t xml:space="preserve">tyczne na wszystkich poziomach </w:t>
      </w:r>
      <w:r w:rsidRPr="003F11F8">
        <w:rPr>
          <w:rFonts w:ascii="Times New Roman" w:hAnsi="Times New Roman"/>
          <w:sz w:val="24"/>
          <w:szCs w:val="24"/>
        </w:rPr>
        <w:t>e</w:t>
      </w:r>
      <w:r>
        <w:rPr>
          <w:rFonts w:ascii="Times New Roman" w:hAnsi="Times New Roman"/>
          <w:sz w:val="24"/>
          <w:szCs w:val="24"/>
        </w:rPr>
        <w:t>dukacji.</w:t>
      </w:r>
      <w:r w:rsidRPr="003F11F8">
        <w:rPr>
          <w:rFonts w:ascii="Times New Roman" w:hAnsi="Times New Roman"/>
          <w:sz w:val="24"/>
          <w:szCs w:val="24"/>
        </w:rPr>
        <w:t xml:space="preserve"> W programach profilaktyki uniwersaln</w:t>
      </w:r>
      <w:r>
        <w:rPr>
          <w:rFonts w:ascii="Times New Roman" w:hAnsi="Times New Roman"/>
          <w:sz w:val="24"/>
          <w:szCs w:val="24"/>
        </w:rPr>
        <w:t xml:space="preserve">ej uczestniczyło 15.818 osób z </w:t>
      </w:r>
      <w:r w:rsidRPr="003F11F8">
        <w:rPr>
          <w:rFonts w:ascii="Times New Roman" w:hAnsi="Times New Roman"/>
          <w:sz w:val="24"/>
          <w:szCs w:val="24"/>
        </w:rPr>
        <w:t>80 szkół i 4 placówek sys</w:t>
      </w:r>
      <w:r>
        <w:rPr>
          <w:rFonts w:ascii="Times New Roman" w:hAnsi="Times New Roman"/>
          <w:sz w:val="24"/>
          <w:szCs w:val="24"/>
        </w:rPr>
        <w:t>temu oświaty innych niż szkoły.</w:t>
      </w:r>
    </w:p>
    <w:p w:rsidR="004A5857" w:rsidRPr="003F11F8" w:rsidRDefault="004A5857" w:rsidP="00CF7BCB">
      <w:pPr>
        <w:spacing w:after="0" w:line="360" w:lineRule="auto"/>
        <w:ind w:firstLine="708"/>
        <w:jc w:val="both"/>
        <w:rPr>
          <w:rFonts w:ascii="Times New Roman" w:hAnsi="Times New Roman"/>
          <w:sz w:val="24"/>
          <w:szCs w:val="24"/>
        </w:rPr>
      </w:pPr>
    </w:p>
    <w:p w:rsidR="004A5857" w:rsidRPr="00771942" w:rsidRDefault="004A5857" w:rsidP="00ED2169">
      <w:pPr>
        <w:spacing w:after="0" w:line="360" w:lineRule="auto"/>
        <w:rPr>
          <w:rFonts w:ascii="Times New Roman" w:hAnsi="Times New Roman"/>
          <w:b/>
          <w:sz w:val="24"/>
          <w:szCs w:val="24"/>
        </w:rPr>
      </w:pPr>
      <w:r w:rsidRPr="00771942">
        <w:rPr>
          <w:rFonts w:ascii="Times New Roman" w:hAnsi="Times New Roman"/>
          <w:b/>
          <w:sz w:val="24"/>
          <w:szCs w:val="24"/>
        </w:rPr>
        <w:t>Kierunek: Wspieranie rozwoju programów profilaktyki selektywnej i wskazującej</w:t>
      </w:r>
    </w:p>
    <w:p w:rsidR="004A5857" w:rsidRPr="003F11F8"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Samorząd lokalny miasta Kielce wspierał</w:t>
      </w:r>
      <w:r w:rsidRPr="003F11F8">
        <w:rPr>
          <w:rFonts w:ascii="Times New Roman" w:hAnsi="Times New Roman"/>
          <w:sz w:val="24"/>
          <w:szCs w:val="24"/>
        </w:rPr>
        <w:t xml:space="preserve"> rozwój programów profilaktyki selektywnej i wskazującej. Realizował to poprzez następujące działania:</w:t>
      </w:r>
    </w:p>
    <w:p w:rsidR="004A5857" w:rsidRPr="003F11F8" w:rsidRDefault="004A5857" w:rsidP="00ED2169">
      <w:pPr>
        <w:spacing w:after="0" w:line="360" w:lineRule="auto"/>
        <w:jc w:val="both"/>
        <w:rPr>
          <w:rFonts w:ascii="Times New Roman" w:hAnsi="Times New Roman"/>
          <w:sz w:val="24"/>
          <w:szCs w:val="24"/>
        </w:rPr>
      </w:pPr>
      <w:r w:rsidRPr="003F11F8">
        <w:rPr>
          <w:rFonts w:ascii="Times New Roman" w:hAnsi="Times New Roman"/>
          <w:sz w:val="24"/>
          <w:szCs w:val="24"/>
        </w:rPr>
        <w:t xml:space="preserve">a)wspieranie działalności profilaktyczno – wychowawczej świetlic socjoterapeutycznych </w:t>
      </w:r>
      <w:r>
        <w:rPr>
          <w:rFonts w:ascii="Times New Roman" w:hAnsi="Times New Roman"/>
          <w:sz w:val="24"/>
          <w:szCs w:val="24"/>
        </w:rPr>
        <w:t xml:space="preserve">       i ognisk wychowawczych,</w:t>
      </w:r>
    </w:p>
    <w:p w:rsidR="004A5857" w:rsidRPr="003F11F8" w:rsidRDefault="004A5857" w:rsidP="00ED2169">
      <w:pPr>
        <w:spacing w:after="0" w:line="360" w:lineRule="auto"/>
        <w:jc w:val="both"/>
        <w:rPr>
          <w:rFonts w:ascii="Times New Roman" w:hAnsi="Times New Roman"/>
          <w:sz w:val="24"/>
          <w:szCs w:val="24"/>
        </w:rPr>
      </w:pPr>
      <w:r>
        <w:rPr>
          <w:rFonts w:ascii="Times New Roman" w:hAnsi="Times New Roman"/>
          <w:sz w:val="24"/>
          <w:szCs w:val="24"/>
        </w:rPr>
        <w:t>b) pomoc psychologiczną i prawną</w:t>
      </w:r>
      <w:r w:rsidRPr="003F11F8">
        <w:rPr>
          <w:rFonts w:ascii="Times New Roman" w:hAnsi="Times New Roman"/>
          <w:sz w:val="24"/>
          <w:szCs w:val="24"/>
        </w:rPr>
        <w:t xml:space="preserve"> rodzinom, w których występuje  problem narkomanii oraz problem p</w:t>
      </w:r>
      <w:r>
        <w:rPr>
          <w:rFonts w:ascii="Times New Roman" w:hAnsi="Times New Roman"/>
          <w:sz w:val="24"/>
          <w:szCs w:val="24"/>
        </w:rPr>
        <w:t>rzemocy,</w:t>
      </w:r>
    </w:p>
    <w:p w:rsidR="004A5857" w:rsidRPr="003F11F8" w:rsidRDefault="004A5857" w:rsidP="00ED2169">
      <w:pPr>
        <w:spacing w:after="0" w:line="360" w:lineRule="auto"/>
        <w:jc w:val="both"/>
        <w:rPr>
          <w:rFonts w:ascii="Times New Roman" w:hAnsi="Times New Roman"/>
          <w:sz w:val="24"/>
          <w:szCs w:val="24"/>
        </w:rPr>
      </w:pPr>
      <w:r>
        <w:rPr>
          <w:rFonts w:ascii="Times New Roman" w:hAnsi="Times New Roman"/>
          <w:sz w:val="24"/>
          <w:szCs w:val="24"/>
        </w:rPr>
        <w:t>c</w:t>
      </w:r>
      <w:r w:rsidRPr="003F11F8">
        <w:rPr>
          <w:rFonts w:ascii="Times New Roman" w:hAnsi="Times New Roman"/>
          <w:sz w:val="24"/>
          <w:szCs w:val="24"/>
        </w:rPr>
        <w:t>)wspieranie pr</w:t>
      </w:r>
      <w:r>
        <w:rPr>
          <w:rFonts w:ascii="Times New Roman" w:hAnsi="Times New Roman"/>
          <w:sz w:val="24"/>
          <w:szCs w:val="24"/>
        </w:rPr>
        <w:t>ogramów obozów profilaktycznych,</w:t>
      </w:r>
    </w:p>
    <w:p w:rsidR="004A5857" w:rsidRPr="003F11F8" w:rsidRDefault="004A5857" w:rsidP="00ED2169">
      <w:pPr>
        <w:spacing w:after="0" w:line="360" w:lineRule="auto"/>
        <w:jc w:val="both"/>
        <w:rPr>
          <w:rFonts w:ascii="Times New Roman" w:hAnsi="Times New Roman"/>
          <w:sz w:val="24"/>
          <w:szCs w:val="24"/>
        </w:rPr>
      </w:pPr>
      <w:r>
        <w:rPr>
          <w:rFonts w:ascii="Times New Roman" w:hAnsi="Times New Roman"/>
          <w:sz w:val="24"/>
          <w:szCs w:val="24"/>
        </w:rPr>
        <w:t>d</w:t>
      </w:r>
      <w:r w:rsidRPr="003F11F8">
        <w:rPr>
          <w:rFonts w:ascii="Times New Roman" w:hAnsi="Times New Roman"/>
          <w:sz w:val="24"/>
          <w:szCs w:val="24"/>
        </w:rPr>
        <w:t>) wspieranie innych programów, skierowanych do dzieci i młodzieży w grup ryzyka.</w:t>
      </w:r>
    </w:p>
    <w:p w:rsidR="004A5857" w:rsidRDefault="004A5857" w:rsidP="00ED2169">
      <w:pPr>
        <w:spacing w:after="0" w:line="360" w:lineRule="auto"/>
        <w:jc w:val="both"/>
        <w:rPr>
          <w:rFonts w:ascii="Times New Roman" w:hAnsi="Times New Roman"/>
          <w:b/>
          <w:color w:val="FF0000"/>
          <w:sz w:val="24"/>
          <w:szCs w:val="24"/>
        </w:rPr>
      </w:pPr>
    </w:p>
    <w:p w:rsidR="004A5857" w:rsidRPr="00771942" w:rsidRDefault="004A5857" w:rsidP="00ED2169">
      <w:pPr>
        <w:spacing w:after="0" w:line="360" w:lineRule="auto"/>
        <w:jc w:val="both"/>
        <w:rPr>
          <w:rFonts w:ascii="Times New Roman" w:hAnsi="Times New Roman"/>
          <w:b/>
          <w:sz w:val="24"/>
          <w:szCs w:val="24"/>
        </w:rPr>
      </w:pPr>
      <w:r w:rsidRPr="00771942">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 xml:space="preserve">Samorząd lokalny miasta Kielce wspierał działania mające na celu </w:t>
      </w:r>
      <w:r w:rsidRPr="003F11F8">
        <w:rPr>
          <w:rFonts w:ascii="Times New Roman" w:hAnsi="Times New Roman"/>
          <w:sz w:val="24"/>
          <w:szCs w:val="24"/>
        </w:rPr>
        <w:t>podniesienie  wiedzy społeczeństwa na temat problemów związanych z używaniem substancji psychoaktywnych i możliwości zapobiegania temu zjawisku.</w:t>
      </w:r>
    </w:p>
    <w:p w:rsidR="004A5857" w:rsidRPr="003F11F8" w:rsidRDefault="004A5857" w:rsidP="00ED2169">
      <w:pPr>
        <w:spacing w:after="0" w:line="360" w:lineRule="auto"/>
        <w:jc w:val="both"/>
        <w:rPr>
          <w:rFonts w:ascii="Times New Roman" w:hAnsi="Times New Roman"/>
          <w:color w:val="FF0000"/>
          <w:sz w:val="24"/>
          <w:szCs w:val="24"/>
        </w:rPr>
      </w:pPr>
    </w:p>
    <w:p w:rsidR="004A5857" w:rsidRPr="00ED2169" w:rsidRDefault="004A5857" w:rsidP="00ED2169">
      <w:pPr>
        <w:spacing w:after="0" w:line="360" w:lineRule="auto"/>
        <w:jc w:val="both"/>
        <w:rPr>
          <w:rFonts w:ascii="Times New Roman" w:hAnsi="Times New Roman"/>
          <w:b/>
          <w:color w:val="FF0000"/>
          <w:sz w:val="24"/>
          <w:szCs w:val="24"/>
        </w:rPr>
      </w:pPr>
      <w:r w:rsidRPr="00ED2169">
        <w:rPr>
          <w:rFonts w:ascii="Times New Roman" w:hAnsi="Times New Roman"/>
          <w:b/>
          <w:sz w:val="24"/>
          <w:szCs w:val="24"/>
        </w:rPr>
        <w:t>Kierunek: Podnoszenie kwalifikacji zawodowych osób zaangażowanych w działalność profilaktyczną</w:t>
      </w:r>
    </w:p>
    <w:p w:rsidR="004A5857" w:rsidRPr="00E538E8"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Samorząd lokalny miasta Kielce,</w:t>
      </w:r>
      <w:r w:rsidRPr="003F11F8">
        <w:rPr>
          <w:rFonts w:ascii="Times New Roman" w:hAnsi="Times New Roman"/>
          <w:sz w:val="24"/>
          <w:szCs w:val="24"/>
        </w:rPr>
        <w:t>w ramac</w:t>
      </w:r>
      <w:r>
        <w:rPr>
          <w:rFonts w:ascii="Times New Roman" w:hAnsi="Times New Roman"/>
          <w:sz w:val="24"/>
          <w:szCs w:val="24"/>
        </w:rPr>
        <w:t xml:space="preserve">h gminnego programuprzyczyniał się do </w:t>
      </w:r>
      <w:r w:rsidRPr="003F11F8">
        <w:rPr>
          <w:rFonts w:ascii="Times New Roman" w:hAnsi="Times New Roman"/>
          <w:sz w:val="24"/>
          <w:szCs w:val="24"/>
        </w:rPr>
        <w:t>podnoszenia kwalifikacji zawodowych osób zaangażowanych w działa</w:t>
      </w:r>
      <w:r>
        <w:rPr>
          <w:rFonts w:ascii="Times New Roman" w:hAnsi="Times New Roman"/>
          <w:sz w:val="24"/>
          <w:szCs w:val="24"/>
        </w:rPr>
        <w:t>lność profilaktyczną, wspierał s</w:t>
      </w:r>
      <w:r w:rsidRPr="003F11F8">
        <w:rPr>
          <w:rFonts w:ascii="Times New Roman" w:hAnsi="Times New Roman"/>
          <w:sz w:val="24"/>
          <w:szCs w:val="24"/>
        </w:rPr>
        <w:t>zkolenia rozwijające umiejętności zawodowe realizato</w:t>
      </w:r>
      <w:r>
        <w:rPr>
          <w:rFonts w:ascii="Times New Roman" w:hAnsi="Times New Roman"/>
          <w:sz w:val="24"/>
          <w:szCs w:val="24"/>
        </w:rPr>
        <w:t xml:space="preserve">rów programów profilaktycznych oraz </w:t>
      </w:r>
      <w:r w:rsidRPr="003F11F8">
        <w:rPr>
          <w:rFonts w:ascii="Times New Roman" w:hAnsi="Times New Roman"/>
          <w:sz w:val="24"/>
          <w:szCs w:val="24"/>
        </w:rPr>
        <w:t>superwizje osób realizujących działania profilaktyczne.</w:t>
      </w:r>
    </w:p>
    <w:p w:rsidR="004A5857" w:rsidRDefault="004A5857" w:rsidP="00ED2169">
      <w:pPr>
        <w:spacing w:after="0" w:line="360" w:lineRule="auto"/>
        <w:rPr>
          <w:rFonts w:ascii="Times New Roman" w:hAnsi="Times New Roman"/>
          <w:b/>
          <w:sz w:val="24"/>
          <w:szCs w:val="24"/>
        </w:rPr>
      </w:pPr>
    </w:p>
    <w:p w:rsidR="004A5857" w:rsidRPr="00CD10FF" w:rsidRDefault="004A5857" w:rsidP="00ED2169">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771942" w:rsidRDefault="004A5857" w:rsidP="00ED2169">
      <w:pPr>
        <w:spacing w:after="0" w:line="360" w:lineRule="auto"/>
        <w:jc w:val="both"/>
        <w:rPr>
          <w:rFonts w:ascii="Times New Roman" w:hAnsi="Times New Roman"/>
          <w:b/>
          <w:sz w:val="24"/>
          <w:szCs w:val="24"/>
        </w:rPr>
      </w:pPr>
      <w:r w:rsidRPr="00771942">
        <w:rPr>
          <w:rFonts w:ascii="Times New Roman" w:hAnsi="Times New Roman"/>
          <w:b/>
          <w:sz w:val="24"/>
          <w:szCs w:val="24"/>
        </w:rPr>
        <w:t>Kierunek: Zwiększenie dostępności i pomocy terapeutycznej i rehabilitacyjnej dla osób używających szkodliwie i uzależnionych od narkotyków.</w:t>
      </w:r>
    </w:p>
    <w:p w:rsidR="004A5857" w:rsidRDefault="004A5857" w:rsidP="00ED2169">
      <w:pPr>
        <w:spacing w:after="0" w:line="360" w:lineRule="auto"/>
        <w:ind w:firstLine="708"/>
        <w:jc w:val="both"/>
        <w:rPr>
          <w:rFonts w:ascii="Times New Roman" w:hAnsi="Times New Roman"/>
          <w:sz w:val="24"/>
          <w:szCs w:val="24"/>
        </w:rPr>
      </w:pPr>
      <w:r w:rsidRPr="003F11F8">
        <w:rPr>
          <w:rFonts w:ascii="Times New Roman" w:hAnsi="Times New Roman"/>
          <w:sz w:val="24"/>
          <w:szCs w:val="24"/>
        </w:rPr>
        <w:t>Samorząd lokalny mia</w:t>
      </w:r>
      <w:r>
        <w:rPr>
          <w:rFonts w:ascii="Times New Roman" w:hAnsi="Times New Roman"/>
          <w:sz w:val="24"/>
          <w:szCs w:val="24"/>
        </w:rPr>
        <w:t>sta Kielce nie wspierał działań</w:t>
      </w:r>
      <w:r w:rsidRPr="003F11F8">
        <w:rPr>
          <w:rFonts w:ascii="Times New Roman" w:hAnsi="Times New Roman"/>
          <w:sz w:val="24"/>
          <w:szCs w:val="24"/>
        </w:rPr>
        <w:t xml:space="preserve"> służących zwiększeniu dostępności i pomocy terapeutycznej i rehabilitacyjnej dla osób używających szkodliwie </w:t>
      </w:r>
      <w:r>
        <w:rPr>
          <w:rFonts w:ascii="Times New Roman" w:hAnsi="Times New Roman"/>
          <w:sz w:val="24"/>
          <w:szCs w:val="24"/>
        </w:rPr>
        <w:br/>
      </w:r>
      <w:r w:rsidRPr="003F11F8">
        <w:rPr>
          <w:rFonts w:ascii="Times New Roman" w:hAnsi="Times New Roman"/>
          <w:sz w:val="24"/>
          <w:szCs w:val="24"/>
        </w:rPr>
        <w:t>i uzależnionych od narkotyków.</w:t>
      </w:r>
    </w:p>
    <w:p w:rsidR="004A5857" w:rsidRPr="00F20955" w:rsidRDefault="004A5857" w:rsidP="00ED2169">
      <w:pPr>
        <w:spacing w:after="0" w:line="360" w:lineRule="auto"/>
        <w:jc w:val="both"/>
        <w:rPr>
          <w:rFonts w:ascii="Times New Roman" w:hAnsi="Times New Roman"/>
          <w:b/>
          <w:sz w:val="24"/>
          <w:szCs w:val="24"/>
        </w:rPr>
      </w:pPr>
    </w:p>
    <w:p w:rsidR="004A5857" w:rsidRDefault="004A5857" w:rsidP="009C4AE6">
      <w:pPr>
        <w:spacing w:line="360" w:lineRule="auto"/>
        <w:jc w:val="both"/>
        <w:rPr>
          <w:rFonts w:ascii="Times New Roman" w:hAnsi="Times New Roman"/>
          <w:b/>
          <w:sz w:val="24"/>
          <w:szCs w:val="24"/>
        </w:rPr>
      </w:pPr>
      <w:r w:rsidRPr="00ED2169">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ED2169">
        <w:rPr>
          <w:rFonts w:ascii="Times New Roman" w:hAnsi="Times New Roman"/>
          <w:b/>
          <w:sz w:val="24"/>
          <w:szCs w:val="24"/>
        </w:rPr>
        <w:t>(np. policjantów, pracowników społecznych, kuratorów, lekarzy, organizacji pozarządowych)</w:t>
      </w:r>
    </w:p>
    <w:p w:rsidR="004A5857" w:rsidRPr="009C4AE6" w:rsidRDefault="004A5857" w:rsidP="009C4AE6">
      <w:pPr>
        <w:spacing w:line="360" w:lineRule="auto"/>
        <w:ind w:firstLine="708"/>
        <w:jc w:val="both"/>
        <w:rPr>
          <w:rFonts w:ascii="Times New Roman" w:hAnsi="Times New Roman"/>
          <w:b/>
          <w:sz w:val="24"/>
          <w:szCs w:val="24"/>
        </w:rPr>
      </w:pPr>
      <w:r>
        <w:rPr>
          <w:rFonts w:ascii="Times New Roman" w:hAnsi="Times New Roman"/>
          <w:sz w:val="24"/>
          <w:szCs w:val="24"/>
        </w:rPr>
        <w:t xml:space="preserve">Naterenie miasta realizowano szkolenia </w:t>
      </w:r>
      <w:r w:rsidRPr="00F20955">
        <w:rPr>
          <w:rFonts w:ascii="Times New Roman" w:hAnsi="Times New Roman"/>
          <w:sz w:val="24"/>
          <w:szCs w:val="24"/>
        </w:rPr>
        <w:t xml:space="preserve">w zakresie problematyki narkomanii </w:t>
      </w:r>
      <w:r>
        <w:rPr>
          <w:rFonts w:ascii="Times New Roman" w:hAnsi="Times New Roman"/>
          <w:sz w:val="24"/>
          <w:szCs w:val="24"/>
        </w:rPr>
        <w:t>oraz superwizje.</w:t>
      </w:r>
    </w:p>
    <w:p w:rsidR="004A5857" w:rsidRPr="00ED2169" w:rsidRDefault="004A5857" w:rsidP="00ED2169">
      <w:pPr>
        <w:spacing w:after="0" w:line="360" w:lineRule="auto"/>
        <w:jc w:val="both"/>
        <w:rPr>
          <w:rFonts w:ascii="Times New Roman" w:hAnsi="Times New Roman"/>
          <w:b/>
          <w:sz w:val="24"/>
          <w:szCs w:val="24"/>
        </w:rPr>
      </w:pPr>
      <w:r w:rsidRPr="00ED2169">
        <w:rPr>
          <w:rFonts w:ascii="Times New Roman" w:hAnsi="Times New Roman"/>
          <w:b/>
          <w:sz w:val="24"/>
          <w:szCs w:val="24"/>
        </w:rPr>
        <w:t>Kierunek: Zwiększenie dostępności programów ograniczania szkód zdrowotnych dla osób używających szkodliwie i uzależnionych od narkotyków</w:t>
      </w:r>
    </w:p>
    <w:p w:rsidR="004A5857" w:rsidRDefault="004A5857" w:rsidP="00ED2169">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Samorząd lokalny miasta Kielce nie wspierał działań, mających na celu zwiększenie dostępności programów ograniczania szkód zdrowotnych dla osób używających szkodliwie </w:t>
      </w:r>
      <w:r>
        <w:rPr>
          <w:rFonts w:ascii="Times New Roman" w:hAnsi="Times New Roman"/>
          <w:sz w:val="24"/>
          <w:szCs w:val="24"/>
        </w:rPr>
        <w:br/>
      </w:r>
      <w:r w:rsidRPr="003F11F8">
        <w:rPr>
          <w:rFonts w:ascii="Times New Roman" w:hAnsi="Times New Roman"/>
          <w:sz w:val="24"/>
          <w:szCs w:val="24"/>
        </w:rPr>
        <w:t>i uzależnionych od narkotyków.</w:t>
      </w:r>
    </w:p>
    <w:p w:rsidR="004A5857" w:rsidRPr="003F11F8" w:rsidRDefault="004A5857" w:rsidP="00ED2169">
      <w:pPr>
        <w:spacing w:after="0" w:line="360" w:lineRule="auto"/>
        <w:ind w:firstLine="708"/>
        <w:jc w:val="both"/>
        <w:rPr>
          <w:rFonts w:ascii="Times New Roman" w:hAnsi="Times New Roman"/>
          <w:sz w:val="24"/>
          <w:szCs w:val="24"/>
        </w:rPr>
      </w:pPr>
    </w:p>
    <w:p w:rsidR="004A5857" w:rsidRPr="00ED2169" w:rsidRDefault="004A5857" w:rsidP="00ED2169">
      <w:pPr>
        <w:spacing w:after="0" w:line="360" w:lineRule="auto"/>
        <w:jc w:val="both"/>
        <w:rPr>
          <w:rFonts w:ascii="Times New Roman" w:hAnsi="Times New Roman"/>
          <w:b/>
          <w:sz w:val="24"/>
          <w:szCs w:val="24"/>
        </w:rPr>
      </w:pPr>
      <w:r>
        <w:rPr>
          <w:rFonts w:ascii="Times New Roman" w:hAnsi="Times New Roman"/>
          <w:b/>
          <w:sz w:val="24"/>
          <w:szCs w:val="24"/>
        </w:rPr>
        <w:t>Kierunek:</w:t>
      </w:r>
      <w:r w:rsidRPr="00ED2169">
        <w:rPr>
          <w:rFonts w:ascii="Times New Roman" w:hAnsi="Times New Roman"/>
          <w:b/>
          <w:sz w:val="24"/>
          <w:szCs w:val="24"/>
        </w:rPr>
        <w:t xml:space="preserve"> Zmniejszanie marginalizacji społecznej wśród osób używających narkotyków szkodliwie oraz osób uzależnionych</w:t>
      </w:r>
    </w:p>
    <w:p w:rsidR="004A5857" w:rsidRPr="003F11F8"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W celu zmniejszenia</w:t>
      </w:r>
      <w:r w:rsidRPr="003F11F8">
        <w:rPr>
          <w:rFonts w:ascii="Times New Roman" w:hAnsi="Times New Roman"/>
          <w:sz w:val="24"/>
          <w:szCs w:val="24"/>
        </w:rPr>
        <w:t xml:space="preserve"> marginalizacji społecznej wśród osób używających narkotyków szkodliwie oraz osób uzależnionych wspierano hostele i mieszkania readaptacyjne oraz  centra integracji społecznej.</w:t>
      </w:r>
    </w:p>
    <w:p w:rsidR="004A5857" w:rsidRPr="00CD10FF" w:rsidRDefault="004A5857" w:rsidP="00ED2169">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ED2169" w:rsidRDefault="004A5857" w:rsidP="00ED2169">
      <w:pPr>
        <w:spacing w:after="0" w:line="360" w:lineRule="auto"/>
        <w:jc w:val="both"/>
        <w:rPr>
          <w:rFonts w:ascii="Times New Roman" w:hAnsi="Times New Roman"/>
          <w:b/>
          <w:sz w:val="24"/>
          <w:szCs w:val="24"/>
        </w:rPr>
      </w:pPr>
      <w:r w:rsidRPr="00ED2169">
        <w:rPr>
          <w:rFonts w:ascii="Times New Roman" w:hAnsi="Times New Roman"/>
          <w:b/>
          <w:sz w:val="24"/>
          <w:szCs w:val="24"/>
        </w:rPr>
        <w:t>Kierunek: Monitorowanie epidemiologiczne problemu narkotyków i narkomanii na szczeblu lokalnym</w:t>
      </w:r>
    </w:p>
    <w:p w:rsidR="004A5857"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Samorząd lokalny miasta Kielce nie realizował działań</w:t>
      </w:r>
      <w:r w:rsidRPr="003F11F8">
        <w:rPr>
          <w:rFonts w:ascii="Times New Roman" w:hAnsi="Times New Roman"/>
          <w:sz w:val="24"/>
          <w:szCs w:val="24"/>
        </w:rPr>
        <w:t xml:space="preserve"> dotyczących monitorowania epidemiologicznego p</w:t>
      </w:r>
      <w:r>
        <w:rPr>
          <w:rFonts w:ascii="Times New Roman" w:hAnsi="Times New Roman"/>
          <w:sz w:val="24"/>
          <w:szCs w:val="24"/>
        </w:rPr>
        <w:t>roblemu narkotyków i narkomanii.</w:t>
      </w:r>
    </w:p>
    <w:p w:rsidR="004A5857" w:rsidRPr="003F11F8" w:rsidRDefault="004A5857" w:rsidP="00ED2169">
      <w:pPr>
        <w:spacing w:after="0" w:line="360" w:lineRule="auto"/>
        <w:ind w:firstLine="708"/>
        <w:jc w:val="both"/>
        <w:rPr>
          <w:rFonts w:ascii="Times New Roman" w:hAnsi="Times New Roman"/>
          <w:sz w:val="24"/>
          <w:szCs w:val="24"/>
        </w:rPr>
      </w:pPr>
    </w:p>
    <w:p w:rsidR="004A5857" w:rsidRPr="00ED2169" w:rsidRDefault="004A5857" w:rsidP="00ED2169">
      <w:pPr>
        <w:spacing w:after="0" w:line="360" w:lineRule="auto"/>
        <w:jc w:val="both"/>
        <w:rPr>
          <w:rFonts w:ascii="Times New Roman" w:hAnsi="Times New Roman"/>
          <w:b/>
          <w:sz w:val="24"/>
          <w:szCs w:val="24"/>
        </w:rPr>
      </w:pPr>
      <w:r w:rsidRPr="00ED2169">
        <w:rPr>
          <w:rFonts w:ascii="Times New Roman" w:hAnsi="Times New Roman"/>
          <w:b/>
          <w:sz w:val="24"/>
          <w:szCs w:val="24"/>
        </w:rPr>
        <w:t>Kierunek</w:t>
      </w:r>
      <w:r>
        <w:rPr>
          <w:rFonts w:ascii="Times New Roman" w:hAnsi="Times New Roman"/>
          <w:b/>
          <w:sz w:val="24"/>
          <w:szCs w:val="24"/>
        </w:rPr>
        <w:t>:</w:t>
      </w:r>
      <w:r w:rsidRPr="00ED2169">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ED2169">
        <w:rPr>
          <w:rFonts w:ascii="Times New Roman" w:hAnsi="Times New Roman"/>
          <w:b/>
          <w:sz w:val="24"/>
          <w:szCs w:val="24"/>
        </w:rPr>
        <w:t>i narkomanii</w:t>
      </w:r>
    </w:p>
    <w:p w:rsidR="004A5857" w:rsidRPr="003F11F8"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Samorząd gminy Kielce nie</w:t>
      </w:r>
      <w:r w:rsidRPr="003F11F8">
        <w:rPr>
          <w:rFonts w:ascii="Times New Roman" w:hAnsi="Times New Roman"/>
          <w:sz w:val="24"/>
          <w:szCs w:val="24"/>
        </w:rPr>
        <w:t xml:space="preserve"> zbierał danych statystycznych nt. reakc</w:t>
      </w:r>
      <w:r>
        <w:rPr>
          <w:rFonts w:ascii="Times New Roman" w:hAnsi="Times New Roman"/>
          <w:sz w:val="24"/>
          <w:szCs w:val="24"/>
        </w:rPr>
        <w:t xml:space="preserve">ji instytucjonalnej na problem </w:t>
      </w:r>
      <w:r w:rsidRPr="003F11F8">
        <w:rPr>
          <w:rFonts w:ascii="Times New Roman" w:hAnsi="Times New Roman"/>
          <w:sz w:val="24"/>
          <w:szCs w:val="24"/>
        </w:rPr>
        <w:t xml:space="preserve">narkotyków </w:t>
      </w:r>
      <w:r w:rsidRPr="008B1691">
        <w:rPr>
          <w:rFonts w:ascii="Times New Roman" w:hAnsi="Times New Roman"/>
          <w:color w:val="1F497D"/>
          <w:sz w:val="24"/>
          <w:szCs w:val="24"/>
        </w:rPr>
        <w:t>w</w:t>
      </w:r>
      <w:r w:rsidRPr="003F11F8">
        <w:rPr>
          <w:rFonts w:ascii="Times New Roman" w:hAnsi="Times New Roman"/>
          <w:sz w:val="24"/>
          <w:szCs w:val="24"/>
        </w:rPr>
        <w:t xml:space="preserve"> narkomanii.</w:t>
      </w:r>
    </w:p>
    <w:p w:rsidR="004A5857" w:rsidRPr="003F11F8" w:rsidRDefault="004A5857" w:rsidP="00ED2169">
      <w:pPr>
        <w:spacing w:after="0" w:line="360" w:lineRule="auto"/>
        <w:jc w:val="both"/>
        <w:rPr>
          <w:rFonts w:ascii="Times New Roman" w:hAnsi="Times New Roman"/>
          <w:sz w:val="24"/>
          <w:szCs w:val="24"/>
        </w:rPr>
      </w:pPr>
    </w:p>
    <w:p w:rsidR="004A5857" w:rsidRPr="00ED2169" w:rsidRDefault="004A5857" w:rsidP="00ED2169">
      <w:pPr>
        <w:spacing w:after="0" w:line="360" w:lineRule="auto"/>
        <w:jc w:val="both"/>
        <w:rPr>
          <w:rFonts w:ascii="Times New Roman" w:hAnsi="Times New Roman"/>
          <w:b/>
          <w:sz w:val="24"/>
          <w:szCs w:val="24"/>
        </w:rPr>
      </w:pPr>
      <w:r w:rsidRPr="00ED2169">
        <w:rPr>
          <w:rFonts w:ascii="Times New Roman" w:hAnsi="Times New Roman"/>
          <w:b/>
          <w:sz w:val="24"/>
          <w:szCs w:val="24"/>
        </w:rPr>
        <w:t>Kierunek: Rozwój i konsolidacja systemu informacji o narkotykach i narkomani</w:t>
      </w:r>
    </w:p>
    <w:p w:rsidR="004A5857" w:rsidRDefault="004A5857" w:rsidP="00ED2169">
      <w:pPr>
        <w:spacing w:after="0" w:line="360" w:lineRule="auto"/>
        <w:jc w:val="both"/>
        <w:rPr>
          <w:rFonts w:ascii="Times New Roman" w:hAnsi="Times New Roman"/>
          <w:sz w:val="24"/>
          <w:szCs w:val="24"/>
        </w:rPr>
      </w:pPr>
      <w:r>
        <w:rPr>
          <w:rFonts w:ascii="Times New Roman" w:hAnsi="Times New Roman"/>
          <w:sz w:val="24"/>
          <w:szCs w:val="24"/>
        </w:rPr>
        <w:tab/>
      </w:r>
      <w:r w:rsidRPr="003F11F8">
        <w:rPr>
          <w:rFonts w:ascii="Times New Roman" w:hAnsi="Times New Roman"/>
          <w:sz w:val="24"/>
          <w:szCs w:val="24"/>
        </w:rPr>
        <w:t>Samo</w:t>
      </w:r>
      <w:r>
        <w:rPr>
          <w:rFonts w:ascii="Times New Roman" w:hAnsi="Times New Roman"/>
          <w:sz w:val="24"/>
          <w:szCs w:val="24"/>
        </w:rPr>
        <w:t>rząd miasta Kielce nie wspierał żadnych działań</w:t>
      </w:r>
      <w:r w:rsidRPr="003F11F8">
        <w:rPr>
          <w:rFonts w:ascii="Times New Roman" w:hAnsi="Times New Roman"/>
          <w:sz w:val="24"/>
          <w:szCs w:val="24"/>
        </w:rPr>
        <w:t xml:space="preserve"> mających na celu </w:t>
      </w:r>
      <w:r w:rsidRPr="00771942">
        <w:rPr>
          <w:rFonts w:ascii="Times New Roman" w:hAnsi="Times New Roman"/>
          <w:sz w:val="24"/>
          <w:szCs w:val="24"/>
        </w:rPr>
        <w:t xml:space="preserve">rozwój </w:t>
      </w:r>
      <w:r>
        <w:rPr>
          <w:rFonts w:ascii="Times New Roman" w:hAnsi="Times New Roman"/>
          <w:sz w:val="24"/>
          <w:szCs w:val="24"/>
        </w:rPr>
        <w:t xml:space="preserve">               i konsolidację</w:t>
      </w:r>
      <w:r w:rsidRPr="00771942">
        <w:rPr>
          <w:rFonts w:ascii="Times New Roman" w:hAnsi="Times New Roman"/>
          <w:sz w:val="24"/>
          <w:szCs w:val="24"/>
        </w:rPr>
        <w:t xml:space="preserve"> systemu inform</w:t>
      </w:r>
      <w:r>
        <w:rPr>
          <w:rFonts w:ascii="Times New Roman" w:hAnsi="Times New Roman"/>
          <w:sz w:val="24"/>
          <w:szCs w:val="24"/>
        </w:rPr>
        <w:t>acji o narkotykach i narkomanii.</w:t>
      </w:r>
    </w:p>
    <w:p w:rsidR="004A5857" w:rsidRDefault="004A5857" w:rsidP="007E7E8C">
      <w:pPr>
        <w:spacing w:after="0" w:line="360" w:lineRule="auto"/>
        <w:jc w:val="center"/>
        <w:rPr>
          <w:rFonts w:ascii="Times New Roman" w:hAnsi="Times New Roman"/>
          <w:b/>
          <w:sz w:val="24"/>
          <w:szCs w:val="24"/>
        </w:rPr>
      </w:pPr>
    </w:p>
    <w:p w:rsidR="004A5857" w:rsidRDefault="004A5857" w:rsidP="007E7E8C">
      <w:pPr>
        <w:spacing w:after="0" w:line="360" w:lineRule="auto"/>
        <w:jc w:val="center"/>
        <w:rPr>
          <w:rFonts w:ascii="Times New Roman" w:hAnsi="Times New Roman"/>
          <w:b/>
          <w:sz w:val="24"/>
          <w:szCs w:val="24"/>
        </w:rPr>
      </w:pPr>
      <w:r>
        <w:rPr>
          <w:rFonts w:ascii="Times New Roman" w:hAnsi="Times New Roman"/>
          <w:b/>
          <w:sz w:val="24"/>
          <w:szCs w:val="24"/>
        </w:rPr>
        <w:t>Powiat konecki</w:t>
      </w:r>
    </w:p>
    <w:p w:rsidR="004A5857" w:rsidRDefault="004A5857" w:rsidP="0058704C">
      <w:pPr>
        <w:spacing w:after="0" w:line="360" w:lineRule="auto"/>
        <w:rPr>
          <w:rFonts w:ascii="Times New Roman" w:hAnsi="Times New Roman"/>
          <w:color w:val="FF0000"/>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uniwersalnej</w:t>
      </w:r>
    </w:p>
    <w:p w:rsidR="004A5857" w:rsidRPr="003F11F8" w:rsidRDefault="004A5857" w:rsidP="00CF7BCB">
      <w:pPr>
        <w:spacing w:after="0" w:line="360" w:lineRule="auto"/>
        <w:ind w:firstLine="708"/>
        <w:jc w:val="both"/>
        <w:rPr>
          <w:rFonts w:ascii="Times New Roman" w:hAnsi="Times New Roman"/>
          <w:sz w:val="24"/>
          <w:szCs w:val="24"/>
        </w:rPr>
      </w:pPr>
      <w:r>
        <w:rPr>
          <w:rFonts w:ascii="Times New Roman" w:hAnsi="Times New Roman"/>
          <w:sz w:val="24"/>
          <w:szCs w:val="24"/>
        </w:rPr>
        <w:t>Gminy powiatu koneckiego</w:t>
      </w:r>
      <w:r w:rsidRPr="003F11F8">
        <w:rPr>
          <w:rFonts w:ascii="Times New Roman" w:hAnsi="Times New Roman"/>
          <w:sz w:val="24"/>
          <w:szCs w:val="24"/>
        </w:rPr>
        <w:t xml:space="preserve"> wspierały rozwój prog</w:t>
      </w:r>
      <w:r>
        <w:rPr>
          <w:rFonts w:ascii="Times New Roman" w:hAnsi="Times New Roman"/>
          <w:sz w:val="24"/>
          <w:szCs w:val="24"/>
        </w:rPr>
        <w:t xml:space="preserve">ramów profilaktyki uniwersalnej. </w:t>
      </w:r>
      <w:r w:rsidRPr="003F11F8">
        <w:rPr>
          <w:rFonts w:ascii="Times New Roman" w:hAnsi="Times New Roman"/>
          <w:sz w:val="24"/>
          <w:szCs w:val="24"/>
        </w:rPr>
        <w:t>Najczęściej ws</w:t>
      </w:r>
      <w:r>
        <w:rPr>
          <w:rFonts w:ascii="Times New Roman" w:hAnsi="Times New Roman"/>
          <w:sz w:val="24"/>
          <w:szCs w:val="24"/>
        </w:rPr>
        <w:t>pierano programy profilaktyczne</w:t>
      </w:r>
      <w:r w:rsidRPr="003F11F8">
        <w:rPr>
          <w:rFonts w:ascii="Times New Roman" w:hAnsi="Times New Roman"/>
          <w:sz w:val="24"/>
          <w:szCs w:val="24"/>
        </w:rPr>
        <w:t xml:space="preserve"> na </w:t>
      </w:r>
      <w:r>
        <w:rPr>
          <w:rFonts w:ascii="Times New Roman" w:hAnsi="Times New Roman"/>
          <w:sz w:val="24"/>
          <w:szCs w:val="24"/>
        </w:rPr>
        <w:t xml:space="preserve">wszystkich poziomach  edukacji oraz </w:t>
      </w:r>
      <w:r w:rsidRPr="003F11F8">
        <w:rPr>
          <w:rFonts w:ascii="Times New Roman" w:hAnsi="Times New Roman"/>
          <w:sz w:val="24"/>
          <w:szCs w:val="24"/>
        </w:rPr>
        <w:t>adresowane do rodziców. Ponadto wspierano oferty pozaszkolnych zajęć dla dzieci i młodzieży. Udział wzięło łącznie 6 853 osoby z 39 szkół, 10. innych placówek niż szkoły.</w:t>
      </w:r>
      <w:r>
        <w:rPr>
          <w:rFonts w:ascii="Times New Roman" w:hAnsi="Times New Roman"/>
          <w:sz w:val="24"/>
          <w:szCs w:val="24"/>
        </w:rPr>
        <w:t>Żaden z samorządów</w:t>
      </w:r>
      <w:r w:rsidRPr="003F11F8">
        <w:rPr>
          <w:rFonts w:ascii="Times New Roman" w:hAnsi="Times New Roman"/>
          <w:sz w:val="24"/>
          <w:szCs w:val="24"/>
        </w:rPr>
        <w:t xml:space="preserve"> nie wspierał </w:t>
      </w:r>
      <w:r>
        <w:rPr>
          <w:rFonts w:ascii="Times New Roman" w:hAnsi="Times New Roman"/>
          <w:sz w:val="24"/>
          <w:szCs w:val="24"/>
        </w:rPr>
        <w:t xml:space="preserve">programów profilaktyki uniwersalnej. </w:t>
      </w:r>
    </w:p>
    <w:p w:rsidR="004A5857" w:rsidRPr="003F11F8" w:rsidRDefault="004A5857" w:rsidP="007E7E8C">
      <w:pPr>
        <w:spacing w:after="0" w:line="360" w:lineRule="auto"/>
        <w:jc w:val="both"/>
        <w:rPr>
          <w:rFonts w:ascii="Times New Roman" w:hAnsi="Times New Roman"/>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Gminy: Koń</w:t>
      </w:r>
      <w:r>
        <w:rPr>
          <w:rFonts w:ascii="Times New Roman" w:hAnsi="Times New Roman"/>
          <w:sz w:val="24"/>
          <w:szCs w:val="24"/>
        </w:rPr>
        <w:t xml:space="preserve">skie, Radoszyce oraz Stąporków </w:t>
      </w:r>
      <w:r w:rsidRPr="003F11F8">
        <w:rPr>
          <w:rFonts w:ascii="Times New Roman" w:hAnsi="Times New Roman"/>
          <w:sz w:val="24"/>
          <w:szCs w:val="24"/>
        </w:rPr>
        <w:t>wspierały realizację profilaktyki selektywnej i wskazującej. Największą popularnością cieszyły się programy skierowane do dzieci i młodzieży w g</w:t>
      </w:r>
      <w:r>
        <w:rPr>
          <w:rFonts w:ascii="Times New Roman" w:hAnsi="Times New Roman"/>
          <w:sz w:val="24"/>
          <w:szCs w:val="24"/>
        </w:rPr>
        <w:t>rup ryzyka. Ponadto, wspierano:</w:t>
      </w:r>
      <w:r w:rsidRPr="003F11F8">
        <w:rPr>
          <w:rFonts w:ascii="Times New Roman" w:hAnsi="Times New Roman"/>
          <w:sz w:val="24"/>
          <w:szCs w:val="24"/>
        </w:rPr>
        <w:t xml:space="preserve"> działalność profilaktyczno </w:t>
      </w:r>
      <w:r>
        <w:rPr>
          <w:rFonts w:ascii="Times New Roman" w:hAnsi="Times New Roman"/>
          <w:sz w:val="24"/>
          <w:szCs w:val="24"/>
        </w:rPr>
        <w:br/>
      </w:r>
      <w:r w:rsidRPr="003F11F8">
        <w:rPr>
          <w:rFonts w:ascii="Times New Roman" w:hAnsi="Times New Roman"/>
          <w:sz w:val="24"/>
          <w:szCs w:val="24"/>
        </w:rPr>
        <w:t>– wychowawczą świetlic socjoterapeutycznych i ognisk wyc</w:t>
      </w:r>
      <w:r>
        <w:rPr>
          <w:rFonts w:ascii="Times New Roman" w:hAnsi="Times New Roman"/>
          <w:sz w:val="24"/>
          <w:szCs w:val="24"/>
        </w:rPr>
        <w:t>howawczych, pomoc psychologiczną</w:t>
      </w:r>
      <w:r w:rsidRPr="003F11F8">
        <w:rPr>
          <w:rFonts w:ascii="Times New Roman" w:hAnsi="Times New Roman"/>
          <w:sz w:val="24"/>
          <w:szCs w:val="24"/>
        </w:rPr>
        <w:t xml:space="preserve"> i prawn</w:t>
      </w:r>
      <w:r>
        <w:rPr>
          <w:rFonts w:ascii="Times New Roman" w:hAnsi="Times New Roman"/>
          <w:sz w:val="24"/>
          <w:szCs w:val="24"/>
        </w:rPr>
        <w:t>ą rodzinom, w których występuje</w:t>
      </w:r>
      <w:r w:rsidRPr="003F11F8">
        <w:rPr>
          <w:rFonts w:ascii="Times New Roman" w:hAnsi="Times New Roman"/>
          <w:sz w:val="24"/>
          <w:szCs w:val="24"/>
        </w:rPr>
        <w:t xml:space="preserve"> problem narkomanii oraz problem przemocy oraz programy obozów profilaktycznych. Tylko gm</w:t>
      </w:r>
      <w:r>
        <w:rPr>
          <w:rFonts w:ascii="Times New Roman" w:hAnsi="Times New Roman"/>
          <w:sz w:val="24"/>
          <w:szCs w:val="24"/>
        </w:rPr>
        <w:t>ina Stąporków wsparła finansowo</w:t>
      </w:r>
      <w:r w:rsidRPr="003F11F8">
        <w:rPr>
          <w:rFonts w:ascii="Times New Roman" w:hAnsi="Times New Roman"/>
          <w:sz w:val="24"/>
          <w:szCs w:val="24"/>
        </w:rPr>
        <w:t xml:space="preserve"> program Fred goes net.</w:t>
      </w:r>
    </w:p>
    <w:p w:rsidR="004A5857" w:rsidRDefault="004A5857" w:rsidP="007E7E8C">
      <w:pPr>
        <w:spacing w:after="0" w:line="360" w:lineRule="auto"/>
        <w:jc w:val="center"/>
        <w:rPr>
          <w:rFonts w:ascii="Times New Roman" w:hAnsi="Times New Roman"/>
          <w:b/>
          <w:sz w:val="24"/>
          <w:szCs w:val="24"/>
          <w:u w:val="single"/>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Gmina Końskie przyczyniała się do podnoszenia poziomu wiedzy społeczeństwa na temat problemów związanych z używaniem substancji psychoaktywnych i możliwości zapobiegania temu zjawisku. Działania realizowała poprzez:</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a)opracowanie materiałów informacyjno – edukacyjnych,</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b)upowszechniania materiałów informacyjno – edukacyjnych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c)prowadzenie kampanii edukacyjnych,</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d)działanie z zakresu współpracy z mediami</w:t>
      </w:r>
      <w:r>
        <w:rPr>
          <w:rFonts w:ascii="Times New Roman" w:hAnsi="Times New Roman"/>
          <w:sz w:val="24"/>
          <w:szCs w:val="24"/>
        </w:rPr>
        <w:t>.</w:t>
      </w:r>
    </w:p>
    <w:p w:rsidR="004A5857" w:rsidRDefault="004A5857" w:rsidP="007E7E8C">
      <w:pPr>
        <w:spacing w:after="0" w:line="360" w:lineRule="auto"/>
        <w:jc w:val="both"/>
        <w:rPr>
          <w:rFonts w:ascii="Times New Roman" w:hAnsi="Times New Roman"/>
          <w:color w:val="FF0000"/>
          <w:sz w:val="24"/>
          <w:szCs w:val="24"/>
        </w:rPr>
      </w:pPr>
    </w:p>
    <w:p w:rsidR="004A5857" w:rsidRPr="00B943F1" w:rsidRDefault="004A5857" w:rsidP="007E7E8C">
      <w:pPr>
        <w:spacing w:after="0" w:line="360" w:lineRule="auto"/>
        <w:jc w:val="both"/>
        <w:rPr>
          <w:rFonts w:ascii="Times New Roman" w:hAnsi="Times New Roman"/>
          <w:b/>
          <w:sz w:val="24"/>
          <w:szCs w:val="24"/>
        </w:rPr>
      </w:pPr>
      <w:r w:rsidRPr="00B943F1">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Podnoszenie kwalifikacji zawodowych osób zaangażowanych w działalność profilaktyczną odbywało się w gminie Końskie i Słupia Konecka. Organizowano szkolenia </w:t>
      </w:r>
      <w:r>
        <w:rPr>
          <w:rFonts w:ascii="Times New Roman" w:hAnsi="Times New Roman"/>
          <w:sz w:val="24"/>
          <w:szCs w:val="24"/>
        </w:rPr>
        <w:br/>
      </w:r>
      <w:r w:rsidRPr="003F11F8">
        <w:rPr>
          <w:rFonts w:ascii="Times New Roman" w:hAnsi="Times New Roman"/>
          <w:sz w:val="24"/>
          <w:szCs w:val="24"/>
        </w:rPr>
        <w:t>w zakresie profilaktyki narkomanii adresowanych do pracowników, w szczególności pomocy społecznej, policji, straży miejskiej.</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W zakresie </w:t>
      </w:r>
      <w:r w:rsidRPr="00F01771">
        <w:rPr>
          <w:rFonts w:ascii="Times New Roman" w:hAnsi="Times New Roman"/>
          <w:sz w:val="24"/>
          <w:szCs w:val="24"/>
        </w:rPr>
        <w:t xml:space="preserve">leczenia, rehabilitacji, ograniczania szkód zdrowotnych i reintegracji społecznej aktywność wykazały gminy: Końskie, Słupia Konecka oraz Stąporków. Wymienione gminy </w:t>
      </w:r>
      <w:r w:rsidRPr="003F11F8">
        <w:rPr>
          <w:rFonts w:ascii="Times New Roman" w:hAnsi="Times New Roman"/>
          <w:sz w:val="24"/>
          <w:szCs w:val="24"/>
        </w:rPr>
        <w:t>upowszechniały informacje nt</w:t>
      </w:r>
      <w:r>
        <w:rPr>
          <w:rFonts w:ascii="Times New Roman" w:hAnsi="Times New Roman"/>
          <w:sz w:val="24"/>
          <w:szCs w:val="24"/>
        </w:rPr>
        <w:t>.</w:t>
      </w:r>
      <w:r w:rsidRPr="003F11F8">
        <w:rPr>
          <w:rFonts w:ascii="Times New Roman" w:hAnsi="Times New Roman"/>
          <w:sz w:val="24"/>
          <w:szCs w:val="24"/>
        </w:rPr>
        <w:t xml:space="preserve"> placówek i programów dla osób uzależnionych. Ponadto, gmina Końskie finansowała programy pomocy terapeutycznej oraz  programy skierowane do specyficznych grup odbiorców.</w:t>
      </w:r>
    </w:p>
    <w:p w:rsidR="004A5857" w:rsidRDefault="004A5857" w:rsidP="007E7E8C">
      <w:pPr>
        <w:spacing w:after="0" w:line="360" w:lineRule="auto"/>
        <w:jc w:val="both"/>
        <w:rPr>
          <w:rFonts w:ascii="Times New Roman" w:hAnsi="Times New Roman"/>
          <w:b/>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programów ograniczania szkód zdrowotnych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Ż</w:t>
      </w:r>
      <w:r w:rsidRPr="003F11F8">
        <w:rPr>
          <w:rFonts w:ascii="Times New Roman" w:hAnsi="Times New Roman"/>
          <w:sz w:val="24"/>
          <w:szCs w:val="24"/>
        </w:rPr>
        <w:t xml:space="preserve">aden z samorządów lokalnych nie realizował działań mających na celu zwiększenie dostępności programów ograniczania szkód zdrowotnych dla osób używających szkodliwie </w:t>
      </w:r>
      <w:r>
        <w:rPr>
          <w:rFonts w:ascii="Times New Roman" w:hAnsi="Times New Roman"/>
          <w:sz w:val="24"/>
          <w:szCs w:val="24"/>
        </w:rPr>
        <w:br/>
      </w:r>
      <w:r w:rsidRPr="003F11F8">
        <w:rPr>
          <w:rFonts w:ascii="Times New Roman" w:hAnsi="Times New Roman"/>
          <w:sz w:val="24"/>
          <w:szCs w:val="24"/>
        </w:rPr>
        <w:t>i uzależnionych od narkotyków</w:t>
      </w:r>
    </w:p>
    <w:p w:rsidR="004A5857" w:rsidRDefault="004A5857" w:rsidP="007E7E8C">
      <w:pPr>
        <w:spacing w:after="0" w:line="360" w:lineRule="auto"/>
        <w:jc w:val="both"/>
        <w:rPr>
          <w:rFonts w:ascii="Times New Roman" w:hAnsi="Times New Roman"/>
          <w:b/>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Zmniejszanie marginalizacji społecznej wśród osób używających narkotyków szkodliwi</w:t>
      </w:r>
      <w:r>
        <w:rPr>
          <w:rFonts w:ascii="Times New Roman" w:hAnsi="Times New Roman"/>
          <w:b/>
          <w:sz w:val="24"/>
          <w:szCs w:val="24"/>
        </w:rPr>
        <w:t>e</w:t>
      </w:r>
      <w:r w:rsidRPr="00F01771">
        <w:rPr>
          <w:rFonts w:ascii="Times New Roman" w:hAnsi="Times New Roman"/>
          <w:b/>
          <w:sz w:val="24"/>
          <w:szCs w:val="24"/>
        </w:rPr>
        <w:t xml:space="preserv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w:t>
      </w:r>
      <w:r>
        <w:rPr>
          <w:rFonts w:ascii="Times New Roman" w:hAnsi="Times New Roman"/>
          <w:sz w:val="24"/>
          <w:szCs w:val="24"/>
        </w:rPr>
        <w:t>ina Końskie i Stąporków poprzez</w:t>
      </w:r>
      <w:r w:rsidRPr="003F11F8">
        <w:rPr>
          <w:rFonts w:ascii="Times New Roman" w:hAnsi="Times New Roman"/>
          <w:sz w:val="24"/>
          <w:szCs w:val="24"/>
        </w:rPr>
        <w:t xml:space="preserve"> udzielanie świadczeń pomocy społecznej przyczyniała się do zmniejszania marginalizacji społecznej wśród osób używających narkotyków szkodliwi</w:t>
      </w:r>
      <w:r>
        <w:rPr>
          <w:rFonts w:ascii="Times New Roman" w:hAnsi="Times New Roman"/>
          <w:sz w:val="24"/>
          <w:szCs w:val="24"/>
        </w:rPr>
        <w:t>e</w:t>
      </w:r>
      <w:r w:rsidRPr="003F11F8">
        <w:rPr>
          <w:rFonts w:ascii="Times New Roman" w:hAnsi="Times New Roman"/>
          <w:sz w:val="24"/>
          <w:szCs w:val="24"/>
        </w:rPr>
        <w:t xml:space="preserve"> oraz osób uzależnionych.</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F01771">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samorząd z terenu powiatu koneckiego nie wspierał rozwoju zawodowego pracowników zatrudnionych w placówkach prowadzących leczenie i rehabilitację osób uzależnionych od narkotyków oraz innych grup zawodowych mających styczność z osobami uzależnionymi od narkotyków</w:t>
      </w:r>
      <w:r>
        <w:rPr>
          <w:rFonts w:ascii="Times New Roman" w:hAnsi="Times New Roman"/>
          <w:sz w:val="24"/>
          <w:szCs w:val="24"/>
        </w:rPr>
        <w:t>.</w:t>
      </w:r>
    </w:p>
    <w:p w:rsidR="004A5857" w:rsidRDefault="004A5857" w:rsidP="007E7E8C">
      <w:pPr>
        <w:spacing w:after="0" w:line="360" w:lineRule="auto"/>
        <w:jc w:val="both"/>
        <w:rPr>
          <w:rFonts w:ascii="Times New Roman" w:hAnsi="Times New Roman"/>
          <w:color w:val="FF0000"/>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Monitorowanie epidemiologiczne problemu narkotyków i narkomanii 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Monitoring epidemiologiczny problemu narkotyków i narkomanii na szczeblu lokalnym prowadziła gmina Końskie oraz Słupia Konecka.</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F01771">
        <w:rPr>
          <w:rFonts w:ascii="Times New Roman" w:hAnsi="Times New Roman"/>
          <w:b/>
          <w:sz w:val="24"/>
          <w:szCs w:val="24"/>
        </w:rPr>
        <w:t>i narkomanii</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Monitorowanie postaw społecznych nas temat problemu narkotyków i narkomanii prowadziła gmina Końskie.</w:t>
      </w:r>
    </w:p>
    <w:p w:rsidR="004A5857" w:rsidRDefault="004A5857" w:rsidP="007E7E8C">
      <w:pPr>
        <w:spacing w:after="0" w:line="360" w:lineRule="auto"/>
        <w:jc w:val="both"/>
        <w:rPr>
          <w:rFonts w:ascii="Times New Roman" w:hAnsi="Times New Roman"/>
          <w:b/>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Rozwój i konsolidacja systemu inform</w:t>
      </w:r>
      <w:r>
        <w:rPr>
          <w:rFonts w:ascii="Times New Roman" w:hAnsi="Times New Roman"/>
          <w:b/>
          <w:sz w:val="24"/>
          <w:szCs w:val="24"/>
        </w:rPr>
        <w:t>acji o narkotykach i narkomanii</w:t>
      </w:r>
    </w:p>
    <w:p w:rsidR="004A5857" w:rsidRPr="00F01771" w:rsidRDefault="004A5857" w:rsidP="007E7E8C">
      <w:pPr>
        <w:spacing w:after="0" w:line="360" w:lineRule="auto"/>
        <w:ind w:firstLine="708"/>
        <w:jc w:val="both"/>
        <w:rPr>
          <w:rFonts w:ascii="Times New Roman" w:hAnsi="Times New Roman"/>
          <w:color w:val="FF0000"/>
          <w:sz w:val="24"/>
          <w:szCs w:val="24"/>
        </w:rPr>
      </w:pPr>
      <w:r>
        <w:rPr>
          <w:rFonts w:ascii="Times New Roman" w:hAnsi="Times New Roman"/>
          <w:sz w:val="24"/>
          <w:szCs w:val="24"/>
        </w:rPr>
        <w:t xml:space="preserve">Żadna z gmin nie </w:t>
      </w:r>
      <w:r w:rsidRPr="003F11F8">
        <w:rPr>
          <w:rFonts w:ascii="Times New Roman" w:hAnsi="Times New Roman"/>
          <w:sz w:val="24"/>
          <w:szCs w:val="24"/>
        </w:rPr>
        <w:t>prowadziła działań mających na celu rozwój i konsolidację systemu informa</w:t>
      </w:r>
      <w:r>
        <w:rPr>
          <w:rFonts w:ascii="Times New Roman" w:hAnsi="Times New Roman"/>
          <w:sz w:val="24"/>
          <w:szCs w:val="24"/>
        </w:rPr>
        <w:t>cji o narkotykach i narkomanii.</w:t>
      </w:r>
    </w:p>
    <w:p w:rsidR="004A5857" w:rsidRDefault="004A5857" w:rsidP="007E7E8C">
      <w:pPr>
        <w:spacing w:after="0" w:line="360" w:lineRule="auto"/>
        <w:jc w:val="both"/>
        <w:rPr>
          <w:rFonts w:ascii="Times New Roman" w:hAnsi="Times New Roman"/>
          <w:sz w:val="24"/>
          <w:szCs w:val="24"/>
        </w:rPr>
      </w:pPr>
    </w:p>
    <w:p w:rsidR="004A5857" w:rsidRDefault="004A5857" w:rsidP="007E7E8C">
      <w:pPr>
        <w:spacing w:after="0" w:line="360" w:lineRule="auto"/>
        <w:jc w:val="both"/>
        <w:rPr>
          <w:rFonts w:ascii="Times New Roman" w:hAnsi="Times New Roman"/>
          <w:sz w:val="24"/>
          <w:szCs w:val="24"/>
        </w:rPr>
      </w:pPr>
    </w:p>
    <w:p w:rsidR="004A5857" w:rsidRPr="003F11F8" w:rsidRDefault="004A5857" w:rsidP="007E7E8C">
      <w:pPr>
        <w:spacing w:after="0" w:line="360" w:lineRule="auto"/>
        <w:jc w:val="both"/>
        <w:rPr>
          <w:rFonts w:ascii="Times New Roman" w:hAnsi="Times New Roman"/>
          <w:sz w:val="24"/>
          <w:szCs w:val="24"/>
        </w:rPr>
      </w:pPr>
    </w:p>
    <w:p w:rsidR="004A5857" w:rsidRDefault="004A5857" w:rsidP="007E7E8C">
      <w:pPr>
        <w:spacing w:after="0" w:line="360" w:lineRule="auto"/>
        <w:jc w:val="center"/>
        <w:outlineLvl w:val="0"/>
        <w:rPr>
          <w:rFonts w:ascii="Times New Roman" w:hAnsi="Times New Roman"/>
          <w:b/>
          <w:sz w:val="24"/>
          <w:szCs w:val="24"/>
        </w:rPr>
      </w:pPr>
      <w:r>
        <w:rPr>
          <w:rFonts w:ascii="Times New Roman" w:hAnsi="Times New Roman"/>
          <w:b/>
          <w:sz w:val="24"/>
          <w:szCs w:val="24"/>
        </w:rPr>
        <w:t>Powiat opatowski</w:t>
      </w:r>
    </w:p>
    <w:p w:rsidR="004A5857" w:rsidRPr="00265898" w:rsidRDefault="004A5857" w:rsidP="007E7E8C">
      <w:pPr>
        <w:spacing w:after="0" w:line="360" w:lineRule="auto"/>
        <w:jc w:val="both"/>
        <w:outlineLvl w:val="0"/>
        <w:rPr>
          <w:rFonts w:ascii="Times New Roman" w:hAnsi="Times New Roman"/>
          <w:b/>
          <w:sz w:val="24"/>
          <w:szCs w:val="24"/>
        </w:rPr>
      </w:pPr>
    </w:p>
    <w:p w:rsidR="004A5857" w:rsidRPr="00CD10FF" w:rsidRDefault="004A5857" w:rsidP="0058704C">
      <w:pPr>
        <w:spacing w:after="0" w:line="360" w:lineRule="auto"/>
        <w:outlineLvl w:val="0"/>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E538E8" w:rsidRDefault="004A5857" w:rsidP="007E7E8C">
      <w:pPr>
        <w:spacing w:after="0" w:line="360" w:lineRule="auto"/>
        <w:jc w:val="both"/>
        <w:outlineLvl w:val="0"/>
        <w:rPr>
          <w:rFonts w:ascii="Times New Roman" w:hAnsi="Times New Roman"/>
          <w:b/>
          <w:sz w:val="24"/>
          <w:szCs w:val="24"/>
        </w:rPr>
      </w:pPr>
      <w:r w:rsidRPr="00E538E8">
        <w:rPr>
          <w:rFonts w:ascii="Times New Roman" w:hAnsi="Times New Roman"/>
          <w:b/>
          <w:sz w:val="24"/>
          <w:szCs w:val="24"/>
        </w:rPr>
        <w:t>Kierunek: Wspieranie rozwoju programów profilaktyki uniwersalnej</w:t>
      </w:r>
    </w:p>
    <w:p w:rsidR="004A5857" w:rsidRPr="003F11F8" w:rsidRDefault="004A5857" w:rsidP="002367A9">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Tarłów jako jedyna w powiecie opatowskim wsparła wszystkie programy profilaktyki uniw</w:t>
      </w:r>
      <w:r>
        <w:rPr>
          <w:rFonts w:ascii="Times New Roman" w:hAnsi="Times New Roman"/>
          <w:sz w:val="24"/>
          <w:szCs w:val="24"/>
        </w:rPr>
        <w:t xml:space="preserve">ersalnej. Uczestniczyło w nich 140 osób z dwóch szkół. </w:t>
      </w:r>
      <w:r w:rsidRPr="003F11F8">
        <w:rPr>
          <w:rFonts w:ascii="Times New Roman" w:hAnsi="Times New Roman"/>
          <w:sz w:val="24"/>
          <w:szCs w:val="24"/>
        </w:rPr>
        <w:t xml:space="preserve">W pozostałych gminach najczęściej realizowano programy profilaktyczne </w:t>
      </w:r>
      <w:r>
        <w:rPr>
          <w:rFonts w:ascii="Times New Roman" w:hAnsi="Times New Roman"/>
          <w:sz w:val="24"/>
          <w:szCs w:val="24"/>
        </w:rPr>
        <w:t>na wszystkich poziomach</w:t>
      </w:r>
      <w:r w:rsidRPr="003F11F8">
        <w:rPr>
          <w:rFonts w:ascii="Times New Roman" w:hAnsi="Times New Roman"/>
          <w:sz w:val="24"/>
          <w:szCs w:val="24"/>
        </w:rPr>
        <w:t xml:space="preserve"> edukacji, programy  profilaktyki narkomanii adresowane do rodziców oraz</w:t>
      </w:r>
      <w:r>
        <w:rPr>
          <w:rFonts w:ascii="Times New Roman" w:hAnsi="Times New Roman"/>
          <w:sz w:val="24"/>
          <w:szCs w:val="24"/>
        </w:rPr>
        <w:t xml:space="preserve"> ofertę pozaszkolnych zajęć dla dzieci i młodzieży. </w:t>
      </w:r>
      <w:r w:rsidRPr="003F11F8">
        <w:rPr>
          <w:rFonts w:ascii="Times New Roman" w:hAnsi="Times New Roman"/>
          <w:sz w:val="24"/>
          <w:szCs w:val="24"/>
        </w:rPr>
        <w:t>Żadenz samorządów lokalnych na terenie pow</w:t>
      </w:r>
      <w:r>
        <w:rPr>
          <w:rFonts w:ascii="Times New Roman" w:hAnsi="Times New Roman"/>
          <w:sz w:val="24"/>
          <w:szCs w:val="24"/>
        </w:rPr>
        <w:t xml:space="preserve">iatu opatowskiego nie wspierał </w:t>
      </w:r>
      <w:r w:rsidRPr="003F11F8">
        <w:rPr>
          <w:rFonts w:ascii="Times New Roman" w:hAnsi="Times New Roman"/>
          <w:sz w:val="24"/>
          <w:szCs w:val="24"/>
        </w:rPr>
        <w:t>programu Unplugged.</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Tarłów jako jedyna w powiecie opatowskim wsparła najwięcej programów, sprzyjających rozwojowi programów profilaktyki selektywnej i wskazującej. Należały do nich:</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 xml:space="preserve">a)wspieranie działalności profilaktyczno – wychowawczej świetlic socjoterapeutycznych </w:t>
      </w:r>
      <w:r>
        <w:rPr>
          <w:rFonts w:ascii="Times New Roman" w:hAnsi="Times New Roman"/>
          <w:sz w:val="24"/>
          <w:szCs w:val="24"/>
        </w:rPr>
        <w:br/>
      </w:r>
      <w:r w:rsidRPr="003F11F8">
        <w:rPr>
          <w:rFonts w:ascii="Times New Roman" w:hAnsi="Times New Roman"/>
          <w:sz w:val="24"/>
          <w:szCs w:val="24"/>
        </w:rPr>
        <w:t>i ognisk wychowawczych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b</w:t>
      </w:r>
      <w:r w:rsidRPr="003F11F8">
        <w:rPr>
          <w:rFonts w:ascii="Times New Roman" w:hAnsi="Times New Roman"/>
          <w:sz w:val="24"/>
          <w:szCs w:val="24"/>
        </w:rPr>
        <w:t>) pomo</w:t>
      </w:r>
      <w:r>
        <w:rPr>
          <w:rFonts w:ascii="Times New Roman" w:hAnsi="Times New Roman"/>
          <w:sz w:val="24"/>
          <w:szCs w:val="24"/>
        </w:rPr>
        <w:t>c psychologiczną i prawną</w:t>
      </w:r>
      <w:r w:rsidRPr="003F11F8">
        <w:rPr>
          <w:rFonts w:ascii="Times New Roman" w:hAnsi="Times New Roman"/>
          <w:sz w:val="24"/>
          <w:szCs w:val="24"/>
        </w:rPr>
        <w:t xml:space="preserve"> rodzinom, w których występuje  problem n</w:t>
      </w:r>
      <w:r>
        <w:rPr>
          <w:rFonts w:ascii="Times New Roman" w:hAnsi="Times New Roman"/>
          <w:sz w:val="24"/>
          <w:szCs w:val="24"/>
        </w:rPr>
        <w:t>arkomanii oraz problem przemocy,</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c</w:t>
      </w:r>
      <w:r w:rsidRPr="003F11F8">
        <w:rPr>
          <w:rFonts w:ascii="Times New Roman" w:hAnsi="Times New Roman"/>
          <w:sz w:val="24"/>
          <w:szCs w:val="24"/>
        </w:rPr>
        <w:t>)wspieranie programów obozów profilaktycznych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d</w:t>
      </w:r>
      <w:r w:rsidRPr="003F11F8">
        <w:rPr>
          <w:rFonts w:ascii="Times New Roman" w:hAnsi="Times New Roman"/>
          <w:sz w:val="24"/>
          <w:szCs w:val="24"/>
        </w:rPr>
        <w:t>) wspieranie innych programów, skierowanych do dzieci i młodzieży w grupie ryzyka</w:t>
      </w:r>
      <w:r>
        <w:rPr>
          <w:rFonts w:ascii="Times New Roman" w:hAnsi="Times New Roman"/>
          <w:sz w:val="24"/>
          <w:szCs w:val="24"/>
        </w:rPr>
        <w:t>.</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Naj</w:t>
      </w:r>
      <w:r>
        <w:rPr>
          <w:rFonts w:ascii="Times New Roman" w:hAnsi="Times New Roman"/>
          <w:sz w:val="24"/>
          <w:szCs w:val="24"/>
        </w:rPr>
        <w:t>częściej wymienianym działaniem</w:t>
      </w:r>
      <w:r w:rsidRPr="003F11F8">
        <w:rPr>
          <w:rFonts w:ascii="Times New Roman" w:hAnsi="Times New Roman"/>
          <w:sz w:val="24"/>
          <w:szCs w:val="24"/>
        </w:rPr>
        <w:t>, które realizowano na ter</w:t>
      </w:r>
      <w:r>
        <w:rPr>
          <w:rFonts w:ascii="Times New Roman" w:hAnsi="Times New Roman"/>
          <w:sz w:val="24"/>
          <w:szCs w:val="24"/>
        </w:rPr>
        <w:t xml:space="preserve">enie powiatu opatowskiego była </w:t>
      </w:r>
      <w:r w:rsidRPr="003F11F8">
        <w:rPr>
          <w:rFonts w:ascii="Times New Roman" w:hAnsi="Times New Roman"/>
          <w:sz w:val="24"/>
          <w:szCs w:val="24"/>
        </w:rPr>
        <w:t>pomoc psychologiczna i prawna</w:t>
      </w:r>
      <w:r>
        <w:rPr>
          <w:rFonts w:ascii="Times New Roman" w:hAnsi="Times New Roman"/>
          <w:sz w:val="24"/>
          <w:szCs w:val="24"/>
        </w:rPr>
        <w:t xml:space="preserve"> rodzinom, w których występuje </w:t>
      </w:r>
      <w:r w:rsidRPr="003F11F8">
        <w:rPr>
          <w:rFonts w:ascii="Times New Roman" w:hAnsi="Times New Roman"/>
          <w:sz w:val="24"/>
          <w:szCs w:val="24"/>
        </w:rPr>
        <w:t>problem n</w:t>
      </w:r>
      <w:r>
        <w:rPr>
          <w:rFonts w:ascii="Times New Roman" w:hAnsi="Times New Roman"/>
          <w:sz w:val="24"/>
          <w:szCs w:val="24"/>
        </w:rPr>
        <w:t>arkomanii oraz problem przemocy</w:t>
      </w:r>
      <w:r w:rsidRPr="003F11F8">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Najwięcej dz</w:t>
      </w:r>
      <w:r>
        <w:rPr>
          <w:rFonts w:ascii="Times New Roman" w:hAnsi="Times New Roman"/>
          <w:sz w:val="24"/>
          <w:szCs w:val="24"/>
        </w:rPr>
        <w:t>iałań sprzyjających podnoszeniu</w:t>
      </w:r>
      <w:r w:rsidRPr="003F11F8">
        <w:rPr>
          <w:rFonts w:ascii="Times New Roman" w:hAnsi="Times New Roman"/>
          <w:sz w:val="24"/>
          <w:szCs w:val="24"/>
        </w:rPr>
        <w:t xml:space="preserve"> poziomu wiedzy społeczeństwa na temat problemów związanych z używaniem substancji psychoaktywnych i możliwości zapobiegania temu zjawisku zrealizowały gminy Iwaniska i Tarłów. Poza tym najczęściej realizowanym działaniem w innych gminach było upowszechnianie materiałów informacyjno </w:t>
      </w:r>
      <w:r>
        <w:rPr>
          <w:rFonts w:ascii="Times New Roman" w:hAnsi="Times New Roman"/>
          <w:sz w:val="24"/>
          <w:szCs w:val="24"/>
        </w:rPr>
        <w:br/>
      </w:r>
      <w:r w:rsidRPr="003F11F8">
        <w:rPr>
          <w:rFonts w:ascii="Times New Roman" w:hAnsi="Times New Roman"/>
          <w:sz w:val="24"/>
          <w:szCs w:val="24"/>
        </w:rPr>
        <w:t>– edukacyjnych.</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Ożarów brała czynny udział w działaniach sprzyjających podnoszeniu kwalifikacji zawodowych osób zaangażowanych w działalność profilaktyczną. </w:t>
      </w:r>
      <w:r>
        <w:rPr>
          <w:rFonts w:ascii="Times New Roman" w:hAnsi="Times New Roman"/>
          <w:sz w:val="24"/>
          <w:szCs w:val="24"/>
        </w:rPr>
        <w:t xml:space="preserve">Organizowała </w:t>
      </w:r>
      <w:r w:rsidRPr="003F11F8">
        <w:rPr>
          <w:rFonts w:ascii="Times New Roman" w:hAnsi="Times New Roman"/>
          <w:sz w:val="24"/>
          <w:szCs w:val="24"/>
        </w:rPr>
        <w:t>szkolenia na temat konstruowa</w:t>
      </w:r>
      <w:r>
        <w:rPr>
          <w:rFonts w:ascii="Times New Roman" w:hAnsi="Times New Roman"/>
          <w:sz w:val="24"/>
          <w:szCs w:val="24"/>
        </w:rPr>
        <w:t xml:space="preserve">nia programów profilaktycznych </w:t>
      </w:r>
      <w:r w:rsidRPr="003F11F8">
        <w:rPr>
          <w:rFonts w:ascii="Times New Roman" w:hAnsi="Times New Roman"/>
          <w:sz w:val="24"/>
          <w:szCs w:val="24"/>
        </w:rPr>
        <w:t xml:space="preserve">opartych na podstawach naukowych. </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Gminy</w:t>
      </w:r>
      <w:r w:rsidRPr="003F11F8">
        <w:rPr>
          <w:rFonts w:ascii="Times New Roman" w:hAnsi="Times New Roman"/>
          <w:sz w:val="24"/>
          <w:szCs w:val="24"/>
        </w:rPr>
        <w:t xml:space="preserve"> Tarłów i Lipnik udzieliły wsparcia na </w:t>
      </w:r>
      <w:r>
        <w:rPr>
          <w:rFonts w:ascii="Times New Roman" w:hAnsi="Times New Roman"/>
          <w:sz w:val="24"/>
          <w:szCs w:val="24"/>
        </w:rPr>
        <w:t>rzecz upowszechniania</w:t>
      </w:r>
      <w:r w:rsidRPr="003F11F8">
        <w:rPr>
          <w:rFonts w:ascii="Times New Roman" w:hAnsi="Times New Roman"/>
          <w:sz w:val="24"/>
          <w:szCs w:val="24"/>
        </w:rPr>
        <w:t xml:space="preserve"> informacji </w:t>
      </w:r>
      <w:r>
        <w:rPr>
          <w:rFonts w:ascii="Times New Roman" w:hAnsi="Times New Roman"/>
          <w:sz w:val="24"/>
          <w:szCs w:val="24"/>
        </w:rPr>
        <w:br/>
      </w:r>
      <w:r w:rsidRPr="003F11F8">
        <w:rPr>
          <w:rFonts w:ascii="Times New Roman" w:hAnsi="Times New Roman"/>
          <w:sz w:val="24"/>
          <w:szCs w:val="24"/>
        </w:rPr>
        <w:t>nt</w:t>
      </w:r>
      <w:r>
        <w:rPr>
          <w:rFonts w:ascii="Times New Roman" w:hAnsi="Times New Roman"/>
          <w:sz w:val="24"/>
          <w:szCs w:val="24"/>
        </w:rPr>
        <w:t>.</w:t>
      </w:r>
      <w:r w:rsidRPr="003F11F8">
        <w:rPr>
          <w:rFonts w:ascii="Times New Roman" w:hAnsi="Times New Roman"/>
          <w:sz w:val="24"/>
          <w:szCs w:val="24"/>
        </w:rPr>
        <w:t xml:space="preserve"> placówek i programów dla osób uzależnionych.</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Zmniejszanie marginalizacji społecznej wśród osób używających narkotyków szkodliwie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Poprzez udzielanie świadczeń pomocy społecznej samorząd gminy Lipnik przyczyniał się do zmniejszania marginalizacji społecznej wśród osób używających narkotyków szkodliwie oraz osób uzależnionych.</w:t>
      </w:r>
    </w:p>
    <w:p w:rsidR="004A5857" w:rsidRPr="00F01771"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F01771">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lokalnych nie przyczynił się do wspierania rozwoju zawodowego pracowników zatrudnionych w placówkach prowadzących leczenie </w:t>
      </w:r>
      <w:r>
        <w:rPr>
          <w:rFonts w:ascii="Times New Roman" w:hAnsi="Times New Roman"/>
          <w:sz w:val="24"/>
          <w:szCs w:val="24"/>
        </w:rPr>
        <w:br/>
      </w:r>
      <w:r w:rsidRPr="003F11F8">
        <w:rPr>
          <w:rFonts w:ascii="Times New Roman" w:hAnsi="Times New Roman"/>
          <w:sz w:val="24"/>
          <w:szCs w:val="24"/>
        </w:rPr>
        <w:t>i rehabilitację osób uzależnionych od narkotyków oraz innych grup zawodowych mających styczność z osobami uzależnionymi od narkotyków.</w:t>
      </w:r>
    </w:p>
    <w:p w:rsidR="004A5857" w:rsidRDefault="004A5857" w:rsidP="007E7E8C">
      <w:pPr>
        <w:spacing w:after="0" w:line="360" w:lineRule="auto"/>
        <w:jc w:val="both"/>
        <w:outlineLvl w:val="0"/>
        <w:rPr>
          <w:rFonts w:ascii="Times New Roman" w:hAnsi="Times New Roman"/>
          <w:b/>
          <w:sz w:val="24"/>
          <w:szCs w:val="24"/>
        </w:rPr>
      </w:pPr>
    </w:p>
    <w:p w:rsidR="004A5857" w:rsidRPr="00CD10FF" w:rsidRDefault="004A5857" w:rsidP="0058704C">
      <w:pPr>
        <w:spacing w:after="0" w:line="360" w:lineRule="auto"/>
        <w:outlineLvl w:val="0"/>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F01771">
        <w:rPr>
          <w:rFonts w:ascii="Times New Roman" w:hAnsi="Times New Roman"/>
          <w:b/>
          <w:sz w:val="24"/>
          <w:szCs w:val="24"/>
        </w:rPr>
        <w:t>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Lipnik działała aktywnie w obszarze monitorowania epidemiologicznego problemu narkotyków i </w:t>
      </w:r>
      <w:r>
        <w:rPr>
          <w:rFonts w:ascii="Times New Roman" w:hAnsi="Times New Roman"/>
          <w:sz w:val="24"/>
          <w:szCs w:val="24"/>
        </w:rPr>
        <w:t xml:space="preserve">narkomanii na szczeblu lokalnym. </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w:t>
      </w:r>
      <w:r>
        <w:rPr>
          <w:rFonts w:ascii="Times New Roman" w:hAnsi="Times New Roman"/>
          <w:b/>
          <w:sz w:val="24"/>
          <w:szCs w:val="24"/>
        </w:rPr>
        <w:t>ek:</w:t>
      </w:r>
      <w:r w:rsidRPr="00F01771">
        <w:rPr>
          <w:rFonts w:ascii="Times New Roman" w:hAnsi="Times New Roman"/>
          <w:b/>
          <w:sz w:val="24"/>
          <w:szCs w:val="24"/>
        </w:rPr>
        <w:t xml:space="preserve"> Monitorowanie postaw społecznych na temat problemu narkotyków </w:t>
      </w:r>
      <w:r>
        <w:rPr>
          <w:rFonts w:ascii="Times New Roman" w:hAnsi="Times New Roman"/>
          <w:b/>
          <w:sz w:val="24"/>
          <w:szCs w:val="24"/>
        </w:rPr>
        <w:br/>
      </w:r>
      <w:r w:rsidRPr="00F01771">
        <w:rPr>
          <w:rFonts w:ascii="Times New Roman" w:hAnsi="Times New Roman"/>
          <w:b/>
          <w:sz w:val="24"/>
          <w:szCs w:val="24"/>
        </w:rPr>
        <w:t>i narkomanii</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Żaden z samorządów gminnych </w:t>
      </w:r>
      <w:r w:rsidRPr="003F11F8">
        <w:rPr>
          <w:rFonts w:ascii="Times New Roman" w:hAnsi="Times New Roman"/>
          <w:sz w:val="24"/>
          <w:szCs w:val="24"/>
        </w:rPr>
        <w:t>p</w:t>
      </w:r>
      <w:r>
        <w:rPr>
          <w:rFonts w:ascii="Times New Roman" w:hAnsi="Times New Roman"/>
          <w:sz w:val="24"/>
          <w:szCs w:val="24"/>
        </w:rPr>
        <w:t>owiatu opatowskiego nie zbierał</w:t>
      </w:r>
      <w:r w:rsidRPr="003F11F8">
        <w:rPr>
          <w:rFonts w:ascii="Times New Roman" w:hAnsi="Times New Roman"/>
          <w:sz w:val="24"/>
          <w:szCs w:val="24"/>
        </w:rPr>
        <w:t xml:space="preserve"> danych statystycznych nt. reakcji instytucjonalnej na problem narkotyków </w:t>
      </w:r>
      <w:r>
        <w:rPr>
          <w:rFonts w:ascii="Times New Roman" w:hAnsi="Times New Roman"/>
          <w:color w:val="1F497D"/>
          <w:sz w:val="24"/>
          <w:szCs w:val="24"/>
        </w:rPr>
        <w:t>i</w:t>
      </w:r>
      <w:r w:rsidRPr="003F11F8">
        <w:rPr>
          <w:rFonts w:ascii="Times New Roman" w:hAnsi="Times New Roman"/>
          <w:sz w:val="24"/>
          <w:szCs w:val="24"/>
        </w:rPr>
        <w:t>narkomanii.</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Rozwój i konsolidacja systemu informacji o narkotykach i narkomanii</w:t>
      </w:r>
    </w:p>
    <w:p w:rsidR="004A5857" w:rsidRPr="002F31C4" w:rsidRDefault="004A5857" w:rsidP="002F31C4">
      <w:pPr>
        <w:spacing w:after="0" w:line="360" w:lineRule="auto"/>
        <w:ind w:firstLine="708"/>
        <w:jc w:val="both"/>
        <w:rPr>
          <w:rFonts w:ascii="Times New Roman" w:hAnsi="Times New Roman"/>
          <w:sz w:val="24"/>
          <w:szCs w:val="24"/>
        </w:rPr>
      </w:pPr>
      <w:r>
        <w:rPr>
          <w:rFonts w:ascii="Times New Roman" w:hAnsi="Times New Roman"/>
          <w:sz w:val="24"/>
          <w:szCs w:val="24"/>
        </w:rPr>
        <w:t xml:space="preserve">Gmina </w:t>
      </w:r>
      <w:r w:rsidRPr="003F11F8">
        <w:rPr>
          <w:rFonts w:ascii="Times New Roman" w:hAnsi="Times New Roman"/>
          <w:sz w:val="24"/>
          <w:szCs w:val="24"/>
        </w:rPr>
        <w:t xml:space="preserve">Tarłów zadbała o rozwój i konsolidację systemu informacji o narkotykach </w:t>
      </w:r>
      <w:r>
        <w:rPr>
          <w:rFonts w:ascii="Times New Roman" w:hAnsi="Times New Roman"/>
          <w:sz w:val="24"/>
          <w:szCs w:val="24"/>
        </w:rPr>
        <w:br/>
      </w:r>
      <w:r w:rsidRPr="003F11F8">
        <w:rPr>
          <w:rFonts w:ascii="Times New Roman" w:hAnsi="Times New Roman"/>
          <w:sz w:val="24"/>
          <w:szCs w:val="24"/>
        </w:rPr>
        <w:t>i narkoma</w:t>
      </w:r>
      <w:r>
        <w:rPr>
          <w:rFonts w:ascii="Times New Roman" w:hAnsi="Times New Roman"/>
          <w:sz w:val="24"/>
          <w:szCs w:val="24"/>
        </w:rPr>
        <w:t xml:space="preserve">nii. </w:t>
      </w:r>
    </w:p>
    <w:p w:rsidR="004A5857" w:rsidRPr="003F11F8" w:rsidRDefault="004A5857" w:rsidP="007E7E8C">
      <w:pPr>
        <w:spacing w:after="0" w:line="360" w:lineRule="auto"/>
        <w:jc w:val="both"/>
        <w:rPr>
          <w:rFonts w:ascii="Times New Roman" w:hAnsi="Times New Roman"/>
          <w:sz w:val="24"/>
          <w:szCs w:val="24"/>
        </w:rPr>
      </w:pPr>
    </w:p>
    <w:p w:rsidR="004A5857" w:rsidRPr="003F11F8" w:rsidRDefault="004A5857" w:rsidP="007E7E8C">
      <w:pPr>
        <w:spacing w:after="0" w:line="360" w:lineRule="auto"/>
        <w:jc w:val="center"/>
        <w:rPr>
          <w:rFonts w:ascii="Times New Roman" w:hAnsi="Times New Roman"/>
          <w:b/>
          <w:sz w:val="24"/>
          <w:szCs w:val="24"/>
        </w:rPr>
      </w:pPr>
      <w:r>
        <w:rPr>
          <w:rFonts w:ascii="Times New Roman" w:hAnsi="Times New Roman"/>
          <w:b/>
          <w:sz w:val="24"/>
          <w:szCs w:val="24"/>
        </w:rPr>
        <w:t>Powiat ostrowiecki</w:t>
      </w:r>
    </w:p>
    <w:p w:rsidR="004A5857" w:rsidRPr="003F11F8" w:rsidRDefault="004A5857" w:rsidP="007E7E8C">
      <w:pPr>
        <w:spacing w:after="0" w:line="360" w:lineRule="auto"/>
        <w:jc w:val="center"/>
        <w:rPr>
          <w:rFonts w:ascii="Times New Roman" w:hAnsi="Times New Roman"/>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Ostrowiec Świętokrzyski wsparła następujące programy profilaktyki uniwersalnej:</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a)programy profilaktyczne na wszystkich poziomach  edukacji</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b</w:t>
      </w:r>
      <w:r w:rsidRPr="003F11F8">
        <w:rPr>
          <w:rFonts w:ascii="Times New Roman" w:hAnsi="Times New Roman"/>
          <w:sz w:val="24"/>
          <w:szCs w:val="24"/>
        </w:rPr>
        <w:t>)ofertę pozaszkolnych zajęć dla dzieci i młodzieży</w:t>
      </w:r>
      <w:r>
        <w:rPr>
          <w:rFonts w:ascii="Times New Roman" w:hAnsi="Times New Roman"/>
          <w:sz w:val="24"/>
          <w:szCs w:val="24"/>
        </w:rPr>
        <w:t>.</w:t>
      </w:r>
    </w:p>
    <w:p w:rsidR="004A5857" w:rsidRPr="003F11F8" w:rsidRDefault="004A5857" w:rsidP="002367A9">
      <w:pPr>
        <w:spacing w:after="0" w:line="360" w:lineRule="auto"/>
        <w:ind w:firstLine="708"/>
        <w:jc w:val="both"/>
        <w:rPr>
          <w:rFonts w:ascii="Times New Roman" w:hAnsi="Times New Roman"/>
          <w:sz w:val="24"/>
          <w:szCs w:val="24"/>
        </w:rPr>
      </w:pPr>
      <w:r w:rsidRPr="003F11F8">
        <w:rPr>
          <w:rFonts w:ascii="Times New Roman" w:hAnsi="Times New Roman"/>
          <w:sz w:val="24"/>
          <w:szCs w:val="24"/>
        </w:rPr>
        <w:t>Programem zostało objętych 16 szkół. W programie udział wzięło 4 865 osób. Gmina Ćmielów udzieliła wsparcia na</w:t>
      </w:r>
      <w:r>
        <w:rPr>
          <w:rFonts w:ascii="Times New Roman" w:hAnsi="Times New Roman"/>
          <w:sz w:val="24"/>
          <w:szCs w:val="24"/>
        </w:rPr>
        <w:t xml:space="preserve"> realizację programów</w:t>
      </w:r>
      <w:r w:rsidRPr="003F11F8">
        <w:rPr>
          <w:rFonts w:ascii="Times New Roman" w:hAnsi="Times New Roman"/>
          <w:sz w:val="24"/>
          <w:szCs w:val="24"/>
        </w:rPr>
        <w:t xml:space="preserve"> profilak</w:t>
      </w:r>
      <w:r>
        <w:rPr>
          <w:rFonts w:ascii="Times New Roman" w:hAnsi="Times New Roman"/>
          <w:sz w:val="24"/>
          <w:szCs w:val="24"/>
        </w:rPr>
        <w:t>tycznych na wszystkich poziomach edukacji oraz</w:t>
      </w:r>
      <w:r w:rsidRPr="003F11F8">
        <w:rPr>
          <w:rFonts w:ascii="Times New Roman" w:hAnsi="Times New Roman"/>
          <w:sz w:val="24"/>
          <w:szCs w:val="24"/>
        </w:rPr>
        <w:t xml:space="preserve"> na ofertę pozaszkolnych zajęć dla dzieci i młodzieży. </w:t>
      </w:r>
      <w:r>
        <w:rPr>
          <w:rFonts w:ascii="Times New Roman" w:hAnsi="Times New Roman"/>
          <w:sz w:val="24"/>
          <w:szCs w:val="24"/>
        </w:rPr>
        <w:t>G</w:t>
      </w:r>
      <w:r w:rsidRPr="003F11F8">
        <w:rPr>
          <w:rFonts w:ascii="Times New Roman" w:hAnsi="Times New Roman"/>
          <w:sz w:val="24"/>
          <w:szCs w:val="24"/>
        </w:rPr>
        <w:t>mina  Kunów wsparła programy profilak</w:t>
      </w:r>
      <w:r>
        <w:rPr>
          <w:rFonts w:ascii="Times New Roman" w:hAnsi="Times New Roman"/>
          <w:sz w:val="24"/>
          <w:szCs w:val="24"/>
        </w:rPr>
        <w:t xml:space="preserve">tyczne na wszystkich poziomach </w:t>
      </w:r>
      <w:r w:rsidRPr="003F11F8">
        <w:rPr>
          <w:rFonts w:ascii="Times New Roman" w:hAnsi="Times New Roman"/>
          <w:sz w:val="24"/>
          <w:szCs w:val="24"/>
        </w:rPr>
        <w:t>edukacji. Program został zrealizowany w pięciu szkołach, wzięło w nim udział 100 osób. Programy profilaktyczne na wsz</w:t>
      </w:r>
      <w:r>
        <w:rPr>
          <w:rFonts w:ascii="Times New Roman" w:hAnsi="Times New Roman"/>
          <w:sz w:val="24"/>
          <w:szCs w:val="24"/>
        </w:rPr>
        <w:t xml:space="preserve">ystkich poziomach edukacji wsparła również gmina Bodzechów. </w:t>
      </w:r>
      <w:r w:rsidRPr="003F11F8">
        <w:rPr>
          <w:rFonts w:ascii="Times New Roman" w:hAnsi="Times New Roman"/>
          <w:sz w:val="24"/>
          <w:szCs w:val="24"/>
        </w:rPr>
        <w:t xml:space="preserve">Program zrealizowano na terenie trzech szkół, w programie uczestniczyło 562 osoby. </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Gmina Waśniów wsparła</w:t>
      </w:r>
      <w:r w:rsidRPr="003F11F8">
        <w:rPr>
          <w:rFonts w:ascii="Times New Roman" w:hAnsi="Times New Roman"/>
          <w:sz w:val="24"/>
          <w:szCs w:val="24"/>
        </w:rPr>
        <w:t xml:space="preserve"> programy profilaktyki narkomanii adresowane do rodziców</w:t>
      </w:r>
    </w:p>
    <w:p w:rsidR="004A5857"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oraz ofertę pozaszkolnyc</w:t>
      </w:r>
      <w:r>
        <w:rPr>
          <w:rFonts w:ascii="Times New Roman" w:hAnsi="Times New Roman"/>
          <w:sz w:val="24"/>
          <w:szCs w:val="24"/>
        </w:rPr>
        <w:t xml:space="preserve">h zajęć dla dzieci i młodzieży. </w:t>
      </w:r>
      <w:r w:rsidRPr="003F11F8">
        <w:rPr>
          <w:rFonts w:ascii="Times New Roman" w:hAnsi="Times New Roman"/>
          <w:sz w:val="24"/>
          <w:szCs w:val="24"/>
        </w:rPr>
        <w:t>Programem zostało objętych sześć szkół oraz dwie placówki systemu oświaty inne niż szkoły. W programie udział wzięło 879 osób. Ofertę</w:t>
      </w:r>
      <w:r>
        <w:rPr>
          <w:rFonts w:ascii="Times New Roman" w:hAnsi="Times New Roman"/>
          <w:sz w:val="24"/>
          <w:szCs w:val="24"/>
        </w:rPr>
        <w:t xml:space="preserve"> pozaszkolnych zajęć dla dzieci i młodzieży</w:t>
      </w:r>
      <w:r w:rsidRPr="003F11F8">
        <w:rPr>
          <w:rFonts w:ascii="Times New Roman" w:hAnsi="Times New Roman"/>
          <w:sz w:val="24"/>
          <w:szCs w:val="24"/>
        </w:rPr>
        <w:t xml:space="preserve"> podobnie jak poprzednie gmin</w:t>
      </w:r>
      <w:r>
        <w:rPr>
          <w:rFonts w:ascii="Times New Roman" w:hAnsi="Times New Roman"/>
          <w:sz w:val="24"/>
          <w:szCs w:val="24"/>
        </w:rPr>
        <w:t xml:space="preserve">y wsparła również gmina Bałtów. </w:t>
      </w:r>
      <w:r w:rsidRPr="003F11F8">
        <w:rPr>
          <w:rFonts w:ascii="Times New Roman" w:hAnsi="Times New Roman"/>
          <w:sz w:val="24"/>
          <w:szCs w:val="24"/>
        </w:rPr>
        <w:t>Gmina Ostrowiec Świętokrzyski udzieliła w</w:t>
      </w:r>
      <w:r>
        <w:rPr>
          <w:rFonts w:ascii="Times New Roman" w:hAnsi="Times New Roman"/>
          <w:sz w:val="24"/>
          <w:szCs w:val="24"/>
        </w:rPr>
        <w:t xml:space="preserve">sparcia na realizację takich programów jak: </w:t>
      </w:r>
      <w:r w:rsidRPr="003F11F8">
        <w:rPr>
          <w:rFonts w:ascii="Times New Roman" w:hAnsi="Times New Roman"/>
          <w:sz w:val="24"/>
          <w:szCs w:val="24"/>
        </w:rPr>
        <w:t>Program Domowych Detektywów,Program</w:t>
      </w:r>
      <w:r>
        <w:rPr>
          <w:rFonts w:ascii="Times New Roman" w:hAnsi="Times New Roman"/>
          <w:sz w:val="24"/>
          <w:szCs w:val="24"/>
        </w:rPr>
        <w:t xml:space="preserve"> Wzmacniania Rodziny 10-14 oraz </w:t>
      </w:r>
      <w:r w:rsidRPr="003F11F8">
        <w:rPr>
          <w:rFonts w:ascii="Times New Roman" w:hAnsi="Times New Roman"/>
          <w:sz w:val="24"/>
          <w:szCs w:val="24"/>
        </w:rPr>
        <w:t>Przyjaciele Zippiego. Program Przyjacie</w:t>
      </w:r>
      <w:r>
        <w:rPr>
          <w:rFonts w:ascii="Times New Roman" w:hAnsi="Times New Roman"/>
          <w:sz w:val="24"/>
          <w:szCs w:val="24"/>
        </w:rPr>
        <w:t>le Zippiego wsparła także gmina</w:t>
      </w:r>
      <w:r w:rsidRPr="003F11F8">
        <w:rPr>
          <w:rFonts w:ascii="Times New Roman" w:hAnsi="Times New Roman"/>
          <w:sz w:val="24"/>
          <w:szCs w:val="24"/>
        </w:rPr>
        <w:t xml:space="preserve"> Bodzechów</w:t>
      </w:r>
      <w:r>
        <w:rPr>
          <w:rFonts w:ascii="Times New Roman" w:hAnsi="Times New Roman"/>
          <w:sz w:val="24"/>
          <w:szCs w:val="24"/>
        </w:rPr>
        <w:t xml:space="preserve">. </w:t>
      </w:r>
    </w:p>
    <w:p w:rsidR="004A5857" w:rsidRDefault="004A5857" w:rsidP="007E7E8C">
      <w:pPr>
        <w:spacing w:after="0" w:line="360" w:lineRule="auto"/>
        <w:jc w:val="both"/>
        <w:rPr>
          <w:rFonts w:ascii="Times New Roman" w:hAnsi="Times New Roman"/>
          <w:sz w:val="24"/>
          <w:szCs w:val="24"/>
        </w:rPr>
      </w:pPr>
    </w:p>
    <w:p w:rsidR="004A5857" w:rsidRPr="002367A9" w:rsidRDefault="004A5857" w:rsidP="007E7E8C">
      <w:pPr>
        <w:spacing w:after="0" w:line="360" w:lineRule="auto"/>
        <w:jc w:val="both"/>
        <w:rPr>
          <w:rFonts w:ascii="Times New Roman" w:hAnsi="Times New Roman"/>
          <w:sz w:val="24"/>
          <w:szCs w:val="24"/>
        </w:rPr>
      </w:pPr>
      <w:r w:rsidRPr="00F01771">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Gminy Ostrowiec Świętokrzyski oraz Waśniów udzieliły wsparcia na</w:t>
      </w:r>
      <w:r w:rsidRPr="003F11F8">
        <w:rPr>
          <w:rFonts w:ascii="Times New Roman" w:hAnsi="Times New Roman"/>
          <w:sz w:val="24"/>
          <w:szCs w:val="24"/>
        </w:rPr>
        <w:t xml:space="preserve"> pomoc psychologiczną i prawną</w:t>
      </w:r>
      <w:r>
        <w:rPr>
          <w:rFonts w:ascii="Times New Roman" w:hAnsi="Times New Roman"/>
          <w:sz w:val="24"/>
          <w:szCs w:val="24"/>
        </w:rPr>
        <w:t xml:space="preserve"> rodzinom, w których występuje </w:t>
      </w:r>
      <w:r w:rsidRPr="003F11F8">
        <w:rPr>
          <w:rFonts w:ascii="Times New Roman" w:hAnsi="Times New Roman"/>
          <w:sz w:val="24"/>
          <w:szCs w:val="24"/>
        </w:rPr>
        <w:t>problem n</w:t>
      </w:r>
      <w:r>
        <w:rPr>
          <w:rFonts w:ascii="Times New Roman" w:hAnsi="Times New Roman"/>
          <w:sz w:val="24"/>
          <w:szCs w:val="24"/>
        </w:rPr>
        <w:t xml:space="preserve">arkomanii oraz problem przemocy. </w:t>
      </w:r>
      <w:r w:rsidRPr="003F11F8">
        <w:rPr>
          <w:rFonts w:ascii="Times New Roman" w:hAnsi="Times New Roman"/>
          <w:sz w:val="24"/>
          <w:szCs w:val="24"/>
        </w:rPr>
        <w:t>Gmina Bałtów wsparła działalno</w:t>
      </w:r>
      <w:r>
        <w:rPr>
          <w:rFonts w:ascii="Times New Roman" w:hAnsi="Times New Roman"/>
          <w:sz w:val="24"/>
          <w:szCs w:val="24"/>
        </w:rPr>
        <w:t>ść profilaktyczno – wychowawczą</w:t>
      </w:r>
      <w:r w:rsidRPr="003F11F8">
        <w:rPr>
          <w:rFonts w:ascii="Times New Roman" w:hAnsi="Times New Roman"/>
          <w:sz w:val="24"/>
          <w:szCs w:val="24"/>
        </w:rPr>
        <w:t xml:space="preserve"> świetlic socjoterapeutycznych i ognisk wy</w:t>
      </w:r>
      <w:r>
        <w:rPr>
          <w:rFonts w:ascii="Times New Roman" w:hAnsi="Times New Roman"/>
          <w:sz w:val="24"/>
          <w:szCs w:val="24"/>
        </w:rPr>
        <w:t xml:space="preserve">chowawczych. </w:t>
      </w:r>
    </w:p>
    <w:p w:rsidR="004A5857" w:rsidRDefault="004A5857" w:rsidP="007E7E8C">
      <w:pPr>
        <w:spacing w:after="0" w:line="360" w:lineRule="auto"/>
        <w:rPr>
          <w:rFonts w:ascii="Times New Roman" w:hAnsi="Times New Roman"/>
          <w:b/>
          <w:sz w:val="24"/>
          <w:szCs w:val="24"/>
          <w:u w:val="single"/>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Takie gminy jak Waśniów i Ostrowiec Świętokrzyski wsparły</w:t>
      </w:r>
      <w:r>
        <w:rPr>
          <w:rFonts w:ascii="Times New Roman" w:hAnsi="Times New Roman"/>
          <w:sz w:val="24"/>
          <w:szCs w:val="24"/>
        </w:rPr>
        <w:br/>
      </w:r>
      <w:r w:rsidRPr="003F11F8">
        <w:rPr>
          <w:rFonts w:ascii="Times New Roman" w:hAnsi="Times New Roman"/>
          <w:sz w:val="24"/>
          <w:szCs w:val="24"/>
        </w:rPr>
        <w:t xml:space="preserve"> upowszechnianie materiałów informacyjno – edukacyjnych</w:t>
      </w:r>
      <w:r>
        <w:rPr>
          <w:rFonts w:ascii="Times New Roman" w:hAnsi="Times New Roman"/>
          <w:sz w:val="24"/>
          <w:szCs w:val="24"/>
        </w:rPr>
        <w:t xml:space="preserve">oraz </w:t>
      </w:r>
      <w:r w:rsidRPr="003F11F8">
        <w:rPr>
          <w:rFonts w:ascii="Times New Roman" w:hAnsi="Times New Roman"/>
          <w:sz w:val="24"/>
          <w:szCs w:val="24"/>
        </w:rPr>
        <w:t xml:space="preserve"> prowadzenie kampanii edukacyjny</w:t>
      </w:r>
      <w:r>
        <w:rPr>
          <w:rFonts w:ascii="Times New Roman" w:hAnsi="Times New Roman"/>
          <w:sz w:val="24"/>
          <w:szCs w:val="24"/>
        </w:rPr>
        <w:t xml:space="preserve">ch. Oprócz tego gmina Ostrowiec wsparła działania </w:t>
      </w:r>
      <w:r w:rsidRPr="003F11F8">
        <w:rPr>
          <w:rFonts w:ascii="Times New Roman" w:hAnsi="Times New Roman"/>
          <w:sz w:val="24"/>
          <w:szCs w:val="24"/>
        </w:rPr>
        <w:t xml:space="preserve">z zakresu współpracy </w:t>
      </w:r>
      <w:r>
        <w:rPr>
          <w:rFonts w:ascii="Times New Roman" w:hAnsi="Times New Roman"/>
          <w:sz w:val="24"/>
          <w:szCs w:val="24"/>
        </w:rPr>
        <w:br/>
      </w:r>
      <w:r w:rsidRPr="003F11F8">
        <w:rPr>
          <w:rFonts w:ascii="Times New Roman" w:hAnsi="Times New Roman"/>
          <w:sz w:val="24"/>
          <w:szCs w:val="24"/>
        </w:rPr>
        <w:t>z mediami. Gmina</w:t>
      </w:r>
      <w:r>
        <w:rPr>
          <w:rFonts w:ascii="Times New Roman" w:hAnsi="Times New Roman"/>
          <w:sz w:val="24"/>
          <w:szCs w:val="24"/>
        </w:rPr>
        <w:t xml:space="preserve"> Ćmielów udzieliła wsparcia na </w:t>
      </w:r>
      <w:r w:rsidRPr="003F11F8">
        <w:rPr>
          <w:rFonts w:ascii="Times New Roman" w:hAnsi="Times New Roman"/>
          <w:sz w:val="24"/>
          <w:szCs w:val="24"/>
        </w:rPr>
        <w:t xml:space="preserve">upowszechnianie materiałów informacyjno – edukacyjnych. </w:t>
      </w:r>
    </w:p>
    <w:p w:rsidR="004A5857" w:rsidRPr="003F11F8"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Gmina Ostrowiec Świętokrzyski wsparła szkolenia</w:t>
      </w:r>
      <w:r w:rsidRPr="003F11F8">
        <w:rPr>
          <w:rFonts w:ascii="Times New Roman" w:hAnsi="Times New Roman"/>
          <w:sz w:val="24"/>
          <w:szCs w:val="24"/>
        </w:rPr>
        <w:t xml:space="preserve"> rozwijające umiejętności zawodowe realizat</w:t>
      </w:r>
      <w:r>
        <w:rPr>
          <w:rFonts w:ascii="Times New Roman" w:hAnsi="Times New Roman"/>
          <w:sz w:val="24"/>
          <w:szCs w:val="24"/>
        </w:rPr>
        <w:t>orów programów profilaktycznych. Były to</w:t>
      </w:r>
      <w:r w:rsidRPr="003F11F8">
        <w:rPr>
          <w:rFonts w:ascii="Times New Roman" w:hAnsi="Times New Roman"/>
          <w:sz w:val="24"/>
          <w:szCs w:val="24"/>
        </w:rPr>
        <w:t>szkolenia w zakresie prof</w:t>
      </w:r>
      <w:r>
        <w:rPr>
          <w:rFonts w:ascii="Times New Roman" w:hAnsi="Times New Roman"/>
          <w:sz w:val="24"/>
          <w:szCs w:val="24"/>
        </w:rPr>
        <w:t>ilaktyki narkomanii adresowane do pracowników</w:t>
      </w:r>
      <w:r w:rsidRPr="003F11F8">
        <w:rPr>
          <w:rFonts w:ascii="Times New Roman" w:hAnsi="Times New Roman"/>
          <w:sz w:val="24"/>
          <w:szCs w:val="24"/>
        </w:rPr>
        <w:t xml:space="preserve"> pomocy społecznej,</w:t>
      </w:r>
      <w:r>
        <w:rPr>
          <w:rFonts w:ascii="Times New Roman" w:hAnsi="Times New Roman"/>
          <w:sz w:val="24"/>
          <w:szCs w:val="24"/>
        </w:rPr>
        <w:t xml:space="preserve"> policji, straży miejskiej.</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gminie Ost</w:t>
      </w:r>
      <w:r>
        <w:rPr>
          <w:rFonts w:ascii="Times New Roman" w:hAnsi="Times New Roman"/>
          <w:sz w:val="24"/>
          <w:szCs w:val="24"/>
        </w:rPr>
        <w:t xml:space="preserve">rowiec Świętokrzyski wspierano </w:t>
      </w:r>
      <w:r w:rsidRPr="003F11F8">
        <w:rPr>
          <w:rFonts w:ascii="Times New Roman" w:hAnsi="Times New Roman"/>
          <w:sz w:val="24"/>
          <w:szCs w:val="24"/>
        </w:rPr>
        <w:t xml:space="preserve">upowszechnianie informacji </w:t>
      </w:r>
      <w:r>
        <w:rPr>
          <w:rFonts w:ascii="Times New Roman" w:hAnsi="Times New Roman"/>
          <w:sz w:val="24"/>
          <w:szCs w:val="24"/>
        </w:rPr>
        <w:br/>
      </w:r>
      <w:r w:rsidRPr="003F11F8">
        <w:rPr>
          <w:rFonts w:ascii="Times New Roman" w:hAnsi="Times New Roman"/>
          <w:sz w:val="24"/>
          <w:szCs w:val="24"/>
        </w:rPr>
        <w:t>nt</w:t>
      </w:r>
      <w:r>
        <w:rPr>
          <w:rFonts w:ascii="Times New Roman" w:hAnsi="Times New Roman"/>
          <w:sz w:val="24"/>
          <w:szCs w:val="24"/>
        </w:rPr>
        <w:t>.</w:t>
      </w:r>
      <w:r w:rsidRPr="003F11F8">
        <w:rPr>
          <w:rFonts w:ascii="Times New Roman" w:hAnsi="Times New Roman"/>
          <w:sz w:val="24"/>
          <w:szCs w:val="24"/>
        </w:rPr>
        <w:t xml:space="preserve"> placówek i programów dla osób uzależnionych. Gmina Bałtów wsparła działani</w:t>
      </w:r>
      <w:r>
        <w:rPr>
          <w:rFonts w:ascii="Times New Roman" w:hAnsi="Times New Roman"/>
          <w:sz w:val="24"/>
          <w:szCs w:val="24"/>
        </w:rPr>
        <w:t xml:space="preserve">a, mające na celu </w:t>
      </w:r>
      <w:r w:rsidRPr="003F11F8">
        <w:rPr>
          <w:rFonts w:ascii="Times New Roman" w:hAnsi="Times New Roman"/>
          <w:sz w:val="24"/>
          <w:szCs w:val="24"/>
        </w:rPr>
        <w:t>upowszechnianie informacji nt</w:t>
      </w:r>
      <w:r>
        <w:rPr>
          <w:rFonts w:ascii="Times New Roman" w:hAnsi="Times New Roman"/>
          <w:sz w:val="24"/>
          <w:szCs w:val="24"/>
        </w:rPr>
        <w:t>.</w:t>
      </w:r>
      <w:r w:rsidRPr="003F11F8">
        <w:rPr>
          <w:rFonts w:ascii="Times New Roman" w:hAnsi="Times New Roman"/>
          <w:sz w:val="24"/>
          <w:szCs w:val="24"/>
        </w:rPr>
        <w:t xml:space="preserve"> placówek i programów dla osób uz</w:t>
      </w:r>
      <w:r>
        <w:rPr>
          <w:rFonts w:ascii="Times New Roman" w:hAnsi="Times New Roman"/>
          <w:sz w:val="24"/>
          <w:szCs w:val="24"/>
        </w:rPr>
        <w:t>ależnionych.</w:t>
      </w:r>
      <w:r>
        <w:rPr>
          <w:rFonts w:ascii="Times New Roman" w:hAnsi="Times New Roman"/>
          <w:sz w:val="24"/>
          <w:szCs w:val="24"/>
        </w:rPr>
        <w:br/>
      </w:r>
      <w:r w:rsidRPr="003F11F8">
        <w:rPr>
          <w:rFonts w:ascii="Times New Roman" w:hAnsi="Times New Roman"/>
          <w:sz w:val="24"/>
          <w:szCs w:val="24"/>
        </w:rPr>
        <w:t>Z kolei gmina Waśniów udzieliła wsparcia na</w:t>
      </w:r>
      <w:r>
        <w:rPr>
          <w:rFonts w:ascii="Times New Roman" w:hAnsi="Times New Roman"/>
          <w:sz w:val="24"/>
          <w:szCs w:val="24"/>
        </w:rPr>
        <w:t xml:space="preserve"> realizację programów skierowanych</w:t>
      </w:r>
      <w:r w:rsidRPr="003F11F8">
        <w:rPr>
          <w:rFonts w:ascii="Times New Roman" w:hAnsi="Times New Roman"/>
          <w:sz w:val="24"/>
          <w:szCs w:val="24"/>
        </w:rPr>
        <w:t xml:space="preserve"> do specyficznych grup odbiorców oraz na obozy i turnusy rehabilitacyjne. </w:t>
      </w:r>
    </w:p>
    <w:p w:rsidR="004A5857" w:rsidRPr="003F11F8"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programów ograniczania szkód zdrowotnych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gminnych powiatu ostr</w:t>
      </w:r>
      <w:r>
        <w:rPr>
          <w:rFonts w:ascii="Times New Roman" w:hAnsi="Times New Roman"/>
          <w:sz w:val="24"/>
          <w:szCs w:val="24"/>
        </w:rPr>
        <w:t>owieckiego nie wspierał działań</w:t>
      </w:r>
      <w:r w:rsidRPr="003F11F8">
        <w:rPr>
          <w:rFonts w:ascii="Times New Roman" w:hAnsi="Times New Roman"/>
          <w:sz w:val="24"/>
          <w:szCs w:val="24"/>
        </w:rPr>
        <w:t xml:space="preserve"> mających na celu zwiększenie dostępności programów ograniczania szkód zdrowotnych dla osób używających szkodliwie i uzależnionych od narkotyków.</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Zmniejszanie marginalizacji społecznej wśród osób używających narkotyków szkodliwie oraz osób uzależnionych</w:t>
      </w:r>
    </w:p>
    <w:p w:rsidR="004A5857" w:rsidRPr="005F5A9E"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Ostrowiec Świętokrzyski w ram</w:t>
      </w:r>
      <w:r>
        <w:rPr>
          <w:rFonts w:ascii="Times New Roman" w:hAnsi="Times New Roman"/>
          <w:sz w:val="24"/>
          <w:szCs w:val="24"/>
        </w:rPr>
        <w:t>ach gminnego programu wspomogła</w:t>
      </w:r>
      <w:r w:rsidRPr="003F11F8">
        <w:rPr>
          <w:rFonts w:ascii="Times New Roman" w:hAnsi="Times New Roman"/>
          <w:sz w:val="24"/>
          <w:szCs w:val="24"/>
        </w:rPr>
        <w:t xml:space="preserve"> centra inte</w:t>
      </w:r>
      <w:r>
        <w:rPr>
          <w:rFonts w:ascii="Times New Roman" w:hAnsi="Times New Roman"/>
          <w:sz w:val="24"/>
          <w:szCs w:val="24"/>
        </w:rPr>
        <w:t>gracji społecznej, natomiast w gminie Waśniówudzielano świadczenia</w:t>
      </w:r>
      <w:r w:rsidRPr="003F11F8">
        <w:rPr>
          <w:rFonts w:ascii="Times New Roman" w:hAnsi="Times New Roman"/>
          <w:sz w:val="24"/>
          <w:szCs w:val="24"/>
        </w:rPr>
        <w:t xml:space="preserve"> pomocy sp</w:t>
      </w:r>
      <w:r>
        <w:rPr>
          <w:rFonts w:ascii="Times New Roman" w:hAnsi="Times New Roman"/>
          <w:sz w:val="24"/>
          <w:szCs w:val="24"/>
        </w:rPr>
        <w:t>ołecznej rodzinom, w których występuje problem narkomanii.</w:t>
      </w:r>
    </w:p>
    <w:p w:rsidR="004A5857" w:rsidRDefault="004A5857" w:rsidP="007E7E8C">
      <w:pPr>
        <w:spacing w:after="0" w:line="360" w:lineRule="auto"/>
        <w:jc w:val="both"/>
        <w:rPr>
          <w:rFonts w:ascii="Times New Roman" w:hAnsi="Times New Roman"/>
          <w:b/>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F01771">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gminnych powiatu ostr</w:t>
      </w:r>
      <w:r>
        <w:rPr>
          <w:rFonts w:ascii="Times New Roman" w:hAnsi="Times New Roman"/>
          <w:sz w:val="24"/>
          <w:szCs w:val="24"/>
        </w:rPr>
        <w:t>owieckiego nie wspierał działań</w:t>
      </w:r>
      <w:r w:rsidRPr="003F11F8">
        <w:rPr>
          <w:rFonts w:ascii="Times New Roman" w:hAnsi="Times New Roman"/>
          <w:sz w:val="24"/>
          <w:szCs w:val="24"/>
        </w:rPr>
        <w:t xml:space="preserve"> dotyczących rozwoju zawodowego pracowników zatrudnionych w placówkach prowadzących leczenie i rehabilitację osób uzależnionych od narkotyków oraz innych grup zawodowych mających styczność z osobami uzależnionymi od narkotyków.</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F01771">
        <w:rPr>
          <w:rFonts w:ascii="Times New Roman" w:hAnsi="Times New Roman"/>
          <w:b/>
          <w:sz w:val="24"/>
          <w:szCs w:val="24"/>
        </w:rPr>
        <w:t>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Sam</w:t>
      </w:r>
      <w:r>
        <w:rPr>
          <w:rFonts w:ascii="Times New Roman" w:hAnsi="Times New Roman"/>
          <w:sz w:val="24"/>
          <w:szCs w:val="24"/>
        </w:rPr>
        <w:t>orząd gminy Waśniów jako jedyny</w:t>
      </w:r>
      <w:r w:rsidRPr="003F11F8">
        <w:rPr>
          <w:rFonts w:ascii="Times New Roman" w:hAnsi="Times New Roman"/>
          <w:sz w:val="24"/>
          <w:szCs w:val="24"/>
        </w:rPr>
        <w:t xml:space="preserve"> w powiecie zbierał i analizował dane epidemiologiczne dotyczące narkotyków i narkomani</w:t>
      </w:r>
      <w:r>
        <w:rPr>
          <w:rFonts w:ascii="Times New Roman" w:hAnsi="Times New Roman"/>
          <w:sz w:val="24"/>
          <w:szCs w:val="24"/>
        </w:rPr>
        <w:t xml:space="preserve">i. </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F01771">
        <w:rPr>
          <w:rFonts w:ascii="Times New Roman" w:hAnsi="Times New Roman"/>
          <w:b/>
          <w:sz w:val="24"/>
          <w:szCs w:val="24"/>
        </w:rPr>
        <w:t>i narkomanii</w:t>
      </w:r>
    </w:p>
    <w:p w:rsidR="004A5857"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Samorząd gminy Waśniów </w:t>
      </w:r>
      <w:r w:rsidRPr="003F11F8">
        <w:rPr>
          <w:rFonts w:ascii="Times New Roman" w:hAnsi="Times New Roman"/>
          <w:sz w:val="24"/>
          <w:szCs w:val="24"/>
        </w:rPr>
        <w:t>zbierał dane statystyczne nt. reak</w:t>
      </w:r>
      <w:r>
        <w:rPr>
          <w:rFonts w:ascii="Times New Roman" w:hAnsi="Times New Roman"/>
          <w:sz w:val="24"/>
          <w:szCs w:val="24"/>
        </w:rPr>
        <w:t>cji instytucjonalnej na problem</w:t>
      </w:r>
      <w:r w:rsidRPr="0058704C">
        <w:rPr>
          <w:rFonts w:ascii="Times New Roman" w:hAnsi="Times New Roman"/>
          <w:sz w:val="24"/>
          <w:szCs w:val="24"/>
        </w:rPr>
        <w:t>narkotyków i narkomanii</w:t>
      </w:r>
      <w:r>
        <w:rPr>
          <w:rFonts w:ascii="Times New Roman" w:hAnsi="Times New Roman"/>
          <w:sz w:val="24"/>
          <w:szCs w:val="24"/>
        </w:rPr>
        <w:t>.</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58704C" w:rsidRDefault="004A5857" w:rsidP="0058704C">
      <w:pPr>
        <w:spacing w:after="0" w:line="360" w:lineRule="auto"/>
        <w:rPr>
          <w:rFonts w:ascii="Times New Roman" w:hAnsi="Times New Roman"/>
          <w:b/>
          <w:sz w:val="24"/>
          <w:szCs w:val="24"/>
        </w:rPr>
      </w:pPr>
      <w:r w:rsidRPr="0058704C">
        <w:rPr>
          <w:rFonts w:ascii="Times New Roman" w:hAnsi="Times New Roman"/>
          <w:b/>
          <w:sz w:val="24"/>
          <w:szCs w:val="24"/>
        </w:rPr>
        <w:t>Kierunek: Rozwój i konsolidacja systemu informacji o narkotykach i narkomanii</w:t>
      </w:r>
    </w:p>
    <w:p w:rsidR="004A5857" w:rsidRPr="003F11F8" w:rsidRDefault="004A5857" w:rsidP="00CB1294">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W żadnej z gmin powiatu ostro</w:t>
      </w:r>
      <w:r>
        <w:rPr>
          <w:rFonts w:ascii="Times New Roman" w:hAnsi="Times New Roman"/>
          <w:sz w:val="24"/>
          <w:szCs w:val="24"/>
        </w:rPr>
        <w:t>wieckiego nie wspierano działań</w:t>
      </w:r>
      <w:r w:rsidRPr="003F11F8">
        <w:rPr>
          <w:rFonts w:ascii="Times New Roman" w:hAnsi="Times New Roman"/>
          <w:sz w:val="24"/>
          <w:szCs w:val="24"/>
        </w:rPr>
        <w:t xml:space="preserve"> związanych </w:t>
      </w:r>
      <w:r>
        <w:rPr>
          <w:rFonts w:ascii="Times New Roman" w:hAnsi="Times New Roman"/>
          <w:sz w:val="24"/>
          <w:szCs w:val="24"/>
        </w:rPr>
        <w:br/>
      </w:r>
      <w:r w:rsidRPr="003F11F8">
        <w:rPr>
          <w:rFonts w:ascii="Times New Roman" w:hAnsi="Times New Roman"/>
          <w:sz w:val="24"/>
          <w:szCs w:val="24"/>
        </w:rPr>
        <w:t>z rozwojem  i konsolidacją systemu informacji o narkotykach i narkomanii.</w:t>
      </w:r>
    </w:p>
    <w:p w:rsidR="004A5857" w:rsidRPr="003F11F8" w:rsidRDefault="004A5857" w:rsidP="007E7E8C">
      <w:pPr>
        <w:spacing w:after="0" w:line="360" w:lineRule="auto"/>
        <w:jc w:val="both"/>
        <w:rPr>
          <w:rFonts w:ascii="Times New Roman" w:hAnsi="Times New Roman"/>
          <w:sz w:val="24"/>
          <w:szCs w:val="24"/>
        </w:rPr>
      </w:pPr>
    </w:p>
    <w:p w:rsidR="004A5857" w:rsidRDefault="004A5857" w:rsidP="007E7E8C">
      <w:pPr>
        <w:spacing w:after="0" w:line="360" w:lineRule="auto"/>
        <w:jc w:val="center"/>
        <w:rPr>
          <w:rFonts w:ascii="Times New Roman" w:hAnsi="Times New Roman"/>
          <w:b/>
          <w:sz w:val="24"/>
          <w:szCs w:val="24"/>
        </w:rPr>
      </w:pPr>
      <w:r>
        <w:rPr>
          <w:rFonts w:ascii="Times New Roman" w:hAnsi="Times New Roman"/>
          <w:b/>
          <w:sz w:val="24"/>
          <w:szCs w:val="24"/>
        </w:rPr>
        <w:t>Powiat pińczowski</w:t>
      </w:r>
    </w:p>
    <w:p w:rsidR="004A5857" w:rsidRPr="003F11F8" w:rsidRDefault="004A5857" w:rsidP="007E7E8C">
      <w:pPr>
        <w:spacing w:after="0" w:line="360" w:lineRule="auto"/>
        <w:jc w:val="center"/>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rozwoju programów profilaktyki uniwersalnej</w:t>
      </w:r>
    </w:p>
    <w:p w:rsidR="004A5857" w:rsidRPr="003F11F8" w:rsidRDefault="004A5857" w:rsidP="00A16ED2">
      <w:pPr>
        <w:spacing w:after="0" w:line="360" w:lineRule="auto"/>
        <w:ind w:firstLine="708"/>
        <w:jc w:val="both"/>
        <w:rPr>
          <w:rFonts w:ascii="Times New Roman" w:hAnsi="Times New Roman"/>
          <w:sz w:val="24"/>
          <w:szCs w:val="24"/>
        </w:rPr>
      </w:pPr>
      <w:r w:rsidRPr="003F11F8">
        <w:rPr>
          <w:rFonts w:ascii="Times New Roman" w:hAnsi="Times New Roman"/>
          <w:sz w:val="24"/>
          <w:szCs w:val="24"/>
        </w:rPr>
        <w:t>W ramach wspierania rozwoju programów profilaktyki uniwersalnej gmina Działoszyce realizowała programy profila</w:t>
      </w:r>
      <w:r>
        <w:rPr>
          <w:rFonts w:ascii="Times New Roman" w:hAnsi="Times New Roman"/>
          <w:sz w:val="24"/>
          <w:szCs w:val="24"/>
        </w:rPr>
        <w:t>ktyczne na wszystkich poziomach</w:t>
      </w:r>
      <w:r w:rsidRPr="003F11F8">
        <w:rPr>
          <w:rFonts w:ascii="Times New Roman" w:hAnsi="Times New Roman"/>
          <w:sz w:val="24"/>
          <w:szCs w:val="24"/>
        </w:rPr>
        <w:t xml:space="preserve"> edukacji oraz programy profilaktyki narkomanii adresowane do rodziców. Z kolei gmina Kije oraz Michałów wspierały ofertę pozaszkolnych zajęć dla dzieci i młodzieży. Łącznie udział wzięło</w:t>
      </w:r>
      <w:r>
        <w:rPr>
          <w:rFonts w:ascii="Times New Roman" w:hAnsi="Times New Roman"/>
          <w:sz w:val="24"/>
          <w:szCs w:val="24"/>
        </w:rPr>
        <w:t xml:space="preserve"> 408 osób z 7 szkół. </w:t>
      </w:r>
      <w:r w:rsidRPr="003F11F8">
        <w:rPr>
          <w:rFonts w:ascii="Times New Roman" w:hAnsi="Times New Roman"/>
          <w:sz w:val="24"/>
          <w:szCs w:val="24"/>
        </w:rPr>
        <w:t xml:space="preserve">Żaden z samorządów nie wspierał </w:t>
      </w:r>
      <w:r>
        <w:rPr>
          <w:rFonts w:ascii="Times New Roman" w:hAnsi="Times New Roman"/>
          <w:sz w:val="24"/>
          <w:szCs w:val="24"/>
        </w:rPr>
        <w:t xml:space="preserve">rekomendowanych </w:t>
      </w:r>
      <w:r w:rsidRPr="003F11F8">
        <w:rPr>
          <w:rFonts w:ascii="Times New Roman" w:hAnsi="Times New Roman"/>
          <w:sz w:val="24"/>
          <w:szCs w:val="24"/>
        </w:rPr>
        <w:t>programów</w:t>
      </w:r>
      <w:r>
        <w:rPr>
          <w:rFonts w:ascii="Times New Roman" w:hAnsi="Times New Roman"/>
          <w:sz w:val="24"/>
          <w:szCs w:val="24"/>
        </w:rPr>
        <w:t xml:space="preserve"> profilaktyki uniwersalnej.</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rozwoju programów profilaktyki selektywnej i wskazującej</w:t>
      </w:r>
    </w:p>
    <w:p w:rsidR="004A5857" w:rsidRPr="00A16ED2"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nie realizował </w:t>
      </w:r>
      <w:r w:rsidRPr="00A16ED2">
        <w:rPr>
          <w:rFonts w:ascii="Times New Roman" w:hAnsi="Times New Roman"/>
          <w:sz w:val="24"/>
          <w:szCs w:val="24"/>
        </w:rPr>
        <w:t xml:space="preserve">programów profilaktyki selektywnej </w:t>
      </w:r>
      <w:r>
        <w:rPr>
          <w:rFonts w:ascii="Times New Roman" w:hAnsi="Times New Roman"/>
          <w:sz w:val="24"/>
          <w:szCs w:val="24"/>
        </w:rPr>
        <w:br/>
      </w:r>
      <w:r w:rsidRPr="00A16ED2">
        <w:rPr>
          <w:rFonts w:ascii="Times New Roman" w:hAnsi="Times New Roman"/>
          <w:sz w:val="24"/>
          <w:szCs w:val="24"/>
        </w:rPr>
        <w:t>i wskazującej.</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Na terenie p</w:t>
      </w:r>
      <w:r>
        <w:rPr>
          <w:rFonts w:ascii="Times New Roman" w:hAnsi="Times New Roman"/>
          <w:sz w:val="24"/>
          <w:szCs w:val="24"/>
        </w:rPr>
        <w:t xml:space="preserve">owiatu pińczowskiego wyłącznie </w:t>
      </w:r>
      <w:r w:rsidRPr="003F11F8">
        <w:rPr>
          <w:rFonts w:ascii="Times New Roman" w:hAnsi="Times New Roman"/>
          <w:sz w:val="24"/>
          <w:szCs w:val="24"/>
        </w:rPr>
        <w:t>gmina Michałów przyczyniała się do  podnoszenia poziomu wiedzy społeczeństwa na temat problemów związanych z używaniem substancji psychoaktywnych i możliwości zapobiegania temu zjawisku. Zadanie realizowała poprzez upowszechnianie materiałów informacyjno – edukacyjnych</w:t>
      </w:r>
      <w:r>
        <w:rPr>
          <w:rFonts w:ascii="Times New Roman" w:hAnsi="Times New Roman"/>
          <w:sz w:val="24"/>
          <w:szCs w:val="24"/>
        </w:rPr>
        <w:t>.</w:t>
      </w:r>
    </w:p>
    <w:p w:rsidR="004A5857" w:rsidRDefault="004A5857" w:rsidP="007E7E8C">
      <w:pPr>
        <w:spacing w:after="0" w:line="360" w:lineRule="auto"/>
        <w:jc w:val="both"/>
        <w:rPr>
          <w:rFonts w:ascii="Times New Roman" w:hAnsi="Times New Roman"/>
          <w:color w:val="FF0000"/>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nie wspierał progr</w:t>
      </w:r>
      <w:r>
        <w:rPr>
          <w:rFonts w:ascii="Times New Roman" w:hAnsi="Times New Roman"/>
          <w:sz w:val="24"/>
          <w:szCs w:val="24"/>
        </w:rPr>
        <w:t xml:space="preserve">amów sprzyjających podnoszeniu </w:t>
      </w:r>
      <w:r w:rsidRPr="003F11F8">
        <w:rPr>
          <w:rFonts w:ascii="Times New Roman" w:hAnsi="Times New Roman"/>
          <w:sz w:val="24"/>
          <w:szCs w:val="24"/>
        </w:rPr>
        <w:t xml:space="preserve">kwalifikacji zawodowych osób zaangażowanych w działalność profilaktyczną. </w:t>
      </w:r>
    </w:p>
    <w:p w:rsidR="004A5857" w:rsidRDefault="004A5857" w:rsidP="007E7E8C">
      <w:pPr>
        <w:spacing w:after="0" w:line="360" w:lineRule="auto"/>
        <w:jc w:val="both"/>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Michałów przyczyniała się do zwiększania dostępności  pomocy terapeutycznej i rehabilitacyjnej dla osób używających szkodliwie i uzależnionych od narkotyków. Zadanie realizowała poprzez upowszechnianie informacji nt. placówek </w:t>
      </w:r>
      <w:r>
        <w:rPr>
          <w:rFonts w:ascii="Times New Roman" w:hAnsi="Times New Roman"/>
          <w:sz w:val="24"/>
          <w:szCs w:val="24"/>
        </w:rPr>
        <w:br/>
      </w:r>
      <w:r w:rsidRPr="003F11F8">
        <w:rPr>
          <w:rFonts w:ascii="Times New Roman" w:hAnsi="Times New Roman"/>
          <w:sz w:val="24"/>
          <w:szCs w:val="24"/>
        </w:rPr>
        <w:t>i programów dla osób uzależnionych.</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programów ograniczania szkód zdrowotnych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nie wspierał programów</w:t>
      </w:r>
      <w:r w:rsidRPr="00A16ED2">
        <w:rPr>
          <w:rFonts w:ascii="Times New Roman" w:hAnsi="Times New Roman"/>
          <w:sz w:val="24"/>
          <w:szCs w:val="24"/>
        </w:rPr>
        <w:t>ograniczania szkód zdrowotnych dla osób używających szkodliwie i uzależnionych od narkotyków.</w:t>
      </w:r>
    </w:p>
    <w:p w:rsidR="004A5857" w:rsidRDefault="004A5857" w:rsidP="007E7E8C">
      <w:pPr>
        <w:spacing w:after="0" w:line="360" w:lineRule="auto"/>
        <w:jc w:val="center"/>
        <w:rPr>
          <w:rFonts w:ascii="Times New Roman" w:hAnsi="Times New Roman"/>
          <w:b/>
          <w:sz w:val="24"/>
          <w:szCs w:val="24"/>
          <w:u w:val="single"/>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Zmniejszanie marginalizacji społecznej wśród osób używających narkotyków szkodliwi</w:t>
      </w:r>
      <w:r>
        <w:rPr>
          <w:rFonts w:ascii="Times New Roman" w:hAnsi="Times New Roman"/>
          <w:b/>
          <w:sz w:val="24"/>
          <w:szCs w:val="24"/>
        </w:rPr>
        <w:t>e</w:t>
      </w:r>
      <w:r w:rsidRPr="00F01771">
        <w:rPr>
          <w:rFonts w:ascii="Times New Roman" w:hAnsi="Times New Roman"/>
          <w:b/>
          <w:sz w:val="24"/>
          <w:szCs w:val="24"/>
        </w:rPr>
        <w:t xml:space="preserve"> oraz osób uzależnionych</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nie </w:t>
      </w:r>
      <w:r>
        <w:rPr>
          <w:rFonts w:ascii="Times New Roman" w:hAnsi="Times New Roman"/>
          <w:sz w:val="24"/>
          <w:szCs w:val="24"/>
        </w:rPr>
        <w:t>podejmował działań mających na celu</w:t>
      </w:r>
      <w:r w:rsidRPr="00A16ED2">
        <w:rPr>
          <w:rFonts w:ascii="Times New Roman" w:hAnsi="Times New Roman"/>
          <w:sz w:val="24"/>
          <w:szCs w:val="24"/>
        </w:rPr>
        <w:t>zmniejszanie marginalizacji społecznej wśród osób używających narkotyków szkodliwi</w:t>
      </w:r>
      <w:r>
        <w:rPr>
          <w:rFonts w:ascii="Times New Roman" w:hAnsi="Times New Roman"/>
          <w:sz w:val="24"/>
          <w:szCs w:val="24"/>
        </w:rPr>
        <w:t>e</w:t>
      </w:r>
      <w:r w:rsidRPr="00A16ED2">
        <w:rPr>
          <w:rFonts w:ascii="Times New Roman" w:hAnsi="Times New Roman"/>
          <w:sz w:val="24"/>
          <w:szCs w:val="24"/>
        </w:rPr>
        <w:t xml:space="preserve"> oraz osób uzależnionych.</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F01771">
        <w:rPr>
          <w:rFonts w:ascii="Times New Roman" w:hAnsi="Times New Roman"/>
          <w:b/>
          <w:sz w:val="24"/>
          <w:szCs w:val="24"/>
        </w:rPr>
        <w:t>(np. policjantów, pracowników społecznych, kuratorów, lekarzy, organizacji pozarządowych)</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w:t>
      </w:r>
      <w:r>
        <w:rPr>
          <w:rFonts w:ascii="Times New Roman" w:hAnsi="Times New Roman"/>
          <w:sz w:val="24"/>
          <w:szCs w:val="24"/>
        </w:rPr>
        <w:t>amorządów nie wspierał działań mających na celu rozwój zawodowy</w:t>
      </w:r>
      <w:r w:rsidRPr="00A16ED2">
        <w:rPr>
          <w:rFonts w:ascii="Times New Roman" w:hAnsi="Times New Roman"/>
          <w:sz w:val="24"/>
          <w:szCs w:val="24"/>
        </w:rPr>
        <w:t>pracowników zatrudnionych w placówkach prowadzących leczenie i rehabilitację osób uzależnionych od narkotyków oraz innych grup zawodowych mających styczność z osobami uzależnionymi od narkotyków.</w:t>
      </w:r>
    </w:p>
    <w:p w:rsidR="004A5857" w:rsidRPr="003F11F8" w:rsidRDefault="004A5857" w:rsidP="007E7E8C">
      <w:pPr>
        <w:spacing w:after="0" w:line="360" w:lineRule="auto"/>
        <w:jc w:val="both"/>
        <w:rPr>
          <w:rFonts w:ascii="Times New Roman" w:hAnsi="Times New Roman"/>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F01771">
        <w:rPr>
          <w:rFonts w:ascii="Times New Roman" w:hAnsi="Times New Roman"/>
          <w:b/>
          <w:sz w:val="24"/>
          <w:szCs w:val="24"/>
        </w:rPr>
        <w:t>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nie </w:t>
      </w:r>
      <w:r>
        <w:rPr>
          <w:rFonts w:ascii="Times New Roman" w:hAnsi="Times New Roman"/>
          <w:sz w:val="24"/>
          <w:szCs w:val="24"/>
        </w:rPr>
        <w:t>podejmował działań mających na celu</w:t>
      </w:r>
      <w:r w:rsidRPr="00A16ED2">
        <w:rPr>
          <w:rFonts w:ascii="Times New Roman" w:hAnsi="Times New Roman"/>
          <w:sz w:val="24"/>
          <w:szCs w:val="24"/>
        </w:rPr>
        <w:t xml:space="preserve"> monitorowanie epidemiologiczne problemu narkotyków i narkomanii.</w:t>
      </w:r>
    </w:p>
    <w:p w:rsidR="004A5857" w:rsidRDefault="004A5857" w:rsidP="007E7E8C">
      <w:pPr>
        <w:spacing w:after="0" w:line="360" w:lineRule="auto"/>
        <w:jc w:val="both"/>
        <w:rPr>
          <w:rFonts w:ascii="Times New Roman" w:hAnsi="Times New Roman"/>
          <w:b/>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w:t>
      </w:r>
      <w:r>
        <w:rPr>
          <w:rFonts w:ascii="Times New Roman" w:hAnsi="Times New Roman"/>
          <w:b/>
          <w:sz w:val="24"/>
          <w:szCs w:val="24"/>
        </w:rPr>
        <w:t>:</w:t>
      </w:r>
      <w:r w:rsidRPr="0058704C">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58704C">
        <w:rPr>
          <w:rFonts w:ascii="Times New Roman" w:hAnsi="Times New Roman"/>
          <w:b/>
          <w:sz w:val="24"/>
          <w:szCs w:val="24"/>
        </w:rPr>
        <w:t>i narkomanii</w:t>
      </w:r>
    </w:p>
    <w:p w:rsidR="004A5857" w:rsidRPr="00A16ED2" w:rsidRDefault="004A5857" w:rsidP="00A16ED2">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nie </w:t>
      </w:r>
      <w:r>
        <w:rPr>
          <w:rFonts w:ascii="Times New Roman" w:hAnsi="Times New Roman"/>
          <w:sz w:val="24"/>
          <w:szCs w:val="24"/>
        </w:rPr>
        <w:t>wspierał działań mających na celu monitorowaniepostaw społecznych na temat problemu </w:t>
      </w:r>
      <w:r w:rsidRPr="00A16ED2">
        <w:rPr>
          <w:rFonts w:ascii="Times New Roman" w:hAnsi="Times New Roman"/>
          <w:sz w:val="24"/>
          <w:szCs w:val="24"/>
        </w:rPr>
        <w:t xml:space="preserve">narkotyków </w:t>
      </w:r>
      <w:r>
        <w:rPr>
          <w:rFonts w:ascii="Times New Roman" w:hAnsi="Times New Roman"/>
          <w:sz w:val="24"/>
          <w:szCs w:val="24"/>
        </w:rPr>
        <w:t>i narkomanii.</w:t>
      </w:r>
    </w:p>
    <w:p w:rsidR="004A5857" w:rsidRDefault="004A5857" w:rsidP="00A16ED2">
      <w:pPr>
        <w:spacing w:after="0" w:line="360" w:lineRule="auto"/>
        <w:rPr>
          <w:rFonts w:ascii="Times New Roman" w:hAnsi="Times New Roman"/>
          <w:b/>
          <w:sz w:val="24"/>
          <w:szCs w:val="24"/>
          <w:u w:val="single"/>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Rozwój o konsolidacja systemu informacji o narkotykach i narkomanii</w:t>
      </w:r>
    </w:p>
    <w:p w:rsidR="004A5857" w:rsidRPr="003F11F8" w:rsidRDefault="004A5857" w:rsidP="007E7E8C">
      <w:pPr>
        <w:spacing w:after="0" w:line="360" w:lineRule="auto"/>
        <w:ind w:firstLine="708"/>
        <w:jc w:val="both"/>
        <w:rPr>
          <w:rFonts w:ascii="Times New Roman" w:hAnsi="Times New Roman"/>
          <w:b/>
          <w:color w:val="FF0000"/>
          <w:sz w:val="24"/>
          <w:szCs w:val="24"/>
        </w:rPr>
      </w:pPr>
      <w:r w:rsidRPr="003F11F8">
        <w:rPr>
          <w:rFonts w:ascii="Times New Roman" w:hAnsi="Times New Roman"/>
          <w:sz w:val="24"/>
          <w:szCs w:val="24"/>
        </w:rPr>
        <w:t xml:space="preserve">Żaden z samorządów nie </w:t>
      </w:r>
      <w:r>
        <w:rPr>
          <w:rFonts w:ascii="Times New Roman" w:hAnsi="Times New Roman"/>
          <w:sz w:val="24"/>
          <w:szCs w:val="24"/>
        </w:rPr>
        <w:t>podejmował ww. działań</w:t>
      </w:r>
      <w:r w:rsidRPr="003F11F8">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center"/>
        <w:rPr>
          <w:rFonts w:ascii="Times New Roman" w:hAnsi="Times New Roman"/>
          <w:b/>
          <w:sz w:val="24"/>
          <w:szCs w:val="24"/>
        </w:rPr>
      </w:pPr>
      <w:r w:rsidRPr="00F01771">
        <w:rPr>
          <w:rFonts w:ascii="Times New Roman" w:hAnsi="Times New Roman"/>
          <w:b/>
          <w:sz w:val="24"/>
          <w:szCs w:val="24"/>
        </w:rPr>
        <w:t>Powiat sandomierski</w:t>
      </w:r>
    </w:p>
    <w:p w:rsidR="004A5857" w:rsidRPr="00CD10FF" w:rsidRDefault="004A5857" w:rsidP="0058704C">
      <w:pPr>
        <w:spacing w:after="0" w:line="360" w:lineRule="auto"/>
        <w:rPr>
          <w:rFonts w:ascii="Times New Roman" w:hAnsi="Times New Roman"/>
          <w:b/>
          <w:sz w:val="24"/>
          <w:szCs w:val="24"/>
          <w:u w:val="single"/>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E538E8" w:rsidRDefault="004A5857" w:rsidP="007E7E8C">
      <w:pPr>
        <w:spacing w:after="0" w:line="360" w:lineRule="auto"/>
        <w:jc w:val="both"/>
        <w:rPr>
          <w:rFonts w:ascii="Times New Roman" w:hAnsi="Times New Roman"/>
          <w:b/>
          <w:sz w:val="24"/>
          <w:szCs w:val="24"/>
        </w:rPr>
      </w:pPr>
      <w:r w:rsidRPr="00E538E8">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Gmina Sandomierz wsparła </w:t>
      </w:r>
      <w:r w:rsidRPr="003F11F8">
        <w:rPr>
          <w:rFonts w:ascii="Times New Roman" w:hAnsi="Times New Roman"/>
          <w:sz w:val="24"/>
          <w:szCs w:val="24"/>
        </w:rPr>
        <w:t>programy profilaktyki uniwersalnej. Należały do nich:</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a)programy profilaktyczne na</w:t>
      </w:r>
      <w:r>
        <w:rPr>
          <w:rFonts w:ascii="Times New Roman" w:hAnsi="Times New Roman"/>
          <w:sz w:val="24"/>
          <w:szCs w:val="24"/>
        </w:rPr>
        <w:t xml:space="preserve"> wszystkich poziomach edukacji,</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b) programy  profilaktyki na</w:t>
      </w:r>
      <w:r>
        <w:rPr>
          <w:rFonts w:ascii="Times New Roman" w:hAnsi="Times New Roman"/>
          <w:sz w:val="24"/>
          <w:szCs w:val="24"/>
        </w:rPr>
        <w:t>rkomanii adresowane do rodziców,</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c)oferty</w:t>
      </w:r>
      <w:r w:rsidRPr="003F11F8">
        <w:rPr>
          <w:rFonts w:ascii="Times New Roman" w:hAnsi="Times New Roman"/>
          <w:sz w:val="24"/>
          <w:szCs w:val="24"/>
        </w:rPr>
        <w:t xml:space="preserve"> pozaszkolny</w:t>
      </w:r>
      <w:r>
        <w:rPr>
          <w:rFonts w:ascii="Times New Roman" w:hAnsi="Times New Roman"/>
          <w:sz w:val="24"/>
          <w:szCs w:val="24"/>
        </w:rPr>
        <w:t>ch zajęć dla dzieci i młodzieży.</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Uczestniczyło w nich ponad 2 000 osób z </w:t>
      </w:r>
      <w:r w:rsidRPr="003F11F8">
        <w:rPr>
          <w:rFonts w:ascii="Times New Roman" w:hAnsi="Times New Roman"/>
          <w:sz w:val="24"/>
          <w:szCs w:val="24"/>
        </w:rPr>
        <w:t xml:space="preserve">siedmiu szkół oraz dwóch palcówek systemu oświaty innych niż szkoły. W pozostałych gminach najczęściej realizowano programy  profilaktyki narkomanii adresowane do rodziców oraz </w:t>
      </w:r>
      <w:r>
        <w:rPr>
          <w:rFonts w:ascii="Times New Roman" w:hAnsi="Times New Roman"/>
          <w:sz w:val="24"/>
          <w:szCs w:val="24"/>
        </w:rPr>
        <w:t>wspierano oferty</w:t>
      </w:r>
      <w:r w:rsidRPr="003F11F8">
        <w:rPr>
          <w:rFonts w:ascii="Times New Roman" w:hAnsi="Times New Roman"/>
          <w:sz w:val="24"/>
          <w:szCs w:val="24"/>
        </w:rPr>
        <w:t xml:space="preserve"> pozaszkolnych zajęć dla dzieci i młodzieży. Samorząd gminy Sandomierz jako j</w:t>
      </w:r>
      <w:r>
        <w:rPr>
          <w:rFonts w:ascii="Times New Roman" w:hAnsi="Times New Roman"/>
          <w:sz w:val="24"/>
          <w:szCs w:val="24"/>
        </w:rPr>
        <w:t xml:space="preserve">edyny </w:t>
      </w:r>
      <w:r>
        <w:rPr>
          <w:rFonts w:ascii="Times New Roman" w:hAnsi="Times New Roman"/>
          <w:sz w:val="24"/>
          <w:szCs w:val="24"/>
        </w:rPr>
        <w:br/>
        <w:t xml:space="preserve">w powiecie sandomierskim </w:t>
      </w:r>
      <w:r w:rsidRPr="003F11F8">
        <w:rPr>
          <w:rFonts w:ascii="Times New Roman" w:hAnsi="Times New Roman"/>
          <w:sz w:val="24"/>
          <w:szCs w:val="24"/>
        </w:rPr>
        <w:t>udzielił finansowego wsparcia na</w:t>
      </w:r>
      <w:r>
        <w:rPr>
          <w:rFonts w:ascii="Times New Roman" w:hAnsi="Times New Roman"/>
          <w:sz w:val="24"/>
          <w:szCs w:val="24"/>
        </w:rPr>
        <w:t xml:space="preserve"> realizację</w:t>
      </w:r>
      <w:r w:rsidRPr="003F11F8">
        <w:rPr>
          <w:rFonts w:ascii="Times New Roman" w:hAnsi="Times New Roman"/>
          <w:sz w:val="24"/>
          <w:szCs w:val="24"/>
        </w:rPr>
        <w:t xml:space="preserve"> program</w:t>
      </w:r>
      <w:r>
        <w:rPr>
          <w:rFonts w:ascii="Times New Roman" w:hAnsi="Times New Roman"/>
          <w:sz w:val="24"/>
          <w:szCs w:val="24"/>
        </w:rPr>
        <w:t>u</w:t>
      </w:r>
      <w:r w:rsidRPr="003F11F8">
        <w:rPr>
          <w:rFonts w:ascii="Times New Roman" w:hAnsi="Times New Roman"/>
          <w:sz w:val="24"/>
          <w:szCs w:val="24"/>
        </w:rPr>
        <w:t xml:space="preserve"> Archipelag skarbów. Żaden z samorządów g</w:t>
      </w:r>
      <w:r>
        <w:rPr>
          <w:rFonts w:ascii="Times New Roman" w:hAnsi="Times New Roman"/>
          <w:sz w:val="24"/>
          <w:szCs w:val="24"/>
        </w:rPr>
        <w:t>minnych powiatu sandomierskiego</w:t>
      </w:r>
      <w:r w:rsidRPr="003F11F8">
        <w:rPr>
          <w:rFonts w:ascii="Times New Roman" w:hAnsi="Times New Roman"/>
          <w:sz w:val="24"/>
          <w:szCs w:val="24"/>
        </w:rPr>
        <w:t xml:space="preserve"> nie udzielił wsparcia na</w:t>
      </w:r>
      <w:r>
        <w:rPr>
          <w:rFonts w:ascii="Times New Roman" w:hAnsi="Times New Roman"/>
          <w:sz w:val="24"/>
          <w:szCs w:val="24"/>
        </w:rPr>
        <w:t xml:space="preserve"> realizację</w:t>
      </w:r>
      <w:r w:rsidRPr="003F11F8">
        <w:rPr>
          <w:rFonts w:ascii="Times New Roman" w:hAnsi="Times New Roman"/>
          <w:sz w:val="24"/>
          <w:szCs w:val="24"/>
        </w:rPr>
        <w:t xml:space="preserve"> program</w:t>
      </w:r>
      <w:r>
        <w:rPr>
          <w:rFonts w:ascii="Times New Roman" w:hAnsi="Times New Roman"/>
          <w:sz w:val="24"/>
          <w:szCs w:val="24"/>
        </w:rPr>
        <w:t>u</w:t>
      </w:r>
      <w:r w:rsidRPr="003F11F8">
        <w:rPr>
          <w:rFonts w:ascii="Times New Roman" w:hAnsi="Times New Roman"/>
          <w:sz w:val="24"/>
          <w:szCs w:val="24"/>
        </w:rPr>
        <w:t xml:space="preserve"> Unplugged.</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color w:val="FF0000"/>
          <w:sz w:val="24"/>
          <w:szCs w:val="24"/>
        </w:rPr>
      </w:pPr>
      <w:r>
        <w:rPr>
          <w:rFonts w:ascii="Times New Roman" w:hAnsi="Times New Roman"/>
          <w:sz w:val="24"/>
          <w:szCs w:val="24"/>
        </w:rPr>
        <w:t>Gmina Sandomierz</w:t>
      </w:r>
      <w:r w:rsidRPr="003F11F8">
        <w:rPr>
          <w:rFonts w:ascii="Times New Roman" w:hAnsi="Times New Roman"/>
          <w:sz w:val="24"/>
          <w:szCs w:val="24"/>
        </w:rPr>
        <w:t xml:space="preserve"> wspierała działania mające na celu udoskonalenie programów profilaktyki selektywnej i wskazującej. Działania te dotyczyły : </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 xml:space="preserve">a)wspierania działalności profilaktyczno – wychowawczej świetlic socjoterapeutycznych </w:t>
      </w:r>
      <w:r>
        <w:rPr>
          <w:rFonts w:ascii="Times New Roman" w:hAnsi="Times New Roman"/>
          <w:sz w:val="24"/>
          <w:szCs w:val="24"/>
        </w:rPr>
        <w:br/>
      </w:r>
      <w:r w:rsidRPr="003F11F8">
        <w:rPr>
          <w:rFonts w:ascii="Times New Roman" w:hAnsi="Times New Roman"/>
          <w:sz w:val="24"/>
          <w:szCs w:val="24"/>
        </w:rPr>
        <w:t>i ognisk wychowawczych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b</w:t>
      </w:r>
      <w:r w:rsidRPr="003F11F8">
        <w:rPr>
          <w:rFonts w:ascii="Times New Roman" w:hAnsi="Times New Roman"/>
          <w:sz w:val="24"/>
          <w:szCs w:val="24"/>
        </w:rPr>
        <w:t xml:space="preserve">) </w:t>
      </w:r>
      <w:r>
        <w:rPr>
          <w:rFonts w:ascii="Times New Roman" w:hAnsi="Times New Roman"/>
          <w:sz w:val="24"/>
          <w:szCs w:val="24"/>
        </w:rPr>
        <w:t xml:space="preserve">udzielania </w:t>
      </w:r>
      <w:r w:rsidRPr="003F11F8">
        <w:rPr>
          <w:rFonts w:ascii="Times New Roman" w:hAnsi="Times New Roman"/>
          <w:sz w:val="24"/>
          <w:szCs w:val="24"/>
        </w:rPr>
        <w:t>pomocy psychologicznej i prawnej rodzinom, w których występuje  problem n</w:t>
      </w:r>
      <w:r>
        <w:rPr>
          <w:rFonts w:ascii="Times New Roman" w:hAnsi="Times New Roman"/>
          <w:sz w:val="24"/>
          <w:szCs w:val="24"/>
        </w:rPr>
        <w:t>arkomanii oraz problem przemocy,</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c</w:t>
      </w:r>
      <w:r w:rsidRPr="003F11F8">
        <w:rPr>
          <w:rFonts w:ascii="Times New Roman" w:hAnsi="Times New Roman"/>
          <w:sz w:val="24"/>
          <w:szCs w:val="24"/>
        </w:rPr>
        <w:t>) wspierania innych programów, skierowanych do dzieci i młodzieży w grupie ryzyka.</w:t>
      </w:r>
    </w:p>
    <w:p w:rsidR="004A5857" w:rsidRPr="003F11F8" w:rsidRDefault="004A5857" w:rsidP="009C4AE6">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Pozostałe gminy najczęściej wspierałyrozwój programów profilaktyki selektywnej </w:t>
      </w:r>
      <w:r>
        <w:rPr>
          <w:rFonts w:ascii="Times New Roman" w:hAnsi="Times New Roman"/>
          <w:sz w:val="24"/>
          <w:szCs w:val="24"/>
        </w:rPr>
        <w:t xml:space="preserve">                 i wskazującej</w:t>
      </w:r>
      <w:r w:rsidRPr="003F11F8">
        <w:rPr>
          <w:rFonts w:ascii="Times New Roman" w:hAnsi="Times New Roman"/>
          <w:sz w:val="24"/>
          <w:szCs w:val="24"/>
        </w:rPr>
        <w:t xml:space="preserve"> poprzez pomoc psychologiczną i prawną rodzinom, w których występuje  problem n</w:t>
      </w:r>
      <w:r>
        <w:rPr>
          <w:rFonts w:ascii="Times New Roman" w:hAnsi="Times New Roman"/>
          <w:sz w:val="24"/>
          <w:szCs w:val="24"/>
        </w:rPr>
        <w:t>arkomanii oraz problem przemocy</w:t>
      </w:r>
      <w:r w:rsidRPr="003F11F8">
        <w:rPr>
          <w:rFonts w:ascii="Times New Roman" w:hAnsi="Times New Roman"/>
          <w:sz w:val="24"/>
          <w:szCs w:val="24"/>
        </w:rPr>
        <w:t>.</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Wspieranie poziomu wiedzy społeczeństwa na temat problemów związanych z używaniem substancji psychoaktywnych i możliwości zapobiegania temu zjawisku </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Gminy Sandomierz i </w:t>
      </w:r>
      <w:r>
        <w:rPr>
          <w:rFonts w:ascii="Times New Roman" w:hAnsi="Times New Roman"/>
          <w:sz w:val="24"/>
          <w:szCs w:val="24"/>
        </w:rPr>
        <w:t>Klimontów przyczyniły się do</w:t>
      </w:r>
      <w:r w:rsidRPr="003F11F8">
        <w:rPr>
          <w:rFonts w:ascii="Times New Roman" w:hAnsi="Times New Roman"/>
          <w:sz w:val="24"/>
          <w:szCs w:val="24"/>
        </w:rPr>
        <w:t xml:space="preserve"> podnoszenia poziomu wiedzy społeczeństwa na temat problemów związanych z używaniem substancji psychoaktywnych</w:t>
      </w:r>
      <w:r>
        <w:rPr>
          <w:rFonts w:ascii="Times New Roman" w:hAnsi="Times New Roman"/>
          <w:sz w:val="24"/>
          <w:szCs w:val="24"/>
        </w:rPr>
        <w:br/>
      </w:r>
      <w:r w:rsidRPr="003F11F8">
        <w:rPr>
          <w:rFonts w:ascii="Times New Roman" w:hAnsi="Times New Roman"/>
          <w:sz w:val="24"/>
          <w:szCs w:val="24"/>
        </w:rPr>
        <w:t xml:space="preserve"> i możliwości zapobiegania temu zjawisku. Zrealizowały to poprzez takie działania jak:</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a</w:t>
      </w:r>
      <w:r w:rsidRPr="003F11F8">
        <w:rPr>
          <w:rFonts w:ascii="Times New Roman" w:hAnsi="Times New Roman"/>
          <w:sz w:val="24"/>
          <w:szCs w:val="24"/>
        </w:rPr>
        <w:t>)upowszechnianie materiałów informacyjno – edukacyjnych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b</w:t>
      </w:r>
      <w:r w:rsidRPr="003F11F8">
        <w:rPr>
          <w:rFonts w:ascii="Times New Roman" w:hAnsi="Times New Roman"/>
          <w:sz w:val="24"/>
          <w:szCs w:val="24"/>
        </w:rPr>
        <w:t>)prowadzenie kampanii edukacyjnych,</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c</w:t>
      </w:r>
      <w:r w:rsidRPr="003F11F8">
        <w:rPr>
          <w:rFonts w:ascii="Times New Roman" w:hAnsi="Times New Roman"/>
          <w:sz w:val="24"/>
          <w:szCs w:val="24"/>
        </w:rPr>
        <w:t>)działania z zakresu współpracy z mediami</w:t>
      </w:r>
      <w:r>
        <w:rPr>
          <w:rFonts w:ascii="Times New Roman" w:hAnsi="Times New Roman"/>
          <w:sz w:val="24"/>
          <w:szCs w:val="24"/>
        </w:rPr>
        <w:t>.</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pozostałych gminach najczęściej wymienianym działaniem było upowszechnianie materiałów i</w:t>
      </w:r>
      <w:r>
        <w:rPr>
          <w:rFonts w:ascii="Times New Roman" w:hAnsi="Times New Roman"/>
          <w:sz w:val="24"/>
          <w:szCs w:val="24"/>
        </w:rPr>
        <w:t>nformacyjno – edukacyjnych oraz</w:t>
      </w:r>
      <w:r w:rsidRPr="003F11F8">
        <w:rPr>
          <w:rFonts w:ascii="Times New Roman" w:hAnsi="Times New Roman"/>
          <w:sz w:val="24"/>
          <w:szCs w:val="24"/>
        </w:rPr>
        <w:t xml:space="preserve"> prowadzenie kampanii edukacyjnych.</w:t>
      </w:r>
    </w:p>
    <w:p w:rsidR="004A5857" w:rsidRDefault="004A5857" w:rsidP="007E7E8C">
      <w:pPr>
        <w:spacing w:after="0" w:line="360" w:lineRule="auto"/>
        <w:jc w:val="both"/>
        <w:rPr>
          <w:rFonts w:ascii="Times New Roman" w:hAnsi="Times New Roman"/>
          <w:b/>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Podnoszenie kwalifikacji zawodowych osób zaangażowanych w działalność profilaktyczną </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Gmina Sandomierz udzieliła </w:t>
      </w:r>
      <w:r w:rsidRPr="003F11F8">
        <w:rPr>
          <w:rFonts w:ascii="Times New Roman" w:hAnsi="Times New Roman"/>
          <w:sz w:val="24"/>
          <w:szCs w:val="24"/>
        </w:rPr>
        <w:t>wsparcia na rzecz podnoszenia kwalifikacji zawodowych osób zaangażowanych w działalność profilaktyczną. Dokonała tego pop</w:t>
      </w:r>
      <w:r>
        <w:rPr>
          <w:rFonts w:ascii="Times New Roman" w:hAnsi="Times New Roman"/>
          <w:sz w:val="24"/>
          <w:szCs w:val="24"/>
        </w:rPr>
        <w:t xml:space="preserve">rzez </w:t>
      </w:r>
      <w:r w:rsidRPr="003F11F8">
        <w:rPr>
          <w:rFonts w:ascii="Times New Roman" w:hAnsi="Times New Roman"/>
          <w:sz w:val="24"/>
          <w:szCs w:val="24"/>
        </w:rPr>
        <w:t>szkolenia rozwijające umiejętności zawodowe realizatorów programów profilaktycznych oraz superwizje osób realizujących działania profilaktyczne.</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Poza tym gmin</w:t>
      </w:r>
      <w:r>
        <w:rPr>
          <w:rFonts w:ascii="Times New Roman" w:hAnsi="Times New Roman"/>
          <w:sz w:val="24"/>
          <w:szCs w:val="24"/>
        </w:rPr>
        <w:t xml:space="preserve">y Klimontów i Wilczyce wsparły </w:t>
      </w:r>
      <w:r w:rsidRPr="003F11F8">
        <w:rPr>
          <w:rFonts w:ascii="Times New Roman" w:hAnsi="Times New Roman"/>
          <w:sz w:val="24"/>
          <w:szCs w:val="24"/>
        </w:rPr>
        <w:t>szkolenia w zakresie profilaktyki narkomanii adresowane do pracowników, w szczególności pomocy społec</w:t>
      </w:r>
      <w:r>
        <w:rPr>
          <w:rFonts w:ascii="Times New Roman" w:hAnsi="Times New Roman"/>
          <w:sz w:val="24"/>
          <w:szCs w:val="24"/>
        </w:rPr>
        <w:t>znej, policji, straży miejskiej</w:t>
      </w:r>
      <w:r w:rsidRPr="003F11F8">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Zwiększenie dostępności i pomocy terapeutycznej i rehabilitacyjnej dla osób używających szkodliwie i uzależnionych od narkotyków.  </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Gminy Sandomierz, Klimon</w:t>
      </w:r>
      <w:r>
        <w:rPr>
          <w:rFonts w:ascii="Times New Roman" w:hAnsi="Times New Roman"/>
          <w:sz w:val="24"/>
          <w:szCs w:val="24"/>
        </w:rPr>
        <w:t>t</w:t>
      </w:r>
      <w:r w:rsidRPr="003F11F8">
        <w:rPr>
          <w:rFonts w:ascii="Times New Roman" w:hAnsi="Times New Roman"/>
          <w:sz w:val="24"/>
          <w:szCs w:val="24"/>
        </w:rPr>
        <w:t>ów i</w:t>
      </w:r>
      <w:r>
        <w:rPr>
          <w:rFonts w:ascii="Times New Roman" w:hAnsi="Times New Roman"/>
          <w:sz w:val="24"/>
          <w:szCs w:val="24"/>
        </w:rPr>
        <w:t xml:space="preserve"> Wilczyce przyczyniały się do zwiększania dostępności</w:t>
      </w:r>
      <w:r w:rsidRPr="003F11F8">
        <w:rPr>
          <w:rFonts w:ascii="Times New Roman" w:hAnsi="Times New Roman"/>
          <w:sz w:val="24"/>
          <w:szCs w:val="24"/>
        </w:rPr>
        <w:t xml:space="preserve"> pomocy terapeutycznej i rehabilitacyjnej dla osób używających szkodliwie </w:t>
      </w:r>
      <w:r>
        <w:rPr>
          <w:rFonts w:ascii="Times New Roman" w:hAnsi="Times New Roman"/>
          <w:sz w:val="24"/>
          <w:szCs w:val="24"/>
        </w:rPr>
        <w:t xml:space="preserve">            i uzależnionych od narkotyków.</w:t>
      </w:r>
      <w:r w:rsidRPr="003F11F8">
        <w:rPr>
          <w:rFonts w:ascii="Times New Roman" w:hAnsi="Times New Roman"/>
          <w:sz w:val="24"/>
          <w:szCs w:val="24"/>
        </w:rPr>
        <w:t xml:space="preserve"> Gminy zrealizowały to poprzez upowszechnianie informacji nt</w:t>
      </w:r>
      <w:r>
        <w:rPr>
          <w:rFonts w:ascii="Times New Roman" w:hAnsi="Times New Roman"/>
          <w:sz w:val="24"/>
          <w:szCs w:val="24"/>
        </w:rPr>
        <w:t>.</w:t>
      </w:r>
      <w:r w:rsidRPr="003F11F8">
        <w:rPr>
          <w:rFonts w:ascii="Times New Roman" w:hAnsi="Times New Roman"/>
          <w:sz w:val="24"/>
          <w:szCs w:val="24"/>
        </w:rPr>
        <w:t xml:space="preserve"> placówek i programów dla osób uzależnionych. </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Kierunek: Zwiększenie dostępności programów ograniczania szkód zdrowotnych dla osób używających szkodliwie i uzależnionych od narkotyków</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samorząd lokalny nie przyczyniał się do zwiększania dostępności programów ograniczania szkód zdrowotnych dla osób używających szkodliwie i uzależnionych </w:t>
      </w:r>
      <w:r>
        <w:rPr>
          <w:rFonts w:ascii="Times New Roman" w:hAnsi="Times New Roman"/>
          <w:sz w:val="24"/>
          <w:szCs w:val="24"/>
        </w:rPr>
        <w:br/>
      </w:r>
      <w:r w:rsidRPr="003F11F8">
        <w:rPr>
          <w:rFonts w:ascii="Times New Roman" w:hAnsi="Times New Roman"/>
          <w:sz w:val="24"/>
          <w:szCs w:val="24"/>
        </w:rPr>
        <w:t>od narkotyków.</w:t>
      </w:r>
    </w:p>
    <w:p w:rsidR="004A5857" w:rsidRPr="003F11F8" w:rsidRDefault="004A5857" w:rsidP="007E7E8C">
      <w:pPr>
        <w:spacing w:after="0" w:line="360" w:lineRule="auto"/>
        <w:jc w:val="both"/>
        <w:rPr>
          <w:rFonts w:ascii="Times New Roman" w:hAnsi="Times New Roman"/>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Zmniejszanie marginalizacji społecznej wśród osób używających narkotyków szkodliwie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Poprzez udzielanie świadczeń pomocy społecznej samorząd gminy Sandomierz </w:t>
      </w:r>
      <w:r>
        <w:rPr>
          <w:rFonts w:ascii="Times New Roman" w:hAnsi="Times New Roman"/>
          <w:sz w:val="24"/>
          <w:szCs w:val="24"/>
        </w:rPr>
        <w:br/>
        <w:t>i Wilczyc</w:t>
      </w:r>
      <w:r w:rsidRPr="003F11F8">
        <w:rPr>
          <w:rFonts w:ascii="Times New Roman" w:hAnsi="Times New Roman"/>
          <w:sz w:val="24"/>
          <w:szCs w:val="24"/>
        </w:rPr>
        <w:t xml:space="preserve"> przyczyniał się do zmniejszania marginalizacji społecznej wśród osób używających narkotyków szkodliwie oraz osób uzależnionych.</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F01771">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Samorząd gminy Sandomierz</w:t>
      </w:r>
      <w:r w:rsidRPr="003F11F8">
        <w:rPr>
          <w:rFonts w:ascii="Times New Roman" w:hAnsi="Times New Roman"/>
          <w:sz w:val="24"/>
          <w:szCs w:val="24"/>
        </w:rPr>
        <w:t xml:space="preserve"> przyczynił się do wspierania rozwoju zawodowego pracowników zatrudnionych w placówkach prowadzących leczenie i rehabilitację osób uzależnionych od narkotyków oraz innych grup zawodowych mających styczność z osobami uzależnionymi od narkotyków poprzez superwizje. Z kolei  w gminie Wilczyce wsparcie polegało na szkoleniu w zakresie problematyki narkomanii dla innych grup zawodowych.</w:t>
      </w:r>
    </w:p>
    <w:p w:rsidR="004A5857" w:rsidRPr="003F11F8" w:rsidRDefault="004A5857" w:rsidP="007E7E8C">
      <w:pPr>
        <w:spacing w:after="0" w:line="360" w:lineRule="auto"/>
        <w:jc w:val="both"/>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F01771">
        <w:rPr>
          <w:rFonts w:ascii="Times New Roman" w:hAnsi="Times New Roman"/>
          <w:b/>
          <w:sz w:val="24"/>
          <w:szCs w:val="24"/>
        </w:rPr>
        <w:t xml:space="preserve">na szczeblu lokalnym </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Samorząd gminy Klimontów i Wilczyce działał aktywnie w zakresie monitorowania epidemiologicznego problemu narkotyków i narkomanii na szczeblu lokalnym.</w:t>
      </w:r>
    </w:p>
    <w:p w:rsidR="004A5857" w:rsidRDefault="004A5857" w:rsidP="007E7E8C">
      <w:pPr>
        <w:spacing w:after="0" w:line="360" w:lineRule="auto"/>
        <w:jc w:val="both"/>
        <w:rPr>
          <w:rFonts w:ascii="Times New Roman" w:hAnsi="Times New Roman"/>
          <w:color w:val="FF0000"/>
          <w:sz w:val="24"/>
          <w:szCs w:val="24"/>
        </w:rPr>
      </w:pPr>
    </w:p>
    <w:p w:rsidR="004A5857" w:rsidRPr="00F01771"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F01771">
        <w:rPr>
          <w:rFonts w:ascii="Times New Roman" w:hAnsi="Times New Roman"/>
          <w:b/>
          <w:sz w:val="24"/>
          <w:szCs w:val="24"/>
        </w:rPr>
        <w:t xml:space="preserve"> Monitorowanie postaw społecznych na temat problemu narkotyków </w:t>
      </w:r>
      <w:r>
        <w:rPr>
          <w:rFonts w:ascii="Times New Roman" w:hAnsi="Times New Roman"/>
          <w:b/>
          <w:sz w:val="24"/>
          <w:szCs w:val="24"/>
        </w:rPr>
        <w:br/>
      </w:r>
      <w:r w:rsidRPr="00F01771">
        <w:rPr>
          <w:rFonts w:ascii="Times New Roman" w:hAnsi="Times New Roman"/>
          <w:b/>
          <w:sz w:val="24"/>
          <w:szCs w:val="24"/>
        </w:rPr>
        <w:t>i narkomanii</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Żadna z gmin powiatu sandomierskiego nie monitorowała postaw społecznych </w:t>
      </w:r>
      <w:r>
        <w:rPr>
          <w:rFonts w:ascii="Times New Roman" w:hAnsi="Times New Roman"/>
          <w:sz w:val="24"/>
          <w:szCs w:val="24"/>
        </w:rPr>
        <w:br/>
      </w:r>
      <w:r w:rsidRPr="003F11F8">
        <w:rPr>
          <w:rFonts w:ascii="Times New Roman" w:hAnsi="Times New Roman"/>
          <w:sz w:val="24"/>
          <w:szCs w:val="24"/>
        </w:rPr>
        <w:t>na temat problemu narkotyków i narkomanii.</w:t>
      </w:r>
    </w:p>
    <w:p w:rsidR="004A5857" w:rsidRDefault="004A5857" w:rsidP="007E7E8C">
      <w:pPr>
        <w:spacing w:after="0" w:line="360" w:lineRule="auto"/>
        <w:jc w:val="both"/>
        <w:rPr>
          <w:rFonts w:ascii="Times New Roman" w:hAnsi="Times New Roman"/>
          <w:b/>
          <w:sz w:val="24"/>
          <w:szCs w:val="24"/>
        </w:rPr>
      </w:pPr>
    </w:p>
    <w:p w:rsidR="004A5857" w:rsidRPr="00F01771" w:rsidRDefault="004A5857" w:rsidP="007E7E8C">
      <w:pPr>
        <w:spacing w:after="0" w:line="360" w:lineRule="auto"/>
        <w:jc w:val="both"/>
        <w:rPr>
          <w:rFonts w:ascii="Times New Roman" w:hAnsi="Times New Roman"/>
          <w:b/>
          <w:sz w:val="24"/>
          <w:szCs w:val="24"/>
        </w:rPr>
      </w:pPr>
      <w:r w:rsidRPr="00F01771">
        <w:rPr>
          <w:rFonts w:ascii="Times New Roman" w:hAnsi="Times New Roman"/>
          <w:b/>
          <w:sz w:val="24"/>
          <w:szCs w:val="24"/>
        </w:rPr>
        <w:t xml:space="preserve">Kierunek: Rozwój i konsolidacja systemu informacji o narkotykach i narkomanii </w:t>
      </w:r>
    </w:p>
    <w:p w:rsidR="004A5857" w:rsidRPr="0058704C" w:rsidRDefault="004A5857" w:rsidP="0058704C">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 xml:space="preserve">Żaden z samorządów nie wspierał rozwoju i konsolidacji systemu informacji </w:t>
      </w:r>
      <w:r>
        <w:rPr>
          <w:rFonts w:ascii="Times New Roman" w:hAnsi="Times New Roman"/>
          <w:sz w:val="24"/>
          <w:szCs w:val="24"/>
        </w:rPr>
        <w:br/>
        <w:t>o narkotykach i narkomanii.</w:t>
      </w:r>
    </w:p>
    <w:p w:rsidR="004A5857" w:rsidRDefault="004A5857" w:rsidP="007E7E8C">
      <w:pPr>
        <w:spacing w:after="0" w:line="360" w:lineRule="auto"/>
        <w:jc w:val="both"/>
        <w:rPr>
          <w:rFonts w:ascii="Times New Roman" w:hAnsi="Times New Roman"/>
          <w:sz w:val="24"/>
          <w:szCs w:val="24"/>
        </w:rPr>
      </w:pPr>
    </w:p>
    <w:p w:rsidR="004A5857" w:rsidRPr="00862DCB" w:rsidRDefault="004A5857" w:rsidP="007E7E8C">
      <w:pPr>
        <w:spacing w:after="0" w:line="360" w:lineRule="auto"/>
        <w:jc w:val="center"/>
        <w:rPr>
          <w:rFonts w:ascii="Times New Roman" w:hAnsi="Times New Roman"/>
          <w:b/>
          <w:sz w:val="24"/>
          <w:szCs w:val="24"/>
        </w:rPr>
      </w:pPr>
      <w:r w:rsidRPr="00862DCB">
        <w:rPr>
          <w:rFonts w:ascii="Times New Roman" w:hAnsi="Times New Roman"/>
          <w:b/>
          <w:sz w:val="24"/>
          <w:szCs w:val="24"/>
        </w:rPr>
        <w:t>Powiat skarżyski</w:t>
      </w:r>
    </w:p>
    <w:p w:rsidR="004A5857" w:rsidRPr="00862DCB" w:rsidRDefault="004A5857" w:rsidP="007E7E8C">
      <w:pPr>
        <w:spacing w:after="0" w:line="360" w:lineRule="auto"/>
        <w:jc w:val="center"/>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862DCB" w:rsidRDefault="004A5857" w:rsidP="009C4AE6">
      <w:pPr>
        <w:spacing w:after="0" w:line="360" w:lineRule="auto"/>
        <w:rPr>
          <w:rFonts w:ascii="Times New Roman" w:hAnsi="Times New Roman"/>
          <w:b/>
          <w:sz w:val="24"/>
          <w:szCs w:val="24"/>
        </w:rPr>
      </w:pPr>
      <w:r w:rsidRPr="00862DCB">
        <w:rPr>
          <w:rFonts w:ascii="Times New Roman" w:hAnsi="Times New Roman"/>
          <w:b/>
          <w:sz w:val="24"/>
          <w:szCs w:val="24"/>
        </w:rPr>
        <w:t>Kierunek: Wspieranie rozwoju programów profilaktyki uniwersalnej</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Największą liczbę programów profilaktyki uniwersalnej zrealizowała gmina Skarżysko – Kamienna. Uczestniczy</w:t>
      </w:r>
      <w:r>
        <w:rPr>
          <w:rFonts w:ascii="Times New Roman" w:hAnsi="Times New Roman"/>
          <w:sz w:val="24"/>
          <w:szCs w:val="24"/>
        </w:rPr>
        <w:t>ło w nich  830 osób z 12 szkół.</w:t>
      </w:r>
      <w:r w:rsidRPr="003F11F8">
        <w:rPr>
          <w:rFonts w:ascii="Times New Roman" w:hAnsi="Times New Roman"/>
          <w:sz w:val="24"/>
          <w:szCs w:val="24"/>
        </w:rPr>
        <w:t xml:space="preserve"> W pozostałych gminach najczęściej realizowano programy profilaktyczne na wszystkich poziomach  edukacji. Uczest</w:t>
      </w:r>
      <w:r>
        <w:rPr>
          <w:rFonts w:ascii="Times New Roman" w:hAnsi="Times New Roman"/>
          <w:sz w:val="24"/>
          <w:szCs w:val="24"/>
        </w:rPr>
        <w:t>niczyło 9 szkół i ok. 390 osób.</w:t>
      </w:r>
      <w:r w:rsidRPr="003F11F8">
        <w:rPr>
          <w:rFonts w:ascii="Times New Roman" w:hAnsi="Times New Roman"/>
          <w:sz w:val="24"/>
          <w:szCs w:val="24"/>
        </w:rPr>
        <w:t xml:space="preserve"> Gmina Skarżysko - Kamienna wspiera</w:t>
      </w:r>
      <w:r>
        <w:rPr>
          <w:rFonts w:ascii="Times New Roman" w:hAnsi="Times New Roman"/>
          <w:sz w:val="24"/>
          <w:szCs w:val="24"/>
        </w:rPr>
        <w:t xml:space="preserve">ła program Archipelag skarbów. </w:t>
      </w:r>
      <w:r w:rsidRPr="003F11F8">
        <w:rPr>
          <w:rFonts w:ascii="Times New Roman" w:hAnsi="Times New Roman"/>
          <w:sz w:val="24"/>
          <w:szCs w:val="24"/>
        </w:rPr>
        <w:t>Uczestniczyły w nim 2 szkoły i ok. 308 osób. Żaden z samorządów lokalnych nie wspierał finansowo programu Unplugged</w:t>
      </w:r>
      <w:r>
        <w:rPr>
          <w:rFonts w:ascii="Times New Roman" w:hAnsi="Times New Roman"/>
          <w:sz w:val="24"/>
          <w:szCs w:val="24"/>
        </w:rPr>
        <w:t>.</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58704C" w:rsidRDefault="004A5857" w:rsidP="0058704C">
      <w:pPr>
        <w:spacing w:after="0" w:line="360" w:lineRule="auto"/>
        <w:rPr>
          <w:rFonts w:ascii="Times New Roman" w:hAnsi="Times New Roman"/>
          <w:b/>
          <w:sz w:val="24"/>
          <w:szCs w:val="24"/>
        </w:rPr>
      </w:pPr>
      <w:r w:rsidRPr="0058704C">
        <w:rPr>
          <w:rFonts w:ascii="Times New Roman" w:hAnsi="Times New Roman"/>
          <w:b/>
          <w:sz w:val="24"/>
          <w:szCs w:val="24"/>
        </w:rPr>
        <w:t>Kierunek: Wspieranie rozwoju programów profilaktyki selektywnej i wskazującej</w:t>
      </w:r>
    </w:p>
    <w:p w:rsidR="004A5857" w:rsidRPr="003F11F8" w:rsidRDefault="004A5857" w:rsidP="007E7E8C">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 xml:space="preserve">Gmina Skarżysko - Kamienna wspierała działania mające na wspieranie programów profilaktyki selektywnej i wskazującej. Działania oprały się na: </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 xml:space="preserve">a)wspieraniu działalności profilaktyczno – wychowawczej świetlic socjoterapeutycznych </w:t>
      </w:r>
      <w:r>
        <w:rPr>
          <w:rFonts w:ascii="Times New Roman" w:hAnsi="Times New Roman"/>
          <w:sz w:val="24"/>
          <w:szCs w:val="24"/>
        </w:rPr>
        <w:br/>
      </w:r>
      <w:r w:rsidRPr="003F11F8">
        <w:rPr>
          <w:rFonts w:ascii="Times New Roman" w:hAnsi="Times New Roman"/>
          <w:sz w:val="24"/>
          <w:szCs w:val="24"/>
        </w:rPr>
        <w:t>i ognisk wychowawczych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b)</w:t>
      </w:r>
      <w:r>
        <w:rPr>
          <w:rFonts w:ascii="Times New Roman" w:hAnsi="Times New Roman"/>
          <w:sz w:val="24"/>
          <w:szCs w:val="24"/>
        </w:rPr>
        <w:t> </w:t>
      </w:r>
      <w:r w:rsidRPr="003F11F8">
        <w:rPr>
          <w:rFonts w:ascii="Times New Roman" w:hAnsi="Times New Roman"/>
          <w:sz w:val="24"/>
          <w:szCs w:val="24"/>
        </w:rPr>
        <w:t>wspieraniu programów wczesnej interwencji FreD oraz Szkolna Interwencja Profilaktyczna</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c) pomocy psychologicznej i prawne</w:t>
      </w:r>
      <w:r>
        <w:rPr>
          <w:rFonts w:ascii="Times New Roman" w:hAnsi="Times New Roman"/>
          <w:sz w:val="24"/>
          <w:szCs w:val="24"/>
        </w:rPr>
        <w:t>j rodzinom, w których występuje</w:t>
      </w:r>
      <w:r w:rsidRPr="003F11F8">
        <w:rPr>
          <w:rFonts w:ascii="Times New Roman" w:hAnsi="Times New Roman"/>
          <w:sz w:val="24"/>
          <w:szCs w:val="24"/>
        </w:rPr>
        <w:t xml:space="preserve"> problem narko</w:t>
      </w:r>
      <w:r>
        <w:rPr>
          <w:rFonts w:ascii="Times New Roman" w:hAnsi="Times New Roman"/>
          <w:sz w:val="24"/>
          <w:szCs w:val="24"/>
        </w:rPr>
        <w:t>manii oraz problem przemocy,</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d)</w:t>
      </w:r>
      <w:r>
        <w:rPr>
          <w:rFonts w:ascii="Times New Roman" w:hAnsi="Times New Roman"/>
          <w:sz w:val="24"/>
          <w:szCs w:val="24"/>
        </w:rPr>
        <w:t> </w:t>
      </w:r>
      <w:r w:rsidRPr="003F11F8">
        <w:rPr>
          <w:rFonts w:ascii="Times New Roman" w:hAnsi="Times New Roman"/>
          <w:sz w:val="24"/>
          <w:szCs w:val="24"/>
        </w:rPr>
        <w:t>wspieraniu programów obozów profilaktycznych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e) wspieraniu innych programów, skierowanych do dzieci i młodzieży w grup ryzyka.</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w:t>
      </w:r>
      <w:r>
        <w:rPr>
          <w:rFonts w:ascii="Times New Roman" w:hAnsi="Times New Roman"/>
          <w:sz w:val="24"/>
          <w:szCs w:val="24"/>
        </w:rPr>
        <w:t xml:space="preserve"> Skarżysko – Kamienna wspierała</w:t>
      </w:r>
      <w:r w:rsidRPr="003F11F8">
        <w:rPr>
          <w:rFonts w:ascii="Times New Roman" w:hAnsi="Times New Roman"/>
          <w:sz w:val="24"/>
          <w:szCs w:val="24"/>
        </w:rPr>
        <w:t xml:space="preserve"> finansowo program Fred goes net. Programem zostało objęte 32 osoby.</w:t>
      </w:r>
    </w:p>
    <w:p w:rsidR="004A5857" w:rsidRDefault="004A5857" w:rsidP="007E7E8C">
      <w:pPr>
        <w:spacing w:after="0" w:line="360" w:lineRule="auto"/>
        <w:jc w:val="both"/>
        <w:rPr>
          <w:rFonts w:ascii="Times New Roman" w:hAnsi="Times New Roman"/>
          <w:b/>
          <w:sz w:val="24"/>
          <w:szCs w:val="24"/>
        </w:rPr>
      </w:pPr>
    </w:p>
    <w:p w:rsidR="004A5857"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58704C" w:rsidRDefault="004A5857" w:rsidP="007E7E8C">
      <w:pPr>
        <w:spacing w:after="0" w:line="360" w:lineRule="auto"/>
        <w:jc w:val="both"/>
        <w:rPr>
          <w:rFonts w:ascii="Times New Roman" w:hAnsi="Times New Roman"/>
          <w:b/>
          <w:sz w:val="24"/>
          <w:szCs w:val="24"/>
        </w:rPr>
      </w:pP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Wyłącznie gmina Skarżysko – Kamienna przyczyniała się do podnoszenia poziomu wiedzy społeczeństwa na temat problemów związanych z używaniem substancji psychoaktywnych i możliwości zapobiegania temu z</w:t>
      </w:r>
      <w:r>
        <w:rPr>
          <w:rFonts w:ascii="Times New Roman" w:hAnsi="Times New Roman"/>
          <w:sz w:val="24"/>
          <w:szCs w:val="24"/>
        </w:rPr>
        <w:t>jawisku. Działania realizowała poprzez</w:t>
      </w:r>
      <w:r w:rsidRPr="003F11F8">
        <w:rPr>
          <w:rFonts w:ascii="Times New Roman" w:hAnsi="Times New Roman"/>
          <w:sz w:val="24"/>
          <w:szCs w:val="24"/>
        </w:rPr>
        <w:t>upowszechnianie materiałów informacyjno – edukacyjnych.</w:t>
      </w:r>
    </w:p>
    <w:p w:rsidR="004A5857" w:rsidRDefault="004A5857" w:rsidP="007E7E8C">
      <w:pPr>
        <w:spacing w:after="0" w:line="360" w:lineRule="auto"/>
        <w:jc w:val="both"/>
        <w:rPr>
          <w:rFonts w:ascii="Times New Roman" w:hAnsi="Times New Roman"/>
          <w:b/>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Łączna oraz Bliżyn brały czynny udział w podnoszeniu kwalifikacji zawodowych osób zaangażowanych w działalność profilaktyczną. Oba samorządy przygotowały szkolenia w zakresie profilaktyki narkoma</w:t>
      </w:r>
      <w:r>
        <w:rPr>
          <w:rFonts w:ascii="Times New Roman" w:hAnsi="Times New Roman"/>
          <w:sz w:val="24"/>
          <w:szCs w:val="24"/>
        </w:rPr>
        <w:t xml:space="preserve">nii adresowanych do pracowników </w:t>
      </w:r>
      <w:r w:rsidRPr="003F11F8">
        <w:rPr>
          <w:rFonts w:ascii="Times New Roman" w:hAnsi="Times New Roman"/>
          <w:sz w:val="24"/>
          <w:szCs w:val="24"/>
        </w:rPr>
        <w:t xml:space="preserve"> pomocy społecznej, policji, straży miejskiej. </w:t>
      </w:r>
      <w:r>
        <w:rPr>
          <w:rFonts w:ascii="Times New Roman" w:hAnsi="Times New Roman"/>
          <w:sz w:val="24"/>
          <w:szCs w:val="24"/>
        </w:rPr>
        <w:t>Ponadto gmina Bliżyn wspierała:</w:t>
      </w:r>
      <w:r w:rsidRPr="003F11F8">
        <w:rPr>
          <w:rFonts w:ascii="Times New Roman" w:hAnsi="Times New Roman"/>
          <w:sz w:val="24"/>
          <w:szCs w:val="24"/>
        </w:rPr>
        <w:t xml:space="preserve"> szkolenia na temat konstruowania programów profilaktycznych opartych na podstawach naukowych, szkolenia rozwijające umiejętności zawodowe realizatorów programów profilaktycznych oraz superwizje osób realizujących działania profilaktyczne.</w:t>
      </w: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Zwiększenie dostępności i pomocy terapeutycznej i rehabilitacyjnej dla osób używających szkodliwie i uzależnionych od narkotyków.</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w:t>
      </w:r>
      <w:r w:rsidRPr="00D12970">
        <w:rPr>
          <w:rFonts w:ascii="Times New Roman" w:hAnsi="Times New Roman"/>
          <w:sz w:val="24"/>
          <w:szCs w:val="24"/>
        </w:rPr>
        <w:t>:</w:t>
      </w:r>
      <w:r w:rsidRPr="003F11F8">
        <w:rPr>
          <w:rFonts w:ascii="Times New Roman" w:hAnsi="Times New Roman"/>
          <w:bCs/>
          <w:sz w:val="24"/>
          <w:szCs w:val="24"/>
        </w:rPr>
        <w:t>Skarżys</w:t>
      </w:r>
      <w:r>
        <w:rPr>
          <w:rFonts w:ascii="Times New Roman" w:hAnsi="Times New Roman"/>
          <w:bCs/>
          <w:sz w:val="24"/>
          <w:szCs w:val="24"/>
        </w:rPr>
        <w:t xml:space="preserve">ko – Kamienna, Suchedniów oraz </w:t>
      </w:r>
      <w:r w:rsidRPr="003F11F8">
        <w:rPr>
          <w:rFonts w:ascii="Times New Roman" w:hAnsi="Times New Roman"/>
          <w:bCs/>
          <w:sz w:val="24"/>
          <w:szCs w:val="24"/>
        </w:rPr>
        <w:t>Bliżyn poprzez</w:t>
      </w:r>
      <w:r w:rsidRPr="003F11F8">
        <w:rPr>
          <w:rFonts w:ascii="Times New Roman" w:hAnsi="Times New Roman"/>
          <w:sz w:val="24"/>
          <w:szCs w:val="24"/>
        </w:rPr>
        <w:t>upowszechnianie informacji nt. placówek i programów dla osób uzależ</w:t>
      </w:r>
      <w:r>
        <w:rPr>
          <w:rFonts w:ascii="Times New Roman" w:hAnsi="Times New Roman"/>
          <w:sz w:val="24"/>
          <w:szCs w:val="24"/>
        </w:rPr>
        <w:t>nionych zwiększały dostępność i</w:t>
      </w:r>
      <w:r w:rsidRPr="003F11F8">
        <w:rPr>
          <w:rFonts w:ascii="Times New Roman" w:hAnsi="Times New Roman"/>
          <w:sz w:val="24"/>
          <w:szCs w:val="24"/>
        </w:rPr>
        <w:t xml:space="preserve"> pomoc terapeutyczną i rehabilitacyjną dla osób używających szkodliwie i uzależnionych </w:t>
      </w:r>
      <w:r>
        <w:rPr>
          <w:rFonts w:ascii="Times New Roman" w:hAnsi="Times New Roman"/>
          <w:sz w:val="24"/>
          <w:szCs w:val="24"/>
        </w:rPr>
        <w:br/>
      </w:r>
      <w:r w:rsidRPr="003F11F8">
        <w:rPr>
          <w:rFonts w:ascii="Times New Roman" w:hAnsi="Times New Roman"/>
          <w:sz w:val="24"/>
          <w:szCs w:val="24"/>
        </w:rPr>
        <w:t xml:space="preserve">od narkotyków.  </w:t>
      </w:r>
    </w:p>
    <w:p w:rsidR="004A5857" w:rsidRPr="003F11F8" w:rsidRDefault="004A5857" w:rsidP="007E7E8C">
      <w:pPr>
        <w:spacing w:after="0" w:line="360" w:lineRule="auto"/>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Zwiększenie dostępności programów ograniczania szkód zdrowotnych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samorząd lokalny</w:t>
      </w:r>
      <w:r>
        <w:rPr>
          <w:rFonts w:ascii="Times New Roman" w:hAnsi="Times New Roman"/>
          <w:sz w:val="24"/>
          <w:szCs w:val="24"/>
        </w:rPr>
        <w:t>ch</w:t>
      </w:r>
      <w:r w:rsidRPr="003F11F8">
        <w:rPr>
          <w:rFonts w:ascii="Times New Roman" w:hAnsi="Times New Roman"/>
          <w:sz w:val="24"/>
          <w:szCs w:val="24"/>
        </w:rPr>
        <w:t xml:space="preserve"> nie przyczyniał się do zwiększania dostępności programów ograniczania szkód zdrowotnych dla osób używających szkodliwie i uzależnionych od narkotyków.</w:t>
      </w:r>
    </w:p>
    <w:p w:rsidR="004A5857" w:rsidRDefault="004A5857" w:rsidP="007E7E8C">
      <w:pPr>
        <w:spacing w:after="0" w:line="360" w:lineRule="auto"/>
        <w:jc w:val="center"/>
        <w:rPr>
          <w:rFonts w:ascii="Times New Roman" w:hAnsi="Times New Roman"/>
          <w:b/>
          <w:sz w:val="24"/>
          <w:szCs w:val="24"/>
          <w:u w:val="single"/>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Zmniejszanie marginalizacji społecznej wśród osób używających narkotyków szkodliwi</w:t>
      </w:r>
      <w:r>
        <w:rPr>
          <w:rFonts w:ascii="Times New Roman" w:hAnsi="Times New Roman"/>
          <w:b/>
          <w:sz w:val="24"/>
          <w:szCs w:val="24"/>
        </w:rPr>
        <w:t>e</w:t>
      </w:r>
      <w:r w:rsidRPr="0058704C">
        <w:rPr>
          <w:rFonts w:ascii="Times New Roman" w:hAnsi="Times New Roman"/>
          <w:b/>
          <w:sz w:val="24"/>
          <w:szCs w:val="24"/>
        </w:rPr>
        <w:t xml:space="preserv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Poprzez udzielnie świadczeń pomocy społecznej samorząd Skarżyska - Kamiennej przyczyniał się do zmniejszania marginalizacji społecznej wśród osób używających narkotyków szkodliwi</w:t>
      </w:r>
      <w:r>
        <w:rPr>
          <w:rFonts w:ascii="Times New Roman" w:hAnsi="Times New Roman"/>
          <w:sz w:val="24"/>
          <w:szCs w:val="24"/>
        </w:rPr>
        <w:t>e</w:t>
      </w:r>
      <w:r w:rsidRPr="003F11F8">
        <w:rPr>
          <w:rFonts w:ascii="Times New Roman" w:hAnsi="Times New Roman"/>
          <w:sz w:val="24"/>
          <w:szCs w:val="24"/>
        </w:rPr>
        <w:t xml:space="preserve"> oraz osób uzależnionych.</w:t>
      </w:r>
    </w:p>
    <w:p w:rsidR="004A5857" w:rsidRDefault="004A5857" w:rsidP="007E7E8C">
      <w:pPr>
        <w:spacing w:after="0" w:line="360" w:lineRule="auto"/>
        <w:jc w:val="both"/>
        <w:rPr>
          <w:rFonts w:ascii="Times New Roman" w:hAnsi="Times New Roman"/>
          <w:b/>
          <w:sz w:val="24"/>
          <w:szCs w:val="24"/>
          <w:u w:val="single"/>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58704C">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Żaden z samorządów nie wspierał rozwoju zawodowego pracowników zatrudnionych w placówkach prowadzących leczenie i rehabilitację osób uzależnionych od narkotyków oraz innych grup zawodowych mających styczność z osobami uzależnionymi od narkotyków</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58704C">
        <w:rPr>
          <w:rFonts w:ascii="Times New Roman" w:hAnsi="Times New Roman"/>
          <w:b/>
          <w:sz w:val="24"/>
          <w:szCs w:val="24"/>
        </w:rPr>
        <w:t>na szczeblu lokalnym</w:t>
      </w:r>
    </w:p>
    <w:p w:rsidR="004A5857"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Samorząd gminny z</w:t>
      </w:r>
      <w:r w:rsidRPr="003F11F8">
        <w:rPr>
          <w:rFonts w:ascii="Times New Roman" w:hAnsi="Times New Roman"/>
          <w:sz w:val="24"/>
          <w:szCs w:val="24"/>
        </w:rPr>
        <w:t xml:space="preserve"> Suchedniowa wykazywał inicjatyw</w:t>
      </w:r>
      <w:r>
        <w:rPr>
          <w:rFonts w:ascii="Times New Roman" w:hAnsi="Times New Roman"/>
          <w:sz w:val="24"/>
          <w:szCs w:val="24"/>
        </w:rPr>
        <w:t xml:space="preserve">ę w zakresie monitorowania </w:t>
      </w:r>
      <w:r w:rsidRPr="003F11F8">
        <w:rPr>
          <w:rFonts w:ascii="Times New Roman" w:hAnsi="Times New Roman"/>
          <w:sz w:val="24"/>
          <w:szCs w:val="24"/>
        </w:rPr>
        <w:t>epidemiologicznego problemu narkotyków i narkomanii.</w:t>
      </w:r>
    </w:p>
    <w:p w:rsidR="004A5857" w:rsidRPr="003F11F8" w:rsidRDefault="004A5857" w:rsidP="007E7E8C">
      <w:pPr>
        <w:spacing w:after="0" w:line="360" w:lineRule="auto"/>
        <w:ind w:firstLine="708"/>
        <w:jc w:val="both"/>
        <w:rPr>
          <w:rFonts w:ascii="Times New Roman" w:hAnsi="Times New Roman"/>
          <w:color w:val="FF0000"/>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w:t>
      </w:r>
      <w:r>
        <w:rPr>
          <w:rFonts w:ascii="Times New Roman" w:hAnsi="Times New Roman"/>
          <w:b/>
          <w:sz w:val="24"/>
          <w:szCs w:val="24"/>
        </w:rPr>
        <w:t>:</w:t>
      </w:r>
      <w:r w:rsidRPr="0058704C">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58704C">
        <w:rPr>
          <w:rFonts w:ascii="Times New Roman" w:hAnsi="Times New Roman"/>
          <w:b/>
          <w:sz w:val="24"/>
          <w:szCs w:val="24"/>
        </w:rPr>
        <w:t>i narkomanii</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w:t>
      </w:r>
      <w:r>
        <w:rPr>
          <w:rFonts w:ascii="Times New Roman" w:hAnsi="Times New Roman"/>
          <w:sz w:val="24"/>
          <w:szCs w:val="24"/>
        </w:rPr>
        <w:t>ina Łączna monitorowała postawy</w:t>
      </w:r>
      <w:r w:rsidRPr="003F11F8">
        <w:rPr>
          <w:rFonts w:ascii="Times New Roman" w:hAnsi="Times New Roman"/>
          <w:sz w:val="24"/>
          <w:szCs w:val="24"/>
        </w:rPr>
        <w:t xml:space="preserve"> społeczne nas temat problemu narkotyków </w:t>
      </w:r>
      <w:r>
        <w:rPr>
          <w:rFonts w:ascii="Times New Roman" w:hAnsi="Times New Roman"/>
          <w:sz w:val="24"/>
          <w:szCs w:val="24"/>
        </w:rPr>
        <w:br/>
      </w:r>
      <w:r w:rsidRPr="003F11F8">
        <w:rPr>
          <w:rFonts w:ascii="Times New Roman" w:hAnsi="Times New Roman"/>
          <w:sz w:val="24"/>
          <w:szCs w:val="24"/>
        </w:rPr>
        <w:t>i narkomanii</w:t>
      </w:r>
      <w:r>
        <w:rPr>
          <w:rFonts w:ascii="Times New Roman" w:hAnsi="Times New Roman"/>
          <w:sz w:val="24"/>
          <w:szCs w:val="24"/>
        </w:rPr>
        <w:t>.</w:t>
      </w:r>
    </w:p>
    <w:p w:rsidR="004A5857" w:rsidRPr="003F11F8" w:rsidRDefault="004A5857" w:rsidP="007E7E8C">
      <w:pPr>
        <w:spacing w:after="0" w:line="360" w:lineRule="auto"/>
        <w:ind w:firstLine="708"/>
        <w:jc w:val="both"/>
        <w:rPr>
          <w:rFonts w:ascii="Times New Roman" w:hAnsi="Times New Roman"/>
          <w:color w:val="FF0000"/>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Rozwój o konsolidacja systemu informacji o narkotykach i narkomanii</w:t>
      </w:r>
    </w:p>
    <w:p w:rsidR="004A5857" w:rsidRPr="00342900" w:rsidRDefault="004A5857" w:rsidP="007E7E8C">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 xml:space="preserve">Żaden z samorządów nie wspierał rozwoju konsolidacji systemu informacji </w:t>
      </w:r>
      <w:r>
        <w:rPr>
          <w:rFonts w:ascii="Times New Roman" w:hAnsi="Times New Roman"/>
          <w:sz w:val="24"/>
          <w:szCs w:val="24"/>
        </w:rPr>
        <w:br/>
      </w:r>
      <w:r w:rsidRPr="003F11F8">
        <w:rPr>
          <w:rFonts w:ascii="Times New Roman" w:hAnsi="Times New Roman"/>
          <w:sz w:val="24"/>
          <w:szCs w:val="24"/>
        </w:rPr>
        <w:t>o narkotykach i narkomanii</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p>
    <w:p w:rsidR="004A5857" w:rsidRPr="00862DCB" w:rsidRDefault="004A5857" w:rsidP="007E7E8C">
      <w:pPr>
        <w:spacing w:after="0" w:line="360" w:lineRule="auto"/>
        <w:jc w:val="center"/>
        <w:rPr>
          <w:rFonts w:ascii="Times New Roman" w:hAnsi="Times New Roman"/>
          <w:b/>
          <w:sz w:val="24"/>
          <w:szCs w:val="24"/>
        </w:rPr>
      </w:pPr>
      <w:r w:rsidRPr="00862DCB">
        <w:rPr>
          <w:rFonts w:ascii="Times New Roman" w:hAnsi="Times New Roman"/>
          <w:b/>
          <w:sz w:val="24"/>
          <w:szCs w:val="24"/>
        </w:rPr>
        <w:t>Powiat starachowicki</w:t>
      </w:r>
    </w:p>
    <w:p w:rsidR="004A5857" w:rsidRPr="00862DCB" w:rsidRDefault="004A5857" w:rsidP="007E7E8C">
      <w:pPr>
        <w:spacing w:after="0" w:line="360" w:lineRule="auto"/>
        <w:jc w:val="center"/>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862DCB" w:rsidRDefault="004A5857" w:rsidP="007E7E8C">
      <w:pPr>
        <w:spacing w:after="0" w:line="360" w:lineRule="auto"/>
        <w:jc w:val="both"/>
        <w:rPr>
          <w:rFonts w:ascii="Times New Roman" w:hAnsi="Times New Roman"/>
          <w:b/>
          <w:sz w:val="24"/>
          <w:szCs w:val="24"/>
        </w:rPr>
      </w:pPr>
      <w:r w:rsidRPr="00862DCB">
        <w:rPr>
          <w:rFonts w:ascii="Times New Roman" w:hAnsi="Times New Roman"/>
          <w:b/>
          <w:sz w:val="24"/>
          <w:szCs w:val="24"/>
        </w:rPr>
        <w:t>Kierunek: Wspieranie rozwoju programów profilaktyki uniwersalnej</w:t>
      </w:r>
    </w:p>
    <w:p w:rsidR="004A5857" w:rsidRDefault="004A5857" w:rsidP="00D12970">
      <w:pPr>
        <w:spacing w:after="0" w:line="360" w:lineRule="auto"/>
        <w:ind w:firstLine="708"/>
        <w:jc w:val="both"/>
        <w:rPr>
          <w:rFonts w:ascii="Times New Roman" w:hAnsi="Times New Roman"/>
          <w:sz w:val="24"/>
          <w:szCs w:val="24"/>
        </w:rPr>
      </w:pPr>
      <w:r>
        <w:rPr>
          <w:rFonts w:ascii="Times New Roman" w:hAnsi="Times New Roman"/>
          <w:sz w:val="24"/>
          <w:szCs w:val="24"/>
        </w:rPr>
        <w:t xml:space="preserve">Gminy Mirzec </w:t>
      </w:r>
      <w:r w:rsidRPr="003F11F8">
        <w:rPr>
          <w:rFonts w:ascii="Times New Roman" w:hAnsi="Times New Roman"/>
          <w:sz w:val="24"/>
          <w:szCs w:val="24"/>
        </w:rPr>
        <w:t>i Brody wsparły rozwój programów profilaktycznych na wszystkich poziomach edukacji. Odbyło się to na terenie 17 szkół, a w zajęciach wzięło udział 671 osób. Gmina Staracho</w:t>
      </w:r>
      <w:r>
        <w:rPr>
          <w:rFonts w:ascii="Times New Roman" w:hAnsi="Times New Roman"/>
          <w:sz w:val="24"/>
          <w:szCs w:val="24"/>
        </w:rPr>
        <w:t>wice udzieliła wsparcia</w:t>
      </w:r>
      <w:r w:rsidRPr="003F11F8">
        <w:rPr>
          <w:rFonts w:ascii="Times New Roman" w:hAnsi="Times New Roman"/>
          <w:sz w:val="24"/>
          <w:szCs w:val="24"/>
        </w:rPr>
        <w:t xml:space="preserve"> na rzecz rozwoju programów profilaktyki uniwersalnej, łącznie w 11 szkołach. Ponadto gmina Brody wspierała ofertę pozaszkolnyc</w:t>
      </w:r>
      <w:r>
        <w:rPr>
          <w:rFonts w:ascii="Times New Roman" w:hAnsi="Times New Roman"/>
          <w:sz w:val="24"/>
          <w:szCs w:val="24"/>
        </w:rPr>
        <w:t xml:space="preserve">h zajęć dla dzieci i młodzieży. </w:t>
      </w:r>
      <w:r w:rsidRPr="003F11F8">
        <w:rPr>
          <w:rFonts w:ascii="Times New Roman" w:hAnsi="Times New Roman"/>
          <w:sz w:val="24"/>
          <w:szCs w:val="24"/>
        </w:rPr>
        <w:t>Żad</w:t>
      </w:r>
      <w:r>
        <w:rPr>
          <w:rFonts w:ascii="Times New Roman" w:hAnsi="Times New Roman"/>
          <w:sz w:val="24"/>
          <w:szCs w:val="24"/>
        </w:rPr>
        <w:t>na z gmin nie udzieliła finansowego</w:t>
      </w:r>
      <w:r w:rsidRPr="003F11F8">
        <w:rPr>
          <w:rFonts w:ascii="Times New Roman" w:hAnsi="Times New Roman"/>
          <w:sz w:val="24"/>
          <w:szCs w:val="24"/>
        </w:rPr>
        <w:t xml:space="preserve"> wsparcia na </w:t>
      </w:r>
      <w:r>
        <w:rPr>
          <w:rFonts w:ascii="Times New Roman" w:hAnsi="Times New Roman"/>
          <w:sz w:val="24"/>
          <w:szCs w:val="24"/>
        </w:rPr>
        <w:t>rzecz rekomendowanych programów profilaktyki uniwersalnej.</w:t>
      </w:r>
    </w:p>
    <w:p w:rsidR="004A5857" w:rsidRPr="00D12970" w:rsidRDefault="004A5857" w:rsidP="00D12970">
      <w:pPr>
        <w:spacing w:after="0" w:line="360" w:lineRule="auto"/>
        <w:jc w:val="both"/>
        <w:rPr>
          <w:rFonts w:ascii="Times New Roman" w:hAnsi="Times New Roman"/>
          <w:sz w:val="24"/>
          <w:szCs w:val="24"/>
        </w:rPr>
      </w:pPr>
    </w:p>
    <w:p w:rsidR="004A5857" w:rsidRPr="0058704C" w:rsidRDefault="004A5857" w:rsidP="007E7E8C">
      <w:pPr>
        <w:spacing w:after="0" w:line="360" w:lineRule="auto"/>
        <w:rPr>
          <w:rFonts w:ascii="Times New Roman" w:hAnsi="Times New Roman"/>
          <w:b/>
          <w:sz w:val="24"/>
          <w:szCs w:val="24"/>
        </w:rPr>
      </w:pPr>
      <w:r w:rsidRPr="0058704C">
        <w:rPr>
          <w:rFonts w:ascii="Times New Roman" w:hAnsi="Times New Roman"/>
          <w:b/>
          <w:sz w:val="24"/>
          <w:szCs w:val="24"/>
        </w:rPr>
        <w:t>Kierunek: Wspieranie rozwoju programów profilaktyki selektywnej i wskazującej</w:t>
      </w:r>
    </w:p>
    <w:p w:rsidR="004A5857"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Gmina Starachowice realizowałatakie działania</w:t>
      </w:r>
      <w:r w:rsidRPr="003F11F8">
        <w:rPr>
          <w:rFonts w:ascii="Times New Roman" w:hAnsi="Times New Roman"/>
          <w:sz w:val="24"/>
          <w:szCs w:val="24"/>
        </w:rPr>
        <w:t xml:space="preserve"> jak</w:t>
      </w:r>
      <w:r>
        <w:rPr>
          <w:rFonts w:ascii="Times New Roman" w:hAnsi="Times New Roman"/>
          <w:sz w:val="24"/>
          <w:szCs w:val="24"/>
        </w:rPr>
        <w:t>:</w:t>
      </w:r>
      <w:r w:rsidRPr="003F11F8">
        <w:rPr>
          <w:rFonts w:ascii="Times New Roman" w:hAnsi="Times New Roman"/>
          <w:sz w:val="24"/>
          <w:szCs w:val="24"/>
        </w:rPr>
        <w:t xml:space="preserve"> wspieranie działalności profilaktyczno-wychowawczej świetlic socjoterapeutycznych i ognisk wychowawczych; </w:t>
      </w:r>
      <w:r>
        <w:rPr>
          <w:rFonts w:ascii="Times New Roman" w:hAnsi="Times New Roman"/>
          <w:sz w:val="24"/>
          <w:szCs w:val="24"/>
        </w:rPr>
        <w:t>wspieranie programu</w:t>
      </w:r>
      <w:r w:rsidRPr="003F11F8">
        <w:rPr>
          <w:rFonts w:ascii="Times New Roman" w:hAnsi="Times New Roman"/>
          <w:sz w:val="24"/>
          <w:szCs w:val="24"/>
        </w:rPr>
        <w:t xml:space="preserve"> wczesnej interwencjiSzkolna Interwencja Profilaktyczna; pomoc psychologiczna i prawna rodzinom, w których występuje problem na</w:t>
      </w:r>
      <w:r>
        <w:rPr>
          <w:rFonts w:ascii="Times New Roman" w:hAnsi="Times New Roman"/>
          <w:sz w:val="24"/>
          <w:szCs w:val="24"/>
        </w:rPr>
        <w:t xml:space="preserve">rkomanii oraz problem przemocy. </w:t>
      </w:r>
      <w:r w:rsidRPr="003F11F8">
        <w:rPr>
          <w:rFonts w:ascii="Times New Roman" w:hAnsi="Times New Roman"/>
          <w:sz w:val="24"/>
          <w:szCs w:val="24"/>
        </w:rPr>
        <w:t>Programy profilaktyki selektywnej i wskazuj</w:t>
      </w:r>
      <w:r>
        <w:rPr>
          <w:rFonts w:ascii="Times New Roman" w:hAnsi="Times New Roman"/>
          <w:sz w:val="24"/>
          <w:szCs w:val="24"/>
        </w:rPr>
        <w:t>ącej realizowała również gmina Brody. Była to działalność</w:t>
      </w:r>
      <w:r w:rsidRPr="003F11F8">
        <w:rPr>
          <w:rFonts w:ascii="Times New Roman" w:hAnsi="Times New Roman"/>
          <w:sz w:val="24"/>
          <w:szCs w:val="24"/>
        </w:rPr>
        <w:t xml:space="preserve"> profilaktyczno – wychowawcza świetlic socjoterapeutycznych </w:t>
      </w:r>
      <w:r>
        <w:rPr>
          <w:rFonts w:ascii="Times New Roman" w:hAnsi="Times New Roman"/>
          <w:sz w:val="24"/>
          <w:szCs w:val="24"/>
        </w:rPr>
        <w:br/>
      </w:r>
      <w:r w:rsidRPr="003F11F8">
        <w:rPr>
          <w:rFonts w:ascii="Times New Roman" w:hAnsi="Times New Roman"/>
          <w:sz w:val="24"/>
          <w:szCs w:val="24"/>
        </w:rPr>
        <w:t>i ognisk wychowawczych.Gmina Starachowice udzieliła wsparcia finansowego na r</w:t>
      </w:r>
      <w:r>
        <w:rPr>
          <w:rFonts w:ascii="Times New Roman" w:hAnsi="Times New Roman"/>
          <w:sz w:val="24"/>
          <w:szCs w:val="24"/>
        </w:rPr>
        <w:t xml:space="preserve">zecz realizacji </w:t>
      </w:r>
      <w:r w:rsidRPr="003F11F8">
        <w:rPr>
          <w:rFonts w:ascii="Times New Roman" w:hAnsi="Times New Roman"/>
          <w:sz w:val="24"/>
          <w:szCs w:val="24"/>
        </w:rPr>
        <w:t>programu Fred goes net natomiast pozostałe gminy nie realizowały rekomendowanych programów profilaktycznych</w:t>
      </w:r>
      <w:r>
        <w:rPr>
          <w:rFonts w:ascii="Times New Roman" w:hAnsi="Times New Roman"/>
          <w:sz w:val="24"/>
          <w:szCs w:val="24"/>
        </w:rPr>
        <w:t xml:space="preserve"> w</w:t>
      </w:r>
      <w:r w:rsidRPr="003F11F8">
        <w:rPr>
          <w:rFonts w:ascii="Times New Roman" w:hAnsi="Times New Roman"/>
          <w:sz w:val="24"/>
          <w:szCs w:val="24"/>
        </w:rPr>
        <w:t xml:space="preserve"> zakresie profilaktykiselektywnej i wskazującej.</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 Gmina Starachowice </w:t>
      </w:r>
      <w:r>
        <w:rPr>
          <w:rFonts w:ascii="Times New Roman" w:hAnsi="Times New Roman"/>
          <w:sz w:val="24"/>
          <w:szCs w:val="24"/>
        </w:rPr>
        <w:t>wsparła takie działania poprzez</w:t>
      </w:r>
      <w:r w:rsidRPr="003F11F8">
        <w:rPr>
          <w:rFonts w:ascii="Times New Roman" w:hAnsi="Times New Roman"/>
          <w:sz w:val="24"/>
          <w:szCs w:val="24"/>
        </w:rPr>
        <w:t xml:space="preserve"> prowadzenie kampanii </w:t>
      </w:r>
      <w:r>
        <w:rPr>
          <w:rFonts w:ascii="Times New Roman" w:hAnsi="Times New Roman"/>
          <w:sz w:val="24"/>
          <w:szCs w:val="24"/>
        </w:rPr>
        <w:t xml:space="preserve">edukacyjnych. </w:t>
      </w:r>
      <w:r w:rsidRPr="003F11F8">
        <w:rPr>
          <w:rFonts w:ascii="Times New Roman" w:hAnsi="Times New Roman"/>
          <w:sz w:val="24"/>
          <w:szCs w:val="24"/>
        </w:rPr>
        <w:t>Z kolei gmina Brody podejmowała działania z zakresu współpracy z mediami.</w:t>
      </w:r>
    </w:p>
    <w:p w:rsidR="004A5857" w:rsidRPr="003F11F8" w:rsidRDefault="004A5857" w:rsidP="007E7E8C">
      <w:pPr>
        <w:spacing w:after="0" w:line="360" w:lineRule="auto"/>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Podnoszenie kwalifikacji zawodowych osób zaangażowanych w działalność profilaktyczną</w:t>
      </w:r>
    </w:p>
    <w:p w:rsidR="004A5857"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Wyłącznie gmina Starachowice wsparła szkolenia</w:t>
      </w:r>
      <w:r w:rsidRPr="003F11F8">
        <w:rPr>
          <w:rFonts w:ascii="Times New Roman" w:hAnsi="Times New Roman"/>
          <w:sz w:val="24"/>
          <w:szCs w:val="24"/>
        </w:rPr>
        <w:t xml:space="preserve"> rozwijające um</w:t>
      </w:r>
      <w:r>
        <w:rPr>
          <w:rFonts w:ascii="Times New Roman" w:hAnsi="Times New Roman"/>
          <w:sz w:val="24"/>
          <w:szCs w:val="24"/>
        </w:rPr>
        <w:t>iejętności zawodowe realizatorów</w:t>
      </w:r>
      <w:r w:rsidRPr="003F11F8">
        <w:rPr>
          <w:rFonts w:ascii="Times New Roman" w:hAnsi="Times New Roman"/>
          <w:sz w:val="24"/>
          <w:szCs w:val="24"/>
        </w:rPr>
        <w:t xml:space="preserve"> programów profi</w:t>
      </w:r>
      <w:r>
        <w:rPr>
          <w:rFonts w:ascii="Times New Roman" w:hAnsi="Times New Roman"/>
          <w:sz w:val="24"/>
          <w:szCs w:val="24"/>
        </w:rPr>
        <w:t>laktycznych.</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CD10FF" w:rsidRDefault="004A5857" w:rsidP="0058704C">
      <w:pPr>
        <w:spacing w:after="0" w:line="360" w:lineRule="auto"/>
        <w:jc w:val="both"/>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58704C" w:rsidRDefault="004A5857" w:rsidP="0058704C">
      <w:pPr>
        <w:spacing w:after="0" w:line="360" w:lineRule="auto"/>
        <w:jc w:val="both"/>
        <w:rPr>
          <w:rFonts w:ascii="Times New Roman" w:hAnsi="Times New Roman"/>
          <w:b/>
          <w:sz w:val="24"/>
          <w:szCs w:val="24"/>
        </w:rPr>
      </w:pPr>
      <w:r w:rsidRPr="0058704C">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 Gmina Starachowice</w:t>
      </w:r>
      <w:r w:rsidRPr="003F11F8">
        <w:rPr>
          <w:rFonts w:ascii="Times New Roman" w:hAnsi="Times New Roman"/>
          <w:sz w:val="24"/>
          <w:szCs w:val="24"/>
        </w:rPr>
        <w:t xml:space="preserve"> wsparła następujące zadania: finansowanie </w:t>
      </w:r>
      <w:r>
        <w:rPr>
          <w:rFonts w:ascii="Times New Roman" w:hAnsi="Times New Roman"/>
          <w:sz w:val="24"/>
          <w:szCs w:val="24"/>
        </w:rPr>
        <w:t>programów pomocy terapeutycznej,</w:t>
      </w:r>
      <w:r w:rsidRPr="003F11F8">
        <w:rPr>
          <w:rFonts w:ascii="Times New Roman" w:hAnsi="Times New Roman"/>
          <w:sz w:val="24"/>
          <w:szCs w:val="24"/>
        </w:rPr>
        <w:t xml:space="preserve"> upowszechnianie informacji nt</w:t>
      </w:r>
      <w:r>
        <w:rPr>
          <w:rFonts w:ascii="Times New Roman" w:hAnsi="Times New Roman"/>
          <w:sz w:val="24"/>
          <w:szCs w:val="24"/>
        </w:rPr>
        <w:t>.</w:t>
      </w:r>
      <w:r w:rsidRPr="003F11F8">
        <w:rPr>
          <w:rFonts w:ascii="Times New Roman" w:hAnsi="Times New Roman"/>
          <w:sz w:val="24"/>
          <w:szCs w:val="24"/>
        </w:rPr>
        <w:t xml:space="preserve"> placówek i programów dla osób uzależnionych oraz programy skierowane do specyficznych grup odbiorców.</w:t>
      </w:r>
    </w:p>
    <w:p w:rsidR="004A5857" w:rsidRPr="003F11F8" w:rsidRDefault="004A5857" w:rsidP="007E7E8C">
      <w:pPr>
        <w:spacing w:after="0" w:line="360" w:lineRule="auto"/>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Zwiększenie dostępności programów ograniczania szkód zdrowotnych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 Żadna z gmin nie udzieliła wsparci</w:t>
      </w:r>
      <w:r w:rsidRPr="003F11F8">
        <w:rPr>
          <w:rFonts w:ascii="Times New Roman" w:hAnsi="Times New Roman"/>
          <w:sz w:val="24"/>
          <w:szCs w:val="24"/>
        </w:rPr>
        <w:t xml:space="preserve">a </w:t>
      </w:r>
      <w:r>
        <w:rPr>
          <w:rFonts w:ascii="Times New Roman" w:hAnsi="Times New Roman"/>
          <w:sz w:val="24"/>
          <w:szCs w:val="24"/>
        </w:rPr>
        <w:t>na rzecz</w:t>
      </w:r>
      <w:r w:rsidRPr="003F11F8">
        <w:rPr>
          <w:rFonts w:ascii="Times New Roman" w:hAnsi="Times New Roman"/>
          <w:sz w:val="24"/>
          <w:szCs w:val="24"/>
        </w:rPr>
        <w:t xml:space="preserve"> zwiększenia dostępności programów ograniczania szkód zdrowotnych dla osób używających szkodliwie i uzależnionych od narkotyków.</w:t>
      </w:r>
    </w:p>
    <w:p w:rsidR="004A5857" w:rsidRDefault="004A5857" w:rsidP="0058704C">
      <w:pPr>
        <w:spacing w:after="0" w:line="360" w:lineRule="auto"/>
        <w:rPr>
          <w:rFonts w:ascii="Times New Roman" w:hAnsi="Times New Roman"/>
          <w:b/>
          <w:sz w:val="24"/>
          <w:szCs w:val="24"/>
          <w:u w:val="single"/>
        </w:rPr>
      </w:pPr>
    </w:p>
    <w:p w:rsidR="004A5857" w:rsidRPr="0058704C"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58704C">
        <w:rPr>
          <w:rFonts w:ascii="Times New Roman" w:hAnsi="Times New Roman"/>
          <w:b/>
          <w:sz w:val="24"/>
          <w:szCs w:val="24"/>
        </w:rPr>
        <w:t xml:space="preserve"> Zmniejszanie marginalizacji społecznej wśród osób używających narkotyków szkodliwi</w:t>
      </w:r>
      <w:r>
        <w:rPr>
          <w:rFonts w:ascii="Times New Roman" w:hAnsi="Times New Roman"/>
          <w:b/>
          <w:sz w:val="24"/>
          <w:szCs w:val="24"/>
        </w:rPr>
        <w:t>e</w:t>
      </w:r>
      <w:r w:rsidRPr="0058704C">
        <w:rPr>
          <w:rFonts w:ascii="Times New Roman" w:hAnsi="Times New Roman"/>
          <w:b/>
          <w:sz w:val="24"/>
          <w:szCs w:val="24"/>
        </w:rPr>
        <w:t xml:space="preserv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ramach</w:t>
      </w:r>
      <w:r>
        <w:rPr>
          <w:rFonts w:ascii="Times New Roman" w:hAnsi="Times New Roman"/>
          <w:sz w:val="24"/>
          <w:szCs w:val="24"/>
        </w:rPr>
        <w:t xml:space="preserve"> gminnego programu żadna z gmin</w:t>
      </w:r>
      <w:r w:rsidRPr="003F11F8">
        <w:rPr>
          <w:rFonts w:ascii="Times New Roman" w:hAnsi="Times New Roman"/>
          <w:sz w:val="24"/>
          <w:szCs w:val="24"/>
        </w:rPr>
        <w:t xml:space="preserve"> nie udzieliła wsparcia , mającego na celu zmniejszanie marginalizacji społecznej wśród osób używających narkotyków szkodliwi oraz osób uzależnionych.</w:t>
      </w:r>
    </w:p>
    <w:p w:rsidR="004A5857" w:rsidRDefault="004A5857" w:rsidP="007E7E8C">
      <w:pPr>
        <w:spacing w:after="0" w:line="360" w:lineRule="auto"/>
        <w:jc w:val="both"/>
        <w:rPr>
          <w:rFonts w:ascii="Times New Roman" w:hAnsi="Times New Roman"/>
          <w:b/>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58704C">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ramach</w:t>
      </w:r>
      <w:r>
        <w:rPr>
          <w:rFonts w:ascii="Times New Roman" w:hAnsi="Times New Roman"/>
          <w:sz w:val="24"/>
          <w:szCs w:val="24"/>
        </w:rPr>
        <w:t xml:space="preserve"> gminnego programu żadna z gmin</w:t>
      </w:r>
      <w:r w:rsidRPr="003F11F8">
        <w:rPr>
          <w:rFonts w:ascii="Times New Roman" w:hAnsi="Times New Roman"/>
          <w:sz w:val="24"/>
          <w:szCs w:val="24"/>
        </w:rPr>
        <w:t xml:space="preserve"> nie udzieliła wsparcia na rzecz rozwoju zawodowego pracowników zatrudnionych w placówkach prowadzących leczenie </w:t>
      </w:r>
      <w:r>
        <w:rPr>
          <w:rFonts w:ascii="Times New Roman" w:hAnsi="Times New Roman"/>
          <w:sz w:val="24"/>
          <w:szCs w:val="24"/>
        </w:rPr>
        <w:br/>
      </w:r>
      <w:r w:rsidRPr="003F11F8">
        <w:rPr>
          <w:rFonts w:ascii="Times New Roman" w:hAnsi="Times New Roman"/>
          <w:sz w:val="24"/>
          <w:szCs w:val="24"/>
        </w:rPr>
        <w:t>i rehabilitację osób uzależnionych od narkotyków oraz innych grup zawodowych mających styczność z osobami uzależnionymi od narkotyków</w:t>
      </w:r>
      <w:r>
        <w:rPr>
          <w:rFonts w:ascii="Times New Roman" w:hAnsi="Times New Roman"/>
          <w:sz w:val="24"/>
          <w:szCs w:val="24"/>
        </w:rPr>
        <w:t>.</w:t>
      </w:r>
    </w:p>
    <w:p w:rsidR="004A5857" w:rsidRDefault="004A5857" w:rsidP="007E7E8C">
      <w:pPr>
        <w:spacing w:after="0" w:line="360" w:lineRule="auto"/>
        <w:jc w:val="center"/>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9C4AE6" w:rsidRDefault="004A5857" w:rsidP="009C4AE6">
      <w:pPr>
        <w:spacing w:after="0" w:line="360" w:lineRule="auto"/>
        <w:jc w:val="both"/>
        <w:rPr>
          <w:rFonts w:ascii="Times New Roman" w:hAnsi="Times New Roman"/>
          <w:b/>
          <w:sz w:val="24"/>
          <w:szCs w:val="24"/>
        </w:rPr>
      </w:pPr>
      <w:r w:rsidRPr="0058704C">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58704C">
        <w:rPr>
          <w:rFonts w:ascii="Times New Roman" w:hAnsi="Times New Roman"/>
          <w:b/>
          <w:sz w:val="24"/>
          <w:szCs w:val="24"/>
        </w:rPr>
        <w:t xml:space="preserve">na szczeblu </w:t>
      </w:r>
      <w:r>
        <w:rPr>
          <w:rFonts w:ascii="Times New Roman" w:hAnsi="Times New Roman"/>
          <w:b/>
          <w:sz w:val="24"/>
          <w:szCs w:val="24"/>
        </w:rPr>
        <w:t>lokalnym</w:t>
      </w:r>
    </w:p>
    <w:p w:rsidR="004A5857" w:rsidRDefault="004A5857" w:rsidP="00D27430">
      <w:pPr>
        <w:spacing w:after="0" w:line="360" w:lineRule="auto"/>
        <w:ind w:firstLine="708"/>
        <w:jc w:val="both"/>
        <w:rPr>
          <w:rFonts w:ascii="Times New Roman" w:hAnsi="Times New Roman"/>
          <w:sz w:val="24"/>
          <w:szCs w:val="24"/>
        </w:rPr>
      </w:pPr>
      <w:r>
        <w:rPr>
          <w:rFonts w:ascii="Times New Roman" w:hAnsi="Times New Roman"/>
          <w:sz w:val="24"/>
          <w:szCs w:val="24"/>
        </w:rPr>
        <w:t xml:space="preserve">Samorządy Starachowic oraz Brodów zbierały dane epidemiologiczne nt. </w:t>
      </w:r>
      <w:r w:rsidRPr="003F11F8">
        <w:rPr>
          <w:rFonts w:ascii="Times New Roman" w:hAnsi="Times New Roman"/>
          <w:sz w:val="24"/>
          <w:szCs w:val="24"/>
        </w:rPr>
        <w:t xml:space="preserve">narkotyków i narkomanii. </w:t>
      </w:r>
    </w:p>
    <w:p w:rsidR="004A5857" w:rsidRPr="003F11F8" w:rsidRDefault="004A5857" w:rsidP="007E7E8C">
      <w:pPr>
        <w:spacing w:after="0" w:line="360" w:lineRule="auto"/>
        <w:ind w:firstLine="708"/>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w:t>
      </w:r>
      <w:r>
        <w:rPr>
          <w:rFonts w:ascii="Times New Roman" w:hAnsi="Times New Roman"/>
          <w:b/>
          <w:sz w:val="24"/>
          <w:szCs w:val="24"/>
        </w:rPr>
        <w:t>:</w:t>
      </w:r>
      <w:r w:rsidRPr="0058704C">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58704C">
        <w:rPr>
          <w:rFonts w:ascii="Times New Roman" w:hAnsi="Times New Roman"/>
          <w:b/>
          <w:sz w:val="24"/>
          <w:szCs w:val="24"/>
        </w:rPr>
        <w:t>i narkomanii</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w:t>
      </w:r>
      <w:r>
        <w:rPr>
          <w:rFonts w:ascii="Times New Roman" w:hAnsi="Times New Roman"/>
          <w:sz w:val="24"/>
          <w:szCs w:val="24"/>
        </w:rPr>
        <w:t xml:space="preserve">aden z samorządów </w:t>
      </w:r>
      <w:r w:rsidRPr="003F11F8">
        <w:rPr>
          <w:rFonts w:ascii="Times New Roman" w:hAnsi="Times New Roman"/>
          <w:sz w:val="24"/>
          <w:szCs w:val="24"/>
        </w:rPr>
        <w:t xml:space="preserve">gmin nie zbierał danych statystycznych </w:t>
      </w:r>
      <w:r>
        <w:rPr>
          <w:rFonts w:ascii="Times New Roman" w:hAnsi="Times New Roman"/>
          <w:sz w:val="24"/>
          <w:szCs w:val="24"/>
        </w:rPr>
        <w:br/>
      </w:r>
      <w:r w:rsidRPr="003F11F8">
        <w:rPr>
          <w:rFonts w:ascii="Times New Roman" w:hAnsi="Times New Roman"/>
          <w:sz w:val="24"/>
          <w:szCs w:val="24"/>
        </w:rPr>
        <w:t>nt. reakcji instytu</w:t>
      </w:r>
      <w:r>
        <w:rPr>
          <w:rFonts w:ascii="Times New Roman" w:hAnsi="Times New Roman"/>
          <w:sz w:val="24"/>
          <w:szCs w:val="24"/>
        </w:rPr>
        <w:t>cjonalnej na problem narkotyków</w:t>
      </w:r>
      <w:r w:rsidRPr="003F11F8">
        <w:rPr>
          <w:rFonts w:ascii="Times New Roman" w:hAnsi="Times New Roman"/>
          <w:sz w:val="24"/>
          <w:szCs w:val="24"/>
        </w:rPr>
        <w:t xml:space="preserve"> i narkomanii.</w:t>
      </w:r>
    </w:p>
    <w:p w:rsidR="004A5857" w:rsidRPr="003F11F8" w:rsidRDefault="004A5857" w:rsidP="007E7E8C">
      <w:pPr>
        <w:spacing w:after="0" w:line="360" w:lineRule="auto"/>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Rozwój i konsolidacja systemu informacji o narkotykach i narkomanii</w:t>
      </w:r>
    </w:p>
    <w:p w:rsidR="004A5857" w:rsidRPr="003F11F8" w:rsidRDefault="004A5857" w:rsidP="00D27430">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W ramach</w:t>
      </w:r>
      <w:r>
        <w:rPr>
          <w:rFonts w:ascii="Times New Roman" w:hAnsi="Times New Roman"/>
          <w:sz w:val="24"/>
          <w:szCs w:val="24"/>
        </w:rPr>
        <w:t xml:space="preserve"> gminnego programu żadna z gmin</w:t>
      </w:r>
      <w:r w:rsidRPr="003F11F8">
        <w:rPr>
          <w:rFonts w:ascii="Times New Roman" w:hAnsi="Times New Roman"/>
          <w:sz w:val="24"/>
          <w:szCs w:val="24"/>
        </w:rPr>
        <w:t xml:space="preserve"> n</w:t>
      </w:r>
      <w:r>
        <w:rPr>
          <w:rFonts w:ascii="Times New Roman" w:hAnsi="Times New Roman"/>
          <w:sz w:val="24"/>
          <w:szCs w:val="24"/>
        </w:rPr>
        <w:t>ie realizowała działań na rzecz</w:t>
      </w:r>
      <w:r w:rsidRPr="003F11F8">
        <w:rPr>
          <w:rFonts w:ascii="Times New Roman" w:hAnsi="Times New Roman"/>
          <w:sz w:val="24"/>
          <w:szCs w:val="24"/>
        </w:rPr>
        <w:t xml:space="preserve"> rozwoju i konsolidacji systemu informacji o narkotykach i narkomanii</w:t>
      </w:r>
    </w:p>
    <w:p w:rsidR="004A5857" w:rsidRDefault="004A5857" w:rsidP="00CD10FF">
      <w:pPr>
        <w:spacing w:after="0" w:line="360" w:lineRule="auto"/>
        <w:rPr>
          <w:rFonts w:ascii="Times New Roman" w:hAnsi="Times New Roman"/>
          <w:b/>
          <w:sz w:val="24"/>
          <w:szCs w:val="24"/>
        </w:rPr>
      </w:pPr>
    </w:p>
    <w:p w:rsidR="004A5857" w:rsidRPr="00D159E3" w:rsidRDefault="004A5857" w:rsidP="007E7E8C">
      <w:pPr>
        <w:spacing w:after="0" w:line="360" w:lineRule="auto"/>
        <w:jc w:val="center"/>
        <w:rPr>
          <w:rFonts w:ascii="Times New Roman" w:hAnsi="Times New Roman"/>
          <w:b/>
          <w:sz w:val="24"/>
          <w:szCs w:val="24"/>
        </w:rPr>
      </w:pPr>
      <w:r w:rsidRPr="00D159E3">
        <w:rPr>
          <w:rFonts w:ascii="Times New Roman" w:hAnsi="Times New Roman"/>
          <w:b/>
          <w:sz w:val="24"/>
          <w:szCs w:val="24"/>
        </w:rPr>
        <w:t>Powiat staszowski</w:t>
      </w:r>
    </w:p>
    <w:p w:rsidR="004A5857" w:rsidRDefault="004A5857" w:rsidP="0058704C">
      <w:pPr>
        <w:spacing w:after="0" w:line="360" w:lineRule="auto"/>
        <w:rPr>
          <w:rFonts w:ascii="Times New Roman" w:hAnsi="Times New Roman"/>
          <w:b/>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D159E3" w:rsidRDefault="004A5857" w:rsidP="007E7E8C">
      <w:pPr>
        <w:spacing w:after="0" w:line="360" w:lineRule="auto"/>
        <w:jc w:val="both"/>
        <w:rPr>
          <w:rFonts w:ascii="Times New Roman" w:hAnsi="Times New Roman"/>
          <w:b/>
          <w:sz w:val="24"/>
          <w:szCs w:val="24"/>
        </w:rPr>
      </w:pPr>
      <w:r w:rsidRPr="00D159E3">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Pr>
          <w:rFonts w:ascii="Times New Roman" w:hAnsi="Times New Roman"/>
          <w:sz w:val="24"/>
          <w:szCs w:val="24"/>
        </w:rPr>
        <w:t xml:space="preserve">Gmina </w:t>
      </w:r>
      <w:r w:rsidRPr="003F11F8">
        <w:rPr>
          <w:rFonts w:ascii="Times New Roman" w:hAnsi="Times New Roman"/>
          <w:sz w:val="24"/>
          <w:szCs w:val="24"/>
        </w:rPr>
        <w:t xml:space="preserve">Bogoria jako jedyna spośród wszystkich gmin powiatu staszowskiego udzieliła wsparcia na wszystkie działania rozwoju programów profilaktyki uniwersalnej. Program został zrealizowany w pięciu szkołach, </w:t>
      </w:r>
      <w:r>
        <w:rPr>
          <w:rFonts w:ascii="Times New Roman" w:hAnsi="Times New Roman"/>
          <w:sz w:val="24"/>
          <w:szCs w:val="24"/>
        </w:rPr>
        <w:t xml:space="preserve">a </w:t>
      </w:r>
      <w:r w:rsidRPr="003F11F8">
        <w:rPr>
          <w:rFonts w:ascii="Times New Roman" w:hAnsi="Times New Roman"/>
          <w:sz w:val="24"/>
          <w:szCs w:val="24"/>
        </w:rPr>
        <w:t>udział w programie wzięło ok.1 000 osób. Gmina Oleśnica udzieliła wsparcia na</w:t>
      </w:r>
      <w:r>
        <w:rPr>
          <w:rFonts w:ascii="Times New Roman" w:hAnsi="Times New Roman"/>
          <w:sz w:val="24"/>
          <w:szCs w:val="24"/>
        </w:rPr>
        <w:t xml:space="preserve"> realizację programów profilaktycznych</w:t>
      </w:r>
      <w:r w:rsidRPr="003F11F8">
        <w:rPr>
          <w:rFonts w:ascii="Times New Roman" w:hAnsi="Times New Roman"/>
          <w:sz w:val="24"/>
          <w:szCs w:val="24"/>
        </w:rPr>
        <w:t xml:space="preserve"> n</w:t>
      </w:r>
      <w:r>
        <w:rPr>
          <w:rFonts w:ascii="Times New Roman" w:hAnsi="Times New Roman"/>
          <w:sz w:val="24"/>
          <w:szCs w:val="24"/>
        </w:rPr>
        <w:t>a wszystkich poziomach edukacji</w:t>
      </w:r>
      <w:r w:rsidRPr="003F11F8">
        <w:rPr>
          <w:rFonts w:ascii="Times New Roman" w:hAnsi="Times New Roman"/>
          <w:sz w:val="24"/>
          <w:szCs w:val="24"/>
        </w:rPr>
        <w:t xml:space="preserve"> oraz na ofertę pozaszkolnych zajęć dla dzieci i młodzieży</w:t>
      </w:r>
      <w:r>
        <w:rPr>
          <w:rFonts w:ascii="Times New Roman" w:hAnsi="Times New Roman"/>
          <w:sz w:val="24"/>
          <w:szCs w:val="24"/>
        </w:rPr>
        <w:t>. Program został </w:t>
      </w:r>
      <w:r w:rsidRPr="003F11F8">
        <w:rPr>
          <w:rFonts w:ascii="Times New Roman" w:hAnsi="Times New Roman"/>
          <w:sz w:val="24"/>
          <w:szCs w:val="24"/>
        </w:rPr>
        <w:t xml:space="preserve">zrealizowanyw trzech placówkach systemu oświaty innych niż szkoły. Udział </w:t>
      </w:r>
      <w:r>
        <w:rPr>
          <w:rFonts w:ascii="Times New Roman" w:hAnsi="Times New Roman"/>
          <w:sz w:val="24"/>
          <w:szCs w:val="24"/>
        </w:rPr>
        <w:br/>
      </w:r>
      <w:r w:rsidRPr="003F11F8">
        <w:rPr>
          <w:rFonts w:ascii="Times New Roman" w:hAnsi="Times New Roman"/>
          <w:sz w:val="24"/>
          <w:szCs w:val="24"/>
        </w:rPr>
        <w:t>w programie wzi</w:t>
      </w:r>
      <w:r>
        <w:rPr>
          <w:rFonts w:ascii="Times New Roman" w:hAnsi="Times New Roman"/>
          <w:sz w:val="24"/>
          <w:szCs w:val="24"/>
        </w:rPr>
        <w:t>ęło 120 osób. Te same działania</w:t>
      </w:r>
      <w:r w:rsidRPr="003F11F8">
        <w:rPr>
          <w:rFonts w:ascii="Times New Roman" w:hAnsi="Times New Roman"/>
          <w:sz w:val="24"/>
          <w:szCs w:val="24"/>
        </w:rPr>
        <w:t xml:space="preserve"> tj. programy profilaktyczne na</w:t>
      </w:r>
      <w:r>
        <w:rPr>
          <w:rFonts w:ascii="Times New Roman" w:hAnsi="Times New Roman"/>
          <w:sz w:val="24"/>
          <w:szCs w:val="24"/>
        </w:rPr>
        <w:t xml:space="preserve"> wszystkich poziomach edukacji oraz</w:t>
      </w:r>
      <w:r w:rsidRPr="003F11F8">
        <w:rPr>
          <w:rFonts w:ascii="Times New Roman" w:hAnsi="Times New Roman"/>
          <w:sz w:val="24"/>
          <w:szCs w:val="24"/>
        </w:rPr>
        <w:t xml:space="preserve"> ofertę pozaszkolnych zajęć dla dzieci i </w:t>
      </w:r>
      <w:r>
        <w:rPr>
          <w:rFonts w:ascii="Times New Roman" w:hAnsi="Times New Roman"/>
          <w:sz w:val="24"/>
          <w:szCs w:val="24"/>
        </w:rPr>
        <w:t>młodzieży wsparła również gmina</w:t>
      </w:r>
      <w:r w:rsidRPr="003F11F8">
        <w:rPr>
          <w:rFonts w:ascii="Times New Roman" w:hAnsi="Times New Roman"/>
          <w:sz w:val="24"/>
          <w:szCs w:val="24"/>
        </w:rPr>
        <w:t xml:space="preserve"> Połaniec</w:t>
      </w:r>
      <w:r>
        <w:rPr>
          <w:rFonts w:ascii="Times New Roman" w:hAnsi="Times New Roman"/>
          <w:sz w:val="24"/>
          <w:szCs w:val="24"/>
        </w:rPr>
        <w:t>.</w:t>
      </w:r>
      <w:r w:rsidRPr="003F11F8">
        <w:rPr>
          <w:rFonts w:ascii="Times New Roman" w:hAnsi="Times New Roman"/>
          <w:sz w:val="24"/>
          <w:szCs w:val="24"/>
        </w:rPr>
        <w:t xml:space="preserve"> Program odbył się na terenie czterech szkół. Udział w programie wzięło 2 700 osób.</w:t>
      </w:r>
      <w:r>
        <w:rPr>
          <w:rFonts w:ascii="Times New Roman" w:hAnsi="Times New Roman"/>
          <w:sz w:val="24"/>
          <w:szCs w:val="24"/>
        </w:rPr>
        <w:t xml:space="preserve"> Podobne d</w:t>
      </w:r>
      <w:r w:rsidRPr="003F11F8">
        <w:rPr>
          <w:rFonts w:ascii="Times New Roman" w:hAnsi="Times New Roman"/>
          <w:sz w:val="24"/>
          <w:szCs w:val="24"/>
        </w:rPr>
        <w:t>zia</w:t>
      </w:r>
      <w:r>
        <w:rPr>
          <w:rFonts w:ascii="Times New Roman" w:hAnsi="Times New Roman"/>
          <w:sz w:val="24"/>
          <w:szCs w:val="24"/>
        </w:rPr>
        <w:t>łania  wsparła także gmina Rytwiany.P</w:t>
      </w:r>
      <w:r w:rsidRPr="003F11F8">
        <w:rPr>
          <w:rFonts w:ascii="Times New Roman" w:hAnsi="Times New Roman"/>
          <w:sz w:val="24"/>
          <w:szCs w:val="24"/>
        </w:rPr>
        <w:t>rogram odbył się na terenie trzech szkół i objętych nim zos</w:t>
      </w:r>
      <w:r>
        <w:rPr>
          <w:rFonts w:ascii="Times New Roman" w:hAnsi="Times New Roman"/>
          <w:sz w:val="24"/>
          <w:szCs w:val="24"/>
        </w:rPr>
        <w:t>tało 150 osób. Natomiast gmina Staszów</w:t>
      </w:r>
      <w:r w:rsidRPr="003F11F8">
        <w:rPr>
          <w:rFonts w:ascii="Times New Roman" w:hAnsi="Times New Roman"/>
          <w:sz w:val="24"/>
          <w:szCs w:val="24"/>
        </w:rPr>
        <w:t xml:space="preserve"> udzieliła wsparcia na</w:t>
      </w:r>
      <w:r>
        <w:rPr>
          <w:rFonts w:ascii="Times New Roman" w:hAnsi="Times New Roman"/>
          <w:sz w:val="24"/>
          <w:szCs w:val="24"/>
        </w:rPr>
        <w:t xml:space="preserve"> realizację oferty</w:t>
      </w:r>
      <w:r w:rsidRPr="003F11F8">
        <w:rPr>
          <w:rFonts w:ascii="Times New Roman" w:hAnsi="Times New Roman"/>
          <w:sz w:val="24"/>
          <w:szCs w:val="24"/>
        </w:rPr>
        <w:t xml:space="preserve"> pozaszkolny</w:t>
      </w:r>
      <w:r>
        <w:rPr>
          <w:rFonts w:ascii="Times New Roman" w:hAnsi="Times New Roman"/>
          <w:sz w:val="24"/>
          <w:szCs w:val="24"/>
        </w:rPr>
        <w:t xml:space="preserve">ch zajęć dla dzieci i młodzieży. </w:t>
      </w:r>
      <w:r w:rsidRPr="003F11F8">
        <w:rPr>
          <w:rFonts w:ascii="Times New Roman" w:hAnsi="Times New Roman"/>
          <w:sz w:val="24"/>
          <w:szCs w:val="24"/>
        </w:rPr>
        <w:t xml:space="preserve">Program został zrealizowany na terenie ośmiu szkół, </w:t>
      </w:r>
      <w:r>
        <w:rPr>
          <w:rFonts w:ascii="Times New Roman" w:hAnsi="Times New Roman"/>
          <w:sz w:val="24"/>
          <w:szCs w:val="24"/>
        </w:rPr>
        <w:t xml:space="preserve">a </w:t>
      </w:r>
      <w:r w:rsidRPr="003F11F8">
        <w:rPr>
          <w:rFonts w:ascii="Times New Roman" w:hAnsi="Times New Roman"/>
          <w:sz w:val="24"/>
          <w:szCs w:val="24"/>
        </w:rPr>
        <w:t>w programie wzięło udział 192 osoby. Gmina Łubnice udzieliła wsparcia na</w:t>
      </w:r>
      <w:r>
        <w:rPr>
          <w:rFonts w:ascii="Times New Roman" w:hAnsi="Times New Roman"/>
          <w:sz w:val="24"/>
          <w:szCs w:val="24"/>
        </w:rPr>
        <w:t xml:space="preserve"> realizację programów profilaktycznych</w:t>
      </w:r>
      <w:r w:rsidRPr="003F11F8">
        <w:rPr>
          <w:rFonts w:ascii="Times New Roman" w:hAnsi="Times New Roman"/>
          <w:sz w:val="24"/>
          <w:szCs w:val="24"/>
        </w:rPr>
        <w:t xml:space="preserve"> na wszystkich poziomach edukacji. Programem objęte zostały dwie szkoły,</w:t>
      </w:r>
      <w:r>
        <w:rPr>
          <w:rFonts w:ascii="Times New Roman" w:hAnsi="Times New Roman"/>
          <w:sz w:val="24"/>
          <w:szCs w:val="24"/>
        </w:rPr>
        <w:t xml:space="preserve"> a</w:t>
      </w:r>
      <w:r w:rsidRPr="003F11F8">
        <w:rPr>
          <w:rFonts w:ascii="Times New Roman" w:hAnsi="Times New Roman"/>
          <w:sz w:val="24"/>
          <w:szCs w:val="24"/>
        </w:rPr>
        <w:t xml:space="preserve"> udział w programie wzięło 83 osoby</w:t>
      </w:r>
      <w:r>
        <w:rPr>
          <w:rFonts w:ascii="Times New Roman" w:hAnsi="Times New Roman"/>
          <w:sz w:val="24"/>
          <w:szCs w:val="24"/>
        </w:rPr>
        <w:t>.</w:t>
      </w:r>
    </w:p>
    <w:p w:rsidR="004A5857" w:rsidRPr="003F11F8" w:rsidRDefault="004A5857" w:rsidP="00D27430">
      <w:pPr>
        <w:spacing w:after="0" w:line="360" w:lineRule="auto"/>
        <w:ind w:firstLine="708"/>
        <w:jc w:val="both"/>
        <w:rPr>
          <w:rFonts w:ascii="Times New Roman" w:hAnsi="Times New Roman"/>
          <w:sz w:val="24"/>
          <w:szCs w:val="24"/>
        </w:rPr>
      </w:pPr>
      <w:r w:rsidRPr="003F11F8">
        <w:rPr>
          <w:rFonts w:ascii="Times New Roman" w:hAnsi="Times New Roman"/>
          <w:sz w:val="24"/>
          <w:szCs w:val="24"/>
        </w:rPr>
        <w:t>Samorząd lokalny gminy Połaniec udzielił finansowego wsparcia na</w:t>
      </w:r>
      <w:r>
        <w:rPr>
          <w:rFonts w:ascii="Times New Roman" w:hAnsi="Times New Roman"/>
          <w:sz w:val="24"/>
          <w:szCs w:val="24"/>
        </w:rPr>
        <w:t xml:space="preserve">  realizację takich programów</w:t>
      </w:r>
      <w:r w:rsidRPr="003F11F8">
        <w:rPr>
          <w:rFonts w:ascii="Times New Roman" w:hAnsi="Times New Roman"/>
          <w:sz w:val="24"/>
          <w:szCs w:val="24"/>
        </w:rPr>
        <w:t xml:space="preserve"> jak</w:t>
      </w:r>
      <w:r>
        <w:rPr>
          <w:rFonts w:ascii="Times New Roman" w:hAnsi="Times New Roman"/>
          <w:sz w:val="24"/>
          <w:szCs w:val="24"/>
        </w:rPr>
        <w:t xml:space="preserve">: Archipelag skarbów oraz </w:t>
      </w:r>
      <w:r w:rsidRPr="003F11F8">
        <w:rPr>
          <w:rFonts w:ascii="Times New Roman" w:hAnsi="Times New Roman"/>
          <w:sz w:val="24"/>
          <w:szCs w:val="24"/>
        </w:rPr>
        <w:t xml:space="preserve"> Szkoła dla Rodziców i Wychowawców</w:t>
      </w:r>
      <w:r>
        <w:rPr>
          <w:rFonts w:ascii="Times New Roman" w:hAnsi="Times New Roman"/>
          <w:sz w:val="24"/>
          <w:szCs w:val="24"/>
        </w:rPr>
        <w:t xml:space="preserve">. </w:t>
      </w:r>
      <w:r w:rsidRPr="003F11F8">
        <w:rPr>
          <w:rFonts w:ascii="Times New Roman" w:hAnsi="Times New Roman"/>
          <w:sz w:val="24"/>
          <w:szCs w:val="24"/>
        </w:rPr>
        <w:t>Żaden z samorządów gminnych powiatu stas</w:t>
      </w:r>
      <w:r>
        <w:rPr>
          <w:rFonts w:ascii="Times New Roman" w:hAnsi="Times New Roman"/>
          <w:sz w:val="24"/>
          <w:szCs w:val="24"/>
        </w:rPr>
        <w:t>zowskiego nie udzielił wsparcia</w:t>
      </w:r>
      <w:r w:rsidRPr="003F11F8">
        <w:rPr>
          <w:rFonts w:ascii="Times New Roman" w:hAnsi="Times New Roman"/>
          <w:sz w:val="24"/>
          <w:szCs w:val="24"/>
        </w:rPr>
        <w:t xml:space="preserve"> na program Unplugged.</w:t>
      </w:r>
    </w:p>
    <w:p w:rsidR="004A5857" w:rsidRDefault="004A5857" w:rsidP="007E7E8C">
      <w:pPr>
        <w:spacing w:after="0" w:line="360" w:lineRule="auto"/>
        <w:jc w:val="both"/>
        <w:rPr>
          <w:rFonts w:ascii="Times New Roman" w:hAnsi="Times New Roman"/>
          <w:color w:val="FF0000"/>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Wspieranie rozwoju programów profilaktyki selektywnej i wskazującej</w:t>
      </w:r>
    </w:p>
    <w:p w:rsidR="004A5857" w:rsidRPr="00D159E3"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Oleśnica zrealizowała takie działania jak</w:t>
      </w:r>
      <w:r>
        <w:rPr>
          <w:rFonts w:ascii="Times New Roman" w:hAnsi="Times New Roman"/>
          <w:sz w:val="24"/>
          <w:szCs w:val="24"/>
        </w:rPr>
        <w:t>:</w:t>
      </w:r>
      <w:r w:rsidRPr="003F11F8">
        <w:rPr>
          <w:rFonts w:ascii="Times New Roman" w:hAnsi="Times New Roman"/>
          <w:sz w:val="24"/>
          <w:szCs w:val="24"/>
        </w:rPr>
        <w:t xml:space="preserve"> pomoc psychologiczna i prawn</w:t>
      </w:r>
      <w:r>
        <w:rPr>
          <w:rFonts w:ascii="Times New Roman" w:hAnsi="Times New Roman"/>
          <w:sz w:val="24"/>
          <w:szCs w:val="24"/>
        </w:rPr>
        <w:t>a rodzinom, w których występuje</w:t>
      </w:r>
      <w:r w:rsidRPr="003F11F8">
        <w:rPr>
          <w:rFonts w:ascii="Times New Roman" w:hAnsi="Times New Roman"/>
          <w:sz w:val="24"/>
          <w:szCs w:val="24"/>
        </w:rPr>
        <w:t xml:space="preserve"> problem n</w:t>
      </w:r>
      <w:r>
        <w:rPr>
          <w:rFonts w:ascii="Times New Roman" w:hAnsi="Times New Roman"/>
          <w:sz w:val="24"/>
          <w:szCs w:val="24"/>
        </w:rPr>
        <w:t>arkomanii oraz problem przemocy</w:t>
      </w:r>
      <w:r w:rsidRPr="003F11F8">
        <w:rPr>
          <w:rFonts w:ascii="Times New Roman" w:hAnsi="Times New Roman"/>
          <w:sz w:val="24"/>
          <w:szCs w:val="24"/>
        </w:rPr>
        <w:t>; wspieranie programów obozów profilaktycznych oraz wspieranie innych programów, skierowanych do dzieci i młodzieży w grupie ryzyka. Z kolei gmina Połaniec wsparła działalność profilaktyczno – wychowawczą świetlic socjoterapeu</w:t>
      </w:r>
      <w:r>
        <w:rPr>
          <w:rFonts w:ascii="Times New Roman" w:hAnsi="Times New Roman"/>
          <w:sz w:val="24"/>
          <w:szCs w:val="24"/>
        </w:rPr>
        <w:t xml:space="preserve">tycznych i ognisk wychowawczych.Realizowała </w:t>
      </w:r>
      <w:r w:rsidRPr="003F11F8">
        <w:rPr>
          <w:rFonts w:ascii="Times New Roman" w:hAnsi="Times New Roman"/>
          <w:sz w:val="24"/>
          <w:szCs w:val="24"/>
        </w:rPr>
        <w:t>programy wczesnej interwencji FreD</w:t>
      </w:r>
      <w:r>
        <w:rPr>
          <w:rFonts w:ascii="Times New Roman" w:hAnsi="Times New Roman"/>
          <w:sz w:val="24"/>
          <w:szCs w:val="24"/>
        </w:rPr>
        <w:t xml:space="preserve"> goes net, </w:t>
      </w:r>
      <w:r w:rsidRPr="003F11F8">
        <w:rPr>
          <w:rFonts w:ascii="Times New Roman" w:hAnsi="Times New Roman"/>
          <w:sz w:val="24"/>
          <w:szCs w:val="24"/>
        </w:rPr>
        <w:t>Szkolna Interwencja Profilaktyczna oraz pomoc psychologiczną i prawną rodzinom, w których w</w:t>
      </w:r>
      <w:r>
        <w:rPr>
          <w:rFonts w:ascii="Times New Roman" w:hAnsi="Times New Roman"/>
          <w:sz w:val="24"/>
          <w:szCs w:val="24"/>
        </w:rPr>
        <w:t>ystępuje</w:t>
      </w:r>
      <w:r w:rsidRPr="003F11F8">
        <w:rPr>
          <w:rFonts w:ascii="Times New Roman" w:hAnsi="Times New Roman"/>
          <w:sz w:val="24"/>
          <w:szCs w:val="24"/>
        </w:rPr>
        <w:t xml:space="preserve"> problem narkomanii oraz problem przemo</w:t>
      </w:r>
      <w:r>
        <w:rPr>
          <w:rFonts w:ascii="Times New Roman" w:hAnsi="Times New Roman"/>
          <w:sz w:val="24"/>
          <w:szCs w:val="24"/>
        </w:rPr>
        <w:t>cy. Gmina Rytwiany wsparła organizację  obozów</w:t>
      </w:r>
      <w:r w:rsidRPr="003F11F8">
        <w:rPr>
          <w:rFonts w:ascii="Times New Roman" w:hAnsi="Times New Roman"/>
          <w:sz w:val="24"/>
          <w:szCs w:val="24"/>
        </w:rPr>
        <w:t xml:space="preserve"> profilaktyc</w:t>
      </w:r>
      <w:r>
        <w:rPr>
          <w:rFonts w:ascii="Times New Roman" w:hAnsi="Times New Roman"/>
          <w:sz w:val="24"/>
          <w:szCs w:val="24"/>
        </w:rPr>
        <w:t xml:space="preserve">znych. </w:t>
      </w:r>
    </w:p>
    <w:p w:rsidR="004A5857" w:rsidRDefault="004A5857" w:rsidP="007E7E8C">
      <w:pPr>
        <w:spacing w:after="0" w:line="360" w:lineRule="auto"/>
        <w:jc w:val="both"/>
        <w:rPr>
          <w:rFonts w:ascii="Times New Roman" w:hAnsi="Times New Roman"/>
          <w:b/>
          <w:sz w:val="24"/>
          <w:szCs w:val="24"/>
          <w:u w:val="single"/>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D27430">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Bogoria </w:t>
      </w:r>
      <w:r>
        <w:rPr>
          <w:rFonts w:ascii="Times New Roman" w:hAnsi="Times New Roman"/>
          <w:sz w:val="24"/>
          <w:szCs w:val="24"/>
        </w:rPr>
        <w:t>przyczyniała się do podnoszenia</w:t>
      </w:r>
      <w:r w:rsidRPr="00D27430">
        <w:rPr>
          <w:rFonts w:ascii="Times New Roman" w:hAnsi="Times New Roman"/>
          <w:sz w:val="24"/>
          <w:szCs w:val="24"/>
        </w:rPr>
        <w:t xml:space="preserve"> poziomu wiedzy społeczeństwa na temat problemów związanych z używaniem substancji psychoaktywnych i możliwości zapobiegania temu zjawisku, poprzez: </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a)upowszechnianie</w:t>
      </w:r>
      <w:r w:rsidRPr="003F11F8">
        <w:rPr>
          <w:rFonts w:ascii="Times New Roman" w:hAnsi="Times New Roman"/>
          <w:sz w:val="24"/>
          <w:szCs w:val="24"/>
        </w:rPr>
        <w:t xml:space="preserve"> materiałów informacyjno – edukacyjnych</w:t>
      </w:r>
      <w:r>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b</w:t>
      </w:r>
      <w:r w:rsidRPr="003F11F8">
        <w:rPr>
          <w:rFonts w:ascii="Times New Roman" w:hAnsi="Times New Roman"/>
          <w:sz w:val="24"/>
          <w:szCs w:val="24"/>
        </w:rPr>
        <w:t>)prowadzenie kampanii edukacyjnych,</w:t>
      </w:r>
    </w:p>
    <w:p w:rsidR="004A5857" w:rsidRPr="003F11F8" w:rsidRDefault="004A5857" w:rsidP="00D27430">
      <w:pPr>
        <w:spacing w:after="0" w:line="360" w:lineRule="auto"/>
        <w:ind w:firstLine="708"/>
        <w:jc w:val="both"/>
        <w:rPr>
          <w:rFonts w:ascii="Times New Roman" w:hAnsi="Times New Roman"/>
          <w:sz w:val="24"/>
          <w:szCs w:val="24"/>
        </w:rPr>
      </w:pPr>
      <w:r>
        <w:rPr>
          <w:rFonts w:ascii="Times New Roman" w:hAnsi="Times New Roman"/>
          <w:sz w:val="24"/>
          <w:szCs w:val="24"/>
        </w:rPr>
        <w:t>Działanie</w:t>
      </w:r>
      <w:r w:rsidRPr="003F11F8">
        <w:rPr>
          <w:rFonts w:ascii="Times New Roman" w:hAnsi="Times New Roman"/>
          <w:sz w:val="24"/>
          <w:szCs w:val="24"/>
        </w:rPr>
        <w:t>dotyczące prowadzenia kampanii edukacyjnych wsparła również gmina Oleśn</w:t>
      </w:r>
      <w:r>
        <w:rPr>
          <w:rFonts w:ascii="Times New Roman" w:hAnsi="Times New Roman"/>
          <w:sz w:val="24"/>
          <w:szCs w:val="24"/>
        </w:rPr>
        <w:t xml:space="preserve">ica. </w:t>
      </w:r>
    </w:p>
    <w:p w:rsidR="004A5857" w:rsidRDefault="004A5857" w:rsidP="007E7E8C">
      <w:pPr>
        <w:spacing w:after="0" w:line="360" w:lineRule="auto"/>
        <w:jc w:val="both"/>
        <w:rPr>
          <w:rFonts w:ascii="Times New Roman" w:hAnsi="Times New Roman"/>
          <w:color w:val="FF0000"/>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Podnoszenie kwalifikacji zawodowych osób zaangażowanych w działalność profilaktyczną</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Bogoria </w:t>
      </w:r>
      <w:r>
        <w:rPr>
          <w:rFonts w:ascii="Times New Roman" w:hAnsi="Times New Roman"/>
          <w:sz w:val="24"/>
          <w:szCs w:val="24"/>
        </w:rPr>
        <w:t xml:space="preserve">oraz Oleśnica wsparły </w:t>
      </w:r>
      <w:r w:rsidRPr="003F11F8">
        <w:rPr>
          <w:rFonts w:ascii="Times New Roman" w:hAnsi="Times New Roman"/>
          <w:sz w:val="24"/>
          <w:szCs w:val="24"/>
        </w:rPr>
        <w:t xml:space="preserve"> szkolenia rozwijające umiejętności zawodowe realizat</w:t>
      </w:r>
      <w:r>
        <w:rPr>
          <w:rFonts w:ascii="Times New Roman" w:hAnsi="Times New Roman"/>
          <w:sz w:val="24"/>
          <w:szCs w:val="24"/>
        </w:rPr>
        <w:t>orów programów profilaktycznych oraz </w:t>
      </w:r>
      <w:r w:rsidRPr="003F11F8">
        <w:rPr>
          <w:rFonts w:ascii="Times New Roman" w:hAnsi="Times New Roman"/>
          <w:sz w:val="24"/>
          <w:szCs w:val="24"/>
        </w:rPr>
        <w:t>szkolenia w zakresie profilaktyki narkomanii adresowanych</w:t>
      </w:r>
      <w:r>
        <w:rPr>
          <w:rFonts w:ascii="Times New Roman" w:hAnsi="Times New Roman"/>
          <w:sz w:val="24"/>
          <w:szCs w:val="24"/>
        </w:rPr>
        <w:t xml:space="preserve"> do pracowników</w:t>
      </w:r>
      <w:r w:rsidRPr="003F11F8">
        <w:rPr>
          <w:rFonts w:ascii="Times New Roman" w:hAnsi="Times New Roman"/>
          <w:sz w:val="24"/>
          <w:szCs w:val="24"/>
        </w:rPr>
        <w:t xml:space="preserve"> pomocy społec</w:t>
      </w:r>
      <w:r>
        <w:rPr>
          <w:rFonts w:ascii="Times New Roman" w:hAnsi="Times New Roman"/>
          <w:sz w:val="24"/>
          <w:szCs w:val="24"/>
        </w:rPr>
        <w:t xml:space="preserve">znej, policji, straży miejskiej. </w:t>
      </w:r>
    </w:p>
    <w:p w:rsidR="004A5857" w:rsidRPr="003F11F8" w:rsidRDefault="004A5857" w:rsidP="007E7E8C">
      <w:pPr>
        <w:spacing w:after="0" w:line="360" w:lineRule="auto"/>
        <w:jc w:val="both"/>
        <w:rPr>
          <w:rFonts w:ascii="Times New Roman" w:hAnsi="Times New Roman"/>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Leczenie, rehabilitacja, ograniczanie szkód zdrowotnych i reintegracja społeczna</w:t>
      </w: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color w:val="FF0000"/>
          <w:sz w:val="24"/>
          <w:szCs w:val="24"/>
        </w:rPr>
      </w:pPr>
      <w:r w:rsidRPr="003F11F8">
        <w:rPr>
          <w:rFonts w:ascii="Times New Roman" w:hAnsi="Times New Roman"/>
          <w:sz w:val="24"/>
          <w:szCs w:val="24"/>
        </w:rPr>
        <w:t>Takie gminy jak Bogoria i Połaniec wsparły działanie związane z upowszechnianiem informacji nt</w:t>
      </w:r>
      <w:r>
        <w:rPr>
          <w:rFonts w:ascii="Times New Roman" w:hAnsi="Times New Roman"/>
          <w:sz w:val="24"/>
          <w:szCs w:val="24"/>
        </w:rPr>
        <w:t>.</w:t>
      </w:r>
      <w:r w:rsidRPr="003F11F8">
        <w:rPr>
          <w:rFonts w:ascii="Times New Roman" w:hAnsi="Times New Roman"/>
          <w:sz w:val="24"/>
          <w:szCs w:val="24"/>
        </w:rPr>
        <w:t xml:space="preserve"> placówek i programów dla osób uzależnionych. </w:t>
      </w:r>
    </w:p>
    <w:p w:rsidR="004A5857" w:rsidRPr="0058704C" w:rsidRDefault="004A5857" w:rsidP="007E7E8C">
      <w:pPr>
        <w:spacing w:after="0" w:line="360" w:lineRule="auto"/>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 Zwiększenie dostępności programów ograniczania szkód zdrowotnych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 żadnej z gmin powiatu staszowskiego nie wspierano działań, mających na celu zwiększenie dostępności programów ograniczania szkód zdrowotnych dla osób używających szkodliwiei uzależnionych od narkotyków.</w:t>
      </w:r>
    </w:p>
    <w:p w:rsidR="004A5857" w:rsidRDefault="004A5857" w:rsidP="007E7E8C">
      <w:pPr>
        <w:spacing w:after="0" w:line="360" w:lineRule="auto"/>
        <w:jc w:val="both"/>
        <w:rPr>
          <w:rFonts w:ascii="Times New Roman" w:hAnsi="Times New Roman"/>
          <w:b/>
          <w:sz w:val="24"/>
          <w:szCs w:val="24"/>
        </w:rPr>
      </w:pPr>
    </w:p>
    <w:p w:rsidR="004A5857" w:rsidRPr="0058704C"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58704C">
        <w:rPr>
          <w:rFonts w:ascii="Times New Roman" w:hAnsi="Times New Roman"/>
          <w:b/>
          <w:sz w:val="24"/>
          <w:szCs w:val="24"/>
        </w:rPr>
        <w:t xml:space="preserve"> Zmniejszanie marginalizacji społecznej wśród osób używających narkotyków szkodliwi</w:t>
      </w:r>
      <w:r>
        <w:rPr>
          <w:rFonts w:ascii="Times New Roman" w:hAnsi="Times New Roman"/>
          <w:b/>
          <w:sz w:val="24"/>
          <w:szCs w:val="24"/>
        </w:rPr>
        <w:t>e</w:t>
      </w:r>
      <w:r w:rsidRPr="0058704C">
        <w:rPr>
          <w:rFonts w:ascii="Times New Roman" w:hAnsi="Times New Roman"/>
          <w:b/>
          <w:sz w:val="24"/>
          <w:szCs w:val="24"/>
        </w:rPr>
        <w:t xml:space="preserve"> oraz osób uzależnionych</w:t>
      </w:r>
    </w:p>
    <w:p w:rsidR="004A5857" w:rsidRDefault="004A5857" w:rsidP="00D27430">
      <w:pPr>
        <w:spacing w:after="0" w:line="360" w:lineRule="auto"/>
        <w:ind w:firstLine="708"/>
        <w:jc w:val="both"/>
        <w:rPr>
          <w:rFonts w:ascii="Times New Roman" w:hAnsi="Times New Roman"/>
          <w:sz w:val="24"/>
          <w:szCs w:val="24"/>
        </w:rPr>
      </w:pPr>
      <w:r w:rsidRPr="003F11F8">
        <w:rPr>
          <w:rFonts w:ascii="Times New Roman" w:hAnsi="Times New Roman"/>
          <w:sz w:val="24"/>
          <w:szCs w:val="24"/>
        </w:rPr>
        <w:t>W ramach gminnego programu, dotyczącego zmniejszania marginalizacji społecznej wśród osób używających narkotyków szkodliw</w:t>
      </w:r>
      <w:r>
        <w:rPr>
          <w:rFonts w:ascii="Times New Roman" w:hAnsi="Times New Roman"/>
          <w:sz w:val="24"/>
          <w:szCs w:val="24"/>
        </w:rPr>
        <w:t>i oraz osób uzależnionych, gmina</w:t>
      </w:r>
      <w:r w:rsidRPr="003F11F8">
        <w:rPr>
          <w:rFonts w:ascii="Times New Roman" w:hAnsi="Times New Roman"/>
          <w:sz w:val="24"/>
          <w:szCs w:val="24"/>
        </w:rPr>
        <w:t xml:space="preserve"> Oleśnica wsparła udzielanie świadczeń pomocy społ</w:t>
      </w:r>
      <w:r>
        <w:rPr>
          <w:rFonts w:ascii="Times New Roman" w:hAnsi="Times New Roman"/>
          <w:sz w:val="24"/>
          <w:szCs w:val="24"/>
        </w:rPr>
        <w:t>ecznej, natomiast gmina Staszów</w:t>
      </w:r>
      <w:r w:rsidRPr="003F11F8">
        <w:rPr>
          <w:rFonts w:ascii="Times New Roman" w:hAnsi="Times New Roman"/>
          <w:sz w:val="24"/>
          <w:szCs w:val="24"/>
        </w:rPr>
        <w:t xml:space="preserve"> wsparła centra integracji społecznej. </w:t>
      </w:r>
    </w:p>
    <w:p w:rsidR="004A5857" w:rsidRPr="003F11F8" w:rsidRDefault="004A5857" w:rsidP="00D27430">
      <w:pPr>
        <w:spacing w:after="0" w:line="360" w:lineRule="auto"/>
        <w:jc w:val="both"/>
        <w:rPr>
          <w:rFonts w:ascii="Times New Roman" w:hAnsi="Times New Roman"/>
          <w:color w:val="FF0000"/>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58704C">
        <w:rPr>
          <w:rFonts w:ascii="Times New Roman" w:hAnsi="Times New Roman"/>
          <w:b/>
          <w:sz w:val="24"/>
          <w:szCs w:val="24"/>
        </w:rPr>
        <w:t>(np. policjantów, pracowników społecznych, kuratorów, lekarzy, organizacji pozarządowych)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Żadna z gmin powiatu staszowskiego nie udzieliła wsparcia w kierunku rozwoju zawodowego pracowników zatrudnionych w placówkach, prowadzących leczenie </w:t>
      </w:r>
      <w:r>
        <w:rPr>
          <w:rFonts w:ascii="Times New Roman" w:hAnsi="Times New Roman"/>
          <w:sz w:val="24"/>
          <w:szCs w:val="24"/>
        </w:rPr>
        <w:br/>
      </w:r>
      <w:r w:rsidRPr="003F11F8">
        <w:rPr>
          <w:rFonts w:ascii="Times New Roman" w:hAnsi="Times New Roman"/>
          <w:sz w:val="24"/>
          <w:szCs w:val="24"/>
        </w:rPr>
        <w:t>i rehabilitację osób uzależnionych od narkotyków oraz innych grup zawodowych mających styczność z osobami uzależnionymi od narkotyków.</w:t>
      </w:r>
    </w:p>
    <w:p w:rsidR="004A5857" w:rsidRPr="003F11F8" w:rsidRDefault="004A5857" w:rsidP="007E7E8C">
      <w:pPr>
        <w:spacing w:after="0" w:line="360" w:lineRule="auto"/>
        <w:jc w:val="both"/>
        <w:rPr>
          <w:rFonts w:ascii="Times New Roman" w:hAnsi="Times New Roman"/>
          <w:color w:val="FF0000"/>
          <w:sz w:val="24"/>
          <w:szCs w:val="24"/>
        </w:rPr>
      </w:pPr>
    </w:p>
    <w:p w:rsidR="004A5857" w:rsidRPr="00CD10FF" w:rsidRDefault="004A5857" w:rsidP="0058704C">
      <w:pPr>
        <w:spacing w:after="0" w:line="360" w:lineRule="auto"/>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58704C">
        <w:rPr>
          <w:rFonts w:ascii="Times New Roman" w:hAnsi="Times New Roman"/>
          <w:b/>
          <w:sz w:val="24"/>
          <w:szCs w:val="24"/>
        </w:rPr>
        <w:t>na szczeblu lokalnym</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Samorząd gminy</w:t>
      </w:r>
      <w:r>
        <w:rPr>
          <w:rFonts w:ascii="Times New Roman" w:hAnsi="Times New Roman"/>
          <w:sz w:val="24"/>
          <w:szCs w:val="24"/>
        </w:rPr>
        <w:t xml:space="preserve"> Bogoria zbierał i analizował dane epidemiologiczne</w:t>
      </w:r>
      <w:r w:rsidRPr="003F11F8">
        <w:rPr>
          <w:rFonts w:ascii="Times New Roman" w:hAnsi="Times New Roman"/>
          <w:sz w:val="24"/>
          <w:szCs w:val="24"/>
        </w:rPr>
        <w:t xml:space="preserve"> dotyczące </w:t>
      </w:r>
      <w:r>
        <w:rPr>
          <w:rFonts w:ascii="Times New Roman" w:hAnsi="Times New Roman"/>
          <w:sz w:val="24"/>
          <w:szCs w:val="24"/>
        </w:rPr>
        <w:t xml:space="preserve">problemów </w:t>
      </w:r>
      <w:r w:rsidRPr="003F11F8">
        <w:rPr>
          <w:rFonts w:ascii="Times New Roman" w:hAnsi="Times New Roman"/>
          <w:sz w:val="24"/>
          <w:szCs w:val="24"/>
        </w:rPr>
        <w:t>narkotyków i narkomanii</w:t>
      </w:r>
      <w:r>
        <w:rPr>
          <w:rFonts w:ascii="Times New Roman" w:hAnsi="Times New Roman"/>
          <w:sz w:val="24"/>
          <w:szCs w:val="24"/>
        </w:rPr>
        <w:t>.</w:t>
      </w:r>
    </w:p>
    <w:p w:rsidR="004A5857" w:rsidRPr="0058704C" w:rsidRDefault="004A5857" w:rsidP="007E7E8C">
      <w:pPr>
        <w:spacing w:after="0" w:line="360" w:lineRule="auto"/>
        <w:jc w:val="both"/>
        <w:rPr>
          <w:rFonts w:ascii="Times New Roman" w:hAnsi="Times New Roman"/>
          <w:sz w:val="24"/>
          <w:szCs w:val="24"/>
        </w:rPr>
      </w:pPr>
    </w:p>
    <w:p w:rsidR="004A5857" w:rsidRPr="0058704C" w:rsidRDefault="004A5857" w:rsidP="007E7E8C">
      <w:pPr>
        <w:spacing w:after="0" w:line="360" w:lineRule="auto"/>
        <w:jc w:val="both"/>
        <w:rPr>
          <w:rFonts w:ascii="Times New Roman" w:hAnsi="Times New Roman"/>
          <w:b/>
          <w:sz w:val="24"/>
          <w:szCs w:val="24"/>
        </w:rPr>
      </w:pPr>
      <w:r w:rsidRPr="0058704C">
        <w:rPr>
          <w:rFonts w:ascii="Times New Roman" w:hAnsi="Times New Roman"/>
          <w:b/>
          <w:sz w:val="24"/>
          <w:szCs w:val="24"/>
        </w:rPr>
        <w:t>Kierunek</w:t>
      </w:r>
      <w:r>
        <w:rPr>
          <w:rFonts w:ascii="Times New Roman" w:hAnsi="Times New Roman"/>
          <w:b/>
          <w:sz w:val="24"/>
          <w:szCs w:val="24"/>
        </w:rPr>
        <w:t>:</w:t>
      </w:r>
      <w:r w:rsidRPr="0058704C">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58704C">
        <w:rPr>
          <w:rFonts w:ascii="Times New Roman" w:hAnsi="Times New Roman"/>
          <w:b/>
          <w:sz w:val="24"/>
          <w:szCs w:val="24"/>
        </w:rPr>
        <w:t>i narkomanii</w:t>
      </w:r>
    </w:p>
    <w:p w:rsidR="004A5857"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gminnych powiatu staszowskiego nie zbierał danych statystycznych nt. reak</w:t>
      </w:r>
      <w:r>
        <w:rPr>
          <w:rFonts w:ascii="Times New Roman" w:hAnsi="Times New Roman"/>
          <w:sz w:val="24"/>
          <w:szCs w:val="24"/>
        </w:rPr>
        <w:t>cji instytucjonalnej na problem</w:t>
      </w:r>
      <w:r w:rsidRPr="00D27430">
        <w:rPr>
          <w:rFonts w:ascii="Times New Roman" w:hAnsi="Times New Roman"/>
          <w:sz w:val="24"/>
          <w:szCs w:val="24"/>
        </w:rPr>
        <w:t>narkotyków i narkomanii</w:t>
      </w:r>
      <w:r w:rsidRPr="003F11F8">
        <w:rPr>
          <w:rFonts w:ascii="Times New Roman" w:hAnsi="Times New Roman"/>
          <w:sz w:val="24"/>
          <w:szCs w:val="24"/>
        </w:rPr>
        <w:t>.</w:t>
      </w:r>
    </w:p>
    <w:p w:rsidR="004A5857" w:rsidRPr="003F11F8" w:rsidRDefault="004A5857" w:rsidP="007E7E8C">
      <w:pPr>
        <w:spacing w:after="0" w:line="360" w:lineRule="auto"/>
        <w:jc w:val="both"/>
        <w:rPr>
          <w:rFonts w:ascii="Times New Roman" w:hAnsi="Times New Roman"/>
          <w:sz w:val="24"/>
          <w:szCs w:val="24"/>
        </w:rPr>
      </w:pPr>
    </w:p>
    <w:p w:rsidR="004A5857" w:rsidRPr="0058704C" w:rsidRDefault="004A5857" w:rsidP="0058704C">
      <w:pPr>
        <w:spacing w:after="0" w:line="360" w:lineRule="auto"/>
        <w:rPr>
          <w:rFonts w:ascii="Times New Roman" w:hAnsi="Times New Roman"/>
          <w:b/>
          <w:sz w:val="24"/>
          <w:szCs w:val="24"/>
        </w:rPr>
      </w:pPr>
      <w:r w:rsidRPr="0058704C">
        <w:rPr>
          <w:rFonts w:ascii="Times New Roman" w:hAnsi="Times New Roman"/>
          <w:b/>
          <w:sz w:val="24"/>
          <w:szCs w:val="24"/>
        </w:rPr>
        <w:t>Kierunek: Rozwój i konsolidacja systemu informacji o narkotykach i narkomanii</w:t>
      </w:r>
    </w:p>
    <w:p w:rsidR="004A5857" w:rsidRPr="00D27430" w:rsidRDefault="004A5857" w:rsidP="00D27430">
      <w:pPr>
        <w:spacing w:after="0" w:line="360" w:lineRule="auto"/>
        <w:ind w:firstLine="708"/>
        <w:jc w:val="both"/>
        <w:rPr>
          <w:rFonts w:ascii="Times New Roman" w:hAnsi="Times New Roman"/>
          <w:sz w:val="24"/>
          <w:szCs w:val="24"/>
        </w:rPr>
      </w:pPr>
      <w:r>
        <w:rPr>
          <w:rFonts w:ascii="Times New Roman" w:hAnsi="Times New Roman"/>
          <w:sz w:val="24"/>
          <w:szCs w:val="24"/>
        </w:rPr>
        <w:t>Gmina Bogoria</w:t>
      </w:r>
      <w:r w:rsidRPr="003F11F8">
        <w:rPr>
          <w:rFonts w:ascii="Times New Roman" w:hAnsi="Times New Roman"/>
          <w:sz w:val="24"/>
          <w:szCs w:val="24"/>
        </w:rPr>
        <w:t xml:space="preserve"> udzieliła wsparcia na </w:t>
      </w:r>
      <w:r>
        <w:rPr>
          <w:rFonts w:ascii="Times New Roman" w:hAnsi="Times New Roman"/>
          <w:sz w:val="24"/>
          <w:szCs w:val="24"/>
        </w:rPr>
        <w:t xml:space="preserve">rzecz </w:t>
      </w:r>
      <w:r w:rsidRPr="003F11F8">
        <w:rPr>
          <w:rFonts w:ascii="Times New Roman" w:hAnsi="Times New Roman"/>
          <w:sz w:val="24"/>
          <w:szCs w:val="24"/>
        </w:rPr>
        <w:t>rozwoju i konsolidacji systemu informacji o narkotykach i narkomanii.</w:t>
      </w:r>
    </w:p>
    <w:p w:rsidR="004A5857" w:rsidRDefault="004A5857" w:rsidP="00D27430">
      <w:pPr>
        <w:spacing w:after="0" w:line="360" w:lineRule="auto"/>
        <w:outlineLvl w:val="0"/>
        <w:rPr>
          <w:rFonts w:ascii="Times New Roman" w:hAnsi="Times New Roman"/>
          <w:b/>
          <w:sz w:val="24"/>
          <w:szCs w:val="24"/>
        </w:rPr>
      </w:pPr>
    </w:p>
    <w:p w:rsidR="004A5857" w:rsidRDefault="004A5857" w:rsidP="00D27430">
      <w:pPr>
        <w:spacing w:after="0" w:line="360" w:lineRule="auto"/>
        <w:outlineLvl w:val="0"/>
        <w:rPr>
          <w:rFonts w:ascii="Times New Roman" w:hAnsi="Times New Roman"/>
          <w:b/>
          <w:sz w:val="24"/>
          <w:szCs w:val="24"/>
        </w:rPr>
      </w:pPr>
    </w:p>
    <w:p w:rsidR="004A5857" w:rsidRPr="00D159E3" w:rsidRDefault="004A5857" w:rsidP="007E7E8C">
      <w:pPr>
        <w:spacing w:after="0" w:line="360" w:lineRule="auto"/>
        <w:jc w:val="center"/>
        <w:outlineLvl w:val="0"/>
        <w:rPr>
          <w:rFonts w:ascii="Times New Roman" w:hAnsi="Times New Roman"/>
          <w:b/>
          <w:sz w:val="24"/>
          <w:szCs w:val="24"/>
        </w:rPr>
      </w:pPr>
      <w:r w:rsidRPr="00D159E3">
        <w:rPr>
          <w:rFonts w:ascii="Times New Roman" w:hAnsi="Times New Roman"/>
          <w:b/>
          <w:sz w:val="24"/>
          <w:szCs w:val="24"/>
        </w:rPr>
        <w:t>Powiat włoszczowski</w:t>
      </w:r>
    </w:p>
    <w:p w:rsidR="004A5857" w:rsidRPr="00D159E3" w:rsidRDefault="004A5857" w:rsidP="007E7E8C">
      <w:pPr>
        <w:spacing w:after="0" w:line="360" w:lineRule="auto"/>
        <w:jc w:val="center"/>
        <w:rPr>
          <w:rFonts w:ascii="Times New Roman" w:hAnsi="Times New Roman"/>
          <w:b/>
          <w:sz w:val="24"/>
          <w:szCs w:val="24"/>
        </w:rPr>
      </w:pPr>
    </w:p>
    <w:p w:rsidR="004A5857" w:rsidRPr="00CD10FF" w:rsidRDefault="004A5857" w:rsidP="0058704C">
      <w:pPr>
        <w:spacing w:after="0" w:line="360" w:lineRule="auto"/>
        <w:outlineLvl w:val="0"/>
        <w:rPr>
          <w:rFonts w:ascii="Times New Roman" w:hAnsi="Times New Roman"/>
          <w:b/>
          <w:sz w:val="24"/>
          <w:szCs w:val="24"/>
          <w:u w:val="single"/>
        </w:rPr>
      </w:pPr>
      <w:r w:rsidRPr="00CD10FF">
        <w:rPr>
          <w:rFonts w:ascii="Times New Roman" w:hAnsi="Times New Roman"/>
          <w:b/>
          <w:sz w:val="24"/>
          <w:szCs w:val="24"/>
          <w:u w:val="single"/>
        </w:rPr>
        <w:t>Profilaktyka</w:t>
      </w:r>
    </w:p>
    <w:p w:rsidR="004A5857" w:rsidRPr="0058704C" w:rsidRDefault="004A5857" w:rsidP="007E7E8C">
      <w:pPr>
        <w:spacing w:after="0" w:line="360" w:lineRule="auto"/>
        <w:jc w:val="both"/>
        <w:outlineLvl w:val="0"/>
        <w:rPr>
          <w:rFonts w:ascii="Times New Roman" w:hAnsi="Times New Roman"/>
          <w:b/>
          <w:sz w:val="24"/>
          <w:szCs w:val="24"/>
        </w:rPr>
      </w:pPr>
      <w:r w:rsidRPr="0058704C">
        <w:rPr>
          <w:rFonts w:ascii="Times New Roman" w:hAnsi="Times New Roman"/>
          <w:b/>
          <w:sz w:val="24"/>
          <w:szCs w:val="24"/>
        </w:rPr>
        <w:t>Kierunek: Wspieranie rozwoju programów profilaktyki uniwersalnej</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Wśród programów profilaktyki uniwersalnej największym zainteresowaniem cieszyły się programy profilak</w:t>
      </w:r>
      <w:r>
        <w:rPr>
          <w:rFonts w:ascii="Times New Roman" w:hAnsi="Times New Roman"/>
          <w:sz w:val="24"/>
          <w:szCs w:val="24"/>
        </w:rPr>
        <w:t>tyczne na wszystkich poziomach edukacji. Równie popularne były programy</w:t>
      </w:r>
      <w:r w:rsidRPr="003F11F8">
        <w:rPr>
          <w:rFonts w:ascii="Times New Roman" w:hAnsi="Times New Roman"/>
          <w:sz w:val="24"/>
          <w:szCs w:val="24"/>
        </w:rPr>
        <w:t xml:space="preserve"> dotyczące oferty pozaszkolnych zajęć dla dzieci </w:t>
      </w:r>
      <w:r>
        <w:rPr>
          <w:rFonts w:ascii="Times New Roman" w:hAnsi="Times New Roman"/>
          <w:sz w:val="24"/>
          <w:szCs w:val="24"/>
        </w:rPr>
        <w:t>i młodzieży.</w:t>
      </w:r>
      <w:r w:rsidRPr="003F11F8">
        <w:rPr>
          <w:rFonts w:ascii="Times New Roman" w:hAnsi="Times New Roman"/>
          <w:sz w:val="24"/>
          <w:szCs w:val="24"/>
        </w:rPr>
        <w:t xml:space="preserve">Żaden </w:t>
      </w:r>
      <w:r>
        <w:rPr>
          <w:rFonts w:ascii="Times New Roman" w:hAnsi="Times New Roman"/>
          <w:sz w:val="24"/>
          <w:szCs w:val="24"/>
        </w:rPr>
        <w:br/>
      </w:r>
      <w:r w:rsidRPr="003F11F8">
        <w:rPr>
          <w:rFonts w:ascii="Times New Roman" w:hAnsi="Times New Roman"/>
          <w:sz w:val="24"/>
          <w:szCs w:val="24"/>
        </w:rPr>
        <w:t xml:space="preserve">z samorządów </w:t>
      </w:r>
      <w:r>
        <w:rPr>
          <w:rFonts w:ascii="Times New Roman" w:hAnsi="Times New Roman"/>
          <w:sz w:val="24"/>
          <w:szCs w:val="24"/>
        </w:rPr>
        <w:t>lokalnych nie przeznaczył</w:t>
      </w:r>
      <w:r w:rsidRPr="003F11F8">
        <w:rPr>
          <w:rFonts w:ascii="Times New Roman" w:hAnsi="Times New Roman"/>
          <w:sz w:val="24"/>
          <w:szCs w:val="24"/>
        </w:rPr>
        <w:t xml:space="preserve"> środków finansowych na wsparcie programu Unplugged.</w:t>
      </w:r>
    </w:p>
    <w:p w:rsidR="004A5857" w:rsidRPr="003F11F8" w:rsidRDefault="004A5857" w:rsidP="007E7E8C">
      <w:pPr>
        <w:spacing w:after="0" w:line="360" w:lineRule="auto"/>
        <w:jc w:val="both"/>
        <w:rPr>
          <w:rFonts w:ascii="Times New Roman" w:hAnsi="Times New Roman"/>
          <w:b/>
          <w:sz w:val="24"/>
          <w:szCs w:val="24"/>
        </w:rPr>
      </w:pPr>
    </w:p>
    <w:p w:rsidR="004A5857" w:rsidRPr="00806032" w:rsidRDefault="004A5857" w:rsidP="00806032">
      <w:pPr>
        <w:spacing w:after="0" w:line="360" w:lineRule="auto"/>
        <w:jc w:val="both"/>
        <w:outlineLvl w:val="0"/>
        <w:rPr>
          <w:rFonts w:ascii="Times New Roman" w:hAnsi="Times New Roman"/>
          <w:b/>
          <w:sz w:val="24"/>
          <w:szCs w:val="24"/>
        </w:rPr>
      </w:pPr>
      <w:r w:rsidRPr="00ED2169">
        <w:rPr>
          <w:rFonts w:ascii="Times New Roman" w:hAnsi="Times New Roman"/>
          <w:b/>
          <w:sz w:val="24"/>
          <w:szCs w:val="24"/>
        </w:rPr>
        <w:t>Kierunek: Wspieranie rozwoju programów profila</w:t>
      </w:r>
      <w:r>
        <w:rPr>
          <w:rFonts w:ascii="Times New Roman" w:hAnsi="Times New Roman"/>
          <w:b/>
          <w:sz w:val="24"/>
          <w:szCs w:val="24"/>
        </w:rPr>
        <w:t xml:space="preserve">ktyki selektywnej i wskazującej   </w:t>
      </w:r>
      <w:r>
        <w:rPr>
          <w:rFonts w:ascii="Times New Roman" w:hAnsi="Times New Roman"/>
          <w:sz w:val="24"/>
          <w:szCs w:val="24"/>
        </w:rPr>
        <w:t xml:space="preserve">                 G</w:t>
      </w:r>
      <w:r w:rsidRPr="003F11F8">
        <w:rPr>
          <w:rFonts w:ascii="Times New Roman" w:hAnsi="Times New Roman"/>
          <w:sz w:val="24"/>
          <w:szCs w:val="24"/>
        </w:rPr>
        <w:t>miny Kluczewsko, Radków i Secemin zr</w:t>
      </w:r>
      <w:r>
        <w:rPr>
          <w:rFonts w:ascii="Times New Roman" w:hAnsi="Times New Roman"/>
          <w:sz w:val="24"/>
          <w:szCs w:val="24"/>
        </w:rPr>
        <w:t xml:space="preserve">ealizowały działania, dotyczące </w:t>
      </w:r>
      <w:r w:rsidRPr="003F11F8">
        <w:rPr>
          <w:rFonts w:ascii="Times New Roman" w:hAnsi="Times New Roman"/>
          <w:sz w:val="24"/>
          <w:szCs w:val="24"/>
        </w:rPr>
        <w:t>pomocy psychologiczneji prawnej rodzinom, w których występuje  problem nar</w:t>
      </w:r>
      <w:r>
        <w:rPr>
          <w:rFonts w:ascii="Times New Roman" w:hAnsi="Times New Roman"/>
          <w:sz w:val="24"/>
          <w:szCs w:val="24"/>
        </w:rPr>
        <w:t xml:space="preserve">komanii oraz problem  przemocy. </w:t>
      </w:r>
      <w:r w:rsidRPr="003F11F8">
        <w:rPr>
          <w:rFonts w:ascii="Times New Roman" w:hAnsi="Times New Roman"/>
          <w:sz w:val="24"/>
          <w:szCs w:val="24"/>
        </w:rPr>
        <w:t>Oprócz tego gmi</w:t>
      </w:r>
      <w:r>
        <w:rPr>
          <w:rFonts w:ascii="Times New Roman" w:hAnsi="Times New Roman"/>
          <w:sz w:val="24"/>
          <w:szCs w:val="24"/>
        </w:rPr>
        <w:t>na Kluczewsko  wsparła programy</w:t>
      </w:r>
      <w:r w:rsidRPr="003F11F8">
        <w:rPr>
          <w:rFonts w:ascii="Times New Roman" w:hAnsi="Times New Roman"/>
          <w:sz w:val="24"/>
          <w:szCs w:val="24"/>
        </w:rPr>
        <w:t xml:space="preserve"> skierowane do dzieci </w:t>
      </w:r>
      <w:r>
        <w:rPr>
          <w:rFonts w:ascii="Times New Roman" w:hAnsi="Times New Roman"/>
          <w:sz w:val="24"/>
          <w:szCs w:val="24"/>
        </w:rPr>
        <w:br/>
      </w:r>
      <w:r w:rsidRPr="003F11F8">
        <w:rPr>
          <w:rFonts w:ascii="Times New Roman" w:hAnsi="Times New Roman"/>
          <w:sz w:val="24"/>
          <w:szCs w:val="24"/>
        </w:rPr>
        <w:t xml:space="preserve">i młodzieży w grupie ryzyka. </w:t>
      </w:r>
      <w:r>
        <w:rPr>
          <w:rFonts w:ascii="Times New Roman" w:hAnsi="Times New Roman"/>
          <w:sz w:val="24"/>
          <w:szCs w:val="24"/>
        </w:rPr>
        <w:t xml:space="preserve">Z kolei gmina Krasocin wsparła </w:t>
      </w:r>
      <w:r w:rsidRPr="003F11F8">
        <w:rPr>
          <w:rFonts w:ascii="Times New Roman" w:hAnsi="Times New Roman"/>
          <w:sz w:val="24"/>
          <w:szCs w:val="24"/>
        </w:rPr>
        <w:t xml:space="preserve">działalność profilaktyczno </w:t>
      </w:r>
      <w:r>
        <w:rPr>
          <w:rFonts w:ascii="Times New Roman" w:hAnsi="Times New Roman"/>
          <w:sz w:val="24"/>
          <w:szCs w:val="24"/>
        </w:rPr>
        <w:br/>
      </w:r>
      <w:r w:rsidRPr="003F11F8">
        <w:rPr>
          <w:rFonts w:ascii="Times New Roman" w:hAnsi="Times New Roman"/>
          <w:sz w:val="24"/>
          <w:szCs w:val="24"/>
        </w:rPr>
        <w:t>– wychowawczą świetlic socjoterapeutycznych i ognisk wychowawczych.</w:t>
      </w:r>
    </w:p>
    <w:p w:rsidR="004A5857" w:rsidRPr="00771942" w:rsidRDefault="004A5857" w:rsidP="007E7E8C">
      <w:pPr>
        <w:spacing w:after="0" w:line="360" w:lineRule="auto"/>
        <w:ind w:firstLine="708"/>
        <w:jc w:val="both"/>
        <w:rPr>
          <w:rFonts w:ascii="Times New Roman" w:hAnsi="Times New Roman"/>
          <w:sz w:val="24"/>
          <w:szCs w:val="24"/>
        </w:rPr>
      </w:pP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Kierunek: Wspieranie poziomu wiedzy społeczeństwa na temat problemów związanych z używaniem substancji psychoaktywnych i możliwości zapobiegania temu zjawisku</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Gmina Włoszczowa</w:t>
      </w:r>
      <w:r>
        <w:rPr>
          <w:rFonts w:ascii="Times New Roman" w:hAnsi="Times New Roman"/>
          <w:sz w:val="24"/>
          <w:szCs w:val="24"/>
        </w:rPr>
        <w:t>wsparła:</w:t>
      </w:r>
    </w:p>
    <w:p w:rsidR="004A5857" w:rsidRPr="003F11F8" w:rsidRDefault="004A5857" w:rsidP="007E7E8C">
      <w:pPr>
        <w:spacing w:after="0" w:line="360" w:lineRule="auto"/>
        <w:jc w:val="both"/>
        <w:rPr>
          <w:rFonts w:ascii="Times New Roman" w:hAnsi="Times New Roman"/>
          <w:sz w:val="24"/>
          <w:szCs w:val="24"/>
        </w:rPr>
      </w:pPr>
      <w:r w:rsidRPr="003F11F8">
        <w:rPr>
          <w:rFonts w:ascii="Times New Roman" w:hAnsi="Times New Roman"/>
          <w:sz w:val="24"/>
          <w:szCs w:val="24"/>
        </w:rPr>
        <w:t>a)opracowanie materiał</w:t>
      </w:r>
      <w:r>
        <w:rPr>
          <w:rFonts w:ascii="Times New Roman" w:hAnsi="Times New Roman"/>
          <w:sz w:val="24"/>
          <w:szCs w:val="24"/>
        </w:rPr>
        <w:t>ów informacyjno – edukacyjnych,</w:t>
      </w:r>
    </w:p>
    <w:p w:rsidR="004A5857" w:rsidRPr="003F11F8" w:rsidRDefault="004A5857" w:rsidP="007E7E8C">
      <w:pPr>
        <w:spacing w:after="0" w:line="360" w:lineRule="auto"/>
        <w:jc w:val="both"/>
        <w:rPr>
          <w:rFonts w:ascii="Times New Roman" w:hAnsi="Times New Roman"/>
          <w:sz w:val="24"/>
          <w:szCs w:val="24"/>
        </w:rPr>
      </w:pPr>
      <w:r>
        <w:rPr>
          <w:rFonts w:ascii="Times New Roman" w:hAnsi="Times New Roman"/>
          <w:sz w:val="24"/>
          <w:szCs w:val="24"/>
        </w:rPr>
        <w:t>b)upowszechnianie</w:t>
      </w:r>
      <w:r w:rsidRPr="003F11F8">
        <w:rPr>
          <w:rFonts w:ascii="Times New Roman" w:hAnsi="Times New Roman"/>
          <w:sz w:val="24"/>
          <w:szCs w:val="24"/>
        </w:rPr>
        <w:t xml:space="preserve"> materiałów informacyjno – edukacyjnych</w:t>
      </w:r>
      <w:r>
        <w:rPr>
          <w:rFonts w:ascii="Times New Roman" w:hAnsi="Times New Roman"/>
          <w:sz w:val="24"/>
          <w:szCs w:val="24"/>
        </w:rPr>
        <w:t>.</w:t>
      </w:r>
    </w:p>
    <w:p w:rsidR="004A5857" w:rsidRPr="003F11F8" w:rsidRDefault="004A5857" w:rsidP="00806032">
      <w:pPr>
        <w:spacing w:after="0" w:line="360" w:lineRule="auto"/>
        <w:jc w:val="both"/>
        <w:rPr>
          <w:rFonts w:ascii="Times New Roman" w:hAnsi="Times New Roman"/>
          <w:sz w:val="24"/>
          <w:szCs w:val="24"/>
        </w:rPr>
      </w:pPr>
      <w:r>
        <w:rPr>
          <w:rFonts w:ascii="Times New Roman" w:hAnsi="Times New Roman"/>
          <w:sz w:val="24"/>
          <w:szCs w:val="24"/>
        </w:rPr>
        <w:t xml:space="preserve">          G</w:t>
      </w:r>
      <w:r w:rsidRPr="003F11F8">
        <w:rPr>
          <w:rFonts w:ascii="Times New Roman" w:hAnsi="Times New Roman"/>
          <w:sz w:val="24"/>
          <w:szCs w:val="24"/>
        </w:rPr>
        <w:t xml:space="preserve">miny Kluczewsko i Krasocin przyczyniały się do podnoszenia poziomu wiedzy społeczeństwa na temat problemów związanych z używaniem substancji psychoaktywnych </w:t>
      </w:r>
      <w:r>
        <w:rPr>
          <w:rFonts w:ascii="Times New Roman" w:hAnsi="Times New Roman"/>
          <w:sz w:val="24"/>
          <w:szCs w:val="24"/>
        </w:rPr>
        <w:br/>
      </w:r>
      <w:r w:rsidRPr="003F11F8">
        <w:rPr>
          <w:rFonts w:ascii="Times New Roman" w:hAnsi="Times New Roman"/>
          <w:sz w:val="24"/>
          <w:szCs w:val="24"/>
        </w:rPr>
        <w:t>i możliwości zapobiegania temu zjawisku. Robiły to poprzez pro</w:t>
      </w:r>
      <w:r>
        <w:rPr>
          <w:rFonts w:ascii="Times New Roman" w:hAnsi="Times New Roman"/>
          <w:sz w:val="24"/>
          <w:szCs w:val="24"/>
        </w:rPr>
        <w:t>wadzenie kampanii edukacyjnych.</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Kierunek: Podnoszenie kwalifikacji zawodowych osób zaangażowanych w działalność profilaktyczną</w:t>
      </w:r>
    </w:p>
    <w:p w:rsidR="004A5857" w:rsidRPr="003F11F8" w:rsidRDefault="004A5857" w:rsidP="00FA5EF4">
      <w:pPr>
        <w:spacing w:after="0" w:line="360" w:lineRule="auto"/>
        <w:ind w:firstLine="708"/>
        <w:jc w:val="both"/>
        <w:rPr>
          <w:rFonts w:ascii="Times New Roman" w:hAnsi="Times New Roman"/>
          <w:sz w:val="24"/>
          <w:szCs w:val="24"/>
        </w:rPr>
      </w:pPr>
      <w:r>
        <w:rPr>
          <w:rFonts w:ascii="Times New Roman" w:hAnsi="Times New Roman"/>
          <w:sz w:val="24"/>
          <w:szCs w:val="24"/>
        </w:rPr>
        <w:t>Żaden z samorządów lokalnych nie prowadził działań mających na celu  podnoszenie</w:t>
      </w:r>
      <w:r w:rsidRPr="003F11F8">
        <w:rPr>
          <w:rFonts w:ascii="Times New Roman" w:hAnsi="Times New Roman"/>
          <w:sz w:val="24"/>
          <w:szCs w:val="24"/>
        </w:rPr>
        <w:t xml:space="preserve"> kwalifikacji zawodowych osób zaangażowanych w działalność profila</w:t>
      </w:r>
      <w:r>
        <w:rPr>
          <w:rFonts w:ascii="Times New Roman" w:hAnsi="Times New Roman"/>
          <w:sz w:val="24"/>
          <w:szCs w:val="24"/>
        </w:rPr>
        <w:t>ktyczną.</w:t>
      </w:r>
    </w:p>
    <w:p w:rsidR="004A5857" w:rsidRDefault="004A5857" w:rsidP="00ED2169">
      <w:pPr>
        <w:spacing w:after="0" w:line="360" w:lineRule="auto"/>
        <w:outlineLvl w:val="0"/>
        <w:rPr>
          <w:rFonts w:ascii="Times New Roman" w:hAnsi="Times New Roman"/>
          <w:b/>
          <w:sz w:val="24"/>
          <w:szCs w:val="24"/>
        </w:rPr>
      </w:pPr>
    </w:p>
    <w:p w:rsidR="004A5857" w:rsidRPr="00CD10FF" w:rsidRDefault="004A5857" w:rsidP="00ED2169">
      <w:pPr>
        <w:spacing w:after="0" w:line="360" w:lineRule="auto"/>
        <w:outlineLvl w:val="0"/>
        <w:rPr>
          <w:rFonts w:ascii="Times New Roman" w:hAnsi="Times New Roman"/>
          <w:b/>
          <w:sz w:val="24"/>
          <w:szCs w:val="24"/>
          <w:u w:val="single"/>
        </w:rPr>
      </w:pPr>
      <w:r>
        <w:rPr>
          <w:rFonts w:ascii="Times New Roman" w:hAnsi="Times New Roman"/>
          <w:b/>
          <w:sz w:val="24"/>
          <w:szCs w:val="24"/>
          <w:u w:val="single"/>
        </w:rPr>
        <w:t>Leczenie</w:t>
      </w:r>
      <w:r w:rsidRPr="00CD10FF">
        <w:rPr>
          <w:rFonts w:ascii="Times New Roman" w:hAnsi="Times New Roman"/>
          <w:b/>
          <w:sz w:val="24"/>
          <w:szCs w:val="24"/>
          <w:u w:val="single"/>
        </w:rPr>
        <w:t>, rehabilitacja, ograniczanie szkód zdrowotnych i reintegracja społeczna</w:t>
      </w: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Kierunek: Zwiększenie dostępności i pomocy terapeutycznej i rehabilitacyjnej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Gminy Kluczewsko i Radków wsparły </w:t>
      </w:r>
      <w:r>
        <w:rPr>
          <w:rFonts w:ascii="Times New Roman" w:hAnsi="Times New Roman"/>
          <w:sz w:val="24"/>
          <w:szCs w:val="24"/>
        </w:rPr>
        <w:t>działanie mające na celu upowszechnianie</w:t>
      </w:r>
      <w:r w:rsidRPr="003F11F8">
        <w:rPr>
          <w:rFonts w:ascii="Times New Roman" w:hAnsi="Times New Roman"/>
          <w:sz w:val="24"/>
          <w:szCs w:val="24"/>
        </w:rPr>
        <w:t xml:space="preserve"> informacji nt</w:t>
      </w:r>
      <w:r>
        <w:rPr>
          <w:rFonts w:ascii="Times New Roman" w:hAnsi="Times New Roman"/>
          <w:sz w:val="24"/>
          <w:szCs w:val="24"/>
        </w:rPr>
        <w:t>.</w:t>
      </w:r>
      <w:r w:rsidRPr="003F11F8">
        <w:rPr>
          <w:rFonts w:ascii="Times New Roman" w:hAnsi="Times New Roman"/>
          <w:sz w:val="24"/>
          <w:szCs w:val="24"/>
        </w:rPr>
        <w:t xml:space="preserve"> placówek i programów dla osób uzależnionych.</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Kierunek: Zwiększenie dostępności programów ograniczania szkód zdrowotnych</w:t>
      </w:r>
      <w:r>
        <w:rPr>
          <w:rFonts w:ascii="Times New Roman" w:hAnsi="Times New Roman"/>
          <w:b/>
          <w:sz w:val="24"/>
          <w:szCs w:val="24"/>
        </w:rPr>
        <w:br/>
      </w:r>
      <w:r w:rsidRPr="00ED2169">
        <w:rPr>
          <w:rFonts w:ascii="Times New Roman" w:hAnsi="Times New Roman"/>
          <w:b/>
          <w:sz w:val="24"/>
          <w:szCs w:val="24"/>
        </w:rPr>
        <w:t xml:space="preserve"> dla osób używających szkodliwie i uzależnionych od narkotyków</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samorząd lokalny nie przyczyniał się do zwiększania dostępności programów ograniczania szkód zdrowotnych dla osób używających szkodliwi</w:t>
      </w:r>
      <w:r>
        <w:rPr>
          <w:rFonts w:ascii="Times New Roman" w:hAnsi="Times New Roman"/>
          <w:sz w:val="24"/>
          <w:szCs w:val="24"/>
        </w:rPr>
        <w:t xml:space="preserve">e i uzależnionych </w:t>
      </w:r>
      <w:r>
        <w:rPr>
          <w:rFonts w:ascii="Times New Roman" w:hAnsi="Times New Roman"/>
          <w:sz w:val="24"/>
          <w:szCs w:val="24"/>
        </w:rPr>
        <w:br/>
        <w:t>od narkotyków.</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7E7E8C">
      <w:pPr>
        <w:spacing w:after="0" w:line="360" w:lineRule="auto"/>
        <w:jc w:val="both"/>
        <w:rPr>
          <w:rFonts w:ascii="Times New Roman" w:hAnsi="Times New Roman"/>
          <w:b/>
          <w:sz w:val="24"/>
          <w:szCs w:val="24"/>
        </w:rPr>
      </w:pPr>
      <w:r>
        <w:rPr>
          <w:rFonts w:ascii="Times New Roman" w:hAnsi="Times New Roman"/>
          <w:b/>
          <w:sz w:val="24"/>
          <w:szCs w:val="24"/>
        </w:rPr>
        <w:t>Kierunek:</w:t>
      </w:r>
      <w:r w:rsidRPr="00ED2169">
        <w:rPr>
          <w:rFonts w:ascii="Times New Roman" w:hAnsi="Times New Roman"/>
          <w:b/>
          <w:sz w:val="24"/>
          <w:szCs w:val="24"/>
        </w:rPr>
        <w:t xml:space="preserve"> Zmniejszanie marginalizacji społecznej wśród osób używających narkotyków szkodliwie oraz osób uzależnionych</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Żadna z gmin powiatu włoszczowskiego nie udzieliła wsparcia na</w:t>
      </w:r>
      <w:r>
        <w:rPr>
          <w:rFonts w:ascii="Times New Roman" w:hAnsi="Times New Roman"/>
          <w:sz w:val="24"/>
          <w:szCs w:val="24"/>
        </w:rPr>
        <w:t xml:space="preserve"> realizację  działań służących</w:t>
      </w:r>
      <w:r w:rsidRPr="003F11F8">
        <w:rPr>
          <w:rFonts w:ascii="Times New Roman" w:hAnsi="Times New Roman"/>
          <w:sz w:val="24"/>
          <w:szCs w:val="24"/>
        </w:rPr>
        <w:t xml:space="preserve"> zmniejszeniu marginalizacji społecznej wśród osób używających narkotyków szkodliwie oraz osób uzależnionych.</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 xml:space="preserve">Kierunek: Wspieranie rozwoju zawodowego pracowników zatrudnionych w placówkach prowadzących leczenie i rehabilitację osób uzależnionych od narkotyków oraz innych grup zawodowych mających styczność z osobami uzależnionymi od narkotyków </w:t>
      </w:r>
      <w:r>
        <w:rPr>
          <w:rFonts w:ascii="Times New Roman" w:hAnsi="Times New Roman"/>
          <w:b/>
          <w:sz w:val="24"/>
          <w:szCs w:val="24"/>
        </w:rPr>
        <w:br/>
      </w:r>
      <w:r w:rsidRPr="00ED2169">
        <w:rPr>
          <w:rFonts w:ascii="Times New Roman" w:hAnsi="Times New Roman"/>
          <w:b/>
          <w:sz w:val="24"/>
          <w:szCs w:val="24"/>
        </w:rPr>
        <w:t>(np. policjantów, pracowników społecznych, kuratorów, lekarzy, organizacji pozarządowych)</w:t>
      </w:r>
    </w:p>
    <w:p w:rsidR="004A5857" w:rsidRDefault="004A5857" w:rsidP="00ED2169">
      <w:pPr>
        <w:spacing w:after="0" w:line="360" w:lineRule="auto"/>
        <w:ind w:firstLine="708"/>
        <w:jc w:val="both"/>
        <w:rPr>
          <w:rFonts w:ascii="Times New Roman" w:hAnsi="Times New Roman"/>
          <w:sz w:val="24"/>
          <w:szCs w:val="24"/>
        </w:rPr>
      </w:pPr>
      <w:r>
        <w:rPr>
          <w:rFonts w:ascii="Times New Roman" w:hAnsi="Times New Roman"/>
          <w:sz w:val="24"/>
          <w:szCs w:val="24"/>
        </w:rPr>
        <w:t>W ramach gminnego programu g</w:t>
      </w:r>
      <w:r w:rsidRPr="003F11F8">
        <w:rPr>
          <w:rFonts w:ascii="Times New Roman" w:hAnsi="Times New Roman"/>
          <w:sz w:val="24"/>
          <w:szCs w:val="24"/>
        </w:rPr>
        <w:t>mina Kluczewsko wsparła szkolenia w zakresie problematyki narkoma</w:t>
      </w:r>
      <w:r>
        <w:rPr>
          <w:rFonts w:ascii="Times New Roman" w:hAnsi="Times New Roman"/>
          <w:sz w:val="24"/>
          <w:szCs w:val="24"/>
        </w:rPr>
        <w:t>nii dla rożnych grup zawodowych.</w:t>
      </w:r>
    </w:p>
    <w:p w:rsidR="004A5857" w:rsidRPr="003F11F8" w:rsidRDefault="004A5857" w:rsidP="007E7E8C">
      <w:pPr>
        <w:spacing w:after="0" w:line="360" w:lineRule="auto"/>
        <w:jc w:val="center"/>
        <w:rPr>
          <w:rFonts w:ascii="Times New Roman" w:hAnsi="Times New Roman"/>
          <w:sz w:val="24"/>
          <w:szCs w:val="24"/>
        </w:rPr>
      </w:pPr>
    </w:p>
    <w:p w:rsidR="004A5857" w:rsidRPr="00CD10FF" w:rsidRDefault="004A5857" w:rsidP="00ED2169">
      <w:pPr>
        <w:spacing w:after="0" w:line="360" w:lineRule="auto"/>
        <w:outlineLvl w:val="0"/>
        <w:rPr>
          <w:rFonts w:ascii="Times New Roman" w:hAnsi="Times New Roman"/>
          <w:b/>
          <w:sz w:val="24"/>
          <w:szCs w:val="24"/>
          <w:u w:val="single"/>
        </w:rPr>
      </w:pPr>
      <w:r w:rsidRPr="00CD10FF">
        <w:rPr>
          <w:rFonts w:ascii="Times New Roman" w:hAnsi="Times New Roman"/>
          <w:b/>
          <w:sz w:val="24"/>
          <w:szCs w:val="24"/>
          <w:u w:val="single"/>
        </w:rPr>
        <w:t>Badania i monitoring</w:t>
      </w: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 xml:space="preserve">Kierunek: Monitorowanie epidemiologiczne problemu narkotyków i narkomanii </w:t>
      </w:r>
      <w:r>
        <w:rPr>
          <w:rFonts w:ascii="Times New Roman" w:hAnsi="Times New Roman"/>
          <w:b/>
          <w:sz w:val="24"/>
          <w:szCs w:val="24"/>
        </w:rPr>
        <w:br/>
      </w:r>
      <w:r w:rsidRPr="00ED2169">
        <w:rPr>
          <w:rFonts w:ascii="Times New Roman" w:hAnsi="Times New Roman"/>
          <w:b/>
          <w:sz w:val="24"/>
          <w:szCs w:val="24"/>
        </w:rPr>
        <w:t>na szczeblu lokalnym</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Żaden z samorządów poszczególnych gmin nie podjął działań w kierunku mo</w:t>
      </w:r>
      <w:r>
        <w:rPr>
          <w:rFonts w:ascii="Times New Roman" w:hAnsi="Times New Roman"/>
          <w:sz w:val="24"/>
          <w:szCs w:val="24"/>
        </w:rPr>
        <w:t xml:space="preserve">nitorowania epidemiologicznego </w:t>
      </w:r>
      <w:r w:rsidRPr="003F11F8">
        <w:rPr>
          <w:rFonts w:ascii="Times New Roman" w:hAnsi="Times New Roman"/>
          <w:sz w:val="24"/>
          <w:szCs w:val="24"/>
        </w:rPr>
        <w:t>p</w:t>
      </w:r>
      <w:r>
        <w:rPr>
          <w:rFonts w:ascii="Times New Roman" w:hAnsi="Times New Roman"/>
          <w:sz w:val="24"/>
          <w:szCs w:val="24"/>
        </w:rPr>
        <w:t>roblemu narkotyków i narkomanii.</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7E7E8C">
      <w:pPr>
        <w:spacing w:after="0" w:line="360" w:lineRule="auto"/>
        <w:jc w:val="both"/>
        <w:rPr>
          <w:rFonts w:ascii="Times New Roman" w:hAnsi="Times New Roman"/>
          <w:b/>
          <w:sz w:val="24"/>
          <w:szCs w:val="24"/>
        </w:rPr>
      </w:pPr>
      <w:r w:rsidRPr="00ED2169">
        <w:rPr>
          <w:rFonts w:ascii="Times New Roman" w:hAnsi="Times New Roman"/>
          <w:b/>
          <w:sz w:val="24"/>
          <w:szCs w:val="24"/>
        </w:rPr>
        <w:t>Kierunek</w:t>
      </w:r>
      <w:r>
        <w:rPr>
          <w:rFonts w:ascii="Times New Roman" w:hAnsi="Times New Roman"/>
          <w:b/>
          <w:sz w:val="24"/>
          <w:szCs w:val="24"/>
        </w:rPr>
        <w:t>:</w:t>
      </w:r>
      <w:r w:rsidRPr="00ED2169">
        <w:rPr>
          <w:rFonts w:ascii="Times New Roman" w:hAnsi="Times New Roman"/>
          <w:b/>
          <w:sz w:val="24"/>
          <w:szCs w:val="24"/>
        </w:rPr>
        <w:t xml:space="preserve"> Monitorowanie postaw społecznych nas temat problemu narkotyków </w:t>
      </w:r>
      <w:r>
        <w:rPr>
          <w:rFonts w:ascii="Times New Roman" w:hAnsi="Times New Roman"/>
          <w:b/>
          <w:sz w:val="24"/>
          <w:szCs w:val="24"/>
        </w:rPr>
        <w:br/>
      </w:r>
      <w:r w:rsidRPr="00ED2169">
        <w:rPr>
          <w:rFonts w:ascii="Times New Roman" w:hAnsi="Times New Roman"/>
          <w:b/>
          <w:sz w:val="24"/>
          <w:szCs w:val="24"/>
        </w:rPr>
        <w:t>i narkomanii</w:t>
      </w:r>
    </w:p>
    <w:p w:rsidR="004A5857" w:rsidRPr="003F11F8" w:rsidRDefault="004A5857" w:rsidP="007E7E8C">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Żaden z samorządów poszczególnych gmin nie zbierał danych statystycznych </w:t>
      </w:r>
      <w:r>
        <w:rPr>
          <w:rFonts w:ascii="Times New Roman" w:hAnsi="Times New Roman"/>
          <w:sz w:val="24"/>
          <w:szCs w:val="24"/>
        </w:rPr>
        <w:br/>
      </w:r>
      <w:r w:rsidRPr="003F11F8">
        <w:rPr>
          <w:rFonts w:ascii="Times New Roman" w:hAnsi="Times New Roman"/>
          <w:sz w:val="24"/>
          <w:szCs w:val="24"/>
        </w:rPr>
        <w:t>nt</w:t>
      </w:r>
      <w:r>
        <w:rPr>
          <w:rFonts w:ascii="Times New Roman" w:hAnsi="Times New Roman"/>
          <w:sz w:val="24"/>
          <w:szCs w:val="24"/>
        </w:rPr>
        <w:t>. reakcji instytucjonalnej na problem narkotyków i</w:t>
      </w:r>
      <w:r w:rsidRPr="003F11F8">
        <w:rPr>
          <w:rFonts w:ascii="Times New Roman" w:hAnsi="Times New Roman"/>
          <w:sz w:val="24"/>
          <w:szCs w:val="24"/>
        </w:rPr>
        <w:t xml:space="preserve"> narkomanii.</w:t>
      </w:r>
    </w:p>
    <w:p w:rsidR="004A5857" w:rsidRPr="003F11F8" w:rsidRDefault="004A5857" w:rsidP="007E7E8C">
      <w:pPr>
        <w:spacing w:after="0" w:line="360" w:lineRule="auto"/>
        <w:jc w:val="both"/>
        <w:rPr>
          <w:rFonts w:ascii="Times New Roman" w:hAnsi="Times New Roman"/>
          <w:sz w:val="24"/>
          <w:szCs w:val="24"/>
        </w:rPr>
      </w:pPr>
    </w:p>
    <w:p w:rsidR="004A5857" w:rsidRPr="00ED2169" w:rsidRDefault="004A5857" w:rsidP="00ED2169">
      <w:pPr>
        <w:spacing w:after="0" w:line="360" w:lineRule="auto"/>
        <w:rPr>
          <w:rFonts w:ascii="Times New Roman" w:hAnsi="Times New Roman"/>
          <w:b/>
          <w:sz w:val="24"/>
          <w:szCs w:val="24"/>
        </w:rPr>
      </w:pPr>
      <w:r w:rsidRPr="00ED2169">
        <w:rPr>
          <w:rFonts w:ascii="Times New Roman" w:hAnsi="Times New Roman"/>
          <w:b/>
          <w:sz w:val="24"/>
          <w:szCs w:val="24"/>
        </w:rPr>
        <w:t>Kierunek: Rozwój i konsolidacja systemu informacji o narkotykach i narkomanii</w:t>
      </w:r>
    </w:p>
    <w:p w:rsidR="004A5857" w:rsidRPr="003F11F8" w:rsidRDefault="004A5857" w:rsidP="00ED2169">
      <w:pPr>
        <w:spacing w:after="0" w:line="360" w:lineRule="auto"/>
        <w:ind w:firstLine="708"/>
        <w:jc w:val="both"/>
        <w:rPr>
          <w:rFonts w:ascii="Times New Roman" w:hAnsi="Times New Roman"/>
          <w:sz w:val="24"/>
          <w:szCs w:val="24"/>
        </w:rPr>
      </w:pPr>
      <w:r w:rsidRPr="003F11F8">
        <w:rPr>
          <w:rFonts w:ascii="Times New Roman" w:hAnsi="Times New Roman"/>
          <w:sz w:val="24"/>
          <w:szCs w:val="24"/>
        </w:rPr>
        <w:t xml:space="preserve">Gmina Krasocin jako jedyna w powiecie włoszczowskim aktywnie działała </w:t>
      </w:r>
      <w:r>
        <w:rPr>
          <w:rFonts w:ascii="Times New Roman" w:hAnsi="Times New Roman"/>
          <w:sz w:val="24"/>
          <w:szCs w:val="24"/>
        </w:rPr>
        <w:br/>
      </w:r>
      <w:r w:rsidRPr="003F11F8">
        <w:rPr>
          <w:rFonts w:ascii="Times New Roman" w:hAnsi="Times New Roman"/>
          <w:sz w:val="24"/>
          <w:szCs w:val="24"/>
        </w:rPr>
        <w:t>w kierunku wdrażania i prowadzenia monitoringu.</w:t>
      </w:r>
    </w:p>
    <w:p w:rsidR="004A5857" w:rsidRDefault="004A5857" w:rsidP="007E7E8C">
      <w:pPr>
        <w:tabs>
          <w:tab w:val="left" w:pos="8520"/>
        </w:tabs>
        <w:spacing w:after="0" w:line="360" w:lineRule="auto"/>
        <w:jc w:val="both"/>
        <w:rPr>
          <w:rFonts w:ascii="Times New Roman" w:hAnsi="Times New Roman"/>
          <w:sz w:val="24"/>
          <w:szCs w:val="24"/>
        </w:rPr>
      </w:pPr>
      <w:r>
        <w:rPr>
          <w:rFonts w:ascii="Times New Roman" w:hAnsi="Times New Roman"/>
          <w:sz w:val="24"/>
          <w:szCs w:val="24"/>
        </w:rPr>
        <w:t>        </w:t>
      </w:r>
    </w:p>
    <w:p w:rsidR="004A5857" w:rsidRPr="00FA5EF4" w:rsidRDefault="004A5857" w:rsidP="007E7E8C">
      <w:pPr>
        <w:tabs>
          <w:tab w:val="left" w:pos="8520"/>
        </w:tabs>
        <w:spacing w:after="0" w:line="360" w:lineRule="auto"/>
        <w:jc w:val="both"/>
        <w:rPr>
          <w:rFonts w:ascii="Times New Roman" w:hAnsi="Times New Roman"/>
          <w:sz w:val="24"/>
          <w:szCs w:val="20"/>
          <w:lang w:eastAsia="pl-PL"/>
        </w:rPr>
      </w:pPr>
      <w:r>
        <w:rPr>
          <w:rFonts w:ascii="Times New Roman" w:hAnsi="Times New Roman"/>
          <w:sz w:val="24"/>
          <w:szCs w:val="24"/>
        </w:rPr>
        <w:t>      </w:t>
      </w:r>
      <w:r w:rsidRPr="00FA5EF4">
        <w:rPr>
          <w:rFonts w:ascii="Times New Roman" w:hAnsi="Times New Roman"/>
          <w:sz w:val="24"/>
          <w:szCs w:val="24"/>
        </w:rPr>
        <w:t>Zbiorcze informacje nt.realizacji R</w:t>
      </w:r>
      <w:r w:rsidRPr="00FA5EF4">
        <w:rPr>
          <w:rFonts w:ascii="Times New Roman" w:hAnsi="Times New Roman"/>
          <w:sz w:val="24"/>
          <w:szCs w:val="20"/>
          <w:lang w:eastAsia="pl-PL"/>
        </w:rPr>
        <w:t>ozporządzenia Rady Ministrów z dnia 22 marca 2011r. w sprawie Krajowego Programu Przeciwdziałania Narkomanii na lata 2011 - 2016 (Dz. U. z 2011r. Nr 78, poz. 428)w poszczególnych województwach oraz wykaz programów rekomendowanychzamieszczone zostały na stronie internetowej tut. Urzędu.</w:t>
      </w:r>
    </w:p>
    <w:p w:rsidR="004A5857" w:rsidRPr="003F2C10" w:rsidRDefault="004A5857" w:rsidP="007E7E8C">
      <w:pPr>
        <w:spacing w:after="0" w:line="360" w:lineRule="auto"/>
        <w:jc w:val="both"/>
        <w:rPr>
          <w:rFonts w:ascii="Times New Roman" w:hAnsi="Times New Roman"/>
          <w:b/>
          <w:sz w:val="24"/>
          <w:szCs w:val="24"/>
        </w:rPr>
      </w:pP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b/>
          <w:sz w:val="24"/>
          <w:szCs w:val="24"/>
        </w:rPr>
        <w:t>2.</w:t>
      </w:r>
      <w:r w:rsidRPr="003F2C10">
        <w:rPr>
          <w:rFonts w:ascii="Times New Roman" w:hAnsi="Times New Roman"/>
          <w:sz w:val="24"/>
          <w:szCs w:val="24"/>
        </w:rPr>
        <w:t>  </w:t>
      </w:r>
      <w:r w:rsidRPr="003F2C10">
        <w:rPr>
          <w:rFonts w:ascii="Times New Roman" w:hAnsi="Times New Roman"/>
          <w:b/>
          <w:sz w:val="24"/>
          <w:szCs w:val="24"/>
        </w:rPr>
        <w:t>Realizacja Programu Wczesnej Interwencji ,,FreD Goes Net” oraz Programu Terapeutycznego ,,Candis”</w:t>
      </w:r>
    </w:p>
    <w:p w:rsidR="004A5857" w:rsidRPr="003F2C10" w:rsidRDefault="004A5857" w:rsidP="007E7E8C">
      <w:pPr>
        <w:spacing w:after="0" w:line="360" w:lineRule="auto"/>
        <w:jc w:val="both"/>
        <w:rPr>
          <w:rFonts w:ascii="Times New Roman" w:hAnsi="Times New Roman"/>
          <w:sz w:val="24"/>
          <w:szCs w:val="24"/>
        </w:rPr>
      </w:pPr>
    </w:p>
    <w:p w:rsidR="004A5857" w:rsidRPr="003F2C10"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Na terenie województwa świętokrzyskiego 3 organizacje realizują Program Wczesnej Interwencji ,,FreD Goes Net” oraz Program Terapeutyczny </w:t>
      </w:r>
      <w:r w:rsidRPr="00FA5EF4">
        <w:rPr>
          <w:rFonts w:ascii="Times New Roman" w:hAnsi="Times New Roman"/>
          <w:sz w:val="24"/>
          <w:szCs w:val="24"/>
        </w:rPr>
        <w:t>,,Candis”. Są to:</w:t>
      </w:r>
      <w:r w:rsidRPr="003F2C10">
        <w:rPr>
          <w:rFonts w:ascii="Times New Roman" w:hAnsi="Times New Roman"/>
          <w:sz w:val="24"/>
          <w:szCs w:val="24"/>
        </w:rPr>
        <w:t xml:space="preserve">Towarzystwo Zapobiegania Patologiom Społecznym ,,Kuźnia” z Ostrowca Świętokrzyskiego, Stowarzyszenie Nauczycieli ,,Zdrowa Szkoła ” w Starachowicach oraz Stowarzyszenie Pomocy ,,Arka Noego” ze Skarżyska  Kamiennej. </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Program FreD goes net kierowany jest to młodzieży w wieku 14-21 (w szczególnych przypadkach 13-25). Beneficjatów programu były osoby widniejące w rejestrach policyjnych/sądowych ponieważ zastali przyłapani na używaniu narkotyków w szkole </w:t>
      </w:r>
      <w:r w:rsidRPr="003F2C10">
        <w:rPr>
          <w:rFonts w:ascii="Times New Roman" w:hAnsi="Times New Roman"/>
          <w:sz w:val="24"/>
          <w:szCs w:val="24"/>
          <w:lang w:eastAsia="pl-PL"/>
        </w:rPr>
        <w:br/>
        <w:t xml:space="preserve">lub pracy. W programie udział brały osoby o różnych wzorach używania. Udział w programie może być dobrowolny lub z nakazu. W przypadku dobrowolnego udziału w programie zmniejsza się prawdopodobieństwo dalszych sankcji wobec młodego człowieka lub całkowicie im zapobiega.  </w:t>
      </w:r>
    </w:p>
    <w:p w:rsidR="004A5857" w:rsidRPr="003F2C10" w:rsidRDefault="004A5857" w:rsidP="007E7E8C">
      <w:pPr>
        <w:tabs>
          <w:tab w:val="left" w:pos="709"/>
          <w:tab w:val="left" w:pos="6946"/>
        </w:tabs>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ab/>
        <w:t xml:space="preserve"> Udział młodego człowieka w programie ze względu na nakaz prawny ma charakter obligatoryjny. Odmowa udziału w programie może wiązać się z dalszymi sankcjami prawnymi, niejednokrotnie o surowszym charakterze niż udział w programie FreD. </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rPr>
        <w:t>Do Towarzystwa Zapobiegania Patologiom Społecznym ,,Kuźnia” z Ostrowca Świętokrzyskiego</w:t>
      </w:r>
      <w:r w:rsidRPr="003F2C10">
        <w:rPr>
          <w:rFonts w:ascii="Times New Roman" w:hAnsi="Times New Roman"/>
          <w:sz w:val="24"/>
          <w:szCs w:val="24"/>
          <w:lang w:eastAsia="pl-PL"/>
        </w:rPr>
        <w:t xml:space="preserve"> w 2014r. zgłosiło 37osób. Osoby te zostały objęte programem, w tym:</w:t>
      </w:r>
    </w:p>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 osoby eksperymentujące z narkotykami </w:t>
      </w:r>
      <w:r>
        <w:rPr>
          <w:rFonts w:ascii="Times New Roman" w:hAnsi="Times New Roman"/>
          <w:sz w:val="24"/>
          <w:szCs w:val="24"/>
          <w:lang w:eastAsia="pl-PL"/>
        </w:rPr>
        <w:t>–</w:t>
      </w:r>
      <w:r w:rsidRPr="003F2C10">
        <w:rPr>
          <w:rFonts w:ascii="Times New Roman" w:hAnsi="Times New Roman"/>
          <w:sz w:val="24"/>
          <w:szCs w:val="24"/>
          <w:lang w:eastAsia="pl-PL"/>
        </w:rPr>
        <w:t xml:space="preserve"> 25</w:t>
      </w:r>
      <w:r>
        <w:rPr>
          <w:rFonts w:ascii="Times New Roman" w:hAnsi="Times New Roman"/>
          <w:sz w:val="24"/>
          <w:szCs w:val="24"/>
          <w:lang w:eastAsia="pl-PL"/>
        </w:rPr>
        <w:t>,</w:t>
      </w:r>
    </w:p>
    <w:p w:rsidR="004A5857" w:rsidRPr="003F2C10" w:rsidRDefault="004A5857" w:rsidP="007E7E8C">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 osoby używające </w:t>
      </w:r>
      <w:r w:rsidRPr="003F2C10">
        <w:rPr>
          <w:rFonts w:ascii="Times New Roman" w:hAnsi="Times New Roman"/>
          <w:sz w:val="24"/>
          <w:szCs w:val="24"/>
          <w:lang w:eastAsia="pl-PL"/>
        </w:rPr>
        <w:t xml:space="preserve">alkohol </w:t>
      </w:r>
      <w:r>
        <w:rPr>
          <w:rFonts w:ascii="Times New Roman" w:hAnsi="Times New Roman"/>
          <w:sz w:val="24"/>
          <w:szCs w:val="24"/>
          <w:lang w:eastAsia="pl-PL"/>
        </w:rPr>
        <w:t>–</w:t>
      </w:r>
      <w:r w:rsidRPr="003F2C10">
        <w:rPr>
          <w:rFonts w:ascii="Times New Roman" w:hAnsi="Times New Roman"/>
          <w:sz w:val="24"/>
          <w:szCs w:val="24"/>
          <w:lang w:eastAsia="pl-PL"/>
        </w:rPr>
        <w:t xml:space="preserve"> 12</w:t>
      </w:r>
      <w:r>
        <w:rPr>
          <w:rFonts w:ascii="Times New Roman" w:hAnsi="Times New Roman"/>
          <w:sz w:val="24"/>
          <w:szCs w:val="24"/>
          <w:lang w:eastAsia="pl-PL"/>
        </w:rPr>
        <w:t>,</w:t>
      </w:r>
    </w:p>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Przeprowadzono następujące działania:</w:t>
      </w:r>
    </w:p>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indywidualna rozmowa motywująca -</w:t>
      </w:r>
      <w:r>
        <w:rPr>
          <w:rFonts w:ascii="Times New Roman" w:hAnsi="Times New Roman"/>
          <w:sz w:val="24"/>
          <w:szCs w:val="24"/>
          <w:lang w:eastAsia="pl-PL"/>
        </w:rPr>
        <w:t xml:space="preserve"> 37 godzin,</w:t>
      </w:r>
    </w:p>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warsztaty wczesnej interwencji - 32 godzin</w:t>
      </w:r>
      <w:r>
        <w:rPr>
          <w:rFonts w:ascii="Times New Roman" w:hAnsi="Times New Roman"/>
          <w:sz w:val="24"/>
          <w:szCs w:val="24"/>
          <w:lang w:eastAsia="pl-PL"/>
        </w:rPr>
        <w:t>,</w:t>
      </w:r>
    </w:p>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ewaluacja - 6 godzin</w:t>
      </w:r>
      <w:r>
        <w:rPr>
          <w:rFonts w:ascii="Times New Roman" w:hAnsi="Times New Roman"/>
          <w:sz w:val="24"/>
          <w:szCs w:val="24"/>
          <w:lang w:eastAsia="pl-PL"/>
        </w:rPr>
        <w:t>.</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Pięć osób zostało zdiagnozowanych jako osoby uzależnione i skierowane do innego programu. Poniższa tabela przedstawia poziom zadowolenia ucze</w:t>
      </w:r>
      <w:r>
        <w:rPr>
          <w:rFonts w:ascii="Times New Roman" w:hAnsi="Times New Roman"/>
          <w:sz w:val="24"/>
          <w:szCs w:val="24"/>
          <w:lang w:eastAsia="pl-PL"/>
        </w:rPr>
        <w:t xml:space="preserve">stników z udziału </w:t>
      </w:r>
      <w:r>
        <w:rPr>
          <w:rFonts w:ascii="Times New Roman" w:hAnsi="Times New Roman"/>
          <w:sz w:val="24"/>
          <w:szCs w:val="24"/>
          <w:lang w:eastAsia="pl-PL"/>
        </w:rPr>
        <w:br/>
        <w:t>w programie:</w:t>
      </w:r>
    </w:p>
    <w:tbl>
      <w:tblPr>
        <w:tblW w:w="6133" w:type="dxa"/>
        <w:tblInd w:w="70" w:type="dxa"/>
        <w:tblLayout w:type="fixed"/>
        <w:tblCellMar>
          <w:left w:w="70" w:type="dxa"/>
          <w:right w:w="70" w:type="dxa"/>
        </w:tblCellMar>
        <w:tblLook w:val="0000"/>
      </w:tblPr>
      <w:tblGrid>
        <w:gridCol w:w="207"/>
        <w:gridCol w:w="4293"/>
        <w:gridCol w:w="788"/>
        <w:gridCol w:w="845"/>
      </w:tblGrid>
      <w:tr w:rsidR="004A5857" w:rsidRPr="00A10CF7" w:rsidTr="007E7E8C">
        <w:trPr>
          <w:trHeight w:val="304"/>
        </w:trPr>
        <w:tc>
          <w:tcPr>
            <w:tcW w:w="6133" w:type="dxa"/>
            <w:gridSpan w:val="4"/>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b/>
                <w:bCs/>
                <w:sz w:val="24"/>
                <w:szCs w:val="24"/>
                <w:lang w:eastAsia="pl-PL"/>
              </w:rPr>
            </w:pPr>
          </w:p>
        </w:tc>
      </w:tr>
      <w:tr w:rsidR="004A5857" w:rsidRPr="00A10CF7" w:rsidTr="007E7E8C">
        <w:trPr>
          <w:trHeight w:val="304"/>
        </w:trPr>
        <w:tc>
          <w:tcPr>
            <w:tcW w:w="207"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c>
          <w:tcPr>
            <w:tcW w:w="4293"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zdecydowanie tak</w:t>
            </w:r>
          </w:p>
        </w:tc>
        <w:tc>
          <w:tcPr>
            <w:tcW w:w="788" w:type="dxa"/>
            <w:tcBorders>
              <w:top w:val="single" w:sz="4" w:space="0" w:color="auto"/>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32</w:t>
            </w:r>
          </w:p>
        </w:tc>
        <w:tc>
          <w:tcPr>
            <w:tcW w:w="845"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86%</w:t>
            </w:r>
          </w:p>
        </w:tc>
      </w:tr>
      <w:tr w:rsidR="004A5857" w:rsidRPr="00A10CF7" w:rsidTr="007E7E8C">
        <w:trPr>
          <w:trHeight w:val="304"/>
        </w:trPr>
        <w:tc>
          <w:tcPr>
            <w:tcW w:w="207"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c>
          <w:tcPr>
            <w:tcW w:w="4293"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zadowolony</w:t>
            </w:r>
          </w:p>
        </w:tc>
        <w:tc>
          <w:tcPr>
            <w:tcW w:w="788" w:type="dxa"/>
            <w:tcBorders>
              <w:top w:val="nil"/>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4</w:t>
            </w:r>
          </w:p>
        </w:tc>
        <w:tc>
          <w:tcPr>
            <w:tcW w:w="845"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11%</w:t>
            </w:r>
          </w:p>
        </w:tc>
      </w:tr>
      <w:tr w:rsidR="004A5857" w:rsidRPr="00A10CF7" w:rsidTr="007E7E8C">
        <w:trPr>
          <w:trHeight w:val="304"/>
        </w:trPr>
        <w:tc>
          <w:tcPr>
            <w:tcW w:w="207"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c>
          <w:tcPr>
            <w:tcW w:w="4293"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częściowo zadowolony</w:t>
            </w:r>
          </w:p>
        </w:tc>
        <w:tc>
          <w:tcPr>
            <w:tcW w:w="788" w:type="dxa"/>
            <w:tcBorders>
              <w:top w:val="nil"/>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1</w:t>
            </w:r>
          </w:p>
        </w:tc>
        <w:tc>
          <w:tcPr>
            <w:tcW w:w="845"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3%</w:t>
            </w:r>
          </w:p>
        </w:tc>
      </w:tr>
      <w:tr w:rsidR="004A5857" w:rsidRPr="00A10CF7" w:rsidTr="007E7E8C">
        <w:trPr>
          <w:trHeight w:val="304"/>
        </w:trPr>
        <w:tc>
          <w:tcPr>
            <w:tcW w:w="207"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c>
          <w:tcPr>
            <w:tcW w:w="4293"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niezbyt zadowolony</w:t>
            </w:r>
          </w:p>
        </w:tc>
        <w:tc>
          <w:tcPr>
            <w:tcW w:w="788" w:type="dxa"/>
            <w:tcBorders>
              <w:top w:val="nil"/>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0</w:t>
            </w:r>
          </w:p>
        </w:tc>
        <w:tc>
          <w:tcPr>
            <w:tcW w:w="845"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0%</w:t>
            </w:r>
          </w:p>
        </w:tc>
      </w:tr>
      <w:tr w:rsidR="004A5857" w:rsidRPr="00A10CF7" w:rsidTr="007E7E8C">
        <w:trPr>
          <w:trHeight w:val="304"/>
        </w:trPr>
        <w:tc>
          <w:tcPr>
            <w:tcW w:w="207"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c>
          <w:tcPr>
            <w:tcW w:w="4293"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całkowicie niezadowolony</w:t>
            </w:r>
          </w:p>
        </w:tc>
        <w:tc>
          <w:tcPr>
            <w:tcW w:w="788" w:type="dxa"/>
            <w:tcBorders>
              <w:top w:val="nil"/>
              <w:left w:val="single" w:sz="4" w:space="0" w:color="auto"/>
              <w:bottom w:val="single" w:sz="4" w:space="0" w:color="auto"/>
              <w:right w:val="single" w:sz="4" w:space="0" w:color="auto"/>
            </w:tcBorders>
            <w:noWrap/>
            <w:vAlign w:val="bottom"/>
          </w:tcPr>
          <w:p w:rsidR="004A5857" w:rsidRPr="003F2C10" w:rsidRDefault="004A5857" w:rsidP="007E7E8C">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0</w:t>
            </w:r>
          </w:p>
        </w:tc>
        <w:tc>
          <w:tcPr>
            <w:tcW w:w="845"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0%</w:t>
            </w:r>
          </w:p>
        </w:tc>
      </w:tr>
    </w:tbl>
    <w:p w:rsidR="004A5857" w:rsidRPr="003F2C10" w:rsidRDefault="004A5857" w:rsidP="00312C64">
      <w:pPr>
        <w:spacing w:after="0" w:line="360" w:lineRule="auto"/>
        <w:jc w:val="center"/>
        <w:rPr>
          <w:rFonts w:ascii="Times New Roman" w:hAnsi="Times New Roman"/>
          <w:sz w:val="24"/>
          <w:szCs w:val="24"/>
          <w:lang w:eastAsia="pl-PL"/>
        </w:rPr>
      </w:pPr>
    </w:p>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Kolejne zestawienie przedstawia źródła wiedzy beneficjentów</w:t>
      </w:r>
      <w:r>
        <w:rPr>
          <w:rFonts w:ascii="Times New Roman" w:hAnsi="Times New Roman"/>
          <w:sz w:val="24"/>
          <w:szCs w:val="24"/>
          <w:lang w:eastAsia="pl-PL"/>
        </w:rPr>
        <w:t xml:space="preserve"> o</w:t>
      </w:r>
      <w:r w:rsidRPr="003F2C10">
        <w:rPr>
          <w:rFonts w:ascii="Times New Roman" w:hAnsi="Times New Roman"/>
          <w:sz w:val="24"/>
          <w:szCs w:val="24"/>
          <w:lang w:eastAsia="pl-PL"/>
        </w:rPr>
        <w:t xml:space="preserve"> programie.</w:t>
      </w:r>
    </w:p>
    <w:tbl>
      <w:tblPr>
        <w:tblW w:w="5478" w:type="dxa"/>
        <w:tblInd w:w="1396" w:type="dxa"/>
        <w:tblLayout w:type="fixed"/>
        <w:tblCellMar>
          <w:left w:w="70" w:type="dxa"/>
          <w:right w:w="70" w:type="dxa"/>
        </w:tblCellMar>
        <w:tblLook w:val="0000"/>
      </w:tblPr>
      <w:tblGrid>
        <w:gridCol w:w="3536"/>
        <w:gridCol w:w="796"/>
        <w:gridCol w:w="1146"/>
      </w:tblGrid>
      <w:tr w:rsidR="004A5857" w:rsidRPr="00A10CF7" w:rsidTr="007E7E8C">
        <w:trPr>
          <w:trHeight w:val="274"/>
        </w:trPr>
        <w:tc>
          <w:tcPr>
            <w:tcW w:w="353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bCs/>
                <w:sz w:val="24"/>
                <w:szCs w:val="24"/>
                <w:lang w:eastAsia="pl-PL"/>
              </w:rPr>
            </w:pPr>
          </w:p>
        </w:tc>
        <w:tc>
          <w:tcPr>
            <w:tcW w:w="79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c>
          <w:tcPr>
            <w:tcW w:w="114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p>
        </w:tc>
      </w:tr>
      <w:tr w:rsidR="004A5857" w:rsidRPr="00A10CF7" w:rsidTr="007E7E8C">
        <w:trPr>
          <w:trHeight w:val="274"/>
        </w:trPr>
        <w:tc>
          <w:tcPr>
            <w:tcW w:w="353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policja</w:t>
            </w:r>
          </w:p>
        </w:tc>
        <w:tc>
          <w:tcPr>
            <w:tcW w:w="796" w:type="dxa"/>
            <w:tcBorders>
              <w:top w:val="single" w:sz="4" w:space="0" w:color="auto"/>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4</w:t>
            </w:r>
          </w:p>
        </w:tc>
        <w:tc>
          <w:tcPr>
            <w:tcW w:w="114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4%</w:t>
            </w:r>
          </w:p>
        </w:tc>
      </w:tr>
      <w:tr w:rsidR="004A5857" w:rsidRPr="00A10CF7" w:rsidTr="007E7E8C">
        <w:trPr>
          <w:trHeight w:val="274"/>
        </w:trPr>
        <w:tc>
          <w:tcPr>
            <w:tcW w:w="353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wymiar sprawiedliwości</w:t>
            </w:r>
          </w:p>
        </w:tc>
        <w:tc>
          <w:tcPr>
            <w:tcW w:w="796" w:type="dxa"/>
            <w:tcBorders>
              <w:top w:val="nil"/>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3</w:t>
            </w:r>
          </w:p>
        </w:tc>
        <w:tc>
          <w:tcPr>
            <w:tcW w:w="114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8%</w:t>
            </w:r>
          </w:p>
        </w:tc>
      </w:tr>
      <w:tr w:rsidR="004A5857" w:rsidRPr="00A10CF7" w:rsidTr="007E7E8C">
        <w:trPr>
          <w:trHeight w:val="274"/>
        </w:trPr>
        <w:tc>
          <w:tcPr>
            <w:tcW w:w="353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szkoła</w:t>
            </w:r>
          </w:p>
        </w:tc>
        <w:tc>
          <w:tcPr>
            <w:tcW w:w="796" w:type="dxa"/>
            <w:tcBorders>
              <w:top w:val="nil"/>
              <w:left w:val="single" w:sz="4" w:space="0" w:color="auto"/>
              <w:bottom w:val="nil"/>
              <w:right w:val="single" w:sz="4" w:space="0" w:color="auto"/>
            </w:tcBorders>
            <w:noWrap/>
            <w:vAlign w:val="bottom"/>
          </w:tcPr>
          <w:p w:rsidR="004A5857" w:rsidRPr="003F2C10" w:rsidRDefault="004A5857" w:rsidP="007E7E8C">
            <w:p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18</w:t>
            </w:r>
          </w:p>
        </w:tc>
        <w:tc>
          <w:tcPr>
            <w:tcW w:w="114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49%</w:t>
            </w:r>
          </w:p>
        </w:tc>
      </w:tr>
      <w:tr w:rsidR="004A5857" w:rsidRPr="00A10CF7" w:rsidTr="007E7E8C">
        <w:trPr>
          <w:trHeight w:val="274"/>
        </w:trPr>
        <w:tc>
          <w:tcPr>
            <w:tcW w:w="353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 xml:space="preserve">rodzina </w:t>
            </w:r>
          </w:p>
        </w:tc>
        <w:tc>
          <w:tcPr>
            <w:tcW w:w="796" w:type="dxa"/>
            <w:tcBorders>
              <w:top w:val="nil"/>
              <w:left w:val="single" w:sz="4" w:space="0" w:color="auto"/>
              <w:bottom w:val="single" w:sz="4" w:space="0" w:color="auto"/>
              <w:right w:val="single" w:sz="4" w:space="0" w:color="auto"/>
            </w:tcBorders>
            <w:noWrap/>
            <w:vAlign w:val="bottom"/>
          </w:tcPr>
          <w:p w:rsidR="004A5857" w:rsidRPr="003F2C10" w:rsidRDefault="004A5857" w:rsidP="007E7E8C">
            <w:pPr>
              <w:spacing w:after="0" w:line="360" w:lineRule="auto"/>
              <w:jc w:val="both"/>
              <w:rPr>
                <w:rFonts w:ascii="Times New Roman" w:hAnsi="Times New Roman"/>
                <w:b/>
                <w:bCs/>
                <w:sz w:val="24"/>
                <w:szCs w:val="24"/>
                <w:lang w:eastAsia="pl-PL"/>
              </w:rPr>
            </w:pPr>
            <w:r w:rsidRPr="003F2C10">
              <w:rPr>
                <w:rFonts w:ascii="Times New Roman" w:hAnsi="Times New Roman"/>
                <w:b/>
                <w:bCs/>
                <w:sz w:val="24"/>
                <w:szCs w:val="24"/>
                <w:lang w:eastAsia="pl-PL"/>
              </w:rPr>
              <w:t>12</w:t>
            </w:r>
          </w:p>
        </w:tc>
        <w:tc>
          <w:tcPr>
            <w:tcW w:w="1146" w:type="dxa"/>
            <w:tcBorders>
              <w:top w:val="nil"/>
              <w:left w:val="nil"/>
              <w:bottom w:val="nil"/>
              <w:right w:val="nil"/>
            </w:tcBorders>
            <w:noWrap/>
            <w:vAlign w:val="bottom"/>
          </w:tcPr>
          <w:p w:rsidR="004A5857" w:rsidRPr="003F2C10" w:rsidRDefault="004A5857" w:rsidP="007E7E8C">
            <w:pPr>
              <w:spacing w:after="0" w:line="360" w:lineRule="auto"/>
              <w:jc w:val="both"/>
              <w:rPr>
                <w:rFonts w:ascii="Times New Roman" w:hAnsi="Times New Roman"/>
                <w:sz w:val="24"/>
                <w:szCs w:val="24"/>
                <w:lang w:eastAsia="pl-PL"/>
              </w:rPr>
            </w:pPr>
            <w:r w:rsidRPr="003F2C10">
              <w:rPr>
                <w:rFonts w:ascii="Times New Roman" w:hAnsi="Times New Roman"/>
                <w:sz w:val="24"/>
                <w:szCs w:val="24"/>
                <w:lang w:eastAsia="pl-PL"/>
              </w:rPr>
              <w:t>37%</w:t>
            </w:r>
          </w:p>
        </w:tc>
      </w:tr>
    </w:tbl>
    <w:p w:rsidR="004A5857" w:rsidRPr="003F2C10" w:rsidRDefault="004A5857" w:rsidP="007E7E8C">
      <w:pPr>
        <w:tabs>
          <w:tab w:val="left" w:pos="709"/>
          <w:tab w:val="left" w:pos="6946"/>
        </w:tabs>
        <w:spacing w:after="0" w:line="360" w:lineRule="auto"/>
        <w:jc w:val="both"/>
        <w:rPr>
          <w:rFonts w:ascii="Times New Roman" w:hAnsi="Times New Roman"/>
          <w:sz w:val="24"/>
          <w:szCs w:val="24"/>
          <w:lang w:eastAsia="pl-PL"/>
        </w:rPr>
      </w:pPr>
    </w:p>
    <w:p w:rsidR="004A5857" w:rsidRPr="003F2C10" w:rsidRDefault="004A5857" w:rsidP="007E7E8C">
      <w:pPr>
        <w:spacing w:after="0" w:line="360" w:lineRule="auto"/>
        <w:ind w:firstLine="709"/>
        <w:jc w:val="both"/>
        <w:rPr>
          <w:rFonts w:ascii="Times New Roman" w:hAnsi="Times New Roman"/>
          <w:sz w:val="24"/>
          <w:szCs w:val="24"/>
          <w:lang w:eastAsia="pl-PL"/>
        </w:rPr>
      </w:pPr>
      <w:r w:rsidRPr="003F2C10">
        <w:rPr>
          <w:rFonts w:ascii="Times New Roman" w:hAnsi="Times New Roman"/>
          <w:sz w:val="24"/>
          <w:szCs w:val="24"/>
          <w:lang w:eastAsia="pl-PL"/>
        </w:rPr>
        <w:t xml:space="preserve">Największym źródłem informacji o programie Fred Goes Net jest szkoła. </w:t>
      </w:r>
      <w:r w:rsidRPr="003F2C10">
        <w:rPr>
          <w:rFonts w:ascii="Times New Roman" w:hAnsi="Times New Roman"/>
          <w:sz w:val="24"/>
          <w:szCs w:val="24"/>
          <w:lang w:eastAsia="pl-PL"/>
        </w:rPr>
        <w:br/>
        <w:t xml:space="preserve">W programie 71% respondentów przyznała się do użycia narkotyku minimum jeden raz </w:t>
      </w:r>
      <w:r w:rsidRPr="003F2C10">
        <w:rPr>
          <w:rFonts w:ascii="Times New Roman" w:hAnsi="Times New Roman"/>
          <w:sz w:val="24"/>
          <w:szCs w:val="24"/>
          <w:lang w:eastAsia="pl-PL"/>
        </w:rPr>
        <w:br/>
        <w:t xml:space="preserve">w swoim życiu. Najczęściej była nim marihuana. </w:t>
      </w:r>
    </w:p>
    <w:p w:rsidR="004A5857" w:rsidRPr="003F2C10" w:rsidRDefault="004A5857" w:rsidP="007E7E8C">
      <w:pPr>
        <w:spacing w:after="0" w:line="360" w:lineRule="auto"/>
        <w:ind w:firstLine="709"/>
        <w:jc w:val="both"/>
        <w:rPr>
          <w:rFonts w:ascii="Times New Roman" w:hAnsi="Times New Roman"/>
          <w:sz w:val="24"/>
          <w:szCs w:val="24"/>
        </w:rPr>
      </w:pPr>
      <w:r w:rsidRPr="003F2C10">
        <w:rPr>
          <w:rFonts w:ascii="Times New Roman" w:hAnsi="Times New Roman"/>
          <w:sz w:val="24"/>
          <w:szCs w:val="24"/>
        </w:rPr>
        <w:t xml:space="preserve">W Programie FreD realizowanym </w:t>
      </w:r>
      <w:r>
        <w:rPr>
          <w:rFonts w:ascii="Times New Roman" w:hAnsi="Times New Roman"/>
          <w:sz w:val="24"/>
          <w:szCs w:val="24"/>
        </w:rPr>
        <w:t>przez Stowarzyszenie Nauczycieli</w:t>
      </w:r>
      <w:r w:rsidRPr="003F2C10">
        <w:rPr>
          <w:rFonts w:ascii="Times New Roman" w:hAnsi="Times New Roman"/>
          <w:sz w:val="24"/>
          <w:szCs w:val="24"/>
        </w:rPr>
        <w:t xml:space="preserve"> ,,Zdrowa Szkoła ” w Starachowicach uczestniczyło 54 osoby. Byli to głównie uczniowie szkół ponadgimnazjalnych i gimnazjów. </w:t>
      </w:r>
    </w:p>
    <w:p w:rsidR="004A5857" w:rsidRPr="003F2C10" w:rsidRDefault="004A5857" w:rsidP="007E7E8C">
      <w:pPr>
        <w:spacing w:after="0" w:line="360" w:lineRule="auto"/>
        <w:ind w:firstLine="709"/>
        <w:jc w:val="both"/>
        <w:rPr>
          <w:rFonts w:ascii="Times New Roman" w:hAnsi="Times New Roman"/>
          <w:sz w:val="24"/>
          <w:szCs w:val="24"/>
        </w:rPr>
      </w:pPr>
      <w:r w:rsidRPr="00FA5EF4">
        <w:rPr>
          <w:rFonts w:ascii="Times New Roman" w:hAnsi="Times New Roman"/>
          <w:sz w:val="24"/>
          <w:szCs w:val="24"/>
        </w:rPr>
        <w:t>Udzielono 216 godzin poradnictwa rodzinnego. Stworzono</w:t>
      </w:r>
      <w:r w:rsidRPr="003F2C10">
        <w:rPr>
          <w:rFonts w:ascii="Times New Roman" w:hAnsi="Times New Roman"/>
          <w:sz w:val="24"/>
          <w:szCs w:val="24"/>
        </w:rPr>
        <w:t xml:space="preserve"> grupę wsparcia dla rodziców. Zajęciami informacyjno – edukacyjnymi objęto blisko 500 osób  </w:t>
      </w:r>
      <w:r w:rsidRPr="003F2C10">
        <w:rPr>
          <w:rFonts w:ascii="Times New Roman" w:hAnsi="Times New Roman"/>
          <w:sz w:val="24"/>
          <w:szCs w:val="24"/>
        </w:rPr>
        <w:br/>
        <w:t>(z 8 szkół).  Przeprowadzono również interwencje kryzysowe.</w:t>
      </w:r>
    </w:p>
    <w:p w:rsidR="004A5857" w:rsidRPr="003F2C10" w:rsidRDefault="004A5857" w:rsidP="007E7E8C">
      <w:pPr>
        <w:spacing w:after="0" w:line="360" w:lineRule="auto"/>
        <w:ind w:firstLine="709"/>
        <w:jc w:val="both"/>
        <w:rPr>
          <w:rFonts w:ascii="Times New Roman" w:hAnsi="Times New Roman"/>
          <w:sz w:val="24"/>
          <w:szCs w:val="24"/>
        </w:rPr>
      </w:pPr>
      <w:r w:rsidRPr="003F2C10">
        <w:rPr>
          <w:rFonts w:ascii="Times New Roman" w:hAnsi="Times New Roman"/>
          <w:sz w:val="24"/>
          <w:szCs w:val="24"/>
        </w:rPr>
        <w:t>Pracownicy placówki obserwują nasilenie zjawiska używania substancj</w:t>
      </w:r>
      <w:r>
        <w:rPr>
          <w:rFonts w:ascii="Times New Roman" w:hAnsi="Times New Roman"/>
          <w:sz w:val="24"/>
          <w:szCs w:val="24"/>
        </w:rPr>
        <w:t>i psychoaktywnych w środowisku</w:t>
      </w:r>
      <w:r w:rsidRPr="003F2C10">
        <w:rPr>
          <w:rFonts w:ascii="Times New Roman" w:hAnsi="Times New Roman"/>
          <w:sz w:val="24"/>
          <w:szCs w:val="24"/>
        </w:rPr>
        <w:t xml:space="preserve"> szkolnym oraz wśród osób dorosłych. Wśród dorosłych problemem staje się używanie substancji psychoaktywnych w środowisku pracowniczym (praca zmianowa). Najczęściej używana była amfetamina oraz przetwory konopi indyjskich. W środowisku uczniowskim najbardziej popularne były przetwory konopi oraz dopalacze.  </w:t>
      </w:r>
      <w:r w:rsidRPr="003F2C10">
        <w:rPr>
          <w:rFonts w:ascii="Times New Roman" w:hAnsi="Times New Roman"/>
          <w:sz w:val="24"/>
          <w:szCs w:val="24"/>
        </w:rPr>
        <w:br/>
        <w:t>W każdej klasie (na pozi</w:t>
      </w:r>
      <w:r>
        <w:rPr>
          <w:rFonts w:ascii="Times New Roman" w:hAnsi="Times New Roman"/>
          <w:sz w:val="24"/>
          <w:szCs w:val="24"/>
        </w:rPr>
        <w:t xml:space="preserve">omie szkół ponadgimnazjalnych) </w:t>
      </w:r>
      <w:r w:rsidRPr="003F2C10">
        <w:rPr>
          <w:rFonts w:ascii="Times New Roman" w:hAnsi="Times New Roman"/>
          <w:sz w:val="24"/>
          <w:szCs w:val="24"/>
        </w:rPr>
        <w:t xml:space="preserve">znalazło się 3-4 osoby regularnie </w:t>
      </w:r>
      <w:r>
        <w:rPr>
          <w:rFonts w:ascii="Times New Roman" w:hAnsi="Times New Roman"/>
          <w:sz w:val="24"/>
          <w:szCs w:val="24"/>
        </w:rPr>
        <w:t>palące marihuanę</w:t>
      </w:r>
      <w:r w:rsidRPr="003F2C10">
        <w:rPr>
          <w:rFonts w:ascii="Times New Roman" w:hAnsi="Times New Roman"/>
          <w:sz w:val="24"/>
          <w:szCs w:val="24"/>
        </w:rPr>
        <w:t xml:space="preserve"> oraz 8-10 osób eksperymentujących. Dużym problemem</w:t>
      </w:r>
      <w:r>
        <w:rPr>
          <w:rFonts w:ascii="Times New Roman" w:hAnsi="Times New Roman"/>
          <w:sz w:val="24"/>
          <w:szCs w:val="24"/>
        </w:rPr>
        <w:t xml:space="preserve"> dla pracowników stowarzyszenia</w:t>
      </w:r>
      <w:r w:rsidRPr="003F2C10">
        <w:rPr>
          <w:rFonts w:ascii="Times New Roman" w:hAnsi="Times New Roman"/>
          <w:sz w:val="24"/>
          <w:szCs w:val="24"/>
        </w:rPr>
        <w:t xml:space="preserve"> było zapewnienie wsparcia dla osób opuszczających pla</w:t>
      </w:r>
      <w:r>
        <w:rPr>
          <w:rFonts w:ascii="Times New Roman" w:hAnsi="Times New Roman"/>
          <w:sz w:val="24"/>
          <w:szCs w:val="24"/>
        </w:rPr>
        <w:t>cówki stacjonarne. Ilość miejsc w hostelach</w:t>
      </w:r>
      <w:r w:rsidRPr="003F2C10">
        <w:rPr>
          <w:rFonts w:ascii="Times New Roman" w:hAnsi="Times New Roman"/>
          <w:sz w:val="24"/>
          <w:szCs w:val="24"/>
        </w:rPr>
        <w:t xml:space="preserve"> na tere</w:t>
      </w:r>
      <w:r>
        <w:rPr>
          <w:rFonts w:ascii="Times New Roman" w:hAnsi="Times New Roman"/>
          <w:sz w:val="24"/>
          <w:szCs w:val="24"/>
        </w:rPr>
        <w:t>nie województwa jest zbyt mała,</w:t>
      </w:r>
      <w:r w:rsidRPr="003F2C10">
        <w:rPr>
          <w:rFonts w:ascii="Times New Roman" w:hAnsi="Times New Roman"/>
          <w:sz w:val="24"/>
          <w:szCs w:val="24"/>
        </w:rPr>
        <w:t xml:space="preserve"> dlatego nie wszyscy potrzebujący mogli się tam zatrzymać. </w:t>
      </w:r>
    </w:p>
    <w:p w:rsidR="004A5857" w:rsidRPr="003F2C10" w:rsidRDefault="004A5857" w:rsidP="007E7E8C">
      <w:pPr>
        <w:spacing w:after="0" w:line="360" w:lineRule="auto"/>
        <w:ind w:firstLine="709"/>
        <w:jc w:val="both"/>
        <w:rPr>
          <w:rFonts w:ascii="Times New Roman" w:hAnsi="Times New Roman"/>
          <w:sz w:val="24"/>
          <w:szCs w:val="24"/>
        </w:rPr>
      </w:pPr>
      <w:r>
        <w:rPr>
          <w:rFonts w:ascii="Times New Roman" w:hAnsi="Times New Roman"/>
          <w:sz w:val="24"/>
          <w:szCs w:val="24"/>
        </w:rPr>
        <w:t>Osobnym</w:t>
      </w:r>
      <w:r w:rsidRPr="003F2C10">
        <w:rPr>
          <w:rFonts w:ascii="Times New Roman" w:hAnsi="Times New Roman"/>
          <w:sz w:val="24"/>
          <w:szCs w:val="24"/>
        </w:rPr>
        <w:t xml:space="preserve"> problemem są tzw. uzależnienia behawioralne. Rodzice zgłaszają dzieci uzależnione od komputera – najczęściej są to osoby spędzające  większość swojego czasu na grach komputerowych w sieci. W grudniu 2014 roku zarejestrowano 6 gimnazjalistów </w:t>
      </w:r>
      <w:r w:rsidRPr="003F2C10">
        <w:rPr>
          <w:rFonts w:ascii="Times New Roman" w:hAnsi="Times New Roman"/>
          <w:sz w:val="24"/>
          <w:szCs w:val="24"/>
        </w:rPr>
        <w:br/>
        <w:t xml:space="preserve">z objawami uzależnienia od komputera. </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rPr>
        <w:t xml:space="preserve">Program CANDIS adresowany jest do problemowych użytkowników narkotyków. </w:t>
      </w:r>
      <w:r w:rsidRPr="003F2C10">
        <w:rPr>
          <w:rFonts w:ascii="Times New Roman" w:hAnsi="Times New Roman"/>
          <w:bCs/>
          <w:sz w:val="24"/>
          <w:szCs w:val="24"/>
          <w:lang w:eastAsia="pl-PL"/>
        </w:rPr>
        <w:t>CANDIS</w:t>
      </w:r>
      <w:r w:rsidRPr="003F2C10">
        <w:rPr>
          <w:rFonts w:ascii="Times New Roman" w:hAnsi="Times New Roman"/>
          <w:sz w:val="24"/>
          <w:szCs w:val="24"/>
          <w:lang w:eastAsia="pl-PL"/>
        </w:rPr>
        <w:t xml:space="preserve">jest krótkoterminowym programem terapii dla osób uzależnionych od marihuany lub innych przetworów konopi. Adresowany jest do osób pow. 16 roku życia i wykorzystuje założenia i metodę dialogu motywującego oraz koncepcje behawioralno – poznawcze. </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Program obejmuje z reguły 10 sesji trwających 90 min. każda, które realizowane </w:t>
      </w:r>
      <w:r w:rsidRPr="003F2C10">
        <w:rPr>
          <w:rFonts w:ascii="Times New Roman" w:hAnsi="Times New Roman"/>
          <w:sz w:val="24"/>
          <w:szCs w:val="24"/>
          <w:lang w:eastAsia="pl-PL"/>
        </w:rPr>
        <w:br/>
        <w:t>są  w ciągu od 2 do 3 miesięcy i mają charakter indywidualnych rozmów z terapeutą. Prowadzona terapia była bezpłatna.</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 xml:space="preserve">W trakcie 10 sesji terapii indywidualnej klienci programu nabywali umiejętności ułatwiających utrzymywanie abstynencji, radzenia sobie z trudnymi sytuacjami życiowymi, komunikowania się itd. Zajęcia koncentrowały się na budowaniu motywacji do zmiany zachowania oraz wzmacnianiu kompetencji i umiejętności przydatnych w utrwalaniu pożądanych zachowań. </w:t>
      </w:r>
    </w:p>
    <w:p w:rsidR="004A5857" w:rsidRPr="003F2C10" w:rsidRDefault="004A5857" w:rsidP="007E7E8C">
      <w:pPr>
        <w:spacing w:after="0" w:line="360" w:lineRule="auto"/>
        <w:ind w:firstLine="708"/>
        <w:jc w:val="both"/>
        <w:rPr>
          <w:rFonts w:ascii="Times New Roman" w:hAnsi="Times New Roman"/>
          <w:sz w:val="24"/>
          <w:szCs w:val="24"/>
          <w:lang w:eastAsia="pl-PL"/>
        </w:rPr>
      </w:pPr>
      <w:r>
        <w:rPr>
          <w:rFonts w:ascii="Times New Roman" w:hAnsi="Times New Roman"/>
          <w:sz w:val="24"/>
          <w:szCs w:val="24"/>
          <w:lang w:eastAsia="pl-PL"/>
        </w:rPr>
        <w:t xml:space="preserve">Do programu </w:t>
      </w:r>
      <w:r w:rsidRPr="003F2C10">
        <w:rPr>
          <w:rFonts w:ascii="Times New Roman" w:hAnsi="Times New Roman"/>
          <w:sz w:val="24"/>
          <w:szCs w:val="24"/>
          <w:lang w:eastAsia="pl-PL"/>
        </w:rPr>
        <w:t xml:space="preserve">w </w:t>
      </w:r>
      <w:r w:rsidRPr="003F2C10">
        <w:rPr>
          <w:rFonts w:ascii="Times New Roman" w:hAnsi="Times New Roman"/>
          <w:sz w:val="24"/>
          <w:szCs w:val="24"/>
        </w:rPr>
        <w:t xml:space="preserve">Towarzystwie Zapobiegania </w:t>
      </w:r>
      <w:r>
        <w:rPr>
          <w:rFonts w:ascii="Times New Roman" w:hAnsi="Times New Roman"/>
          <w:sz w:val="24"/>
          <w:szCs w:val="24"/>
        </w:rPr>
        <w:t xml:space="preserve">Patologiom Społecznym ,,Kuźnia” </w:t>
      </w:r>
      <w:r>
        <w:rPr>
          <w:rFonts w:ascii="Times New Roman" w:hAnsi="Times New Roman"/>
          <w:sz w:val="24"/>
          <w:szCs w:val="24"/>
          <w:lang w:eastAsia="pl-PL"/>
        </w:rPr>
        <w:t>zgłosiło się</w:t>
      </w:r>
      <w:r w:rsidRPr="00FA5EF4">
        <w:rPr>
          <w:rFonts w:ascii="Times New Roman" w:hAnsi="Times New Roman"/>
          <w:sz w:val="24"/>
          <w:szCs w:val="24"/>
          <w:lang w:eastAsia="pl-PL"/>
        </w:rPr>
        <w:t> 7</w:t>
      </w:r>
      <w:r w:rsidRPr="00312C64">
        <w:rPr>
          <w:rFonts w:ascii="Times New Roman" w:hAnsi="Times New Roman"/>
          <w:color w:val="C0504D"/>
          <w:sz w:val="24"/>
          <w:szCs w:val="24"/>
          <w:lang w:eastAsia="pl-PL"/>
        </w:rPr>
        <w:t> </w:t>
      </w:r>
      <w:r w:rsidRPr="003F2C10">
        <w:rPr>
          <w:rFonts w:ascii="Times New Roman" w:hAnsi="Times New Roman"/>
          <w:sz w:val="24"/>
          <w:szCs w:val="24"/>
          <w:lang w:eastAsia="pl-PL"/>
        </w:rPr>
        <w:t xml:space="preserve">osób (5-ciu mężczyzn i 2 kobiety). Podczas naboru 1 osoba podjęła decyzję </w:t>
      </w:r>
      <w:r w:rsidRPr="003F2C10">
        <w:rPr>
          <w:rFonts w:ascii="Times New Roman" w:hAnsi="Times New Roman"/>
          <w:sz w:val="24"/>
          <w:szCs w:val="24"/>
          <w:lang w:eastAsia="pl-PL"/>
        </w:rPr>
        <w:br/>
        <w:t>o podjęciu leczenia w stacjonar</w:t>
      </w:r>
      <w:r>
        <w:rPr>
          <w:rFonts w:ascii="Times New Roman" w:hAnsi="Times New Roman"/>
          <w:sz w:val="24"/>
          <w:szCs w:val="24"/>
          <w:lang w:eastAsia="pl-PL"/>
        </w:rPr>
        <w:t>nym ośrodku leczenia uzależnień „Monar”.</w:t>
      </w:r>
      <w:r w:rsidRPr="003F2C10">
        <w:rPr>
          <w:rFonts w:ascii="Times New Roman" w:hAnsi="Times New Roman"/>
          <w:sz w:val="24"/>
          <w:szCs w:val="24"/>
          <w:lang w:eastAsia="pl-PL"/>
        </w:rPr>
        <w:t xml:space="preserve"> Osoby uczestniczące w programie to mężczyźni </w:t>
      </w:r>
      <w:r w:rsidRPr="00BE7FD8">
        <w:rPr>
          <w:rFonts w:ascii="Times New Roman" w:hAnsi="Times New Roman"/>
          <w:sz w:val="24"/>
          <w:szCs w:val="24"/>
          <w:lang w:eastAsia="pl-PL"/>
        </w:rPr>
        <w:t>(w wieku: 23, 27, 29, 31; dwaj pracujący, dwaj bezrobotni) oraz 2  kobiety (w wieku   27 l. -  pracująca i 31lat - zarejestrowana w urzędz</w:t>
      </w:r>
      <w:r w:rsidRPr="003F2C10">
        <w:rPr>
          <w:rFonts w:ascii="Times New Roman" w:hAnsi="Times New Roman"/>
          <w:sz w:val="24"/>
          <w:szCs w:val="24"/>
          <w:lang w:eastAsia="pl-PL"/>
        </w:rPr>
        <w:t xml:space="preserve">ie pracy jako bezrobotna). </w:t>
      </w:r>
    </w:p>
    <w:p w:rsidR="004A5857" w:rsidRPr="003F2C10" w:rsidRDefault="004A5857" w:rsidP="007E7E8C">
      <w:pPr>
        <w:spacing w:after="0" w:line="360" w:lineRule="auto"/>
        <w:jc w:val="both"/>
        <w:rPr>
          <w:rFonts w:ascii="Times New Roman" w:hAnsi="Times New Roman"/>
          <w:sz w:val="24"/>
          <w:szCs w:val="24"/>
        </w:rPr>
      </w:pPr>
    </w:p>
    <w:p w:rsidR="004A5857" w:rsidRPr="003F2C10" w:rsidRDefault="004A5857" w:rsidP="007E7E8C">
      <w:pPr>
        <w:spacing w:after="0" w:line="360" w:lineRule="auto"/>
        <w:jc w:val="both"/>
        <w:rPr>
          <w:rFonts w:ascii="Times New Roman" w:hAnsi="Times New Roman"/>
          <w:b/>
          <w:sz w:val="24"/>
          <w:szCs w:val="24"/>
          <w:lang w:eastAsia="pl-PL"/>
        </w:rPr>
      </w:pPr>
      <w:r w:rsidRPr="003F2C10">
        <w:rPr>
          <w:rFonts w:ascii="Times New Roman" w:hAnsi="Times New Roman"/>
          <w:b/>
          <w:sz w:val="24"/>
          <w:szCs w:val="24"/>
          <w:lang w:eastAsia="pl-PL"/>
        </w:rPr>
        <w:t>3.</w:t>
      </w:r>
      <w:r w:rsidRPr="003F2C10">
        <w:rPr>
          <w:rFonts w:ascii="Times New Roman" w:hAnsi="Times New Roman"/>
          <w:sz w:val="24"/>
          <w:szCs w:val="24"/>
          <w:lang w:eastAsia="pl-PL"/>
        </w:rPr>
        <w:t>  </w:t>
      </w:r>
      <w:r w:rsidRPr="003F2C10">
        <w:rPr>
          <w:rFonts w:ascii="Times New Roman" w:hAnsi="Times New Roman"/>
          <w:b/>
          <w:sz w:val="24"/>
          <w:szCs w:val="24"/>
          <w:lang w:eastAsia="pl-PL"/>
        </w:rPr>
        <w:t xml:space="preserve">Współpraca Samorządu Województwa Świętokrzyskiego z organizacjami pozarządowymi oraz organizacja i wspieranie działań informacyjno - edukacyjnych </w:t>
      </w:r>
      <w:r w:rsidRPr="003F2C10">
        <w:rPr>
          <w:rFonts w:ascii="Times New Roman" w:hAnsi="Times New Roman"/>
          <w:b/>
          <w:sz w:val="24"/>
          <w:szCs w:val="24"/>
          <w:lang w:eastAsia="pl-PL"/>
        </w:rPr>
        <w:br/>
        <w:t>w zakresie przeciwdziałania narkomanii w województwie świętokrzyskim w 2014 r.</w:t>
      </w:r>
    </w:p>
    <w:p w:rsidR="004A5857" w:rsidRPr="003F2C10" w:rsidRDefault="004A5857" w:rsidP="007E7E8C">
      <w:pPr>
        <w:spacing w:after="0" w:line="360" w:lineRule="auto"/>
        <w:jc w:val="both"/>
        <w:rPr>
          <w:rFonts w:ascii="Times New Roman" w:hAnsi="Times New Roman"/>
          <w:sz w:val="24"/>
          <w:szCs w:val="24"/>
          <w:lang w:eastAsia="pl-PL"/>
        </w:rPr>
      </w:pPr>
    </w:p>
    <w:p w:rsidR="004A5857" w:rsidRPr="003F2C10" w:rsidRDefault="004A5857" w:rsidP="007E7E8C">
      <w:pPr>
        <w:autoSpaceDE w:val="0"/>
        <w:autoSpaceDN w:val="0"/>
        <w:adjustRightInd w:val="0"/>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W ramach ustawy z dnia 24 kwietnia 2003 r. o działalności pożytku publicznego  </w:t>
      </w:r>
      <w:r w:rsidRPr="003F2C10">
        <w:rPr>
          <w:rFonts w:ascii="Times New Roman" w:hAnsi="Times New Roman"/>
          <w:sz w:val="24"/>
          <w:szCs w:val="24"/>
        </w:rPr>
        <w:br/>
        <w:t>i  o  wolontariacie  (t. j. Dz. U. z 2014 r. poz. 1118),</w:t>
      </w:r>
      <w:r w:rsidRPr="003F2C10">
        <w:rPr>
          <w:rFonts w:ascii="Arial Narrow" w:hAnsi="Arial Narrow"/>
        </w:rPr>
        <w:t xml:space="preserve">  </w:t>
      </w:r>
      <w:r w:rsidRPr="003F2C10">
        <w:rPr>
          <w:rFonts w:ascii="Times New Roman" w:hAnsi="Times New Roman"/>
          <w:sz w:val="24"/>
          <w:szCs w:val="24"/>
        </w:rPr>
        <w:t xml:space="preserve">oraz  współpracy z organizacjami pozarządowymi  w Departamencie Ochrony Zdrowia przeprowadzono otwarty konkursy ofert w zakresie zwalczania narkomanii. </w:t>
      </w:r>
    </w:p>
    <w:p w:rsidR="004A5857" w:rsidRPr="003F2C10" w:rsidRDefault="004A5857" w:rsidP="007E7E8C">
      <w:pPr>
        <w:spacing w:after="0" w:line="360" w:lineRule="auto"/>
        <w:ind w:firstLine="708"/>
        <w:jc w:val="both"/>
        <w:rPr>
          <w:rFonts w:ascii="Times New Roman" w:hAnsi="Times New Roman"/>
          <w:sz w:val="24"/>
          <w:szCs w:val="24"/>
          <w:lang w:eastAsia="pl-PL"/>
        </w:rPr>
      </w:pPr>
      <w:r w:rsidRPr="003F2C10">
        <w:rPr>
          <w:rFonts w:ascii="Times New Roman" w:hAnsi="Times New Roman"/>
          <w:sz w:val="24"/>
          <w:szCs w:val="24"/>
          <w:lang w:eastAsia="pl-PL"/>
        </w:rPr>
        <w:t>Na wsparcie realizacji zadań publicznych przeznaczono kwotę 45 000,00 zł., dzięki czemu organizacje pozarządowe wykonały następujące działania:</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zadanie 1: ,,Wspieranie programów edukacyjno – szkoleniowych skierowanych do dzieci </w:t>
      </w:r>
      <w:r w:rsidRPr="003F2C10">
        <w:rPr>
          <w:rFonts w:ascii="Times New Roman" w:hAnsi="Times New Roman"/>
          <w:sz w:val="24"/>
          <w:szCs w:val="24"/>
        </w:rPr>
        <w:br/>
        <w:t xml:space="preserve">i młodzieży w środowisku szkolnym oraz rodzinnym z zakresu profilaktyki uzależnień”. Realizatorem zadania było Stowarzyszenie Formacja, Długojów 14a, 26-050 Zagnańsk. </w:t>
      </w:r>
    </w:p>
    <w:p w:rsidR="004A5857" w:rsidRPr="003F2C10"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Głównym założeniem realizowanego przedsięwzięcia był wzrost świadomości dzieci </w:t>
      </w:r>
      <w:r w:rsidRPr="003F2C10">
        <w:rPr>
          <w:rFonts w:ascii="Times New Roman" w:hAnsi="Times New Roman"/>
          <w:sz w:val="24"/>
          <w:szCs w:val="24"/>
        </w:rPr>
        <w:br/>
        <w:t xml:space="preserve">i młodzieży w wieku 11-17 na temat skutków zachowań ryzykownych. Odbiorcami zadania byli uczniowie z: Tumlina, Kostomłotów, Porzecza, Suchedniowa oraz Końskich. </w:t>
      </w:r>
    </w:p>
    <w:p w:rsidR="004A5857" w:rsidRPr="00FF6A42"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Cel główny został zrealizowany przez następujące </w:t>
      </w:r>
      <w:r w:rsidRPr="00FA5EF4">
        <w:rPr>
          <w:rFonts w:ascii="Times New Roman" w:hAnsi="Times New Roman"/>
          <w:sz w:val="24"/>
          <w:szCs w:val="24"/>
        </w:rPr>
        <w:t>działania:</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t>- praca z młodzieżą prowadzona była metodą warsztatową,</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t>- przeprowadzono 200 godzin warsztatów profilaktycznych,</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t>- przeprowadzono zajęcia  z zakresu asertywności, prawidłowej komunikacji, umiejętności rozwiązywania konfliktów, radzenia sobie z napięciem, uczuciami oraz konfliktami,</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t>- zwiększono kompetencje interpersonalne i intrapsychiczne uczestników,</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t>- ograniczano ryzyko sięgnięcia po środki psychoaktywne poprzez zwiększenie świadomości samego siebie i zdobycie nowych umiejętności społecznych,</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t>- zwiększano integrację grupy klasowej,</w:t>
      </w:r>
    </w:p>
    <w:p w:rsidR="004A5857" w:rsidRPr="003F2C10" w:rsidRDefault="004A5857" w:rsidP="007E7E8C">
      <w:pPr>
        <w:spacing w:after="0" w:line="360" w:lineRule="auto"/>
        <w:jc w:val="both"/>
        <w:rPr>
          <w:rFonts w:ascii="Times New Roman" w:hAnsi="Times New Roman"/>
          <w:sz w:val="24"/>
          <w:szCs w:val="24"/>
        </w:rPr>
      </w:pPr>
      <w:r>
        <w:rPr>
          <w:rFonts w:ascii="Times New Roman" w:hAnsi="Times New Roman"/>
          <w:sz w:val="24"/>
          <w:szCs w:val="24"/>
        </w:rPr>
        <w:t>U</w:t>
      </w:r>
      <w:r w:rsidRPr="003F2C10">
        <w:rPr>
          <w:rFonts w:ascii="Times New Roman" w:hAnsi="Times New Roman"/>
          <w:sz w:val="24"/>
          <w:szCs w:val="24"/>
        </w:rPr>
        <w:t xml:space="preserve">dział wzięło około 1882 uczniów. </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zadanie 2 ,,Kompleksowe działania profilaktyczne obejmujące prowadzenie i wspieranie działalności wychowawczej, edukacyjnej i informacyjnej z zakresu przeciwdziałania narkomanii mających na celu ograniczenie szkód zdrowotnych osób uzależnionych </w:t>
      </w:r>
      <w:r>
        <w:rPr>
          <w:rFonts w:ascii="Times New Roman" w:hAnsi="Times New Roman"/>
          <w:sz w:val="24"/>
          <w:szCs w:val="24"/>
        </w:rPr>
        <w:br/>
      </w:r>
      <w:r w:rsidRPr="003F2C10">
        <w:rPr>
          <w:rFonts w:ascii="Times New Roman" w:hAnsi="Times New Roman"/>
          <w:sz w:val="24"/>
          <w:szCs w:val="24"/>
        </w:rPr>
        <w:t>od narkotyków, współuzależnionych, zagrożonych uzależnieniem i ich bliskich”. Realizatorem zadania było Stowarzyszanie ,,PADRE” Profilakt</w:t>
      </w:r>
      <w:r>
        <w:rPr>
          <w:rFonts w:ascii="Times New Roman" w:hAnsi="Times New Roman"/>
          <w:sz w:val="24"/>
          <w:szCs w:val="24"/>
        </w:rPr>
        <w:t xml:space="preserve">yka, Aktywne Działanie, Rozwój </w:t>
      </w:r>
      <w:r w:rsidRPr="003F2C10">
        <w:rPr>
          <w:rFonts w:ascii="Times New Roman" w:hAnsi="Times New Roman"/>
          <w:sz w:val="24"/>
          <w:szCs w:val="24"/>
        </w:rPr>
        <w:t>i Edukacja, ul. Franciszkańska 10, 26-060 Chęciny.</w:t>
      </w:r>
    </w:p>
    <w:p w:rsidR="004A5857" w:rsidRPr="003F2C10"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Dzięki wsparciu finansowemu została utworzona grupa edukacyjno – informacyjna dla osób uzależnionych od substancji psychoaktywnych w wieku 18-35 lat, zarówno kobiet jak i mężczyzn przebywających w Ośrodku Leczenia Uzależnień ,,San Damiano” </w:t>
      </w:r>
      <w:r>
        <w:rPr>
          <w:rFonts w:ascii="Times New Roman" w:hAnsi="Times New Roman"/>
          <w:sz w:val="24"/>
          <w:szCs w:val="24"/>
        </w:rPr>
        <w:br/>
      </w:r>
      <w:r w:rsidRPr="003F2C10">
        <w:rPr>
          <w:rFonts w:ascii="Times New Roman" w:hAnsi="Times New Roman"/>
          <w:sz w:val="24"/>
          <w:szCs w:val="24"/>
        </w:rPr>
        <w:t>w Chęc</w:t>
      </w:r>
      <w:r>
        <w:rPr>
          <w:rFonts w:ascii="Times New Roman" w:hAnsi="Times New Roman"/>
          <w:sz w:val="24"/>
          <w:szCs w:val="24"/>
        </w:rPr>
        <w:t>inach. Ponadto, podczas wakacji</w:t>
      </w:r>
      <w:r w:rsidRPr="003F2C10">
        <w:rPr>
          <w:rFonts w:ascii="Times New Roman" w:hAnsi="Times New Roman"/>
          <w:sz w:val="24"/>
          <w:szCs w:val="24"/>
        </w:rPr>
        <w:t xml:space="preserve"> prowadzono grupę edukacyjno – informacyjną dla dzieci i młodzi</w:t>
      </w:r>
      <w:r>
        <w:rPr>
          <w:rFonts w:ascii="Times New Roman" w:hAnsi="Times New Roman"/>
          <w:sz w:val="24"/>
          <w:szCs w:val="24"/>
        </w:rPr>
        <w:t>eży ze świetlicy ,,Promyk Dnia”</w:t>
      </w:r>
      <w:r w:rsidRPr="003F2C10">
        <w:rPr>
          <w:rFonts w:ascii="Times New Roman" w:hAnsi="Times New Roman"/>
          <w:sz w:val="24"/>
          <w:szCs w:val="24"/>
        </w:rPr>
        <w:t xml:space="preserve"> w Chęcinach. Działa adresowane była do osób w wieku </w:t>
      </w:r>
      <w:r>
        <w:rPr>
          <w:rFonts w:ascii="Times New Roman" w:hAnsi="Times New Roman"/>
          <w:sz w:val="24"/>
          <w:szCs w:val="24"/>
        </w:rPr>
        <w:t>6-15 lat. Zorganizowano również</w:t>
      </w:r>
      <w:r w:rsidRPr="003F2C10">
        <w:rPr>
          <w:rFonts w:ascii="Times New Roman" w:hAnsi="Times New Roman"/>
          <w:sz w:val="24"/>
          <w:szCs w:val="24"/>
        </w:rPr>
        <w:t xml:space="preserve"> spotkanie informacyjno – edukacyjne poświęcone skutkom uzależnień oraz konkursy edukacyjna w przedmiotowym zakresie. </w:t>
      </w:r>
    </w:p>
    <w:p w:rsidR="004A5857" w:rsidRPr="003F2C10"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Poprzez różnorodne spotkania uczestnicy mieli możliwość otrzymania </w:t>
      </w:r>
      <w:r>
        <w:rPr>
          <w:rFonts w:ascii="Times New Roman" w:hAnsi="Times New Roman"/>
          <w:sz w:val="24"/>
          <w:szCs w:val="24"/>
        </w:rPr>
        <w:t xml:space="preserve">od terapeuty wsparcia </w:t>
      </w:r>
      <w:r w:rsidRPr="003F2C10">
        <w:rPr>
          <w:rFonts w:ascii="Times New Roman" w:hAnsi="Times New Roman"/>
          <w:sz w:val="24"/>
          <w:szCs w:val="24"/>
        </w:rPr>
        <w:t xml:space="preserve">w </w:t>
      </w:r>
      <w:r w:rsidRPr="000D4E4D">
        <w:rPr>
          <w:rFonts w:ascii="Times New Roman" w:hAnsi="Times New Roman"/>
          <w:sz w:val="24"/>
          <w:szCs w:val="24"/>
        </w:rPr>
        <w:t>utrzymaniu abstynencji.</w:t>
      </w:r>
      <w:r w:rsidRPr="003F2C10">
        <w:rPr>
          <w:rFonts w:ascii="Times New Roman" w:hAnsi="Times New Roman"/>
          <w:sz w:val="24"/>
          <w:szCs w:val="24"/>
        </w:rPr>
        <w:t>Poruszane tematy na grupie zogniskowane były wokół problemów z utrzymaniem abstynencji alkoholowej i narkotykowej.</w:t>
      </w:r>
    </w:p>
    <w:p w:rsidR="004A5857" w:rsidRPr="003F2C10" w:rsidRDefault="004A5857" w:rsidP="007E7E8C">
      <w:pPr>
        <w:spacing w:after="0" w:line="360" w:lineRule="auto"/>
        <w:ind w:firstLine="708"/>
        <w:jc w:val="both"/>
        <w:rPr>
          <w:rFonts w:ascii="Times New Roman" w:hAnsi="Times New Roman"/>
          <w:sz w:val="24"/>
          <w:szCs w:val="24"/>
        </w:rPr>
      </w:pPr>
      <w:r w:rsidRPr="003F2C10">
        <w:rPr>
          <w:rFonts w:ascii="Times New Roman" w:hAnsi="Times New Roman"/>
          <w:sz w:val="24"/>
          <w:szCs w:val="24"/>
        </w:rPr>
        <w:t xml:space="preserve">Poprzez realizację projektu zapewniono profesjonalną pomoc z zakresu profilaktyki, edukacji i informacji w sferze uzależnień dla dzieci, młodzieży oraz osób dorosłych. </w:t>
      </w:r>
      <w:r w:rsidRPr="003F2C10">
        <w:rPr>
          <w:rFonts w:ascii="Times New Roman" w:hAnsi="Times New Roman"/>
          <w:sz w:val="24"/>
          <w:szCs w:val="24"/>
        </w:rPr>
        <w:br/>
        <w:t xml:space="preserve">Wsparciem objęto około 100 osób. W sumie odbyło się 37 spotkań grupy dla uzależnionych, 9 spotkań grupy dla osób zagrożonych uzależnieniem oraz spotkanie edukacyjno </w:t>
      </w:r>
      <w:r w:rsidRPr="003F2C10">
        <w:rPr>
          <w:rFonts w:ascii="Times New Roman" w:hAnsi="Times New Roman"/>
          <w:sz w:val="24"/>
          <w:szCs w:val="24"/>
        </w:rPr>
        <w:br/>
        <w:t xml:space="preserve">– informacyjne dla uczestników projektu. </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Pr>
          <w:rFonts w:ascii="Times New Roman" w:hAnsi="Times New Roman"/>
          <w:sz w:val="24"/>
          <w:szCs w:val="24"/>
        </w:rPr>
        <w:t xml:space="preserve"> zadanie 3 </w:t>
      </w:r>
      <w:r w:rsidRPr="000D4E4D">
        <w:rPr>
          <w:rFonts w:ascii="Times New Roman" w:hAnsi="Times New Roman"/>
          <w:sz w:val="24"/>
          <w:szCs w:val="24"/>
        </w:rPr>
        <w:t xml:space="preserve">,,Podniesienie jakości kompetencji zawodowych grup zajmujących się profilaktyką, leczeniem, rehabilitacją bądź wsparciem osób uzależnionych, współuzależnionych lub zagrożonych uzależnieniem, a także osób realizujących działalność profilaktyczną </w:t>
      </w:r>
      <w:r w:rsidRPr="000D4E4D">
        <w:rPr>
          <w:rFonts w:ascii="Times New Roman" w:hAnsi="Times New Roman"/>
          <w:sz w:val="24"/>
          <w:szCs w:val="24"/>
        </w:rPr>
        <w:br/>
        <w:t>i readaptacyjną”.</w:t>
      </w:r>
      <w:r w:rsidRPr="003F2C10">
        <w:rPr>
          <w:rFonts w:ascii="Times New Roman" w:hAnsi="Times New Roman"/>
          <w:sz w:val="24"/>
          <w:szCs w:val="24"/>
        </w:rPr>
        <w:t xml:space="preserve"> Realizatorem zadania było Stowarzyszenie Pomocy Rodzinie ,,PRO” </w:t>
      </w:r>
      <w:r w:rsidRPr="003F2C10">
        <w:rPr>
          <w:rFonts w:ascii="Times New Roman" w:hAnsi="Times New Roman"/>
          <w:sz w:val="24"/>
          <w:szCs w:val="24"/>
        </w:rPr>
        <w:br/>
        <w:t>ul. J. Kochanowskiego 7/16, 25-384 Kielce.</w:t>
      </w:r>
    </w:p>
    <w:p w:rsidR="004A5857" w:rsidRPr="00FF6A42" w:rsidRDefault="004A5857" w:rsidP="007E7E8C">
      <w:pPr>
        <w:spacing w:after="0" w:line="360" w:lineRule="auto"/>
        <w:ind w:firstLine="708"/>
        <w:jc w:val="both"/>
        <w:rPr>
          <w:rFonts w:ascii="Times New Roman" w:hAnsi="Times New Roman"/>
          <w:sz w:val="24"/>
          <w:szCs w:val="24"/>
          <w:u w:val="double"/>
        </w:rPr>
      </w:pPr>
      <w:r w:rsidRPr="003F2C10">
        <w:rPr>
          <w:rFonts w:ascii="Times New Roman" w:hAnsi="Times New Roman"/>
          <w:sz w:val="24"/>
          <w:szCs w:val="24"/>
        </w:rPr>
        <w:t>Dofinasowanie umożliwiło podniesienie kompetencji osób zajmujących się profilaktyką w zakresie uzależnień i prowadzenia programów profilaktycznych w tym zakresie w województw świętokrzyskim.</w:t>
      </w:r>
      <w:r w:rsidRPr="000D4E4D">
        <w:rPr>
          <w:rFonts w:ascii="Times New Roman" w:hAnsi="Times New Roman"/>
          <w:sz w:val="24"/>
          <w:szCs w:val="24"/>
        </w:rPr>
        <w:t>Podczas 6 spotkań uczestniczyło</w:t>
      </w:r>
      <w:r w:rsidRPr="003F2C10">
        <w:rPr>
          <w:rFonts w:ascii="Times New Roman" w:hAnsi="Times New Roman"/>
          <w:sz w:val="24"/>
          <w:szCs w:val="24"/>
        </w:rPr>
        <w:t xml:space="preserve">90 </w:t>
      </w:r>
      <w:r>
        <w:rPr>
          <w:rFonts w:ascii="Times New Roman" w:hAnsi="Times New Roman"/>
          <w:sz w:val="24"/>
          <w:szCs w:val="24"/>
        </w:rPr>
        <w:t>osób</w:t>
      </w:r>
      <w:r w:rsidRPr="003F2C10">
        <w:rPr>
          <w:rFonts w:ascii="Times New Roman" w:hAnsi="Times New Roman"/>
          <w:sz w:val="24"/>
          <w:szCs w:val="24"/>
        </w:rPr>
        <w:t xml:space="preserve"> z terenu Kielc, Buska – Zdroju, Ostrowca Świętokrzy</w:t>
      </w:r>
      <w:r>
        <w:rPr>
          <w:rFonts w:ascii="Times New Roman" w:hAnsi="Times New Roman"/>
          <w:sz w:val="24"/>
          <w:szCs w:val="24"/>
        </w:rPr>
        <w:t>skiego, Jędrzejowa, Starachowic</w:t>
      </w:r>
      <w:r w:rsidRPr="003F2C10">
        <w:rPr>
          <w:rFonts w:ascii="Times New Roman" w:hAnsi="Times New Roman"/>
          <w:sz w:val="24"/>
          <w:szCs w:val="24"/>
        </w:rPr>
        <w:t xml:space="preserve"> i Końskich zdobyło wiedzę na temat</w:t>
      </w:r>
      <w:r>
        <w:rPr>
          <w:rFonts w:ascii="Times New Roman" w:hAnsi="Times New Roman"/>
          <w:sz w:val="24"/>
          <w:szCs w:val="24"/>
        </w:rPr>
        <w:t xml:space="preserve"> dopalaczy. Realizowany program</w:t>
      </w:r>
      <w:r w:rsidRPr="003F2C10">
        <w:rPr>
          <w:rFonts w:ascii="Times New Roman" w:hAnsi="Times New Roman"/>
          <w:sz w:val="24"/>
          <w:szCs w:val="24"/>
        </w:rPr>
        <w:t xml:space="preserve"> pt. ,,Dopalacze – ugrzecznione narkotyki” miał na celu przygotować kadrę pedagogiczną do samodzielnego stworzenia </w:t>
      </w:r>
      <w:r>
        <w:rPr>
          <w:rFonts w:ascii="Times New Roman" w:hAnsi="Times New Roman"/>
          <w:sz w:val="24"/>
          <w:szCs w:val="24"/>
        </w:rPr>
        <w:br/>
      </w:r>
      <w:r w:rsidRPr="003F2C10">
        <w:rPr>
          <w:rFonts w:ascii="Times New Roman" w:hAnsi="Times New Roman"/>
          <w:sz w:val="24"/>
          <w:szCs w:val="24"/>
        </w:rPr>
        <w:t xml:space="preserve">i przeprowadzenia warsztatów profilaktycznych na temat dopalaczy. </w:t>
      </w:r>
    </w:p>
    <w:p w:rsidR="004A5857" w:rsidRPr="000D4E4D" w:rsidRDefault="004A5857" w:rsidP="007E7E8C">
      <w:pPr>
        <w:spacing w:after="0" w:line="360" w:lineRule="auto"/>
        <w:ind w:firstLine="708"/>
        <w:jc w:val="both"/>
        <w:rPr>
          <w:rFonts w:ascii="Times New Roman" w:hAnsi="Times New Roman"/>
          <w:sz w:val="24"/>
          <w:szCs w:val="24"/>
        </w:rPr>
      </w:pPr>
      <w:r w:rsidRPr="000D4E4D">
        <w:rPr>
          <w:rFonts w:ascii="Times New Roman" w:hAnsi="Times New Roman"/>
          <w:sz w:val="24"/>
          <w:szCs w:val="24"/>
        </w:rPr>
        <w:t>Ponadto w 2014 r. samorząd województwa zrealizował szereg działań o charakterze edukacyjno - informacyjnym tj.:</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wypożyczano walizkę ,,Drug - Box” zawierają atrapy narkotyków. Walizka była wykorzystywana jako narzędzie dydaktyczne na szkoleniach, prelekcjach, pogadankach dotyczących tematyki uzależnień od substancji psychoaktywnych. Walizka ,,Drug - Box” była wypożyczana 14 razy przez placówki oświatowe, policję, organizacje pozarządowe </w:t>
      </w:r>
      <w:r>
        <w:rPr>
          <w:rFonts w:ascii="Times New Roman" w:hAnsi="Times New Roman"/>
          <w:sz w:val="24"/>
          <w:szCs w:val="24"/>
        </w:rPr>
        <w:br/>
      </w:r>
      <w:r w:rsidRPr="003F2C10">
        <w:rPr>
          <w:rFonts w:ascii="Times New Roman" w:hAnsi="Times New Roman"/>
          <w:sz w:val="24"/>
          <w:szCs w:val="24"/>
        </w:rPr>
        <w:t>z terenu całego województwa,</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dystrybuowano materiały edukacyjne dotyczące zjawiska narkomanii i dopalaczy, których odbiorcami byli: Policja, Areszt Śledczy, organizacje pozarządowe, szkoły,</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na stornie internetowej tut. Urzędu utworzono bazę podmiotów świadczących usługi </w:t>
      </w:r>
      <w:r w:rsidRPr="003F2C10">
        <w:rPr>
          <w:rFonts w:ascii="Times New Roman" w:hAnsi="Times New Roman"/>
          <w:sz w:val="24"/>
          <w:szCs w:val="24"/>
        </w:rPr>
        <w:br/>
        <w:t xml:space="preserve">w zakresie leczenia uzależnień od substancji psychoaktywnych,  </w:t>
      </w:r>
    </w:p>
    <w:p w:rsidR="004A5857" w:rsidRPr="003F2C10"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do każdego urzędu miasta/gminy z terenu województwa przesłano informację o bazie programów rekomendowanych w zakresie przeciwdziałania narkomanii,</w:t>
      </w:r>
    </w:p>
    <w:p w:rsidR="004A5857" w:rsidRPr="003F2C10" w:rsidRDefault="004A5857" w:rsidP="007E7E8C">
      <w:pPr>
        <w:tabs>
          <w:tab w:val="left" w:pos="284"/>
        </w:tabs>
        <w:spacing w:after="0" w:line="360" w:lineRule="auto"/>
        <w:jc w:val="both"/>
        <w:rPr>
          <w:rFonts w:ascii="Times New Roman" w:hAnsi="Times New Roman"/>
          <w:sz w:val="24"/>
          <w:szCs w:val="24"/>
          <w:lang w:eastAsia="pl-PL"/>
        </w:rPr>
      </w:pPr>
      <w:r w:rsidRPr="003F2C10">
        <w:rPr>
          <w:rFonts w:ascii="Times New Roman" w:hAnsi="Times New Roman"/>
          <w:sz w:val="24"/>
          <w:szCs w:val="24"/>
        </w:rPr>
        <w:sym w:font="Wingdings" w:char="F0E8"/>
      </w:r>
      <w:r w:rsidRPr="000D4E4D">
        <w:rPr>
          <w:rFonts w:ascii="Times New Roman" w:hAnsi="Times New Roman"/>
          <w:sz w:val="24"/>
          <w:szCs w:val="24"/>
        </w:rPr>
        <w:t>zorganizowana została konferencja  edukacyjno – szkoleniowa pt. ,,Uzależnienia behawioralne</w:t>
      </w:r>
      <w:r w:rsidRPr="003F2C10">
        <w:rPr>
          <w:rFonts w:ascii="Times New Roman" w:hAnsi="Times New Roman"/>
          <w:sz w:val="24"/>
          <w:szCs w:val="24"/>
        </w:rPr>
        <w:t xml:space="preserve">– metody profilaktyki i sposoby rozwiązywania problemu”.   </w:t>
      </w:r>
      <w:r w:rsidRPr="003F2C10">
        <w:rPr>
          <w:rFonts w:ascii="Times New Roman" w:hAnsi="Times New Roman"/>
          <w:sz w:val="24"/>
          <w:szCs w:val="24"/>
          <w:lang w:eastAsia="pl-PL"/>
        </w:rPr>
        <w:t xml:space="preserve">Do udziału </w:t>
      </w:r>
      <w:r>
        <w:rPr>
          <w:rFonts w:ascii="Times New Roman" w:hAnsi="Times New Roman"/>
          <w:sz w:val="24"/>
          <w:szCs w:val="24"/>
          <w:lang w:eastAsia="pl-PL"/>
        </w:rPr>
        <w:br/>
      </w:r>
      <w:r w:rsidRPr="003F2C10">
        <w:rPr>
          <w:rFonts w:ascii="Times New Roman" w:hAnsi="Times New Roman"/>
          <w:sz w:val="24"/>
          <w:szCs w:val="24"/>
          <w:lang w:eastAsia="pl-PL"/>
        </w:rPr>
        <w:t>w spotkaniu zostali zaproszeni: przedstawiciele jednostek samorządu terytorialnego, pedagodzy, psycholodzy, kuratorzy sądowi, instruktorzy/specjaliści terapii uzależ</w:t>
      </w:r>
      <w:r>
        <w:rPr>
          <w:rFonts w:ascii="Times New Roman" w:hAnsi="Times New Roman"/>
          <w:sz w:val="24"/>
          <w:szCs w:val="24"/>
          <w:lang w:eastAsia="pl-PL"/>
        </w:rPr>
        <w:t xml:space="preserve">nień oraz inne osoby pracujące </w:t>
      </w:r>
      <w:r w:rsidRPr="003F2C10">
        <w:rPr>
          <w:rFonts w:ascii="Times New Roman" w:hAnsi="Times New Roman"/>
          <w:sz w:val="24"/>
          <w:szCs w:val="24"/>
          <w:lang w:eastAsia="pl-PL"/>
        </w:rPr>
        <w:t>w obszarze profilaktyki uzależnień. Wykłady poprowadzili eksperci, terapeuci i pracownicy naukowo-dydaktyczni m.in. z: Krajowego Biura ds. Przeciwdziałania Narkomanii, Instytutu Psychiatrii i Neurologii, Instytutu Psychologii Społecznej Akademii Nauk w Łodzi, Katedry Zdrowia Publicznego Katolickiego Uniwersytetu Lubelskiego, Świętokrzyskiego Centrum Profilaktyki i Edukacji, Świętokrzyskiego Centrum Psychiatrii oraz Świętokrzyskiego Centrum Doskonalenia Nauczycieli,</w:t>
      </w:r>
    </w:p>
    <w:p w:rsidR="004A5857" w:rsidRPr="003F2C10" w:rsidRDefault="004A5857" w:rsidP="007E7E8C">
      <w:pPr>
        <w:tabs>
          <w:tab w:val="left" w:pos="284"/>
        </w:tabs>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upowszechniono informacje o kampanii edukacyjnej pn. ,,Jeden test. Dwa życia. Zrób test na HIV. Dla siebie i swojego dziecka”,</w:t>
      </w:r>
    </w:p>
    <w:p w:rsidR="004A5857" w:rsidRDefault="004A5857" w:rsidP="007E7E8C">
      <w:pPr>
        <w:spacing w:after="0" w:line="360" w:lineRule="auto"/>
        <w:jc w:val="both"/>
        <w:rPr>
          <w:rFonts w:ascii="Times New Roman" w:hAnsi="Times New Roman"/>
          <w:sz w:val="24"/>
          <w:szCs w:val="24"/>
        </w:rPr>
      </w:pPr>
      <w:r w:rsidRPr="003F2C10">
        <w:rPr>
          <w:rFonts w:ascii="Times New Roman" w:hAnsi="Times New Roman"/>
          <w:sz w:val="24"/>
          <w:szCs w:val="24"/>
        </w:rPr>
        <w:sym w:font="Wingdings" w:char="F0E8"/>
      </w:r>
      <w:r w:rsidRPr="003F2C10">
        <w:rPr>
          <w:rFonts w:ascii="Times New Roman" w:hAnsi="Times New Roman"/>
          <w:sz w:val="24"/>
          <w:szCs w:val="24"/>
        </w:rPr>
        <w:t xml:space="preserve"> przygotowano spotkania świętokrzyskiego Zespołu ds. realizacji Krajowego Programu Zapobiegania Zakażeniom HIV i Zwalczania AIDS, którego celem było opracowanie Harmonogramu realizacji zadań Województwa Świętokrzyskiego na 2015r. w ramach Krajowego Programu Zapobiegania Zakażeniom HIV i Zwalczania AIDS.</w:t>
      </w:r>
    </w:p>
    <w:p w:rsidR="004A5857" w:rsidRPr="000D4E4D" w:rsidRDefault="004A5857" w:rsidP="000D4E4D">
      <w:pPr>
        <w:spacing w:after="0" w:line="360" w:lineRule="auto"/>
        <w:jc w:val="both"/>
        <w:rPr>
          <w:rFonts w:ascii="Times New Roman" w:hAnsi="Times New Roman"/>
          <w:sz w:val="24"/>
          <w:szCs w:val="24"/>
        </w:rPr>
      </w:pPr>
      <w:r w:rsidRPr="000D4E4D">
        <w:rPr>
          <w:rFonts w:ascii="Times New Roman" w:hAnsi="Times New Roman"/>
          <w:sz w:val="24"/>
          <w:szCs w:val="24"/>
        </w:rPr>
        <w:t xml:space="preserve">          Ponadto przedstawiciele Urzędu Marszałkowskiego uczestniczyli w spotkaniu</w:t>
      </w:r>
      <w:r>
        <w:rPr>
          <w:rFonts w:ascii="Times New Roman" w:hAnsi="Times New Roman"/>
          <w:sz w:val="24"/>
          <w:szCs w:val="24"/>
        </w:rPr>
        <w:br/>
      </w:r>
      <w:r w:rsidRPr="000D4E4D">
        <w:rPr>
          <w:rFonts w:ascii="Times New Roman" w:hAnsi="Times New Roman"/>
          <w:sz w:val="24"/>
          <w:szCs w:val="24"/>
        </w:rPr>
        <w:t xml:space="preserve">w spotkaniu realizatorów Krajowego Programu Zapobiegania Zakażeniom HIV i Zwalczania AIDS przygotowanym przez Krajowe Centrum Ds. AIDS, którego celem </w:t>
      </w:r>
      <w:r w:rsidRPr="000D4E4D">
        <w:rPr>
          <w:rFonts w:ascii="Times New Roman" w:hAnsi="Times New Roman"/>
          <w:sz w:val="24"/>
          <w:szCs w:val="24"/>
        </w:rPr>
        <w:br/>
        <w:t>i efektem było wypracowanie rekomendacji dla Zespołów ds. realizacji Krajowego Programu Zapobiegania Za</w:t>
      </w:r>
      <w:r>
        <w:rPr>
          <w:rFonts w:ascii="Times New Roman" w:hAnsi="Times New Roman"/>
          <w:sz w:val="24"/>
          <w:szCs w:val="24"/>
        </w:rPr>
        <w:t xml:space="preserve">każeniom HIV i Zwalczania AIDS </w:t>
      </w:r>
      <w:r w:rsidRPr="000D4E4D">
        <w:rPr>
          <w:rFonts w:ascii="Times New Roman" w:hAnsi="Times New Roman"/>
          <w:sz w:val="24"/>
          <w:szCs w:val="24"/>
        </w:rPr>
        <w:t>oraz w XXIII konferencji ekspertów wojewódzkich ds. informacji o narkotykach i narkomanii,</w:t>
      </w:r>
    </w:p>
    <w:p w:rsidR="004A5857" w:rsidRPr="000D4E4D" w:rsidRDefault="004A5857" w:rsidP="007E7E8C">
      <w:pPr>
        <w:spacing w:after="0" w:line="360" w:lineRule="auto"/>
        <w:jc w:val="both"/>
        <w:rPr>
          <w:rFonts w:ascii="Times New Roman" w:hAnsi="Times New Roman"/>
          <w:sz w:val="24"/>
          <w:szCs w:val="24"/>
          <w:u w:val="double"/>
        </w:rPr>
      </w:pPr>
    </w:p>
    <w:p w:rsidR="004A5857" w:rsidRDefault="004A5857" w:rsidP="007E7E8C">
      <w:pPr>
        <w:spacing w:after="0" w:line="360" w:lineRule="auto"/>
        <w:rPr>
          <w:rFonts w:ascii="Times New Roman" w:hAnsi="Times New Roman"/>
          <w:sz w:val="20"/>
          <w:szCs w:val="20"/>
          <w:lang w:eastAsia="pl-PL"/>
        </w:rPr>
      </w:pPr>
    </w:p>
    <w:p w:rsidR="004A5857" w:rsidRDefault="004A5857" w:rsidP="00D0715F">
      <w:pPr>
        <w:spacing w:after="0" w:line="360" w:lineRule="auto"/>
        <w:contextualSpacing/>
        <w:jc w:val="both"/>
        <w:rPr>
          <w:rFonts w:ascii="Times New Roman" w:hAnsi="Times New Roman"/>
          <w:b/>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r w:rsidRPr="009B7F98">
        <w:rPr>
          <w:rFonts w:ascii="Times New Roman" w:hAnsi="Times New Roman"/>
          <w:b/>
          <w:sz w:val="24"/>
          <w:szCs w:val="24"/>
          <w:lang w:eastAsia="pl-PL"/>
        </w:rPr>
        <w:t>V</w:t>
      </w:r>
      <w:r>
        <w:rPr>
          <w:rFonts w:ascii="Times New Roman" w:hAnsi="Times New Roman"/>
          <w:b/>
          <w:sz w:val="24"/>
          <w:szCs w:val="24"/>
          <w:lang w:eastAsia="pl-PL"/>
        </w:rPr>
        <w:t>II</w:t>
      </w:r>
      <w:r w:rsidRPr="009B7F98">
        <w:rPr>
          <w:rFonts w:ascii="Times New Roman" w:hAnsi="Times New Roman"/>
          <w:b/>
          <w:sz w:val="24"/>
          <w:szCs w:val="24"/>
          <w:lang w:eastAsia="pl-PL"/>
        </w:rPr>
        <w:t>. Rekomendacje dla samorządów lokalnych województwa świętokrzyskiego</w:t>
      </w:r>
    </w:p>
    <w:p w:rsidR="004A5857" w:rsidRDefault="004A5857" w:rsidP="00D0715F">
      <w:pPr>
        <w:spacing w:after="0" w:line="360" w:lineRule="auto"/>
        <w:ind w:firstLine="360"/>
        <w:jc w:val="both"/>
        <w:rPr>
          <w:rFonts w:ascii="Times New Roman" w:hAnsi="Times New Roman"/>
          <w:sz w:val="24"/>
          <w:szCs w:val="24"/>
          <w:lang w:eastAsia="pl-PL"/>
        </w:rPr>
      </w:pPr>
    </w:p>
    <w:p w:rsidR="004A5857" w:rsidRPr="006B0BC5" w:rsidRDefault="004A5857" w:rsidP="001C1AD4">
      <w:pPr>
        <w:spacing w:after="0" w:line="360" w:lineRule="auto"/>
        <w:ind w:firstLine="360"/>
        <w:jc w:val="both"/>
        <w:rPr>
          <w:rFonts w:ascii="Times New Roman" w:hAnsi="Times New Roman"/>
          <w:sz w:val="24"/>
          <w:szCs w:val="24"/>
          <w:lang w:eastAsia="pl-PL"/>
        </w:rPr>
      </w:pPr>
      <w:r w:rsidRPr="006B0BC5">
        <w:rPr>
          <w:rFonts w:ascii="Times New Roman" w:hAnsi="Times New Roman"/>
          <w:sz w:val="24"/>
          <w:szCs w:val="24"/>
          <w:lang w:eastAsia="pl-PL"/>
        </w:rPr>
        <w:t xml:space="preserve">Analiza zebranych danych pozwala na poszukiwanie rozwiązań, które mogłyby wpłynąć na zwiększenie zasięgu profesjonalnych </w:t>
      </w:r>
      <w:r>
        <w:rPr>
          <w:rFonts w:ascii="Times New Roman" w:hAnsi="Times New Roman"/>
          <w:sz w:val="24"/>
          <w:szCs w:val="24"/>
          <w:lang w:eastAsia="pl-PL"/>
        </w:rPr>
        <w:t>działań</w:t>
      </w:r>
      <w:r w:rsidRPr="006B0BC5">
        <w:rPr>
          <w:rFonts w:ascii="Times New Roman" w:hAnsi="Times New Roman"/>
          <w:sz w:val="24"/>
          <w:szCs w:val="24"/>
          <w:lang w:eastAsia="pl-PL"/>
        </w:rPr>
        <w:t xml:space="preserve"> profilaktycznych  i na podniesienie jakości </w:t>
      </w:r>
      <w:r>
        <w:rPr>
          <w:rFonts w:ascii="Times New Roman" w:hAnsi="Times New Roman"/>
          <w:sz w:val="24"/>
          <w:szCs w:val="24"/>
          <w:lang w:eastAsia="pl-PL"/>
        </w:rPr>
        <w:t xml:space="preserve">ich realizacji. </w:t>
      </w:r>
      <w:r w:rsidRPr="006B0BC5">
        <w:rPr>
          <w:rFonts w:ascii="Times New Roman" w:hAnsi="Times New Roman"/>
          <w:sz w:val="24"/>
          <w:szCs w:val="24"/>
          <w:lang w:eastAsia="pl-PL"/>
        </w:rPr>
        <w:t>W związku z powyższym rekomenduje się</w:t>
      </w:r>
      <w:r>
        <w:rPr>
          <w:rFonts w:ascii="Times New Roman" w:hAnsi="Times New Roman"/>
          <w:sz w:val="24"/>
          <w:szCs w:val="24"/>
          <w:lang w:eastAsia="pl-PL"/>
        </w:rPr>
        <w:t>,</w:t>
      </w:r>
      <w:r w:rsidRPr="006B0BC5">
        <w:rPr>
          <w:rFonts w:ascii="Times New Roman" w:hAnsi="Times New Roman"/>
          <w:sz w:val="24"/>
          <w:szCs w:val="24"/>
          <w:lang w:eastAsia="pl-PL"/>
        </w:rPr>
        <w:t xml:space="preserve"> aby w samorządach lokalnych:</w:t>
      </w:r>
    </w:p>
    <w:p w:rsidR="004A5857" w:rsidRDefault="004A5857" w:rsidP="001C1AD4">
      <w:pPr>
        <w:spacing w:after="0" w:line="360" w:lineRule="auto"/>
        <w:jc w:val="both"/>
        <w:rPr>
          <w:rFonts w:ascii="Times New Roman" w:hAnsi="Times New Roman"/>
          <w:kern w:val="24"/>
          <w:sz w:val="24"/>
          <w:szCs w:val="24"/>
          <w:u w:val="double"/>
          <w:lang w:eastAsia="pl-PL"/>
        </w:rPr>
      </w:pPr>
      <w:r>
        <w:rPr>
          <w:rFonts w:ascii="Times New Roman" w:hAnsi="Times New Roman"/>
          <w:b/>
          <w:bCs/>
          <w:color w:val="000000"/>
          <w:kern w:val="24"/>
          <w:sz w:val="24"/>
          <w:szCs w:val="24"/>
          <w:lang w:eastAsia="pl-PL"/>
        </w:rPr>
        <w:t xml:space="preserve">- </w:t>
      </w:r>
      <w:r w:rsidRPr="006B0BC5">
        <w:rPr>
          <w:rFonts w:ascii="Times New Roman" w:hAnsi="Times New Roman"/>
          <w:kern w:val="24"/>
          <w:sz w:val="24"/>
          <w:szCs w:val="24"/>
          <w:lang w:eastAsia="pl-PL"/>
        </w:rPr>
        <w:t xml:space="preserve">wdrażano </w:t>
      </w:r>
      <w:r>
        <w:rPr>
          <w:rFonts w:ascii="Times New Roman" w:hAnsi="Times New Roman"/>
          <w:kern w:val="24"/>
          <w:sz w:val="24"/>
          <w:szCs w:val="24"/>
          <w:lang w:eastAsia="pl-PL"/>
        </w:rPr>
        <w:t xml:space="preserve">nowoczesne i rekomendowane </w:t>
      </w:r>
      <w:r w:rsidRPr="000D4E4D">
        <w:rPr>
          <w:rFonts w:ascii="Times New Roman" w:hAnsi="Times New Roman"/>
          <w:kern w:val="24"/>
          <w:sz w:val="24"/>
          <w:szCs w:val="24"/>
          <w:lang w:eastAsia="pl-PL"/>
        </w:rPr>
        <w:t>programy profilaktyczne,</w:t>
      </w:r>
    </w:p>
    <w:p w:rsidR="004A5857" w:rsidRPr="006B0BC5" w:rsidRDefault="004A5857" w:rsidP="001C1AD4">
      <w:pPr>
        <w:spacing w:after="0" w:line="360" w:lineRule="auto"/>
        <w:jc w:val="both"/>
        <w:rPr>
          <w:rFonts w:ascii="Times New Roman" w:hAnsi="Times New Roman"/>
          <w:sz w:val="24"/>
          <w:szCs w:val="24"/>
          <w:lang w:eastAsia="pl-PL"/>
        </w:rPr>
      </w:pPr>
      <w:r>
        <w:rPr>
          <w:rFonts w:ascii="Times New Roman" w:hAnsi="Times New Roman"/>
          <w:color w:val="000000"/>
          <w:kern w:val="24"/>
          <w:sz w:val="24"/>
          <w:szCs w:val="24"/>
          <w:lang w:eastAsia="pl-PL"/>
        </w:rPr>
        <w:t xml:space="preserve">- </w:t>
      </w:r>
      <w:r w:rsidRPr="006B0BC5">
        <w:rPr>
          <w:rFonts w:ascii="Times New Roman" w:hAnsi="Times New Roman"/>
          <w:color w:val="000000"/>
          <w:kern w:val="24"/>
          <w:sz w:val="24"/>
          <w:szCs w:val="24"/>
          <w:lang w:eastAsia="pl-PL"/>
        </w:rPr>
        <w:t>prowadzono szkolenia służące podnoszeniu kwalifikacji zawodowych osób realizujących zadania profilaktyczne</w:t>
      </w:r>
      <w:r>
        <w:rPr>
          <w:rFonts w:ascii="Times New Roman" w:hAnsi="Times New Roman"/>
          <w:color w:val="000000"/>
          <w:kern w:val="24"/>
          <w:sz w:val="24"/>
          <w:szCs w:val="24"/>
          <w:lang w:eastAsia="pl-PL"/>
        </w:rPr>
        <w:t>,</w:t>
      </w:r>
      <w:r w:rsidRPr="006B0BC5">
        <w:rPr>
          <w:rFonts w:ascii="Times New Roman" w:hAnsi="Times New Roman"/>
          <w:color w:val="000000"/>
          <w:kern w:val="24"/>
          <w:sz w:val="24"/>
          <w:szCs w:val="24"/>
          <w:lang w:eastAsia="pl-PL"/>
        </w:rPr>
        <w:t xml:space="preserve"> obejmujące problematykę narkomanii i innych uzależnień,</w:t>
      </w:r>
    </w:p>
    <w:p w:rsidR="004A5857" w:rsidRDefault="004A5857" w:rsidP="001C1AD4">
      <w:pPr>
        <w:spacing w:after="0" w:line="360" w:lineRule="auto"/>
        <w:jc w:val="both"/>
        <w:rPr>
          <w:rFonts w:ascii="Times New Roman" w:hAnsi="Times New Roman"/>
          <w:color w:val="000000"/>
          <w:kern w:val="24"/>
          <w:sz w:val="24"/>
          <w:szCs w:val="24"/>
          <w:lang w:eastAsia="pl-PL"/>
        </w:rPr>
      </w:pPr>
      <w:r>
        <w:rPr>
          <w:rFonts w:ascii="Times New Roman" w:hAnsi="Times New Roman"/>
          <w:color w:val="000000"/>
          <w:kern w:val="24"/>
          <w:sz w:val="24"/>
          <w:szCs w:val="24"/>
          <w:lang w:eastAsia="pl-PL"/>
        </w:rPr>
        <w:t>-wzmożono działania</w:t>
      </w:r>
      <w:r w:rsidRPr="006B0BC5">
        <w:rPr>
          <w:rFonts w:ascii="Times New Roman" w:hAnsi="Times New Roman"/>
          <w:color w:val="000000"/>
          <w:kern w:val="24"/>
          <w:sz w:val="24"/>
          <w:szCs w:val="24"/>
          <w:lang w:eastAsia="pl-PL"/>
        </w:rPr>
        <w:t xml:space="preserve"> z zakresu podnoszenia wiedzy społeczeństwa na temat problemów związanych z używaniem substancji psychoaktywnych i możliwości zapobiegania temu zjawisku,</w:t>
      </w:r>
    </w:p>
    <w:p w:rsidR="004A5857" w:rsidRPr="0042598F" w:rsidRDefault="004A5857" w:rsidP="001C1AD4">
      <w:pPr>
        <w:pStyle w:val="Default"/>
        <w:spacing w:line="360" w:lineRule="auto"/>
        <w:jc w:val="both"/>
        <w:rPr>
          <w:rFonts w:ascii="Times New Roman" w:hAnsi="Times New Roman" w:cs="Times New Roman"/>
          <w:lang w:eastAsia="en-US"/>
        </w:rPr>
      </w:pPr>
      <w:r w:rsidRPr="00D0715F">
        <w:rPr>
          <w:rFonts w:ascii="Times New Roman" w:hAnsi="Times New Roman" w:cs="Times New Roman"/>
          <w:kern w:val="24"/>
        </w:rPr>
        <w:t xml:space="preserve">- </w:t>
      </w:r>
      <w:r w:rsidRPr="00D0715F">
        <w:rPr>
          <w:rFonts w:ascii="Times New Roman" w:hAnsi="Times New Roman" w:cs="Times New Roman"/>
          <w:bCs/>
        </w:rPr>
        <w:t xml:space="preserve">podejmowano działania o charakterze </w:t>
      </w:r>
      <w:r w:rsidRPr="000D4E4D">
        <w:rPr>
          <w:rFonts w:ascii="Times New Roman" w:hAnsi="Times New Roman" w:cs="Times New Roman"/>
          <w:bCs/>
          <w:color w:val="auto"/>
        </w:rPr>
        <w:t>edukacyjnym przeznaczone dla rodziców</w:t>
      </w:r>
      <w:r>
        <w:rPr>
          <w:rFonts w:ascii="Times New Roman" w:hAnsi="Times New Roman" w:cs="Times New Roman"/>
          <w:bCs/>
        </w:rPr>
        <w:t>,</w:t>
      </w:r>
    </w:p>
    <w:p w:rsidR="004A5857" w:rsidRPr="000D4E4D" w:rsidRDefault="004A5857" w:rsidP="001C1AD4">
      <w:pPr>
        <w:spacing w:after="0" w:line="360" w:lineRule="auto"/>
        <w:jc w:val="both"/>
        <w:rPr>
          <w:rFonts w:ascii="Times New Roman" w:hAnsi="Times New Roman"/>
          <w:kern w:val="24"/>
          <w:sz w:val="24"/>
          <w:szCs w:val="24"/>
          <w:lang w:eastAsia="pl-PL"/>
        </w:rPr>
      </w:pPr>
      <w:r w:rsidRPr="000D4E4D">
        <w:rPr>
          <w:rFonts w:ascii="Times New Roman" w:hAnsi="Times New Roman"/>
          <w:kern w:val="24"/>
          <w:sz w:val="24"/>
          <w:szCs w:val="24"/>
          <w:lang w:eastAsia="pl-PL"/>
        </w:rPr>
        <w:t xml:space="preserve">- pogłębiano  współpracę z  organizacjami pozarządowymi, w tym na zasadach  ustawy  </w:t>
      </w:r>
      <w:r w:rsidRPr="000D4E4D">
        <w:rPr>
          <w:rFonts w:ascii="Times New Roman" w:hAnsi="Times New Roman"/>
          <w:kern w:val="24"/>
          <w:sz w:val="24"/>
          <w:szCs w:val="24"/>
          <w:lang w:eastAsia="pl-PL"/>
        </w:rPr>
        <w:br/>
        <w:t>z dnia 24 kwietnia 2003 r. o działalności pożytku publicznego i o wolontariacie (Dz. U. 2015.1333),</w:t>
      </w:r>
    </w:p>
    <w:p w:rsidR="004A5857" w:rsidRDefault="004A5857" w:rsidP="001C1AD4">
      <w:pPr>
        <w:spacing w:after="0" w:line="360" w:lineRule="auto"/>
        <w:jc w:val="both"/>
        <w:rPr>
          <w:rFonts w:ascii="Times New Roman" w:hAnsi="Times New Roman"/>
          <w:color w:val="000000"/>
          <w:kern w:val="24"/>
          <w:sz w:val="24"/>
          <w:szCs w:val="24"/>
          <w:lang w:eastAsia="pl-PL"/>
        </w:rPr>
      </w:pPr>
      <w:r w:rsidRPr="000D4E4D">
        <w:rPr>
          <w:rFonts w:ascii="Times New Roman" w:hAnsi="Times New Roman"/>
          <w:kern w:val="24"/>
          <w:sz w:val="24"/>
          <w:szCs w:val="24"/>
          <w:lang w:eastAsia="pl-PL"/>
        </w:rPr>
        <w:t>- budowano lokalny</w:t>
      </w:r>
      <w:r w:rsidRPr="006B0BC5">
        <w:rPr>
          <w:rFonts w:ascii="Times New Roman" w:hAnsi="Times New Roman"/>
          <w:color w:val="000000"/>
          <w:kern w:val="24"/>
          <w:sz w:val="24"/>
          <w:szCs w:val="24"/>
          <w:lang w:eastAsia="pl-PL"/>
        </w:rPr>
        <w:t xml:space="preserve"> monitoring polegający na systematycznym zbieraniu danych </w:t>
      </w:r>
      <w:r>
        <w:rPr>
          <w:rFonts w:ascii="Times New Roman" w:hAnsi="Times New Roman"/>
          <w:color w:val="000000"/>
          <w:kern w:val="24"/>
          <w:sz w:val="24"/>
          <w:szCs w:val="24"/>
          <w:lang w:eastAsia="pl-PL"/>
        </w:rPr>
        <w:br/>
        <w:t>o problemie narkomanii,</w:t>
      </w:r>
    </w:p>
    <w:p w:rsidR="004A5857" w:rsidRDefault="004A5857" w:rsidP="001C1AD4">
      <w:pPr>
        <w:autoSpaceDE w:val="0"/>
        <w:autoSpaceDN w:val="0"/>
        <w:adjustRightInd w:val="0"/>
        <w:spacing w:after="0" w:line="360" w:lineRule="auto"/>
        <w:jc w:val="both"/>
        <w:rPr>
          <w:rFonts w:ascii="Times New Roman" w:hAnsi="Times New Roman"/>
          <w:bCs/>
          <w:sz w:val="24"/>
          <w:szCs w:val="24"/>
        </w:rPr>
      </w:pPr>
      <w:r w:rsidRPr="0042598F">
        <w:rPr>
          <w:rFonts w:ascii="Times New Roman" w:hAnsi="Times New Roman"/>
          <w:color w:val="000000"/>
          <w:sz w:val="24"/>
          <w:szCs w:val="24"/>
        </w:rPr>
        <w:t xml:space="preserve">- </w:t>
      </w:r>
      <w:r w:rsidRPr="0042598F">
        <w:rPr>
          <w:rFonts w:ascii="Times New Roman" w:hAnsi="Times New Roman"/>
          <w:bCs/>
          <w:sz w:val="24"/>
          <w:szCs w:val="24"/>
        </w:rPr>
        <w:t>prowadzono badania związane zwłaszcza z</w:t>
      </w:r>
      <w:r>
        <w:rPr>
          <w:rFonts w:ascii="Times New Roman" w:hAnsi="Times New Roman"/>
          <w:bCs/>
          <w:sz w:val="24"/>
          <w:szCs w:val="24"/>
        </w:rPr>
        <w:t xml:space="preserve"> diagnozą zachowań problemowych związanych z </w:t>
      </w:r>
      <w:r w:rsidRPr="0042598F">
        <w:rPr>
          <w:rFonts w:ascii="Times New Roman" w:hAnsi="Times New Roman"/>
          <w:bCs/>
          <w:sz w:val="24"/>
          <w:szCs w:val="24"/>
        </w:rPr>
        <w:t>używaniem substancji psychoaktywnych</w:t>
      </w:r>
      <w:r>
        <w:rPr>
          <w:rFonts w:ascii="Times New Roman" w:hAnsi="Times New Roman"/>
          <w:bCs/>
          <w:sz w:val="24"/>
          <w:szCs w:val="24"/>
        </w:rPr>
        <w:t>,</w:t>
      </w:r>
      <w:r w:rsidRPr="0042598F">
        <w:rPr>
          <w:rFonts w:ascii="Times New Roman" w:hAnsi="Times New Roman"/>
          <w:bCs/>
          <w:sz w:val="24"/>
          <w:szCs w:val="24"/>
        </w:rPr>
        <w:t xml:space="preserve"> podejmowanych przez młodzież</w:t>
      </w:r>
      <w:r>
        <w:rPr>
          <w:rFonts w:ascii="Times New Roman" w:hAnsi="Times New Roman"/>
          <w:bCs/>
          <w:sz w:val="24"/>
          <w:szCs w:val="24"/>
        </w:rPr>
        <w:t xml:space="preserve">. </w:t>
      </w:r>
    </w:p>
    <w:p w:rsidR="004A5857" w:rsidRPr="000D4E4D" w:rsidRDefault="004A5857" w:rsidP="001C1AD4">
      <w:pPr>
        <w:autoSpaceDE w:val="0"/>
        <w:autoSpaceDN w:val="0"/>
        <w:adjustRightInd w:val="0"/>
        <w:spacing w:after="0" w:line="360" w:lineRule="auto"/>
        <w:jc w:val="both"/>
        <w:rPr>
          <w:rFonts w:ascii="Times New Roman" w:hAnsi="Times New Roman"/>
          <w:sz w:val="24"/>
          <w:szCs w:val="24"/>
        </w:rPr>
      </w:pPr>
      <w:r w:rsidRPr="000D4E4D">
        <w:rPr>
          <w:rFonts w:ascii="Times New Roman" w:hAnsi="Times New Roman"/>
          <w:bCs/>
          <w:sz w:val="24"/>
          <w:szCs w:val="24"/>
        </w:rPr>
        <w:t>- prowadzono ewaluację</w:t>
      </w:r>
      <w:r>
        <w:rPr>
          <w:rFonts w:ascii="Times New Roman" w:hAnsi="Times New Roman"/>
          <w:bCs/>
          <w:sz w:val="24"/>
          <w:szCs w:val="24"/>
        </w:rPr>
        <w:t xml:space="preserve"> programów profilaktycznych.</w:t>
      </w:r>
    </w:p>
    <w:p w:rsidR="004A5857" w:rsidRPr="006B0BC5" w:rsidRDefault="004A5857" w:rsidP="00D0715F">
      <w:pPr>
        <w:spacing w:after="0" w:line="408" w:lineRule="auto"/>
        <w:jc w:val="both"/>
        <w:rPr>
          <w:rFonts w:ascii="Times New Roman" w:hAnsi="Times New Roman"/>
          <w:sz w:val="24"/>
          <w:szCs w:val="24"/>
          <w:lang w:eastAsia="pl-PL"/>
        </w:rPr>
      </w:pPr>
    </w:p>
    <w:p w:rsidR="004A5857" w:rsidRDefault="004A5857" w:rsidP="00D0715F">
      <w:pPr>
        <w:spacing w:after="0" w:line="408" w:lineRule="auto"/>
        <w:jc w:val="both"/>
        <w:rPr>
          <w:rFonts w:ascii="Times New Roman" w:hAnsi="Times New Roman"/>
          <w:color w:val="000000"/>
          <w:kern w:val="24"/>
          <w:sz w:val="24"/>
          <w:szCs w:val="24"/>
          <w:lang w:eastAsia="pl-PL"/>
        </w:rPr>
      </w:pPr>
    </w:p>
    <w:p w:rsidR="004A5857" w:rsidRDefault="004A5857" w:rsidP="00D0715F">
      <w:pPr>
        <w:spacing w:after="0" w:line="408" w:lineRule="auto"/>
        <w:jc w:val="both"/>
        <w:rPr>
          <w:rFonts w:ascii="Times New Roman" w:hAnsi="Times New Roman"/>
          <w:color w:val="000000"/>
          <w:kern w:val="24"/>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sz w:val="24"/>
          <w:szCs w:val="24"/>
          <w:lang w:eastAsia="pl-PL"/>
        </w:rPr>
      </w:pPr>
    </w:p>
    <w:p w:rsidR="004A5857" w:rsidRPr="009B7F98" w:rsidRDefault="004A5857" w:rsidP="00D0715F">
      <w:pPr>
        <w:spacing w:after="0" w:line="360" w:lineRule="auto"/>
        <w:contextualSpacing/>
        <w:jc w:val="both"/>
        <w:rPr>
          <w:rFonts w:ascii="Times New Roman" w:hAnsi="Times New Roman"/>
          <w:sz w:val="24"/>
          <w:szCs w:val="24"/>
          <w:lang w:eastAsia="pl-PL"/>
        </w:rPr>
      </w:pPr>
    </w:p>
    <w:p w:rsidR="004A5857" w:rsidRDefault="004A5857" w:rsidP="00D0715F">
      <w:pPr>
        <w:spacing w:after="0" w:line="360" w:lineRule="auto"/>
        <w:contextualSpacing/>
        <w:jc w:val="both"/>
        <w:rPr>
          <w:rFonts w:ascii="Times New Roman" w:hAnsi="Times New Roman"/>
          <w:b/>
          <w:bCs/>
          <w:sz w:val="24"/>
          <w:szCs w:val="24"/>
          <w:lang w:eastAsia="pl-PL"/>
        </w:rPr>
      </w:pPr>
    </w:p>
    <w:p w:rsidR="004A5857" w:rsidRPr="00070644" w:rsidRDefault="004A5857" w:rsidP="00070644">
      <w:pPr>
        <w:spacing w:after="0" w:line="360" w:lineRule="auto"/>
        <w:contextualSpacing/>
        <w:jc w:val="both"/>
        <w:rPr>
          <w:rFonts w:ascii="Times New Roman" w:hAnsi="Times New Roman"/>
          <w:bCs/>
          <w:sz w:val="24"/>
          <w:szCs w:val="24"/>
          <w:lang w:eastAsia="pl-PL"/>
        </w:rPr>
      </w:pPr>
      <w:r w:rsidRPr="00070644">
        <w:rPr>
          <w:rFonts w:ascii="Times New Roman" w:hAnsi="Times New Roman"/>
          <w:b/>
          <w:bCs/>
          <w:sz w:val="24"/>
          <w:szCs w:val="24"/>
          <w:lang w:eastAsia="pl-PL"/>
        </w:rPr>
        <w:t>VIII.  Streszczenie</w:t>
      </w:r>
    </w:p>
    <w:p w:rsidR="004A5857" w:rsidRPr="00070644" w:rsidRDefault="004A5857" w:rsidP="00070644">
      <w:pPr>
        <w:spacing w:after="0" w:line="360" w:lineRule="auto"/>
        <w:jc w:val="both"/>
        <w:rPr>
          <w:rFonts w:ascii="Times New Roman" w:hAnsi="Times New Roman"/>
          <w:sz w:val="24"/>
          <w:szCs w:val="24"/>
          <w:lang w:eastAsia="pl-PL"/>
        </w:rPr>
      </w:pP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xml:space="preserve">1. Niekorzystne zjawiska </w:t>
      </w:r>
      <w:r w:rsidRPr="000D4E4D">
        <w:rPr>
          <w:rFonts w:ascii="Times New Roman" w:hAnsi="Times New Roman"/>
          <w:sz w:val="24"/>
          <w:szCs w:val="24"/>
        </w:rPr>
        <w:t>społeczne, takie</w:t>
      </w:r>
      <w:r w:rsidRPr="00070644">
        <w:rPr>
          <w:rFonts w:ascii="Times New Roman" w:hAnsi="Times New Roman"/>
          <w:sz w:val="24"/>
          <w:szCs w:val="24"/>
        </w:rPr>
        <w:t xml:space="preserve">jak bezrobocie i ubóstwo mają ogromny wpływ na sytuację społeczną mieszkańców województwa świętokrzyskiego. Ich skutkiem jest duży obszar zjawisk patologicznych. Najbardziej niepokojącym zjawiskiem jest skala spożywania alkoholu przez młodzież oraz coraz bardziej obniżający się wiek inicjacji alkoholowej. Wśród kolejnych zjawisk patologicznych dużą rolę odgrywają przemoc w rodzinie i narkomania. </w:t>
      </w:r>
      <w:r w:rsidRPr="00070644">
        <w:rPr>
          <w:rFonts w:ascii="Times New Roman" w:hAnsi="Times New Roman"/>
          <w:sz w:val="24"/>
          <w:szCs w:val="24"/>
        </w:rPr>
        <w:br/>
        <w:t xml:space="preserve">Z uwagi na konsekwencje zdrowotno-społeczno-prawne, zjawisko narkomanii wymaga stałego monitorowania i podejmowania systematycznych działań profilaktycznych. </w:t>
      </w:r>
    </w:p>
    <w:p w:rsidR="004A5857" w:rsidRPr="00070644" w:rsidRDefault="004A5857" w:rsidP="00070644">
      <w:pPr>
        <w:spacing w:after="0" w:line="360" w:lineRule="auto"/>
        <w:jc w:val="both"/>
        <w:rPr>
          <w:rFonts w:ascii="Times New Roman" w:hAnsi="Times New Roman"/>
          <w:sz w:val="24"/>
          <w:szCs w:val="24"/>
        </w:rPr>
      </w:pPr>
      <w:r>
        <w:rPr>
          <w:rFonts w:ascii="Times New Roman" w:hAnsi="Times New Roman"/>
          <w:sz w:val="24"/>
          <w:szCs w:val="24"/>
          <w:lang w:eastAsia="pl-PL"/>
        </w:rPr>
        <w:t xml:space="preserve">2. Z osobami uzależnionymi, </w:t>
      </w:r>
      <w:r w:rsidRPr="00070644">
        <w:rPr>
          <w:rFonts w:ascii="Times New Roman" w:hAnsi="Times New Roman"/>
          <w:sz w:val="24"/>
          <w:szCs w:val="24"/>
          <w:lang w:eastAsia="pl-PL"/>
        </w:rPr>
        <w:t xml:space="preserve">szkodliwie używającymi substancji psychoaktywnych  </w:t>
      </w:r>
      <w:r w:rsidRPr="00070644">
        <w:rPr>
          <w:rFonts w:ascii="Times New Roman" w:hAnsi="Times New Roman"/>
          <w:sz w:val="24"/>
          <w:szCs w:val="24"/>
          <w:lang w:eastAsia="pl-PL"/>
        </w:rPr>
        <w:br/>
        <w:t>w 2014r. pracowało łącznie 64 przedstawicieli różnych zawodów. Największą grupę zawodową stanowili specjaliści terapii uzależnień.</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xml:space="preserve">3. Program metadonowy realizowany jest przez Poradnię Leczenia Uzależnień przy PZOZ </w:t>
      </w:r>
      <w:r w:rsidRPr="00070644">
        <w:rPr>
          <w:rFonts w:ascii="Times New Roman" w:hAnsi="Times New Roman"/>
          <w:sz w:val="24"/>
          <w:szCs w:val="24"/>
        </w:rPr>
        <w:br/>
        <w:t>w Starachowicach. Liczba leczonych pacjentów ogółem 33 (22  mężczyzn oraz 11 kobiet).</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kern w:val="3"/>
          <w:sz w:val="24"/>
          <w:szCs w:val="24"/>
          <w:lang w:eastAsia="pl-PL"/>
        </w:rPr>
        <w:t xml:space="preserve">4. W 2014 roku na Oddziale Terapeutycznym dla Skazanych Uzależnionych </w:t>
      </w:r>
      <w:r w:rsidRPr="00070644">
        <w:rPr>
          <w:rFonts w:ascii="Times New Roman" w:hAnsi="Times New Roman"/>
          <w:kern w:val="3"/>
          <w:sz w:val="24"/>
          <w:szCs w:val="24"/>
          <w:lang w:eastAsia="pl-PL"/>
        </w:rPr>
        <w:br/>
        <w:t xml:space="preserve">od Środków Odurzających lub Psychotropowych w AŚ Kielce, pracowano z 96 osadzonymi uzależnionymi. </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xml:space="preserve">5. Do najczęstszych przyczyn hospitalizacji w obszarze F11 - F19 należały: </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F19 - zaburzenia psychiczne i zaburzenia zachowania spowodowane naprzemiennym przyjmowaniem środków wymienionych w kategoriach F10-F18 i innych środków psychoaktywnych – 548 przypadków,</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F12</w:t>
      </w:r>
      <w:r w:rsidRPr="00070644">
        <w:rPr>
          <w:rFonts w:ascii="Times New Roman" w:hAnsi="Times New Roman"/>
          <w:sz w:val="24"/>
          <w:szCs w:val="24"/>
        </w:rPr>
        <w:tab/>
        <w:t xml:space="preserve">- Zaburzenia psychiczne i zaburzenia zachowania spowodowane używaniem kanabinoli – 23 przypadki, </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F15</w:t>
      </w:r>
      <w:r w:rsidRPr="00070644">
        <w:rPr>
          <w:rFonts w:ascii="Times New Roman" w:hAnsi="Times New Roman"/>
          <w:sz w:val="24"/>
          <w:szCs w:val="24"/>
        </w:rPr>
        <w:tab/>
        <w:t>- Zaburzenia psychiczne i zaburzenia zachowania spowodowane używaniem innych niż kokaina środków pobudzających w tym kofeiny – 14 przypadków,</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F13</w:t>
      </w:r>
      <w:r w:rsidRPr="00070644">
        <w:rPr>
          <w:rFonts w:ascii="Times New Roman" w:hAnsi="Times New Roman"/>
          <w:sz w:val="24"/>
          <w:szCs w:val="24"/>
        </w:rPr>
        <w:tab/>
        <w:t>- Zaburzenia psychiczne i zaburzenia zachowania spowodowane przyjmowaniem substancji nasennych i uspokajających – 11 przypadków,</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 F11</w:t>
      </w:r>
      <w:r w:rsidRPr="00070644">
        <w:rPr>
          <w:rFonts w:ascii="Times New Roman" w:hAnsi="Times New Roman"/>
          <w:sz w:val="24"/>
          <w:szCs w:val="24"/>
        </w:rPr>
        <w:tab/>
        <w:t>- Zaburzenia psychiczne i zaburzenia zachowania spowodowane używaniem opiatów – 5 przypadków.</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Należy również zwrócić uwagę,  że główną przyczyną hospitalizacji psychiatrycznej mieszkańców województwa w zakładach opieki zdrowotnej zlokalizowanych na terenie województwa były zaburzenia psychiczne, zaburzenia zachowania spowodowane użyciem alkoholu (F10) oraz szeroko rozumiane zaburzenia depresyjne (m.in. F 32,33,43).</w:t>
      </w:r>
    </w:p>
    <w:p w:rsidR="004A5857" w:rsidRPr="00070644" w:rsidRDefault="004A5857" w:rsidP="00070644">
      <w:pPr>
        <w:spacing w:after="0" w:line="360" w:lineRule="auto"/>
        <w:ind w:left="705" w:hanging="705"/>
        <w:jc w:val="both"/>
        <w:rPr>
          <w:rFonts w:ascii="Times New Roman" w:hAnsi="Times New Roman"/>
          <w:bCs/>
          <w:sz w:val="24"/>
          <w:szCs w:val="24"/>
          <w:lang w:eastAsia="pl-PL"/>
        </w:rPr>
      </w:pPr>
      <w:r w:rsidRPr="00070644">
        <w:rPr>
          <w:rFonts w:ascii="Times New Roman" w:hAnsi="Times New Roman"/>
          <w:sz w:val="24"/>
          <w:szCs w:val="24"/>
        </w:rPr>
        <w:t>6.</w:t>
      </w:r>
      <w:r w:rsidRPr="00070644">
        <w:rPr>
          <w:rFonts w:ascii="Times New Roman" w:hAnsi="Times New Roman"/>
          <w:sz w:val="24"/>
          <w:szCs w:val="24"/>
          <w:lang w:eastAsia="pl-PL"/>
        </w:rPr>
        <w:t xml:space="preserve"> W 2014 r. odnotowano ogółem 975 pacjentów leczonych w poradniach odwykowych </w:t>
      </w:r>
      <w:r w:rsidRPr="00070644">
        <w:rPr>
          <w:rFonts w:ascii="Times New Roman" w:hAnsi="Times New Roman"/>
          <w:bCs/>
          <w:sz w:val="24"/>
          <w:szCs w:val="24"/>
          <w:lang w:eastAsia="pl-PL"/>
        </w:rPr>
        <w:t xml:space="preserve">na </w:t>
      </w:r>
    </w:p>
    <w:p w:rsidR="004A5857" w:rsidRPr="00070644" w:rsidRDefault="004A5857" w:rsidP="00070644">
      <w:pPr>
        <w:spacing w:after="0" w:line="360" w:lineRule="auto"/>
        <w:ind w:left="705" w:hanging="705"/>
        <w:jc w:val="both"/>
        <w:rPr>
          <w:rFonts w:ascii="Times New Roman" w:hAnsi="Times New Roman"/>
          <w:sz w:val="24"/>
          <w:szCs w:val="24"/>
          <w:lang w:eastAsia="pl-PL"/>
        </w:rPr>
      </w:pPr>
      <w:r w:rsidRPr="00070644">
        <w:rPr>
          <w:rFonts w:ascii="Times New Roman" w:hAnsi="Times New Roman"/>
          <w:bCs/>
          <w:sz w:val="24"/>
          <w:szCs w:val="24"/>
          <w:lang w:eastAsia="pl-PL"/>
        </w:rPr>
        <w:t xml:space="preserve">zaburzenia  spowodowane używaniem substancji psychoaktywnych. </w:t>
      </w:r>
      <w:r w:rsidRPr="00070644">
        <w:rPr>
          <w:rFonts w:ascii="Times New Roman" w:hAnsi="Times New Roman"/>
          <w:sz w:val="24"/>
          <w:szCs w:val="24"/>
          <w:lang w:eastAsia="pl-PL"/>
        </w:rPr>
        <w:t xml:space="preserve">W 2014 r. odnotowano </w:t>
      </w:r>
    </w:p>
    <w:p w:rsidR="004A5857" w:rsidRPr="00070644" w:rsidRDefault="004A5857" w:rsidP="00070644">
      <w:pPr>
        <w:spacing w:after="0" w:line="360" w:lineRule="auto"/>
        <w:jc w:val="both"/>
        <w:rPr>
          <w:rFonts w:ascii="Times New Roman" w:hAnsi="Times New Roman"/>
          <w:bCs/>
          <w:sz w:val="24"/>
          <w:szCs w:val="24"/>
          <w:lang w:eastAsia="pl-PL"/>
        </w:rPr>
      </w:pPr>
      <w:r w:rsidRPr="00070644">
        <w:rPr>
          <w:rFonts w:ascii="Times New Roman" w:hAnsi="Times New Roman"/>
          <w:sz w:val="24"/>
          <w:szCs w:val="24"/>
          <w:lang w:eastAsia="pl-PL"/>
        </w:rPr>
        <w:t xml:space="preserve">362 pacjentów leczonych po raz pierwszy w poradniach odwykowych </w:t>
      </w:r>
      <w:r w:rsidRPr="00070644">
        <w:rPr>
          <w:rFonts w:ascii="Times New Roman" w:hAnsi="Times New Roman"/>
          <w:bCs/>
          <w:sz w:val="24"/>
          <w:szCs w:val="24"/>
          <w:lang w:eastAsia="pl-PL"/>
        </w:rPr>
        <w:t>na zaburzenia spowodowane używaniem substancji psychoaktywnych. Najczęstsze przyczyny hospitalizacji:</w:t>
      </w:r>
    </w:p>
    <w:p w:rsidR="004A5857" w:rsidRPr="00070644" w:rsidRDefault="004A5857" w:rsidP="00070644">
      <w:pPr>
        <w:spacing w:after="0" w:line="360" w:lineRule="auto"/>
        <w:jc w:val="both"/>
        <w:rPr>
          <w:rFonts w:ascii="Times New Roman" w:hAnsi="Times New Roman"/>
          <w:bCs/>
          <w:sz w:val="24"/>
          <w:szCs w:val="24"/>
          <w:lang w:eastAsia="pl-PL"/>
        </w:rPr>
      </w:pPr>
      <w:r w:rsidRPr="00070644">
        <w:rPr>
          <w:rFonts w:ascii="Times New Roman" w:hAnsi="Times New Roman"/>
          <w:bCs/>
          <w:sz w:val="24"/>
          <w:szCs w:val="24"/>
          <w:lang w:eastAsia="pl-PL"/>
        </w:rPr>
        <w:t>- przyjmowanie kanabinoli,</w:t>
      </w:r>
    </w:p>
    <w:p w:rsidR="004A5857" w:rsidRPr="00070644" w:rsidRDefault="004A5857" w:rsidP="00070644">
      <w:pPr>
        <w:spacing w:after="0" w:line="360" w:lineRule="auto"/>
        <w:jc w:val="both"/>
        <w:rPr>
          <w:rFonts w:ascii="Times New Roman" w:hAnsi="Times New Roman"/>
          <w:bCs/>
          <w:sz w:val="24"/>
          <w:szCs w:val="24"/>
          <w:lang w:eastAsia="pl-PL"/>
        </w:rPr>
      </w:pPr>
      <w:r w:rsidRPr="00070644">
        <w:rPr>
          <w:rFonts w:ascii="Times New Roman" w:hAnsi="Times New Roman"/>
          <w:bCs/>
          <w:sz w:val="24"/>
          <w:szCs w:val="24"/>
          <w:lang w:eastAsia="pl-PL"/>
        </w:rPr>
        <w:t xml:space="preserve">- przyjmowanie leków uspakajających i nasennych, </w:t>
      </w:r>
    </w:p>
    <w:p w:rsidR="004A5857" w:rsidRPr="00070644" w:rsidRDefault="004A5857" w:rsidP="00070644">
      <w:pPr>
        <w:spacing w:after="0" w:line="360" w:lineRule="auto"/>
        <w:jc w:val="both"/>
        <w:rPr>
          <w:rFonts w:ascii="Times New Roman" w:hAnsi="Times New Roman"/>
          <w:bCs/>
          <w:sz w:val="24"/>
          <w:szCs w:val="24"/>
          <w:lang w:eastAsia="pl-PL"/>
        </w:rPr>
      </w:pPr>
      <w:r w:rsidRPr="00070644">
        <w:rPr>
          <w:rFonts w:ascii="Times New Roman" w:hAnsi="Times New Roman"/>
          <w:sz w:val="24"/>
          <w:szCs w:val="24"/>
          <w:lang w:eastAsia="pl-PL"/>
        </w:rPr>
        <w:t>- przyjmowanie kilku substancji lub innych substancji psychoaktywnych.</w:t>
      </w:r>
    </w:p>
    <w:p w:rsidR="004A5857" w:rsidRPr="00070644" w:rsidRDefault="004A5857" w:rsidP="00070644">
      <w:pPr>
        <w:spacing w:after="0" w:line="360" w:lineRule="auto"/>
        <w:jc w:val="both"/>
        <w:rPr>
          <w:rFonts w:ascii="Times New Roman" w:hAnsi="Times New Roman"/>
          <w:sz w:val="24"/>
          <w:szCs w:val="24"/>
        </w:rPr>
      </w:pPr>
      <w:r w:rsidRPr="00070644">
        <w:rPr>
          <w:rFonts w:ascii="Times New Roman" w:hAnsi="Times New Roman"/>
          <w:sz w:val="24"/>
          <w:szCs w:val="24"/>
        </w:rPr>
        <w:t>7. W 2014r. w województwie świętokrzyskim odnotowano 18 przypadków zakażeń wirusem HIV, 3 zachorowania na AIDS oraz zgon osoby chorej na AIDS.</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8. Największą liczbę zatruć spowodowanych przyjmowaniem środków zastępczyc</w:t>
      </w:r>
      <w:r>
        <w:rPr>
          <w:rFonts w:ascii="Times New Roman" w:hAnsi="Times New Roman"/>
          <w:sz w:val="24"/>
          <w:szCs w:val="24"/>
          <w:lang w:eastAsia="pl-PL"/>
        </w:rPr>
        <w:t>h odnotowano w listopadzie oraz grudniu br. </w:t>
      </w:r>
      <w:r w:rsidRPr="00070644">
        <w:rPr>
          <w:rFonts w:ascii="Times New Roman" w:hAnsi="Times New Roman"/>
          <w:sz w:val="24"/>
          <w:szCs w:val="24"/>
          <w:lang w:eastAsia="pl-PL"/>
        </w:rPr>
        <w:t>Ł</w:t>
      </w:r>
      <w:r>
        <w:rPr>
          <w:rFonts w:ascii="Times New Roman" w:hAnsi="Times New Roman"/>
          <w:sz w:val="24"/>
          <w:szCs w:val="24"/>
          <w:lang w:eastAsia="pl-PL"/>
        </w:rPr>
        <w:t>ączna liczba </w:t>
      </w:r>
      <w:r w:rsidRPr="00070644">
        <w:rPr>
          <w:rFonts w:ascii="Times New Roman" w:hAnsi="Times New Roman"/>
          <w:sz w:val="24"/>
          <w:szCs w:val="24"/>
          <w:lang w:eastAsia="pl-PL"/>
        </w:rPr>
        <w:t>zatruć wynosi 23 osoby w tym 18 </w:t>
      </w:r>
      <w:r>
        <w:rPr>
          <w:rFonts w:ascii="Times New Roman" w:hAnsi="Times New Roman"/>
          <w:sz w:val="24"/>
          <w:szCs w:val="24"/>
          <w:lang w:eastAsia="pl-PL"/>
        </w:rPr>
        <w:br/>
      </w:r>
      <w:r w:rsidRPr="00070644">
        <w:rPr>
          <w:rFonts w:ascii="Times New Roman" w:hAnsi="Times New Roman"/>
          <w:sz w:val="24"/>
          <w:szCs w:val="24"/>
          <w:lang w:eastAsia="pl-PL"/>
        </w:rPr>
        <w:t xml:space="preserve">mężczyzn i 5 kobiet. Największą liczbę zarejestrowano w powiecie grodzkim Kielce </w:t>
      </w:r>
      <w:r>
        <w:rPr>
          <w:rFonts w:ascii="Times New Roman" w:hAnsi="Times New Roman"/>
          <w:sz w:val="24"/>
          <w:szCs w:val="24"/>
          <w:lang w:eastAsia="pl-PL"/>
        </w:rPr>
        <w:br/>
      </w:r>
      <w:r w:rsidRPr="00070644">
        <w:rPr>
          <w:rFonts w:ascii="Times New Roman" w:hAnsi="Times New Roman"/>
          <w:sz w:val="24"/>
          <w:szCs w:val="24"/>
          <w:lang w:eastAsia="pl-PL"/>
        </w:rPr>
        <w:t>(8 przypadków) a następnie w powiecie skarżyskim (5 przypadków).</w:t>
      </w:r>
    </w:p>
    <w:p w:rsidR="004A5857" w:rsidRPr="00070644" w:rsidRDefault="004A5857" w:rsidP="00070644">
      <w:pPr>
        <w:spacing w:after="0" w:line="360" w:lineRule="auto"/>
        <w:jc w:val="both"/>
        <w:rPr>
          <w:rFonts w:ascii="Times New Roman" w:hAnsi="Times New Roman"/>
          <w:bCs/>
          <w:sz w:val="24"/>
          <w:szCs w:val="24"/>
          <w:lang w:eastAsia="pl-PL"/>
        </w:rPr>
      </w:pPr>
      <w:r w:rsidRPr="00070644">
        <w:rPr>
          <w:rFonts w:ascii="Times New Roman" w:hAnsi="Times New Roman"/>
          <w:sz w:val="24"/>
          <w:szCs w:val="24"/>
          <w:lang w:eastAsia="pl-PL"/>
        </w:rPr>
        <w:t xml:space="preserve">9. </w:t>
      </w:r>
      <w:r w:rsidRPr="00070644">
        <w:rPr>
          <w:rFonts w:ascii="Times New Roman" w:hAnsi="Times New Roman"/>
          <w:bCs/>
          <w:sz w:val="24"/>
          <w:szCs w:val="24"/>
          <w:lang w:eastAsia="pl-PL"/>
        </w:rPr>
        <w:t xml:space="preserve">W województwie świętokrzyskim systematycznie rośnie liczba rodzin objętych pomocą </w:t>
      </w:r>
      <w:r w:rsidRPr="00070644">
        <w:rPr>
          <w:rFonts w:ascii="Times New Roman" w:hAnsi="Times New Roman"/>
          <w:bCs/>
          <w:sz w:val="24"/>
          <w:szCs w:val="24"/>
          <w:lang w:eastAsia="pl-PL"/>
        </w:rPr>
        <w:br/>
        <w:t>z powodu narkomanii. W 2014 roku było ich już 81, w tym na wsi już 21. Rozmiar zjawiska</w:t>
      </w:r>
    </w:p>
    <w:p w:rsidR="004A5857" w:rsidRPr="00070644" w:rsidRDefault="004A5857" w:rsidP="00070644">
      <w:pPr>
        <w:spacing w:after="0" w:line="360" w:lineRule="auto"/>
        <w:ind w:left="360" w:hanging="360"/>
        <w:jc w:val="both"/>
        <w:rPr>
          <w:rFonts w:ascii="Times New Roman" w:hAnsi="Times New Roman"/>
          <w:bCs/>
          <w:sz w:val="24"/>
          <w:szCs w:val="24"/>
          <w:lang w:eastAsia="pl-PL"/>
        </w:rPr>
      </w:pPr>
      <w:r w:rsidRPr="00070644">
        <w:rPr>
          <w:rFonts w:ascii="Times New Roman" w:hAnsi="Times New Roman"/>
          <w:bCs/>
          <w:sz w:val="24"/>
          <w:szCs w:val="24"/>
          <w:lang w:eastAsia="pl-PL"/>
        </w:rPr>
        <w:t xml:space="preserve">jest porównywalny do występującego w porównywalnych wielkością województwach. </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bCs/>
          <w:sz w:val="24"/>
          <w:szCs w:val="24"/>
          <w:lang w:eastAsia="pl-PL"/>
        </w:rPr>
        <w:t>10. </w:t>
      </w:r>
      <w:r w:rsidRPr="00070644">
        <w:rPr>
          <w:rFonts w:ascii="Times New Roman" w:hAnsi="Times New Roman"/>
          <w:sz w:val="24"/>
          <w:szCs w:val="24"/>
          <w:lang w:eastAsia="pl-PL"/>
        </w:rPr>
        <w:t>W 2014 r. kraju i w woj. świętokrzyskim odnotowano odpowiednio:</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 przestępstwa wszczęte: 28 894, a w świętokrzyskim: 550,</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 przestępstwa zakończone: 36 622, a w świętokrzyskim: 666,</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 przestępstwa stwierdzone: 63 806, a w świętokrzyskim: 1 972,</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 przestępstwa stwierdzone z czynami nieletnich: 13 081, a w świętokrzyskim: 50,</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 przestępstwa z udziałem podejrzanych nieletnich: 2 814, a w świętokrzyskim: 34.</w:t>
      </w:r>
    </w:p>
    <w:p w:rsidR="004A5857" w:rsidRPr="00070644" w:rsidRDefault="004A5857" w:rsidP="00070644">
      <w:pPr>
        <w:spacing w:after="0" w:line="360" w:lineRule="auto"/>
        <w:ind w:left="705" w:hanging="705"/>
        <w:jc w:val="both"/>
        <w:rPr>
          <w:rFonts w:ascii="Times New Roman" w:hAnsi="Times New Roman"/>
          <w:sz w:val="24"/>
          <w:szCs w:val="24"/>
          <w:lang w:eastAsia="pl-PL"/>
        </w:rPr>
      </w:pPr>
      <w:r w:rsidRPr="00070644">
        <w:rPr>
          <w:rFonts w:ascii="Times New Roman" w:hAnsi="Times New Roman"/>
          <w:sz w:val="24"/>
          <w:szCs w:val="24"/>
          <w:lang w:eastAsia="pl-PL"/>
        </w:rPr>
        <w:t xml:space="preserve">11. W woj. świętokrzyskim największą liczbę przestępstw wszczętych odnotowano z powodu </w:t>
      </w:r>
    </w:p>
    <w:p w:rsidR="004A5857" w:rsidRPr="00070644" w:rsidRDefault="004A5857" w:rsidP="00070644">
      <w:pPr>
        <w:spacing w:after="0" w:line="360" w:lineRule="auto"/>
        <w:ind w:left="705" w:hanging="705"/>
        <w:jc w:val="both"/>
        <w:rPr>
          <w:rFonts w:ascii="Times New Roman" w:hAnsi="Times New Roman"/>
          <w:sz w:val="24"/>
          <w:szCs w:val="24"/>
          <w:lang w:eastAsia="pl-PL"/>
        </w:rPr>
      </w:pPr>
      <w:r w:rsidRPr="00070644">
        <w:rPr>
          <w:rFonts w:ascii="Times New Roman" w:hAnsi="Times New Roman"/>
          <w:sz w:val="24"/>
          <w:szCs w:val="24"/>
          <w:lang w:eastAsia="pl-PL"/>
        </w:rPr>
        <w:t>naruszenia następujących aktów prawnych wynikających z ustawy o przeciwdziałaniu</w:t>
      </w:r>
    </w:p>
    <w:p w:rsidR="004A5857" w:rsidRPr="00070644" w:rsidRDefault="004A5857" w:rsidP="00070644">
      <w:pPr>
        <w:spacing w:after="0" w:line="360" w:lineRule="auto"/>
        <w:ind w:left="705" w:hanging="705"/>
        <w:jc w:val="both"/>
        <w:rPr>
          <w:rFonts w:ascii="Times New Roman" w:hAnsi="Times New Roman"/>
          <w:sz w:val="24"/>
          <w:szCs w:val="24"/>
          <w:lang w:eastAsia="pl-PL"/>
        </w:rPr>
      </w:pPr>
      <w:r w:rsidRPr="00070644">
        <w:rPr>
          <w:rFonts w:ascii="Times New Roman" w:hAnsi="Times New Roman"/>
          <w:sz w:val="24"/>
          <w:szCs w:val="24"/>
          <w:lang w:eastAsia="pl-PL"/>
        </w:rPr>
        <w:t>narkomanii:</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color w:val="000000"/>
          <w:sz w:val="24"/>
          <w:szCs w:val="24"/>
          <w:lang w:eastAsia="pl-PL"/>
        </w:rPr>
        <w:t xml:space="preserve">- art. 62 ust. 1 - Kto, wbrew przepisom ustawy, posiada środki odurzające lub substancje psychotropowe,  podlega karze pozbawienia wolności do lat 3 – 370 przypadków, </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color w:val="000000"/>
          <w:sz w:val="24"/>
          <w:szCs w:val="24"/>
          <w:lang w:eastAsia="pl-PL"/>
        </w:rPr>
        <w:t>- art. 63 ust. 1 - Kto, wbrew przepisom ustawy, uprawia mak, z wyjątkiem maku niskomorfinowego, konopie, z wyjątkiem konopi włóknistych, lub krzew koki, podlega karze pozbawienia wolności do lat 3 – 50 przypadków.</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W woj. świętokrzyskim największą liczbę przestępstw zakończonych odnotowano z powodu naruszenia następujących aktów prawnych wynikających z ustawy   o przeciwdziałaniu narkomanii:</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sz w:val="24"/>
          <w:szCs w:val="24"/>
          <w:lang w:eastAsia="pl-PL"/>
        </w:rPr>
        <w:t xml:space="preserve">- </w:t>
      </w:r>
      <w:r w:rsidRPr="00070644">
        <w:rPr>
          <w:rFonts w:ascii="Times New Roman" w:hAnsi="Times New Roman"/>
          <w:color w:val="000000"/>
          <w:sz w:val="24"/>
          <w:szCs w:val="24"/>
          <w:lang w:eastAsia="pl-PL"/>
        </w:rPr>
        <w:t xml:space="preserve">art. 62 ust. 1 - Kto, wbrew przepisom ustawy, posiada środki odurzające lub substancje psychotropowe,  podlega karze pozbawienia wolności do lat 3 – 411 przypadków, </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color w:val="000000"/>
          <w:sz w:val="24"/>
          <w:szCs w:val="24"/>
          <w:lang w:eastAsia="pl-PL"/>
        </w:rPr>
        <w:t>- art. 62 ust. 3 - W wypadku mniejszej wagi, sprawca  podlega grzywnie, karze ograniczenia wolności albo pozbawienia wolności do roku – 60 przypadków.</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sz w:val="24"/>
          <w:szCs w:val="24"/>
          <w:lang w:eastAsia="pl-PL"/>
        </w:rPr>
        <w:t>W woj. świętokrzyskim największą liczbę przestępstw stwierdzonych odnotowano z powodu naruszenia następujących aktów prawnych wynikających z ustawy o przeciwdziałaniu narkomanii:</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color w:val="000000"/>
          <w:sz w:val="24"/>
          <w:szCs w:val="24"/>
          <w:lang w:eastAsia="pl-PL"/>
        </w:rPr>
        <w:t xml:space="preserve">- art. 59 ust. 1 - Kto, w celu osiągnięcia korzyści majątkowej lub osobistej, udziela innej osobie środka odurzającego lub substancji psychotropowej, ułatwia użycie albo nakłania do użycia takiego środka lub substancji, podlega karze pozbawienia wolności od roku do lat </w:t>
      </w:r>
      <w:r w:rsidRPr="00070644">
        <w:rPr>
          <w:rFonts w:ascii="Times New Roman" w:hAnsi="Times New Roman"/>
          <w:color w:val="000000"/>
          <w:sz w:val="24"/>
          <w:szCs w:val="24"/>
          <w:lang w:eastAsia="pl-PL"/>
        </w:rPr>
        <w:br/>
        <w:t xml:space="preserve">10– 764 przypadki,  </w:t>
      </w:r>
    </w:p>
    <w:p w:rsidR="004A5857" w:rsidRPr="00070644" w:rsidRDefault="004A5857" w:rsidP="00070644">
      <w:pPr>
        <w:autoSpaceDE w:val="0"/>
        <w:autoSpaceDN w:val="0"/>
        <w:adjustRightInd w:val="0"/>
        <w:spacing w:after="0" w:line="360" w:lineRule="auto"/>
        <w:jc w:val="both"/>
        <w:rPr>
          <w:rFonts w:ascii="Times New Roman" w:hAnsi="Times New Roman"/>
          <w:color w:val="000000"/>
          <w:sz w:val="24"/>
          <w:szCs w:val="24"/>
          <w:lang w:eastAsia="pl-PL"/>
        </w:rPr>
      </w:pPr>
      <w:r w:rsidRPr="00070644">
        <w:rPr>
          <w:rFonts w:ascii="Times New Roman" w:hAnsi="Times New Roman"/>
          <w:color w:val="000000"/>
          <w:sz w:val="24"/>
          <w:szCs w:val="24"/>
          <w:lang w:eastAsia="pl-PL"/>
        </w:rPr>
        <w:t>- art. 62 ust. 1 - Kto, wbrew przepisom ustawy, posiada środki odurzające lub substancje psychotropowe,  podlega karze pozbawienia wolności do lat 3 – 595 przypadków.</w:t>
      </w:r>
    </w:p>
    <w:p w:rsidR="004A5857" w:rsidRPr="00070644" w:rsidRDefault="004A5857" w:rsidP="00070644">
      <w:pPr>
        <w:spacing w:after="0" w:line="360" w:lineRule="auto"/>
        <w:jc w:val="both"/>
        <w:rPr>
          <w:rFonts w:ascii="Times New Roman" w:hAnsi="Times New Roman"/>
          <w:bCs/>
          <w:sz w:val="24"/>
          <w:szCs w:val="24"/>
          <w:lang w:eastAsia="pl-PL"/>
        </w:rPr>
      </w:pPr>
      <w:r w:rsidRPr="00070644">
        <w:rPr>
          <w:rFonts w:ascii="Times New Roman" w:hAnsi="Times New Roman"/>
          <w:color w:val="000000"/>
          <w:sz w:val="24"/>
          <w:szCs w:val="24"/>
          <w:lang w:eastAsia="pl-PL"/>
        </w:rPr>
        <w:t>12.</w:t>
      </w:r>
      <w:r w:rsidRPr="00070644">
        <w:rPr>
          <w:rFonts w:ascii="Times New Roman" w:hAnsi="Times New Roman"/>
          <w:bCs/>
          <w:sz w:val="24"/>
          <w:szCs w:val="24"/>
          <w:lang w:eastAsia="pl-PL"/>
        </w:rPr>
        <w:t xml:space="preserve">Liczba skazanych prawomocnie przez sądy ogółem i skazanych z ustawy  </w:t>
      </w:r>
      <w:r w:rsidRPr="00070644">
        <w:rPr>
          <w:rFonts w:ascii="Times New Roman" w:hAnsi="Times New Roman"/>
          <w:bCs/>
          <w:sz w:val="24"/>
          <w:szCs w:val="24"/>
          <w:lang w:eastAsia="pl-PL"/>
        </w:rPr>
        <w:br/>
        <w:t>oprzeciwdziałaniu narkomanii według miejsca popełnienia czynu w 2014 r.  wwoj. świętokrzyskim wyniosła 7 936.</w:t>
      </w:r>
    </w:p>
    <w:p w:rsidR="004A5857" w:rsidRPr="00070644" w:rsidRDefault="004A5857" w:rsidP="00070644">
      <w:pPr>
        <w:spacing w:after="0" w:line="360" w:lineRule="auto"/>
        <w:jc w:val="both"/>
        <w:rPr>
          <w:rFonts w:ascii="Times New Roman" w:hAnsi="Times New Roman"/>
          <w:sz w:val="24"/>
          <w:szCs w:val="24"/>
          <w:lang w:eastAsia="pl-PL"/>
        </w:rPr>
      </w:pPr>
      <w:r w:rsidRPr="00070644">
        <w:rPr>
          <w:rFonts w:ascii="Times New Roman" w:hAnsi="Times New Roman"/>
          <w:color w:val="000000"/>
          <w:sz w:val="24"/>
          <w:szCs w:val="24"/>
          <w:lang w:eastAsia="pl-PL"/>
        </w:rPr>
        <w:t>13.</w:t>
      </w:r>
      <w:r w:rsidRPr="00070644">
        <w:rPr>
          <w:rFonts w:ascii="Times New Roman" w:hAnsi="Times New Roman"/>
          <w:sz w:val="24"/>
          <w:szCs w:val="24"/>
          <w:lang w:eastAsia="pl-PL"/>
        </w:rPr>
        <w:t xml:space="preserve">Największą liczbę przestępstw popełnionych przez nieletnich odnotowano w przypadku naruszenia: - </w:t>
      </w:r>
      <w:r w:rsidRPr="00070644">
        <w:rPr>
          <w:rFonts w:ascii="Times New Roman" w:hAnsi="Times New Roman"/>
          <w:color w:val="000000"/>
          <w:sz w:val="24"/>
          <w:szCs w:val="24"/>
          <w:lang w:eastAsia="pl-PL"/>
        </w:rPr>
        <w:t>art. 62 ust. 1 - Kto, wbrew przepisom ustawy, posiada środki odurzające lub</w:t>
      </w:r>
    </w:p>
    <w:p w:rsidR="004A5857" w:rsidRPr="00070644" w:rsidRDefault="004A5857" w:rsidP="00070644">
      <w:pPr>
        <w:spacing w:after="0" w:line="360" w:lineRule="auto"/>
        <w:ind w:left="705" w:hanging="705"/>
        <w:jc w:val="both"/>
        <w:rPr>
          <w:rFonts w:ascii="Times New Roman" w:hAnsi="Times New Roman"/>
          <w:color w:val="000000"/>
          <w:sz w:val="24"/>
          <w:szCs w:val="24"/>
          <w:lang w:eastAsia="pl-PL"/>
        </w:rPr>
      </w:pPr>
      <w:r w:rsidRPr="00070644">
        <w:rPr>
          <w:rFonts w:ascii="Times New Roman" w:hAnsi="Times New Roman"/>
          <w:color w:val="000000"/>
          <w:sz w:val="24"/>
          <w:szCs w:val="24"/>
          <w:lang w:eastAsia="pl-PL"/>
        </w:rPr>
        <w:t>substancje psychotropowe, podlega karze pozbawienia wolności do lat 3 – 1 107 przypadków.</w:t>
      </w:r>
    </w:p>
    <w:p w:rsidR="004A5857" w:rsidRPr="00070644" w:rsidRDefault="004A5857" w:rsidP="00070644">
      <w:pPr>
        <w:tabs>
          <w:tab w:val="left" w:pos="8520"/>
        </w:tabs>
        <w:spacing w:after="0" w:line="360" w:lineRule="auto"/>
        <w:jc w:val="both"/>
        <w:rPr>
          <w:rFonts w:ascii="Times New Roman" w:hAnsi="Times New Roman"/>
          <w:color w:val="000000"/>
          <w:kern w:val="24"/>
          <w:sz w:val="24"/>
          <w:szCs w:val="24"/>
          <w:lang w:eastAsia="pl-PL"/>
        </w:rPr>
      </w:pPr>
      <w:r w:rsidRPr="00070644">
        <w:rPr>
          <w:rFonts w:ascii="Times New Roman" w:hAnsi="Times New Roman"/>
          <w:color w:val="000000"/>
          <w:sz w:val="24"/>
          <w:szCs w:val="24"/>
          <w:lang w:eastAsia="pl-PL"/>
        </w:rPr>
        <w:t xml:space="preserve">14. Opracowano rekomendacje dla jednostek </w:t>
      </w:r>
      <w:r w:rsidRPr="00070644">
        <w:rPr>
          <w:rFonts w:ascii="Times New Roman" w:hAnsi="Times New Roman"/>
          <w:color w:val="000000"/>
          <w:kern w:val="24"/>
          <w:sz w:val="24"/>
          <w:szCs w:val="24"/>
          <w:lang w:eastAsia="pl-PL"/>
        </w:rPr>
        <w:t xml:space="preserve">samorządów terytorialnych z terenu województwa świętokrzyskiego w zakresie prowadzenia profilaktyki narkomanii. </w:t>
      </w:r>
    </w:p>
    <w:p w:rsidR="004A5857" w:rsidRPr="00070644" w:rsidRDefault="004A5857" w:rsidP="00070644">
      <w:pPr>
        <w:tabs>
          <w:tab w:val="left" w:pos="8520"/>
        </w:tabs>
        <w:spacing w:after="0" w:line="360" w:lineRule="auto"/>
        <w:jc w:val="both"/>
        <w:rPr>
          <w:rFonts w:ascii="Times New Roman" w:hAnsi="Times New Roman"/>
          <w:color w:val="000000"/>
          <w:kern w:val="24"/>
          <w:sz w:val="24"/>
          <w:szCs w:val="24"/>
          <w:lang w:eastAsia="pl-PL"/>
        </w:rPr>
      </w:pPr>
      <w:r w:rsidRPr="00070644">
        <w:rPr>
          <w:rFonts w:ascii="Times New Roman" w:hAnsi="Times New Roman"/>
          <w:color w:val="000000"/>
          <w:kern w:val="24"/>
          <w:sz w:val="24"/>
          <w:szCs w:val="24"/>
          <w:lang w:eastAsia="pl-PL"/>
        </w:rPr>
        <w:t xml:space="preserve">15. </w:t>
      </w:r>
      <w:r w:rsidRPr="00070644">
        <w:rPr>
          <w:rFonts w:ascii="Times New Roman" w:hAnsi="Times New Roman"/>
          <w:sz w:val="24"/>
          <w:szCs w:val="24"/>
        </w:rPr>
        <w:t>Na terenie województwa świętokrzyskiego realizowane są programy rekomendowane:  Program Wczesnej Interwencji ,,FreD Goes Net” oraz Program Terapeutyczny ,,Candis”, ,,Archipelag skarbów”.</w:t>
      </w:r>
    </w:p>
    <w:p w:rsidR="004A5857" w:rsidRDefault="004A5857" w:rsidP="00070644">
      <w:pPr>
        <w:autoSpaceDE w:val="0"/>
        <w:autoSpaceDN w:val="0"/>
        <w:adjustRightInd w:val="0"/>
        <w:spacing w:after="0" w:line="360" w:lineRule="auto"/>
        <w:jc w:val="both"/>
        <w:rPr>
          <w:rFonts w:ascii="Times New Roman" w:hAnsi="Times New Roman"/>
          <w:sz w:val="24"/>
          <w:szCs w:val="24"/>
          <w:lang w:eastAsia="pl-PL"/>
        </w:rPr>
      </w:pPr>
      <w:r w:rsidRPr="00070644">
        <w:rPr>
          <w:rFonts w:ascii="Times New Roman" w:hAnsi="Times New Roman"/>
          <w:sz w:val="24"/>
          <w:szCs w:val="24"/>
          <w:lang w:eastAsia="pl-PL"/>
        </w:rPr>
        <w:t xml:space="preserve">16. </w:t>
      </w:r>
      <w:r w:rsidRPr="00070644">
        <w:rPr>
          <w:rFonts w:ascii="Times New Roman" w:hAnsi="Times New Roman"/>
          <w:sz w:val="24"/>
          <w:szCs w:val="24"/>
        </w:rPr>
        <w:t xml:space="preserve">W ramach ustawy z dnia 24 kwietnia 2003 r. o działalności pożytku publicznego  </w:t>
      </w:r>
      <w:r w:rsidRPr="00070644">
        <w:rPr>
          <w:rFonts w:ascii="Times New Roman" w:hAnsi="Times New Roman"/>
          <w:sz w:val="24"/>
          <w:szCs w:val="24"/>
        </w:rPr>
        <w:br/>
        <w:t xml:space="preserve">i  o  wolontariacie  (t. j. Dz. U. z 2014 r. poz. 1118),  oraz  współpracy z organizacjami pozarządowymi  w Departamencie Ochrony Zdrowia tut. Urzędu przeprowadzono otwarty konkursy ofert w zakresie zwalczania narkomanii. </w:t>
      </w:r>
      <w:r w:rsidRPr="00070644">
        <w:rPr>
          <w:rFonts w:ascii="Times New Roman" w:hAnsi="Times New Roman"/>
          <w:sz w:val="24"/>
          <w:szCs w:val="24"/>
          <w:lang w:eastAsia="pl-PL"/>
        </w:rPr>
        <w:t>Na wsparcie realizacji zadań publicznych przeznaczono kwotę 45 000,00 zł.</w:t>
      </w:r>
    </w:p>
    <w:p w:rsidR="004A5857" w:rsidRDefault="004A5857" w:rsidP="00070644">
      <w:pPr>
        <w:autoSpaceDE w:val="0"/>
        <w:autoSpaceDN w:val="0"/>
        <w:adjustRightInd w:val="0"/>
        <w:spacing w:after="0" w:line="360" w:lineRule="auto"/>
        <w:jc w:val="both"/>
        <w:rPr>
          <w:rFonts w:ascii="Times New Roman" w:hAnsi="Times New Roman"/>
          <w:sz w:val="24"/>
          <w:szCs w:val="24"/>
          <w:lang w:eastAsia="pl-PL"/>
        </w:rPr>
      </w:pPr>
    </w:p>
    <w:p w:rsidR="004A5857" w:rsidRPr="00070644" w:rsidRDefault="004A5857" w:rsidP="00070644">
      <w:pPr>
        <w:spacing w:after="0" w:line="360" w:lineRule="auto"/>
        <w:jc w:val="both"/>
        <w:rPr>
          <w:rFonts w:ascii="Times New Roman" w:hAnsi="Times New Roman"/>
          <w:bCs/>
          <w:sz w:val="24"/>
          <w:szCs w:val="24"/>
          <w:lang w:eastAsia="pl-PL"/>
        </w:rPr>
        <w:sectPr w:rsidR="004A5857" w:rsidRPr="00070644" w:rsidSect="00E60230">
          <w:pgSz w:w="11906" w:h="16838"/>
          <w:pgMar w:top="1418" w:right="1418" w:bottom="1418" w:left="1418" w:header="709" w:footer="709" w:gutter="0"/>
          <w:cols w:space="708"/>
          <w:docGrid w:linePitch="360"/>
        </w:sectPr>
      </w:pPr>
    </w:p>
    <w:p w:rsidR="004A5857" w:rsidRPr="00230E9B" w:rsidRDefault="004A5857" w:rsidP="00230E9B">
      <w:pPr>
        <w:autoSpaceDE w:val="0"/>
        <w:autoSpaceDN w:val="0"/>
        <w:adjustRightInd w:val="0"/>
        <w:spacing w:after="0" w:line="360" w:lineRule="auto"/>
        <w:jc w:val="both"/>
        <w:rPr>
          <w:rFonts w:ascii="Times New Roman" w:hAnsi="Times New Roman"/>
          <w:b/>
          <w:sz w:val="24"/>
          <w:szCs w:val="24"/>
          <w:lang w:eastAsia="pl-PL"/>
        </w:rPr>
      </w:pPr>
      <w:r w:rsidRPr="00230E9B">
        <w:rPr>
          <w:rFonts w:ascii="Times New Roman" w:hAnsi="Times New Roman"/>
          <w:b/>
          <w:sz w:val="24"/>
          <w:szCs w:val="24"/>
          <w:lang w:eastAsia="pl-PL"/>
        </w:rPr>
        <w:t>Spis tabel</w:t>
      </w:r>
      <w:r>
        <w:rPr>
          <w:rFonts w:ascii="Times New Roman" w:hAnsi="Times New Roman"/>
          <w:b/>
          <w:sz w:val="24"/>
          <w:szCs w:val="24"/>
          <w:lang w:eastAsia="pl-PL"/>
        </w:rPr>
        <w:t>:</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 xml:space="preserve">Tabela 1. Realizacja świadczeń zdrowotnych udzielonych w trybie stacjonarnej </w:t>
      </w:r>
      <w:r w:rsidRPr="007D44DE">
        <w:rPr>
          <w:rFonts w:ascii="Times New Roman" w:hAnsi="Times New Roman"/>
          <w:sz w:val="24"/>
          <w:szCs w:val="24"/>
        </w:rPr>
        <w:br/>
        <w:t>i ambulatoryjnej opieki w zakresie leczenia i rehabilitacji osób uzależnionych od substancji psychoaktywnych……………………………………</w:t>
      </w:r>
      <w:r>
        <w:rPr>
          <w:rFonts w:ascii="Times New Roman" w:hAnsi="Times New Roman"/>
          <w:sz w:val="24"/>
          <w:szCs w:val="24"/>
        </w:rPr>
        <w:t>…………………………………</w:t>
      </w:r>
      <w:r w:rsidRPr="007D44DE">
        <w:rPr>
          <w:rFonts w:ascii="Times New Roman" w:hAnsi="Times New Roman"/>
          <w:sz w:val="24"/>
          <w:szCs w:val="24"/>
        </w:rPr>
        <w:t>……</w:t>
      </w:r>
      <w:r>
        <w:rPr>
          <w:rFonts w:ascii="Times New Roman" w:hAnsi="Times New Roman"/>
          <w:sz w:val="24"/>
          <w:szCs w:val="24"/>
        </w:rPr>
        <w:t>104</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2. Kadra pracująca z osobami uzależnionymi</w:t>
      </w:r>
      <w:r>
        <w:rPr>
          <w:rFonts w:ascii="Times New Roman" w:hAnsi="Times New Roman"/>
          <w:sz w:val="24"/>
          <w:szCs w:val="24"/>
        </w:rPr>
        <w:t>………………………………………...11</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3.  Poradnie leczenia uzależnień</w:t>
      </w:r>
      <w:r>
        <w:rPr>
          <w:rFonts w:ascii="Times New Roman" w:hAnsi="Times New Roman"/>
          <w:sz w:val="24"/>
          <w:szCs w:val="24"/>
        </w:rPr>
        <w:t>…………………………………………………….105</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4. Poradnie Terapii Uzależnienia Od Substancji Psychoaktywnych</w:t>
      </w:r>
      <w:r>
        <w:rPr>
          <w:rFonts w:ascii="Times New Roman" w:hAnsi="Times New Roman"/>
          <w:sz w:val="24"/>
          <w:szCs w:val="24"/>
        </w:rPr>
        <w:t>……………...…105</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5. Oddziały/Ośrodki Rehabilitacyjne Dla Uzależnionych Od Substancji Psychoaktywnych</w:t>
      </w:r>
      <w:r>
        <w:rPr>
          <w:rFonts w:ascii="Times New Roman" w:hAnsi="Times New Roman"/>
          <w:sz w:val="24"/>
          <w:szCs w:val="24"/>
        </w:rPr>
        <w:t>……………………………………………………………………...…….105</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6</w:t>
      </w:r>
      <w:r>
        <w:rPr>
          <w:rFonts w:ascii="Times New Roman" w:hAnsi="Times New Roman"/>
          <w:sz w:val="24"/>
          <w:szCs w:val="24"/>
        </w:rPr>
        <w:t>. Hostele……………………………………………………………………….……106</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 xml:space="preserve">Tabela 7. </w:t>
      </w:r>
      <w:r w:rsidRPr="007D44DE">
        <w:rPr>
          <w:rFonts w:ascii="Times New Roman" w:hAnsi="Times New Roman"/>
          <w:bCs/>
          <w:sz w:val="24"/>
          <w:szCs w:val="24"/>
          <w:lang w:eastAsia="pl-PL"/>
        </w:rPr>
        <w:t xml:space="preserve"> Struktura hospitalizacji psychiatrycznej w latach 2011-2014</w:t>
      </w:r>
      <w:r>
        <w:rPr>
          <w:rFonts w:ascii="Times New Roman" w:hAnsi="Times New Roman"/>
          <w:bCs/>
          <w:sz w:val="24"/>
          <w:szCs w:val="24"/>
          <w:lang w:eastAsia="pl-PL"/>
        </w:rPr>
        <w:t>……………………..20</w:t>
      </w:r>
    </w:p>
    <w:p w:rsidR="004A5857" w:rsidRPr="007D44DE" w:rsidRDefault="004A5857" w:rsidP="00230E9B">
      <w:pPr>
        <w:spacing w:after="0" w:line="360" w:lineRule="auto"/>
        <w:jc w:val="both"/>
        <w:rPr>
          <w:rFonts w:ascii="Times New Roman" w:hAnsi="Times New Roman"/>
          <w:bCs/>
          <w:sz w:val="24"/>
          <w:szCs w:val="24"/>
          <w:lang w:eastAsia="pl-PL"/>
        </w:rPr>
      </w:pPr>
      <w:r w:rsidRPr="007D44DE">
        <w:rPr>
          <w:rFonts w:ascii="Times New Roman" w:hAnsi="Times New Roman"/>
          <w:sz w:val="24"/>
          <w:szCs w:val="24"/>
          <w:lang w:eastAsia="pl-PL"/>
        </w:rPr>
        <w:t xml:space="preserve">Tabela 8. Leczeni w poradniach odwykowych </w:t>
      </w:r>
      <w:r w:rsidRPr="007D44DE">
        <w:rPr>
          <w:rFonts w:ascii="Times New Roman" w:hAnsi="Times New Roman"/>
          <w:bCs/>
          <w:sz w:val="24"/>
          <w:szCs w:val="24"/>
          <w:lang w:eastAsia="pl-PL"/>
        </w:rPr>
        <w:t>na zaburzenia  spowodowane używaniem substancji psychoaktywnych wg. rozpoznania zasadniczego 2010-2014, leczeni ogółem</w:t>
      </w:r>
      <w:r>
        <w:rPr>
          <w:rFonts w:ascii="Times New Roman" w:hAnsi="Times New Roman"/>
          <w:bCs/>
          <w:sz w:val="24"/>
          <w:szCs w:val="24"/>
          <w:lang w:eastAsia="pl-PL"/>
        </w:rPr>
        <w:t>…..24</w:t>
      </w:r>
    </w:p>
    <w:p w:rsidR="004A5857" w:rsidRPr="007D44DE" w:rsidRDefault="004A5857" w:rsidP="00230E9B">
      <w:pPr>
        <w:spacing w:after="0" w:line="360" w:lineRule="auto"/>
        <w:jc w:val="both"/>
        <w:rPr>
          <w:rFonts w:ascii="Times New Roman" w:hAnsi="Times New Roman"/>
          <w:sz w:val="24"/>
          <w:szCs w:val="24"/>
          <w:lang w:eastAsia="pl-PL"/>
        </w:rPr>
      </w:pPr>
      <w:r w:rsidRPr="007D44DE">
        <w:rPr>
          <w:rFonts w:ascii="Times New Roman" w:hAnsi="Times New Roman"/>
          <w:sz w:val="24"/>
          <w:szCs w:val="24"/>
          <w:lang w:eastAsia="pl-PL"/>
        </w:rPr>
        <w:t xml:space="preserve">Tabela 9. </w:t>
      </w:r>
      <w:r w:rsidRPr="007D44DE">
        <w:rPr>
          <w:rFonts w:ascii="Times New Roman" w:hAnsi="Times New Roman"/>
          <w:bCs/>
          <w:sz w:val="24"/>
          <w:szCs w:val="24"/>
          <w:lang w:eastAsia="pl-PL"/>
        </w:rPr>
        <w:t xml:space="preserve"> Leczeni w poradniach odwykowych na zaburzenia spowodowane używaniem substancji psychoaktywnych wg. rozpoznania a zasadniczego 2010-2014, leczeni po raz pierwszy</w:t>
      </w:r>
      <w:r>
        <w:rPr>
          <w:rFonts w:ascii="Times New Roman" w:hAnsi="Times New Roman"/>
          <w:bCs/>
          <w:sz w:val="24"/>
          <w:szCs w:val="24"/>
          <w:lang w:eastAsia="pl-PL"/>
        </w:rPr>
        <w:t>………………………………………………………………………………………27</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10.  Hospitalizacje psychiatryczne w zakresie F10-F 19 w 2014 wg. miejsca udzielenia świadczeń oraz powiatu pacjenta</w:t>
      </w:r>
      <w:r>
        <w:rPr>
          <w:rFonts w:ascii="Times New Roman" w:hAnsi="Times New Roman"/>
          <w:sz w:val="24"/>
          <w:szCs w:val="24"/>
        </w:rPr>
        <w:t>……………………………………………………………106</w:t>
      </w:r>
    </w:p>
    <w:p w:rsidR="004A5857" w:rsidRPr="007D44DE" w:rsidRDefault="004A5857" w:rsidP="00230E9B">
      <w:pPr>
        <w:spacing w:after="0" w:line="360" w:lineRule="auto"/>
        <w:contextualSpacing/>
        <w:jc w:val="both"/>
        <w:rPr>
          <w:rFonts w:ascii="Times New Roman" w:hAnsi="Times New Roman"/>
          <w:bCs/>
          <w:sz w:val="24"/>
          <w:szCs w:val="24"/>
          <w:lang w:eastAsia="pl-PL"/>
        </w:rPr>
      </w:pPr>
      <w:r w:rsidRPr="007D44DE">
        <w:rPr>
          <w:rFonts w:ascii="Times New Roman" w:hAnsi="Times New Roman"/>
          <w:sz w:val="24"/>
          <w:szCs w:val="24"/>
        </w:rPr>
        <w:t>Tabela 11. Liczby zgonów z powodu przedawkowania narkotyków oraz wskaźnik zgonów na 100 000 mieszkańców (wg krajowej definicji: F11-12, F14-16, F19, X42, X62, Y12, X44, X64, Y14) w 2013 r. wg województw</w:t>
      </w:r>
      <w:r>
        <w:rPr>
          <w:rFonts w:ascii="Times New Roman" w:hAnsi="Times New Roman"/>
          <w:sz w:val="24"/>
          <w:szCs w:val="24"/>
        </w:rPr>
        <w:t>………………………………………………………29</w:t>
      </w:r>
    </w:p>
    <w:p w:rsidR="004A5857" w:rsidRPr="006A2C32" w:rsidRDefault="004A5857" w:rsidP="006A2C32">
      <w:pPr>
        <w:spacing w:after="0" w:line="360" w:lineRule="auto"/>
        <w:jc w:val="both"/>
        <w:rPr>
          <w:rFonts w:ascii="Times New Roman" w:hAnsi="Times New Roman"/>
          <w:kern w:val="24"/>
          <w:sz w:val="20"/>
          <w:szCs w:val="20"/>
          <w:lang w:eastAsia="pl-PL"/>
        </w:rPr>
      </w:pPr>
      <w:r>
        <w:rPr>
          <w:rFonts w:ascii="Times New Roman" w:hAnsi="Times New Roman"/>
          <w:bCs/>
          <w:kern w:val="24"/>
          <w:sz w:val="24"/>
          <w:szCs w:val="24"/>
        </w:rPr>
        <w:t xml:space="preserve">Tabela 12.  Liczba  </w:t>
      </w:r>
      <w:r w:rsidRPr="006A2C32">
        <w:rPr>
          <w:rFonts w:ascii="Times New Roman" w:hAnsi="Times New Roman"/>
          <w:bCs/>
          <w:kern w:val="24"/>
          <w:sz w:val="24"/>
          <w:szCs w:val="24"/>
        </w:rPr>
        <w:t>przypadków</w:t>
      </w:r>
      <w:r>
        <w:rPr>
          <w:rFonts w:ascii="Times New Roman" w:hAnsi="Times New Roman"/>
          <w:bCs/>
          <w:kern w:val="24"/>
          <w:sz w:val="24"/>
          <w:szCs w:val="24"/>
        </w:rPr>
        <w:t xml:space="preserve">  </w:t>
      </w:r>
      <w:r w:rsidRPr="006A2C32">
        <w:rPr>
          <w:rFonts w:ascii="Times New Roman" w:hAnsi="Times New Roman"/>
          <w:bCs/>
          <w:kern w:val="24"/>
          <w:sz w:val="24"/>
          <w:szCs w:val="24"/>
        </w:rPr>
        <w:t>HIV/AIDS</w:t>
      </w:r>
      <w:r>
        <w:rPr>
          <w:rFonts w:ascii="Times New Roman" w:hAnsi="Times New Roman"/>
          <w:bCs/>
          <w:kern w:val="24"/>
          <w:sz w:val="24"/>
          <w:szCs w:val="24"/>
        </w:rPr>
        <w:t xml:space="preserve">  </w:t>
      </w:r>
      <w:r w:rsidRPr="006A2C32">
        <w:rPr>
          <w:rFonts w:ascii="Times New Roman" w:hAnsi="Times New Roman"/>
          <w:bCs/>
          <w:kern w:val="24"/>
          <w:sz w:val="24"/>
          <w:szCs w:val="24"/>
        </w:rPr>
        <w:t>zarejestrowanych</w:t>
      </w:r>
      <w:r>
        <w:rPr>
          <w:rFonts w:ascii="Times New Roman" w:hAnsi="Times New Roman"/>
          <w:bCs/>
          <w:kern w:val="24"/>
          <w:sz w:val="24"/>
          <w:szCs w:val="24"/>
        </w:rPr>
        <w:t xml:space="preserve">  w latach  2012-2014  wg </w:t>
      </w:r>
      <w:r w:rsidRPr="006A2C32">
        <w:rPr>
          <w:rFonts w:ascii="Times New Roman" w:hAnsi="Times New Roman"/>
          <w:bCs/>
          <w:kern w:val="24"/>
          <w:sz w:val="24"/>
          <w:szCs w:val="24"/>
        </w:rPr>
        <w:t>województw</w:t>
      </w:r>
      <w:r>
        <w:rPr>
          <w:rFonts w:ascii="Times New Roman" w:hAnsi="Times New Roman"/>
          <w:bCs/>
          <w:kern w:val="24"/>
          <w:sz w:val="24"/>
          <w:szCs w:val="24"/>
        </w:rPr>
        <w:t>……………………………………………………………………….………….31</w:t>
      </w:r>
    </w:p>
    <w:p w:rsidR="004A5857" w:rsidRPr="007D44DE" w:rsidRDefault="004A5857" w:rsidP="00230E9B">
      <w:pPr>
        <w:spacing w:after="0" w:line="360" w:lineRule="auto"/>
        <w:jc w:val="both"/>
        <w:rPr>
          <w:rFonts w:ascii="Times New Roman" w:hAnsi="Times New Roman"/>
          <w:bCs/>
          <w:sz w:val="24"/>
          <w:szCs w:val="24"/>
        </w:rPr>
      </w:pPr>
      <w:r w:rsidRPr="007D44DE">
        <w:rPr>
          <w:rFonts w:ascii="Times New Roman" w:hAnsi="Times New Roman"/>
          <w:sz w:val="24"/>
          <w:szCs w:val="24"/>
        </w:rPr>
        <w:t xml:space="preserve">Tabela 13. </w:t>
      </w:r>
      <w:r w:rsidRPr="007D44DE">
        <w:rPr>
          <w:rFonts w:ascii="Times New Roman" w:hAnsi="Times New Roman"/>
          <w:bCs/>
          <w:sz w:val="24"/>
          <w:szCs w:val="24"/>
        </w:rPr>
        <w:t>Liczba przypadków zgłoszonych w latach 2011-2014 z powodu zakażania wirusem HIV i zachorowania na AIDS - świętokrzyskie na tle kraju</w:t>
      </w:r>
      <w:r>
        <w:rPr>
          <w:rFonts w:ascii="Times New Roman" w:hAnsi="Times New Roman"/>
          <w:bCs/>
          <w:sz w:val="24"/>
          <w:szCs w:val="24"/>
        </w:rPr>
        <w:t>………………………..32</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 xml:space="preserve">Tabela 14. </w:t>
      </w:r>
      <w:r w:rsidRPr="007D44DE">
        <w:rPr>
          <w:rFonts w:ascii="Times New Roman" w:hAnsi="Times New Roman"/>
          <w:sz w:val="24"/>
          <w:szCs w:val="24"/>
          <w:lang w:eastAsia="pl-PL"/>
        </w:rPr>
        <w:t xml:space="preserve">Środki zastępcze – woj. świętokrzyskie  </w:t>
      </w:r>
      <w:r w:rsidRPr="007D44DE">
        <w:rPr>
          <w:rFonts w:ascii="Times New Roman" w:hAnsi="Times New Roman"/>
          <w:sz w:val="24"/>
          <w:szCs w:val="24"/>
        </w:rPr>
        <w:t xml:space="preserve">w </w:t>
      </w:r>
      <w:r>
        <w:rPr>
          <w:rFonts w:ascii="Times New Roman" w:hAnsi="Times New Roman"/>
          <w:sz w:val="24"/>
          <w:szCs w:val="24"/>
        </w:rPr>
        <w:t>latach 2013 – 2014………………….33</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15.  Woj. świętokrzyskie – rejestr zgłoszeń zgodnie z datą zatrucia i wg. płci  od 1.01.2014r. do 31.12.2014r</w:t>
      </w:r>
      <w:r>
        <w:rPr>
          <w:rFonts w:ascii="Times New Roman" w:hAnsi="Times New Roman"/>
          <w:sz w:val="24"/>
          <w:szCs w:val="24"/>
        </w:rPr>
        <w:t>…………………………………………………………………...36</w:t>
      </w:r>
    </w:p>
    <w:p w:rsidR="004A5857" w:rsidRPr="007D44DE" w:rsidRDefault="004A5857" w:rsidP="00230E9B">
      <w:pPr>
        <w:spacing w:after="0" w:line="360" w:lineRule="auto"/>
        <w:jc w:val="both"/>
        <w:rPr>
          <w:rFonts w:ascii="Times New Roman" w:hAnsi="Times New Roman"/>
          <w:sz w:val="24"/>
          <w:szCs w:val="24"/>
        </w:rPr>
      </w:pPr>
      <w:r w:rsidRPr="007D44DE">
        <w:rPr>
          <w:rFonts w:ascii="Times New Roman" w:hAnsi="Times New Roman"/>
          <w:sz w:val="24"/>
          <w:szCs w:val="24"/>
        </w:rPr>
        <w:t>Tabela 16.  Rejestr zatruć w woj. świętokrzyskim według miejsca zdarzenia od 01.01.2014r. do 31.12.2014r</w:t>
      </w:r>
      <w:r>
        <w:rPr>
          <w:rFonts w:ascii="Times New Roman" w:hAnsi="Times New Roman"/>
          <w:sz w:val="24"/>
          <w:szCs w:val="24"/>
        </w:rPr>
        <w:t>………………………………………………………………………………37</w:t>
      </w:r>
    </w:p>
    <w:p w:rsidR="004A5857" w:rsidRPr="007D44DE" w:rsidRDefault="004A5857" w:rsidP="00230E9B">
      <w:pPr>
        <w:spacing w:after="0" w:line="360" w:lineRule="auto"/>
        <w:jc w:val="both"/>
        <w:rPr>
          <w:rFonts w:ascii="Times New Roman" w:hAnsi="Times New Roman"/>
          <w:sz w:val="24"/>
          <w:szCs w:val="24"/>
          <w:lang w:eastAsia="pl-PL"/>
        </w:rPr>
      </w:pPr>
      <w:r w:rsidRPr="007D44DE">
        <w:rPr>
          <w:rFonts w:ascii="Times New Roman" w:hAnsi="Times New Roman"/>
          <w:sz w:val="24"/>
          <w:szCs w:val="24"/>
          <w:lang w:eastAsia="pl-PL"/>
        </w:rPr>
        <w:t>Tabela 17.  Powody udzielania pomocy społecznej w 2014 r. – zestawienie ogóle</w:t>
      </w:r>
      <w:r>
        <w:rPr>
          <w:rFonts w:ascii="Times New Roman" w:hAnsi="Times New Roman"/>
          <w:sz w:val="24"/>
          <w:szCs w:val="24"/>
          <w:lang w:eastAsia="pl-PL"/>
        </w:rPr>
        <w:t>………….39</w:t>
      </w:r>
    </w:p>
    <w:p w:rsidR="004A5857" w:rsidRPr="007D44DE" w:rsidRDefault="004A5857" w:rsidP="00230E9B">
      <w:pPr>
        <w:spacing w:after="0" w:line="360" w:lineRule="auto"/>
        <w:jc w:val="both"/>
        <w:rPr>
          <w:rFonts w:ascii="Times New Roman" w:hAnsi="Times New Roman"/>
          <w:sz w:val="24"/>
          <w:szCs w:val="24"/>
          <w:lang w:eastAsia="pl-PL"/>
        </w:rPr>
      </w:pPr>
      <w:r w:rsidRPr="007D44DE">
        <w:rPr>
          <w:rFonts w:ascii="Times New Roman" w:hAnsi="Times New Roman"/>
          <w:sz w:val="24"/>
          <w:szCs w:val="24"/>
          <w:lang w:eastAsia="pl-PL"/>
        </w:rPr>
        <w:t>Tabela 18. Liczba rodzin objętych pomocą z powodu narkomanii w 2011-2014 r</w:t>
      </w:r>
      <w:r>
        <w:rPr>
          <w:rFonts w:ascii="Times New Roman" w:hAnsi="Times New Roman"/>
          <w:sz w:val="24"/>
          <w:szCs w:val="24"/>
          <w:lang w:eastAsia="pl-PL"/>
        </w:rPr>
        <w:t>…………..40</w:t>
      </w:r>
    </w:p>
    <w:p w:rsidR="004A5857" w:rsidRPr="007D44DE" w:rsidRDefault="004A5857" w:rsidP="00230E9B">
      <w:pPr>
        <w:spacing w:after="0" w:line="360" w:lineRule="auto"/>
        <w:jc w:val="both"/>
        <w:rPr>
          <w:rFonts w:ascii="Times New Roman" w:hAnsi="Times New Roman"/>
          <w:sz w:val="24"/>
          <w:szCs w:val="24"/>
          <w:lang w:eastAsia="pl-PL"/>
        </w:rPr>
      </w:pPr>
      <w:r w:rsidRPr="007D44DE">
        <w:rPr>
          <w:rFonts w:ascii="Times New Roman" w:hAnsi="Times New Roman"/>
          <w:sz w:val="24"/>
          <w:szCs w:val="24"/>
          <w:lang w:eastAsia="pl-PL"/>
        </w:rPr>
        <w:t>Tabela 19. Przyczyny udzielania pomocy społecznej na przestrzeni 2011-2014</w:t>
      </w:r>
      <w:r>
        <w:rPr>
          <w:rFonts w:ascii="Times New Roman" w:hAnsi="Times New Roman"/>
          <w:sz w:val="24"/>
          <w:szCs w:val="24"/>
          <w:lang w:eastAsia="pl-PL"/>
        </w:rPr>
        <w:t>…………...118</w:t>
      </w:r>
    </w:p>
    <w:p w:rsidR="004A5857" w:rsidRPr="007D44DE" w:rsidRDefault="004A5857" w:rsidP="00230E9B">
      <w:pPr>
        <w:widowControl w:val="0"/>
        <w:spacing w:after="0" w:line="360" w:lineRule="auto"/>
        <w:jc w:val="both"/>
        <w:rPr>
          <w:rFonts w:ascii="Times New Roman" w:hAnsi="Times New Roman"/>
          <w:sz w:val="24"/>
          <w:szCs w:val="24"/>
          <w:lang w:eastAsia="pl-PL"/>
        </w:rPr>
      </w:pPr>
      <w:r w:rsidRPr="007D44DE">
        <w:rPr>
          <w:rFonts w:ascii="Times New Roman" w:hAnsi="Times New Roman"/>
          <w:sz w:val="24"/>
          <w:szCs w:val="24"/>
          <w:lang w:eastAsia="pl-PL"/>
        </w:rPr>
        <w:t>Tabela 20. Ilość zabezpieczonych narkotyków</w:t>
      </w:r>
      <w:r>
        <w:rPr>
          <w:rFonts w:ascii="Times New Roman" w:hAnsi="Times New Roman"/>
          <w:sz w:val="24"/>
          <w:szCs w:val="24"/>
          <w:lang w:eastAsia="pl-PL"/>
        </w:rPr>
        <w:t>……………………………………………….44</w:t>
      </w:r>
    </w:p>
    <w:p w:rsidR="004A5857" w:rsidRPr="007D44DE" w:rsidRDefault="004A5857" w:rsidP="00230E9B">
      <w:pPr>
        <w:spacing w:after="0" w:line="360" w:lineRule="auto"/>
        <w:jc w:val="both"/>
        <w:rPr>
          <w:rFonts w:ascii="Times New Roman" w:hAnsi="Times New Roman"/>
          <w:bCs/>
          <w:sz w:val="24"/>
          <w:szCs w:val="24"/>
          <w:lang w:eastAsia="pl-PL"/>
        </w:rPr>
      </w:pPr>
      <w:r w:rsidRPr="007D44DE">
        <w:rPr>
          <w:rFonts w:ascii="Times New Roman" w:hAnsi="Times New Roman"/>
          <w:bCs/>
          <w:sz w:val="24"/>
          <w:szCs w:val="24"/>
          <w:lang w:eastAsia="pl-PL"/>
        </w:rPr>
        <w:t>Tabela 21.  Zestawienie porównawcze wg kwalifikacji prawnej</w:t>
      </w:r>
      <w:r>
        <w:rPr>
          <w:rFonts w:ascii="Times New Roman" w:hAnsi="Times New Roman"/>
          <w:bCs/>
          <w:sz w:val="24"/>
          <w:szCs w:val="24"/>
          <w:lang w:eastAsia="pl-PL"/>
        </w:rPr>
        <w:t>……………………………48</w:t>
      </w:r>
    </w:p>
    <w:p w:rsidR="004A5857" w:rsidRPr="007D44DE" w:rsidRDefault="004A5857" w:rsidP="00230E9B">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Tabela </w:t>
      </w:r>
      <w:r w:rsidRPr="007D44DE">
        <w:rPr>
          <w:rFonts w:ascii="Times New Roman" w:hAnsi="Times New Roman"/>
          <w:sz w:val="24"/>
          <w:szCs w:val="24"/>
          <w:lang w:eastAsia="pl-PL"/>
        </w:rPr>
        <w:t>22.</w:t>
      </w:r>
      <w:r>
        <w:rPr>
          <w:rFonts w:ascii="Times New Roman" w:hAnsi="Times New Roman"/>
          <w:bCs/>
          <w:sz w:val="24"/>
          <w:szCs w:val="24"/>
          <w:lang w:eastAsia="pl-PL"/>
        </w:rPr>
        <w:t> </w:t>
      </w:r>
      <w:r w:rsidRPr="007D44DE">
        <w:rPr>
          <w:rFonts w:ascii="Times New Roman" w:hAnsi="Times New Roman"/>
          <w:bCs/>
          <w:sz w:val="24"/>
          <w:szCs w:val="24"/>
          <w:lang w:eastAsia="pl-PL"/>
        </w:rPr>
        <w:t>Ilość przestępstw  wszczętych, stwierdzonych, zakończonych, udziału podejrzanych dorosłych  i nieletnich wg kwalifikacji prawnej</w:t>
      </w:r>
      <w:r>
        <w:rPr>
          <w:rFonts w:ascii="Times New Roman" w:hAnsi="Times New Roman"/>
          <w:bCs/>
          <w:sz w:val="24"/>
          <w:szCs w:val="24"/>
          <w:lang w:eastAsia="pl-PL"/>
        </w:rPr>
        <w:t>……………………………….49</w:t>
      </w:r>
    </w:p>
    <w:p w:rsidR="004A5857" w:rsidRPr="007D44DE" w:rsidRDefault="004A5857" w:rsidP="00230E9B">
      <w:pPr>
        <w:spacing w:after="0" w:line="360" w:lineRule="auto"/>
        <w:jc w:val="both"/>
        <w:rPr>
          <w:rFonts w:ascii="Times New Roman" w:hAnsi="Times New Roman"/>
          <w:bCs/>
          <w:sz w:val="24"/>
          <w:szCs w:val="24"/>
          <w:lang w:eastAsia="pl-PL"/>
        </w:rPr>
      </w:pPr>
      <w:r>
        <w:rPr>
          <w:rFonts w:ascii="Times New Roman" w:hAnsi="Times New Roman"/>
          <w:sz w:val="24"/>
          <w:szCs w:val="24"/>
          <w:lang w:eastAsia="pl-PL"/>
        </w:rPr>
        <w:t>Tabela </w:t>
      </w:r>
      <w:r w:rsidRPr="007D44DE">
        <w:rPr>
          <w:rFonts w:ascii="Times New Roman" w:hAnsi="Times New Roman"/>
          <w:sz w:val="24"/>
          <w:szCs w:val="24"/>
          <w:lang w:eastAsia="pl-PL"/>
        </w:rPr>
        <w:t>23</w:t>
      </w:r>
      <w:r>
        <w:rPr>
          <w:rFonts w:ascii="Times New Roman" w:hAnsi="Times New Roman"/>
          <w:sz w:val="24"/>
          <w:szCs w:val="24"/>
          <w:lang w:eastAsia="pl-PL"/>
        </w:rPr>
        <w:t>. </w:t>
      </w:r>
      <w:r w:rsidRPr="007D44DE">
        <w:rPr>
          <w:rFonts w:ascii="Times New Roman" w:hAnsi="Times New Roman"/>
          <w:bCs/>
          <w:sz w:val="24"/>
          <w:szCs w:val="24"/>
          <w:lang w:eastAsia="pl-PL"/>
        </w:rPr>
        <w:t xml:space="preserve">Zestawienie porównawcze ilości przestępstw  wszczętych, stwierdzonych, zakończonych, udziału podejrzanych dorosłych  i nieletnich wg kwalifikacji prawnej </w:t>
      </w:r>
      <w:r w:rsidRPr="007D44DE">
        <w:rPr>
          <w:rFonts w:ascii="Times New Roman" w:hAnsi="Times New Roman"/>
          <w:bCs/>
          <w:sz w:val="24"/>
          <w:szCs w:val="24"/>
          <w:lang w:eastAsia="pl-PL"/>
        </w:rPr>
        <w:br/>
        <w:t>w podziale na województwa</w:t>
      </w:r>
      <w:r>
        <w:rPr>
          <w:rFonts w:ascii="Times New Roman" w:hAnsi="Times New Roman"/>
          <w:bCs/>
          <w:sz w:val="24"/>
          <w:szCs w:val="24"/>
          <w:lang w:eastAsia="pl-PL"/>
        </w:rPr>
        <w:t>………………………………………………………………...127</w:t>
      </w:r>
    </w:p>
    <w:p w:rsidR="004A5857" w:rsidRPr="007D44DE" w:rsidRDefault="004A5857" w:rsidP="00230E9B">
      <w:pPr>
        <w:spacing w:after="0" w:line="360" w:lineRule="auto"/>
        <w:jc w:val="both"/>
        <w:rPr>
          <w:rFonts w:ascii="Times New Roman" w:hAnsi="Times New Roman"/>
          <w:bCs/>
          <w:sz w:val="24"/>
          <w:szCs w:val="24"/>
          <w:lang w:eastAsia="pl-PL"/>
        </w:rPr>
      </w:pPr>
      <w:r w:rsidRPr="007D44DE">
        <w:rPr>
          <w:rFonts w:ascii="Times New Roman" w:hAnsi="Times New Roman"/>
          <w:bCs/>
          <w:sz w:val="24"/>
          <w:szCs w:val="24"/>
          <w:lang w:eastAsia="pl-PL"/>
        </w:rPr>
        <w:t>Tabela 24. Zestawienie porównawcze wg kwalifikacji prawnej</w:t>
      </w:r>
      <w:r>
        <w:rPr>
          <w:rFonts w:ascii="Times New Roman" w:hAnsi="Times New Roman"/>
          <w:bCs/>
          <w:sz w:val="24"/>
          <w:szCs w:val="24"/>
          <w:lang w:eastAsia="pl-PL"/>
        </w:rPr>
        <w:t>……………………………50</w:t>
      </w:r>
    </w:p>
    <w:p w:rsidR="004A5857" w:rsidRPr="007D44DE" w:rsidRDefault="004A5857" w:rsidP="00230E9B">
      <w:pPr>
        <w:spacing w:after="0" w:line="360" w:lineRule="auto"/>
        <w:jc w:val="both"/>
        <w:rPr>
          <w:rFonts w:ascii="Times New Roman" w:hAnsi="Times New Roman"/>
          <w:bCs/>
          <w:sz w:val="24"/>
          <w:szCs w:val="24"/>
          <w:lang w:eastAsia="pl-PL"/>
        </w:rPr>
      </w:pPr>
      <w:r w:rsidRPr="007D44DE">
        <w:rPr>
          <w:rFonts w:ascii="Times New Roman" w:hAnsi="Times New Roman"/>
          <w:bCs/>
          <w:sz w:val="24"/>
          <w:szCs w:val="24"/>
          <w:lang w:eastAsia="pl-PL"/>
        </w:rPr>
        <w:t>Tabela 25. Zestawienie porównawcze wg kwalifikacji prawnej</w:t>
      </w:r>
      <w:r>
        <w:rPr>
          <w:rFonts w:ascii="Times New Roman" w:hAnsi="Times New Roman"/>
          <w:bCs/>
          <w:sz w:val="24"/>
          <w:szCs w:val="24"/>
          <w:lang w:eastAsia="pl-PL"/>
        </w:rPr>
        <w:t>……………………………147</w:t>
      </w:r>
    </w:p>
    <w:p w:rsidR="004A5857" w:rsidRPr="007D44DE" w:rsidRDefault="004A5857" w:rsidP="00230E9B">
      <w:pPr>
        <w:spacing w:after="0" w:line="360" w:lineRule="auto"/>
        <w:jc w:val="both"/>
        <w:rPr>
          <w:rFonts w:ascii="Times New Roman" w:hAnsi="Times New Roman"/>
          <w:sz w:val="24"/>
          <w:szCs w:val="24"/>
        </w:rPr>
      </w:pPr>
      <w:r>
        <w:rPr>
          <w:rFonts w:ascii="Times New Roman" w:hAnsi="Times New Roman"/>
          <w:bCs/>
          <w:sz w:val="24"/>
          <w:szCs w:val="24"/>
          <w:lang w:eastAsia="pl-PL"/>
        </w:rPr>
        <w:t>Tabela </w:t>
      </w:r>
      <w:r w:rsidRPr="007D44DE">
        <w:rPr>
          <w:rFonts w:ascii="Times New Roman" w:hAnsi="Times New Roman"/>
          <w:bCs/>
          <w:sz w:val="24"/>
          <w:szCs w:val="24"/>
          <w:lang w:eastAsia="pl-PL"/>
        </w:rPr>
        <w:t xml:space="preserve">26. Liczba skazanych prawomocnie przez sądy ogółem i skazanych z ustaw </w:t>
      </w:r>
      <w:r w:rsidRPr="007D44DE">
        <w:rPr>
          <w:rFonts w:ascii="Times New Roman" w:hAnsi="Times New Roman"/>
          <w:bCs/>
          <w:sz w:val="24"/>
          <w:szCs w:val="24"/>
          <w:lang w:eastAsia="pl-PL"/>
        </w:rPr>
        <w:br/>
        <w:t>o przeciwdziałaniu i zapobieganiu narkomanii według m</w:t>
      </w:r>
      <w:r>
        <w:rPr>
          <w:rFonts w:ascii="Times New Roman" w:hAnsi="Times New Roman"/>
          <w:bCs/>
          <w:sz w:val="24"/>
          <w:szCs w:val="24"/>
          <w:lang w:eastAsia="pl-PL"/>
        </w:rPr>
        <w:t>iejsca popełnienia czynu w 2014</w:t>
      </w:r>
      <w:r w:rsidRPr="007D44DE">
        <w:rPr>
          <w:rFonts w:ascii="Times New Roman" w:hAnsi="Times New Roman"/>
          <w:bCs/>
          <w:sz w:val="24"/>
          <w:szCs w:val="24"/>
          <w:lang w:eastAsia="pl-PL"/>
        </w:rPr>
        <w:t>r</w:t>
      </w:r>
      <w:r>
        <w:rPr>
          <w:rFonts w:ascii="Times New Roman" w:hAnsi="Times New Roman"/>
          <w:bCs/>
          <w:sz w:val="24"/>
          <w:szCs w:val="24"/>
          <w:lang w:eastAsia="pl-PL"/>
        </w:rPr>
        <w:t>..51</w:t>
      </w:r>
    </w:p>
    <w:p w:rsidR="004A5857" w:rsidRPr="007D44DE" w:rsidRDefault="004A5857" w:rsidP="00230E9B">
      <w:pPr>
        <w:spacing w:after="0" w:line="360" w:lineRule="auto"/>
        <w:jc w:val="both"/>
        <w:rPr>
          <w:rFonts w:ascii="Times New Roman" w:hAnsi="Times New Roman"/>
          <w:sz w:val="24"/>
          <w:szCs w:val="24"/>
        </w:rPr>
      </w:pPr>
      <w:r>
        <w:rPr>
          <w:rFonts w:ascii="Times New Roman" w:hAnsi="Times New Roman"/>
          <w:bCs/>
          <w:sz w:val="24"/>
          <w:szCs w:val="24"/>
          <w:lang w:eastAsia="pl-PL"/>
        </w:rPr>
        <w:t>Tabela </w:t>
      </w:r>
      <w:r w:rsidRPr="007D44DE">
        <w:rPr>
          <w:rFonts w:ascii="Times New Roman" w:hAnsi="Times New Roman"/>
          <w:bCs/>
          <w:sz w:val="24"/>
          <w:szCs w:val="24"/>
          <w:lang w:eastAsia="pl-PL"/>
        </w:rPr>
        <w:t>27.</w:t>
      </w:r>
      <w:r>
        <w:rPr>
          <w:rFonts w:ascii="Times New Roman" w:hAnsi="Times New Roman"/>
          <w:bCs/>
          <w:sz w:val="24"/>
          <w:szCs w:val="24"/>
          <w:lang w:eastAsia="pl-PL"/>
        </w:rPr>
        <w:t> </w:t>
      </w:r>
      <w:r w:rsidRPr="007D44DE">
        <w:rPr>
          <w:rFonts w:ascii="Times New Roman" w:hAnsi="Times New Roman"/>
          <w:bCs/>
          <w:sz w:val="24"/>
          <w:szCs w:val="24"/>
          <w:lang w:eastAsia="pl-PL"/>
        </w:rPr>
        <w:t>Nieletni wg czynów karalnych i płci według ustawy o przeciwdziałaniu narkomanii z 2005 r. za rok 2014</w:t>
      </w:r>
      <w:r>
        <w:rPr>
          <w:rFonts w:ascii="Times New Roman" w:hAnsi="Times New Roman"/>
          <w:bCs/>
          <w:sz w:val="24"/>
          <w:szCs w:val="24"/>
          <w:lang w:eastAsia="pl-PL"/>
        </w:rPr>
        <w:t>…………………………………………………………….52</w:t>
      </w:r>
    </w:p>
    <w:p w:rsidR="004A5857" w:rsidRDefault="004A5857" w:rsidP="00FF1208">
      <w:pPr>
        <w:spacing w:after="120" w:line="240" w:lineRule="auto"/>
        <w:rPr>
          <w:rFonts w:ascii="Times New Roman" w:hAnsi="Times New Roman"/>
          <w:sz w:val="20"/>
          <w:szCs w:val="20"/>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Default="004A5857" w:rsidP="00230E9B">
      <w:pPr>
        <w:autoSpaceDE w:val="0"/>
        <w:autoSpaceDN w:val="0"/>
        <w:adjustRightInd w:val="0"/>
        <w:spacing w:after="0" w:line="360" w:lineRule="auto"/>
        <w:jc w:val="both"/>
        <w:rPr>
          <w:rFonts w:ascii="Times New Roman" w:hAnsi="Times New Roman"/>
          <w:sz w:val="24"/>
          <w:szCs w:val="24"/>
          <w:lang w:eastAsia="pl-PL"/>
        </w:rPr>
      </w:pPr>
    </w:p>
    <w:p w:rsidR="004A5857" w:rsidRPr="004D4B90" w:rsidRDefault="004A5857" w:rsidP="00230E9B">
      <w:pPr>
        <w:autoSpaceDE w:val="0"/>
        <w:autoSpaceDN w:val="0"/>
        <w:adjustRightInd w:val="0"/>
        <w:spacing w:after="0" w:line="360" w:lineRule="auto"/>
        <w:jc w:val="both"/>
        <w:rPr>
          <w:rFonts w:ascii="Times New Roman" w:hAnsi="Times New Roman"/>
          <w:b/>
          <w:sz w:val="24"/>
          <w:szCs w:val="24"/>
          <w:lang w:eastAsia="pl-PL"/>
        </w:rPr>
      </w:pPr>
      <w:r w:rsidRPr="004D4B90">
        <w:rPr>
          <w:rFonts w:ascii="Times New Roman" w:hAnsi="Times New Roman"/>
          <w:b/>
          <w:sz w:val="24"/>
          <w:szCs w:val="24"/>
          <w:lang w:eastAsia="pl-PL"/>
        </w:rPr>
        <w:t>Spis wykresów:</w:t>
      </w:r>
    </w:p>
    <w:p w:rsidR="004A5857" w:rsidRDefault="004A5857" w:rsidP="00230E9B">
      <w:pPr>
        <w:autoSpaceDE w:val="0"/>
        <w:autoSpaceDN w:val="0"/>
        <w:adjustRightInd w:val="0"/>
        <w:spacing w:after="0" w:line="360" w:lineRule="auto"/>
        <w:jc w:val="both"/>
        <w:rPr>
          <w:rFonts w:ascii="Times New Roman" w:hAnsi="Times New Roman"/>
          <w:sz w:val="24"/>
          <w:szCs w:val="24"/>
          <w:shd w:val="clear" w:color="auto" w:fill="FFFFFF"/>
        </w:rPr>
      </w:pPr>
      <w:r w:rsidRPr="004D4B90">
        <w:rPr>
          <w:rFonts w:ascii="Times New Roman" w:hAnsi="Times New Roman"/>
          <w:kern w:val="24"/>
          <w:sz w:val="24"/>
          <w:szCs w:val="24"/>
          <w:lang w:eastAsia="pl-PL"/>
        </w:rPr>
        <w:t>Wykres 1.</w:t>
      </w:r>
      <w:r w:rsidRPr="004D4B90">
        <w:rPr>
          <w:rFonts w:ascii="Times New Roman" w:hAnsi="Times New Roman"/>
          <w:sz w:val="24"/>
          <w:szCs w:val="24"/>
          <w:shd w:val="clear" w:color="auto" w:fill="FFFFFF"/>
        </w:rPr>
        <w:t xml:space="preserve"> Zachorowania na AIDS rozpoznane w latach 2010-2014, według prawdopodobnej drogi transmisji</w:t>
      </w:r>
      <w:r>
        <w:rPr>
          <w:rFonts w:ascii="Times New Roman" w:hAnsi="Times New Roman"/>
          <w:sz w:val="24"/>
          <w:szCs w:val="24"/>
          <w:shd w:val="clear" w:color="auto" w:fill="FFFFFF"/>
        </w:rPr>
        <w:t>……………………………………………………………………………….31</w:t>
      </w:r>
    </w:p>
    <w:p w:rsidR="004A5857" w:rsidRDefault="004A5857" w:rsidP="00230E9B">
      <w:pPr>
        <w:autoSpaceDE w:val="0"/>
        <w:autoSpaceDN w:val="0"/>
        <w:adjustRightInd w:val="0"/>
        <w:spacing w:after="0" w:line="360" w:lineRule="auto"/>
        <w:jc w:val="both"/>
        <w:rPr>
          <w:rFonts w:ascii="Times New Roman" w:hAnsi="Times New Roman"/>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p>
    <w:p w:rsidR="004A5857" w:rsidRDefault="004A5857" w:rsidP="00230E9B">
      <w:pPr>
        <w:autoSpaceDE w:val="0"/>
        <w:autoSpaceDN w:val="0"/>
        <w:adjustRightInd w:val="0"/>
        <w:spacing w:after="0" w:line="360" w:lineRule="auto"/>
        <w:jc w:val="both"/>
        <w:rPr>
          <w:rFonts w:ascii="Times New Roman" w:hAnsi="Times New Roman"/>
          <w:b/>
          <w:sz w:val="24"/>
          <w:szCs w:val="24"/>
          <w:shd w:val="clear" w:color="auto" w:fill="FFFFFF"/>
        </w:rPr>
      </w:pPr>
      <w:r w:rsidRPr="004D4B90">
        <w:rPr>
          <w:rFonts w:ascii="Times New Roman" w:hAnsi="Times New Roman"/>
          <w:b/>
          <w:sz w:val="24"/>
          <w:szCs w:val="24"/>
          <w:shd w:val="clear" w:color="auto" w:fill="FFFFFF"/>
        </w:rPr>
        <w:t>Z</w:t>
      </w:r>
      <w:r>
        <w:rPr>
          <w:rFonts w:ascii="Times New Roman" w:hAnsi="Times New Roman"/>
          <w:b/>
          <w:sz w:val="24"/>
          <w:szCs w:val="24"/>
          <w:shd w:val="clear" w:color="auto" w:fill="FFFFFF"/>
        </w:rPr>
        <w:t>a</w:t>
      </w:r>
      <w:r w:rsidRPr="004D4B90">
        <w:rPr>
          <w:rFonts w:ascii="Times New Roman" w:hAnsi="Times New Roman"/>
          <w:b/>
          <w:sz w:val="24"/>
          <w:szCs w:val="24"/>
          <w:shd w:val="clear" w:color="auto" w:fill="FFFFFF"/>
        </w:rPr>
        <w:t>łącznik</w:t>
      </w: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spacing w:after="0"/>
        <w:jc w:val="both"/>
        <w:rPr>
          <w:rFonts w:ascii="Times New Roman" w:hAnsi="Times New Roman"/>
          <w:b/>
          <w:sz w:val="18"/>
          <w:szCs w:val="18"/>
        </w:rPr>
        <w:sectPr w:rsidR="004A5857" w:rsidRPr="001A261A">
          <w:pgSz w:w="11906" w:h="16838"/>
          <w:pgMar w:top="1417" w:right="1417" w:bottom="1417" w:left="1417" w:header="708" w:footer="708" w:gutter="0"/>
          <w:cols w:space="708"/>
          <w:docGrid w:linePitch="360"/>
        </w:sectPr>
      </w:pPr>
    </w:p>
    <w:p w:rsidR="004A5857" w:rsidRPr="001A261A" w:rsidRDefault="004A5857" w:rsidP="004D4B90">
      <w:pPr>
        <w:spacing w:after="0"/>
        <w:jc w:val="both"/>
        <w:rPr>
          <w:rFonts w:ascii="Times New Roman" w:hAnsi="Times New Roman"/>
          <w:sz w:val="18"/>
          <w:szCs w:val="18"/>
        </w:rPr>
      </w:pPr>
      <w:r w:rsidRPr="001A261A">
        <w:rPr>
          <w:rFonts w:ascii="Times New Roman" w:hAnsi="Times New Roman"/>
          <w:b/>
          <w:sz w:val="18"/>
          <w:szCs w:val="18"/>
        </w:rPr>
        <w:t>Tabela 1.</w:t>
      </w:r>
      <w:r w:rsidRPr="001A261A">
        <w:rPr>
          <w:rFonts w:ascii="Times New Roman" w:hAnsi="Times New Roman"/>
          <w:sz w:val="18"/>
          <w:szCs w:val="18"/>
        </w:rPr>
        <w:t xml:space="preserve"> Realizacja świadczeń zdrowotnych udzielonych w trybie stacjonarnej i ambulatoryjnej opieki w zakresie leczenia i rehabilitacji osób uzależnionych od substancji psychoaktywnych</w:t>
      </w:r>
    </w:p>
    <w:tbl>
      <w:tblPr>
        <w:tblW w:w="160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977"/>
        <w:gridCol w:w="2552"/>
        <w:gridCol w:w="3969"/>
        <w:gridCol w:w="1701"/>
        <w:gridCol w:w="1701"/>
        <w:gridCol w:w="1275"/>
        <w:gridCol w:w="1276"/>
      </w:tblGrid>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Lp.</w:t>
            </w:r>
          </w:p>
        </w:tc>
        <w:tc>
          <w:tcPr>
            <w:tcW w:w="297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 xml:space="preserve">Nazwa świadczeniodawcy </w:t>
            </w:r>
          </w:p>
        </w:tc>
        <w:tc>
          <w:tcPr>
            <w:tcW w:w="2552"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Adres siedziby</w:t>
            </w:r>
          </w:p>
        </w:tc>
        <w:tc>
          <w:tcPr>
            <w:tcW w:w="3969"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Zakres świadczeń - nazwa</w:t>
            </w:r>
          </w:p>
        </w:tc>
        <w:tc>
          <w:tcPr>
            <w:tcW w:w="1701"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Zakontraktowane liczba</w:t>
            </w:r>
          </w:p>
        </w:tc>
        <w:tc>
          <w:tcPr>
            <w:tcW w:w="1701"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Zakontraktowane wartość</w:t>
            </w:r>
          </w:p>
        </w:tc>
        <w:tc>
          <w:tcPr>
            <w:tcW w:w="1275"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Realizacja liczba*</w:t>
            </w:r>
          </w:p>
        </w:tc>
        <w:tc>
          <w:tcPr>
            <w:tcW w:w="1276"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Realizacja wartość*</w:t>
            </w:r>
          </w:p>
        </w:tc>
      </w:tr>
      <w:tr w:rsidR="004A5857" w:rsidRPr="00A10CF7" w:rsidTr="004D4B90">
        <w:trPr>
          <w:trHeight w:val="459"/>
        </w:trPr>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1</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Niepubliczny Zakład Opieki Zdrowotnej ,,Nadzieja Rodzinie”</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ul. Karczówkowska 36, Kielce</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Świadczenia Terapii Uzależnienia od Substancji Psychoaktywnych Innych niż Alkohol </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5 813,00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46 504,00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6 107,00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48 856,00 zł</w:t>
            </w:r>
          </w:p>
        </w:tc>
      </w:tr>
      <w:tr w:rsidR="004A5857" w:rsidRPr="00A10CF7" w:rsidTr="004D4B90">
        <w:trPr>
          <w:trHeight w:val="469"/>
        </w:trPr>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2</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Niepubliczny Zakład Opieki Zdrowotnej ,,Nadzieja Rodzinie”</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ul. Karczówkowska 36, Kielce</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Świadczenia Rehabilitacyjne dla Uzależnionych od Substancji Psychoaktywnych </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59 320,00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474 560,00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67 678,00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541 424,00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3</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Niepubliczny Zakład Opieki Zdrowotnej ,,Nadzieja Rodzinie”</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ul. Karczówkowska 36, Kielce</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Świadczenia dla Uzależnionych od Substancji Psychoaktywnych Udzielane w Hostelu </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20 453,00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163 624,00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23 280,80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186 246,40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4</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Ośrodek Leczenia Uzależnień od Środków Psychoaktywnych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ul. Franciszkańska 10, Chęciny </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Terapii Uzależnienia od Substancji Psychoaktywnych Innych niż Alkohol</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10 976,00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87 808,00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13 859,00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110 872,00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5</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Ośrodek Leczenia Uzależnień od Środków Psychoaktywnych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ul. Franciszkańska 10, Chęciny </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dla Uzależnionych od Substancji Psychoaktywnych Udzielane w Hostelu</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14 598,00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116 784,00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16 259,20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130 073,60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6</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Ośrodek Leczenia Uzależnień od Środków Psychoaktywnych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ul. Franciszkańska 10, Chęciny </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Rehabilitacyjne dla Uzależnionych od Substancji Psychoaktywnych</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62 999,00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503 992,00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65 496,00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523 968,00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7</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Promedic Centrum Psychoterapii Agnieszki Nehrebeckiej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ul. Bednarska 3, Pińczów</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Terapii Uzależnienia od Substancji Psychoaktywnych Innych niż Alkohol</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17 420,00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139 360,00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8 274,00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66 192,00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8</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Stowarzyszenie MONAR Hostel dla Osób Uzależnionych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Malików 150B, Kielce</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dla Uzależnionych od Substancji Psychoaktywnych Udzielane w Hostelu</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15 798,00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126 384,00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16 618,40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132 947,20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9</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Stowarzyszenie MONAR Ośrodek Leczenia Terapii i Rehabilitacji Uzależnień dla Dzieci i Młodzieży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Luta 4, Końskie</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Rehabilitacyjne dla Uzależnionych od Substancji Psychoaktywnych</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95 027,00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760 216,00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113 934,00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911 472,00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10</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Stowarzyszenie MONAR Poradnia Profilaktyki, Leczenia i Terapii Uzależnień  </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Malików 150B, Kielce</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Świadczenia Terapii Uzależnienia od Substancji Psychoaktywnych Innych niż Alkohol</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9 768,000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78 144,00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9 791,00</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78 328,00 zł</w:t>
            </w:r>
          </w:p>
        </w:tc>
      </w:tr>
      <w:tr w:rsidR="004A5857" w:rsidRPr="00A10CF7" w:rsidTr="004D4B90">
        <w:tc>
          <w:tcPr>
            <w:tcW w:w="567" w:type="dxa"/>
            <w:shd w:val="clear" w:color="auto" w:fill="D99594"/>
          </w:tcPr>
          <w:p w:rsidR="004A5857" w:rsidRPr="00A10CF7" w:rsidRDefault="004A5857" w:rsidP="004D4B90">
            <w:pPr>
              <w:spacing w:after="0" w:line="240" w:lineRule="auto"/>
              <w:jc w:val="both"/>
              <w:rPr>
                <w:rFonts w:ascii="Times New Roman" w:hAnsi="Times New Roman"/>
                <w:b/>
                <w:sz w:val="18"/>
                <w:szCs w:val="18"/>
              </w:rPr>
            </w:pPr>
            <w:r w:rsidRPr="00A10CF7">
              <w:rPr>
                <w:rFonts w:ascii="Times New Roman" w:hAnsi="Times New Roman"/>
                <w:b/>
                <w:sz w:val="18"/>
                <w:szCs w:val="18"/>
              </w:rPr>
              <w:t>11</w:t>
            </w:r>
          </w:p>
        </w:tc>
        <w:tc>
          <w:tcPr>
            <w:tcW w:w="2977"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Powiatowy Zakład Opieki Zdrowotnej</w:t>
            </w:r>
          </w:p>
        </w:tc>
        <w:tc>
          <w:tcPr>
            <w:tcW w:w="2552"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ul. Radomska 70, Starachowice </w:t>
            </w:r>
          </w:p>
        </w:tc>
        <w:tc>
          <w:tcPr>
            <w:tcW w:w="3969"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 xml:space="preserve">Program Leczenia Substytucyjnego </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33 166,00</w:t>
            </w:r>
          </w:p>
        </w:tc>
        <w:tc>
          <w:tcPr>
            <w:tcW w:w="1701"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265 328,00 zł</w:t>
            </w:r>
          </w:p>
        </w:tc>
        <w:tc>
          <w:tcPr>
            <w:tcW w:w="1275"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39 321,00 zł</w:t>
            </w:r>
          </w:p>
        </w:tc>
        <w:tc>
          <w:tcPr>
            <w:tcW w:w="1276" w:type="dxa"/>
            <w:shd w:val="clear" w:color="auto" w:fill="FFFFFF"/>
          </w:tcPr>
          <w:p w:rsidR="004A5857" w:rsidRPr="00A10CF7" w:rsidRDefault="004A5857" w:rsidP="004D4B90">
            <w:pPr>
              <w:spacing w:after="0" w:line="240" w:lineRule="auto"/>
              <w:jc w:val="both"/>
              <w:rPr>
                <w:rFonts w:ascii="Times New Roman" w:hAnsi="Times New Roman"/>
                <w:sz w:val="18"/>
                <w:szCs w:val="18"/>
              </w:rPr>
            </w:pPr>
            <w:r w:rsidRPr="00A10CF7">
              <w:rPr>
                <w:rFonts w:ascii="Times New Roman" w:hAnsi="Times New Roman"/>
                <w:sz w:val="18"/>
                <w:szCs w:val="18"/>
              </w:rPr>
              <w:t>314 568,00 zł</w:t>
            </w:r>
          </w:p>
        </w:tc>
      </w:tr>
    </w:tbl>
    <w:p w:rsidR="004A5857" w:rsidRPr="001A261A" w:rsidRDefault="004A5857" w:rsidP="004D4B90">
      <w:pPr>
        <w:spacing w:after="0"/>
        <w:jc w:val="both"/>
        <w:rPr>
          <w:rFonts w:ascii="Times New Roman" w:hAnsi="Times New Roman"/>
          <w:sz w:val="18"/>
          <w:szCs w:val="18"/>
        </w:rPr>
      </w:pPr>
      <w:r w:rsidRPr="001A261A">
        <w:rPr>
          <w:rFonts w:ascii="Times New Roman" w:hAnsi="Times New Roman"/>
          <w:sz w:val="18"/>
          <w:szCs w:val="18"/>
        </w:rPr>
        <w:t xml:space="preserve">* – realizacja na podstawie danych przekazywanych przez świadczeniodawców </w:t>
      </w:r>
    </w:p>
    <w:p w:rsidR="004A5857" w:rsidRPr="001A261A" w:rsidRDefault="004A5857" w:rsidP="004D4B90">
      <w:pPr>
        <w:spacing w:after="0"/>
        <w:jc w:val="both"/>
        <w:rPr>
          <w:rFonts w:ascii="Times New Roman" w:hAnsi="Times New Roman"/>
          <w:sz w:val="18"/>
          <w:szCs w:val="18"/>
        </w:rPr>
      </w:pPr>
      <w:r w:rsidRPr="001A261A">
        <w:rPr>
          <w:rFonts w:ascii="Times New Roman" w:hAnsi="Times New Roman"/>
          <w:sz w:val="18"/>
          <w:szCs w:val="18"/>
        </w:rPr>
        <w:t>Źródło danych – NFZ Świętokrzyski Oddział Wojewódzki w Kielcach</w:t>
      </w:r>
    </w:p>
    <w:p w:rsidR="004A5857" w:rsidRPr="001A261A" w:rsidRDefault="004A5857" w:rsidP="004D4B90">
      <w:pPr>
        <w:rPr>
          <w:rFonts w:ascii="Times New Roman" w:hAnsi="Times New Roman"/>
          <w:sz w:val="18"/>
          <w:szCs w:val="18"/>
        </w:rPr>
        <w:sectPr w:rsidR="004A5857" w:rsidRPr="001A261A" w:rsidSect="004D4B90">
          <w:pgSz w:w="16838" w:h="11906" w:orient="landscape"/>
          <w:pgMar w:top="1418" w:right="1418" w:bottom="1418" w:left="1418" w:header="709" w:footer="709" w:gutter="0"/>
          <w:cols w:space="708"/>
          <w:docGrid w:linePitch="360"/>
        </w:sectPr>
      </w:pPr>
    </w:p>
    <w:p w:rsidR="004A5857" w:rsidRPr="001A261A" w:rsidRDefault="004A5857" w:rsidP="004D4B90">
      <w:pPr>
        <w:spacing w:after="0"/>
        <w:rPr>
          <w:rFonts w:ascii="Times New Roman" w:hAnsi="Times New Roman"/>
          <w:sz w:val="18"/>
          <w:szCs w:val="18"/>
        </w:rPr>
      </w:pPr>
      <w:r w:rsidRPr="001A261A">
        <w:rPr>
          <w:rFonts w:ascii="Times New Roman" w:hAnsi="Times New Roman"/>
          <w:b/>
          <w:sz w:val="18"/>
          <w:szCs w:val="18"/>
        </w:rPr>
        <w:t xml:space="preserve">Tabela 3. </w:t>
      </w:r>
      <w:r w:rsidRPr="001A261A">
        <w:rPr>
          <w:rFonts w:ascii="Times New Roman" w:hAnsi="Times New Roman"/>
          <w:sz w:val="18"/>
          <w:szCs w:val="18"/>
        </w:rPr>
        <w:t xml:space="preserve"> Poradnie leczenia uzależnień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965"/>
        <w:gridCol w:w="3256"/>
        <w:gridCol w:w="1558"/>
      </w:tblGrid>
      <w:tr w:rsidR="004A5857" w:rsidRPr="00A10CF7" w:rsidTr="004D4B90">
        <w:tc>
          <w:tcPr>
            <w:tcW w:w="9322" w:type="dxa"/>
            <w:gridSpan w:val="4"/>
            <w:shd w:val="clear" w:color="auto" w:fill="D99594"/>
          </w:tcPr>
          <w:p w:rsidR="004A5857" w:rsidRPr="00A10CF7" w:rsidRDefault="004A5857" w:rsidP="004D4B90">
            <w:pPr>
              <w:spacing w:after="0" w:line="240" w:lineRule="auto"/>
              <w:jc w:val="center"/>
              <w:rPr>
                <w:rFonts w:ascii="Times New Roman" w:hAnsi="Times New Roman"/>
                <w:b/>
                <w:sz w:val="18"/>
                <w:szCs w:val="18"/>
              </w:rPr>
            </w:pPr>
            <w:r w:rsidRPr="00A10CF7">
              <w:rPr>
                <w:rFonts w:ascii="Times New Roman" w:hAnsi="Times New Roman"/>
                <w:b/>
                <w:sz w:val="18"/>
                <w:szCs w:val="18"/>
              </w:rPr>
              <w:t>Poradnie Leczenia Uzależnień</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Lp.</w:t>
            </w:r>
          </w:p>
        </w:tc>
        <w:tc>
          <w:tcPr>
            <w:tcW w:w="3965"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Nazwa podmiotu</w:t>
            </w:r>
          </w:p>
        </w:tc>
        <w:tc>
          <w:tcPr>
            <w:tcW w:w="3256"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Adres</w:t>
            </w:r>
          </w:p>
          <w:p w:rsidR="004A5857" w:rsidRPr="00A10CF7" w:rsidRDefault="004A5857" w:rsidP="004D4B90">
            <w:pPr>
              <w:spacing w:after="0" w:line="240" w:lineRule="auto"/>
              <w:rPr>
                <w:rFonts w:ascii="Times New Roman" w:hAnsi="Times New Roman"/>
                <w:b/>
                <w:i/>
                <w:sz w:val="18"/>
                <w:szCs w:val="18"/>
              </w:rPr>
            </w:pPr>
          </w:p>
        </w:tc>
        <w:tc>
          <w:tcPr>
            <w:tcW w:w="1558"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Telefon</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Niepubliczny Zakład Opieki Zdrowotnej Is-Med Przychodnia Specjalistyczna -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Armii Krajowej 10, Jędrzejów</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41 386 14 05</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2.</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Niepubliczny Zakład Opieki Zdrowotnej "NADZIEJA RODZINIE"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Karczówkowska 36, 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41 335 87 55</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3.</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Niepubliczny Zakład Opieki Zdrowotnej "PATRON"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ul.</w:t>
            </w:r>
            <w:r w:rsidRPr="00A10CF7">
              <w:rPr>
                <w:rFonts w:ascii="Times New Roman" w:hAnsi="Times New Roman"/>
                <w:sz w:val="18"/>
                <w:szCs w:val="18"/>
              </w:rPr>
              <w:t xml:space="preserve"> Kopernika 3, </w:t>
            </w:r>
            <w:r w:rsidRPr="00A10CF7">
              <w:rPr>
                <w:rFonts w:ascii="Times New Roman" w:hAnsi="Times New Roman"/>
                <w:bCs/>
                <w:sz w:val="18"/>
                <w:szCs w:val="18"/>
              </w:rPr>
              <w:t>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41 344 50 27</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Obwód Lecznictwa Kolejowego Samodzielny Publiczny Zakład Opieki Zdrowotnej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ul. Sokola 50, Skarżysko-Kamienna</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41 278 43 61</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w132</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5.</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Ośrodek Leczenia Uzależnień Od Środków Psychoaktywnych "SAN DAMIANO"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ul. </w:t>
            </w:r>
            <w:r w:rsidRPr="00A10CF7">
              <w:rPr>
                <w:rFonts w:ascii="Times New Roman" w:hAnsi="Times New Roman"/>
                <w:sz w:val="18"/>
                <w:szCs w:val="18"/>
              </w:rPr>
              <w:t>Franciszkańska 10, Chęciny</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41 315 11 40</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6.</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Ośrodek Leczenia Zaburzeń Psychicznych I Uzależnień "ESKULAP"</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Sienkiewicza 80, </w:t>
            </w:r>
            <w:r w:rsidRPr="00A10CF7">
              <w:rPr>
                <w:rFonts w:ascii="Times New Roman" w:hAnsi="Times New Roman"/>
                <w:bCs/>
                <w:sz w:val="18"/>
                <w:szCs w:val="18"/>
              </w:rPr>
              <w:t>Ostrowiec Świętokrzyski</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41 265 14 24</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7.</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Zeta Mi Spółka z Ograniczoną Odpowiedzialnością</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Denkowska 8, </w:t>
            </w:r>
            <w:r w:rsidRPr="00A10CF7">
              <w:rPr>
                <w:rFonts w:ascii="Times New Roman" w:hAnsi="Times New Roman"/>
                <w:bCs/>
                <w:sz w:val="18"/>
                <w:szCs w:val="18"/>
              </w:rPr>
              <w:t>Ostrowiec Świętokrzyski</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41 263 39 36</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8.</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Ośrodek Leczenia Zaburzeń Psychicznych I Uzależnień "MICHAŁÓW"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Ostrowiecka 151, Starachowice </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41 273 57 35</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9.</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Ośrodek Terapii Uzależnienia I Współuzależnienia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Jana Nowaka Jeziorańskiego 65, 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41 368 68 31</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10.</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Poradnia Zdrowia Psychicznego I Leczenia Uzależnień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Stefana Batorego 11A, Busko - Zdrój</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604 115 204</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11.</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Powiatowy Zakład Opieki Zdrowotnej</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Radomska 70, Starachowice </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41 273 98 16</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12.</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Promedic Centrum Psychoterapii Agnieszki Nehrebeckiej</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Bednarska 3, </w:t>
            </w:r>
            <w:r w:rsidRPr="00A10CF7">
              <w:rPr>
                <w:rFonts w:ascii="Times New Roman" w:hAnsi="Times New Roman"/>
                <w:bCs/>
                <w:sz w:val="18"/>
                <w:szCs w:val="18"/>
              </w:rPr>
              <w:t>Pińczów</w:t>
            </w:r>
            <w:r w:rsidRPr="00A10CF7">
              <w:rPr>
                <w:rFonts w:ascii="Times New Roman" w:hAnsi="Times New Roman"/>
                <w:sz w:val="18"/>
                <w:szCs w:val="18"/>
              </w:rPr>
              <w:t xml:space="preserve">, </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Mickiewicza 24, Staszów</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531 515 222  </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535 882 244</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13.</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Samodzielny Publiczny Zespół Opieki Zdrowotnej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Partyzantów 12, </w:t>
            </w:r>
            <w:r w:rsidRPr="00A10CF7">
              <w:rPr>
                <w:rFonts w:ascii="Times New Roman" w:hAnsi="Times New Roman"/>
                <w:bCs/>
                <w:sz w:val="18"/>
                <w:szCs w:val="18"/>
              </w:rPr>
              <w:t>Kazimierza Wielka</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41 352 21 40</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w38</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14.</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Stowarzyszenie Monar Poradnia Profilaktyki, Leczenia I Terapii Uzależnień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Malików 150B, </w:t>
            </w:r>
            <w:r w:rsidRPr="00A10CF7">
              <w:rPr>
                <w:rFonts w:ascii="Times New Roman" w:hAnsi="Times New Roman"/>
                <w:bCs/>
                <w:sz w:val="18"/>
                <w:szCs w:val="18"/>
              </w:rPr>
              <w:t>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41 367 36 93</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15.</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Szpital Specjalistyczny Ducha Świętego</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Schinzla 13, Sandomierz</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15 833 07 31</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16.</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Świętokrzyskie Centrum Psychiatrii w Morawicy</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Jagiellońska 72, 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41 345 73 46</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17.</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Top Medicus</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Słowackiego 13,</w:t>
            </w:r>
            <w:r w:rsidRPr="00A10CF7">
              <w:rPr>
                <w:rFonts w:ascii="Times New Roman" w:hAnsi="Times New Roman"/>
                <w:bCs/>
                <w:sz w:val="18"/>
                <w:szCs w:val="18"/>
              </w:rPr>
              <w:t xml:space="preserve"> Opatów</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15 86 82 05</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18.</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Wojewódzki Szpital Zespolony w Kielcach</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Grunwaldzka 47,</w:t>
            </w:r>
            <w:r w:rsidRPr="00A10CF7">
              <w:rPr>
                <w:rFonts w:ascii="Times New Roman" w:hAnsi="Times New Roman"/>
                <w:bCs/>
                <w:sz w:val="18"/>
                <w:szCs w:val="18"/>
              </w:rPr>
              <w:t xml:space="preserve"> 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41 367 12 08</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19.</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Niepubliczny Zakład Opieki Zdrowotnej "NOWE ŻYCIE"</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Mleczarska 11,</w:t>
            </w:r>
            <w:r w:rsidRPr="00A10CF7">
              <w:rPr>
                <w:rFonts w:ascii="Times New Roman" w:hAnsi="Times New Roman"/>
                <w:bCs/>
                <w:sz w:val="18"/>
                <w:szCs w:val="18"/>
              </w:rPr>
              <w:t xml:space="preserve"> Włoszczowa</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41 394 44 06</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20.</w:t>
            </w:r>
          </w:p>
        </w:tc>
        <w:tc>
          <w:tcPr>
            <w:tcW w:w="3965"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Zespół Opieki Zdrowotnej w Końskich</w:t>
            </w:r>
            <w:r w:rsidRPr="00A10CF7">
              <w:rPr>
                <w:rFonts w:ascii="Times New Roman" w:hAnsi="Times New Roman"/>
                <w:sz w:val="18"/>
                <w:szCs w:val="18"/>
              </w:rPr>
              <w:t xml:space="preserve">     </w:t>
            </w:r>
          </w:p>
        </w:tc>
        <w:tc>
          <w:tcPr>
            <w:tcW w:w="3256"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Gimnazjalna 41B,</w:t>
            </w:r>
            <w:r w:rsidRPr="00A10CF7">
              <w:rPr>
                <w:rFonts w:ascii="Times New Roman" w:hAnsi="Times New Roman"/>
                <w:bCs/>
                <w:sz w:val="18"/>
                <w:szCs w:val="18"/>
              </w:rPr>
              <w:t xml:space="preserve"> Końskie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41 390 22 42</w:t>
            </w:r>
          </w:p>
        </w:tc>
      </w:tr>
    </w:tbl>
    <w:p w:rsidR="004A5857" w:rsidRPr="001A261A" w:rsidRDefault="004A5857" w:rsidP="004D4B90">
      <w:pPr>
        <w:spacing w:after="0"/>
        <w:rPr>
          <w:rFonts w:ascii="Times New Roman" w:hAnsi="Times New Roman"/>
          <w:sz w:val="18"/>
          <w:szCs w:val="18"/>
        </w:rPr>
      </w:pPr>
      <w:r w:rsidRPr="001A261A">
        <w:rPr>
          <w:rFonts w:ascii="Times New Roman" w:hAnsi="Times New Roman"/>
          <w:sz w:val="18"/>
          <w:szCs w:val="18"/>
        </w:rPr>
        <w:t>Źródło danych: http://www.nfz-kielce.pl/doc/7</w:t>
      </w:r>
    </w:p>
    <w:p w:rsidR="004A5857" w:rsidRPr="001A261A" w:rsidRDefault="004A5857" w:rsidP="004D4B90">
      <w:pPr>
        <w:spacing w:after="0"/>
        <w:rPr>
          <w:rFonts w:ascii="Times New Roman" w:hAnsi="Times New Roman"/>
          <w:b/>
          <w:sz w:val="18"/>
          <w:szCs w:val="18"/>
        </w:rPr>
      </w:pPr>
    </w:p>
    <w:p w:rsidR="004A5857" w:rsidRPr="001A261A" w:rsidRDefault="004A5857" w:rsidP="004D4B90">
      <w:pPr>
        <w:spacing w:after="0"/>
        <w:rPr>
          <w:rFonts w:ascii="Times New Roman" w:hAnsi="Times New Roman"/>
          <w:sz w:val="18"/>
          <w:szCs w:val="18"/>
        </w:rPr>
      </w:pPr>
      <w:r w:rsidRPr="001A261A">
        <w:rPr>
          <w:rFonts w:ascii="Times New Roman" w:hAnsi="Times New Roman"/>
          <w:b/>
          <w:sz w:val="18"/>
          <w:szCs w:val="18"/>
        </w:rPr>
        <w:t xml:space="preserve">Tabela 4. </w:t>
      </w:r>
      <w:r w:rsidRPr="001A261A">
        <w:rPr>
          <w:rFonts w:ascii="Times New Roman" w:hAnsi="Times New Roman"/>
          <w:sz w:val="18"/>
          <w:szCs w:val="18"/>
        </w:rPr>
        <w:t>Poradnie Terapii Uzależnienia Od Substancji Psychoaktywnych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969"/>
        <w:gridCol w:w="3260"/>
        <w:gridCol w:w="1559"/>
      </w:tblGrid>
      <w:tr w:rsidR="004A5857" w:rsidRPr="00A10CF7" w:rsidTr="004D4B90">
        <w:tc>
          <w:tcPr>
            <w:tcW w:w="9322" w:type="dxa"/>
            <w:gridSpan w:val="4"/>
            <w:shd w:val="clear" w:color="auto" w:fill="D99594"/>
          </w:tcPr>
          <w:p w:rsidR="004A5857" w:rsidRPr="00A10CF7" w:rsidRDefault="004A5857" w:rsidP="004D4B90">
            <w:pPr>
              <w:spacing w:after="0" w:line="240" w:lineRule="auto"/>
              <w:jc w:val="center"/>
              <w:rPr>
                <w:rFonts w:ascii="Times New Roman" w:hAnsi="Times New Roman"/>
                <w:b/>
                <w:sz w:val="18"/>
                <w:szCs w:val="18"/>
              </w:rPr>
            </w:pPr>
            <w:r w:rsidRPr="00A10CF7">
              <w:rPr>
                <w:rFonts w:ascii="Times New Roman" w:hAnsi="Times New Roman"/>
                <w:b/>
                <w:sz w:val="18"/>
                <w:szCs w:val="18"/>
              </w:rPr>
              <w:t>Poradnie Terapii Uzależnienia Od Substancji Psychoaktywnych</w:t>
            </w:r>
          </w:p>
          <w:p w:rsidR="004A5857" w:rsidRPr="00A10CF7" w:rsidRDefault="004A5857" w:rsidP="004D4B90">
            <w:pPr>
              <w:spacing w:after="0" w:line="240" w:lineRule="auto"/>
              <w:jc w:val="center"/>
              <w:rPr>
                <w:rFonts w:ascii="Times New Roman" w:hAnsi="Times New Roman"/>
                <w:b/>
                <w:sz w:val="18"/>
                <w:szCs w:val="18"/>
              </w:rPr>
            </w:pPr>
          </w:p>
        </w:tc>
      </w:tr>
      <w:tr w:rsidR="004A5857" w:rsidRPr="00A10CF7" w:rsidTr="004D4B90">
        <w:tc>
          <w:tcPr>
            <w:tcW w:w="534"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Lp.</w:t>
            </w:r>
          </w:p>
        </w:tc>
        <w:tc>
          <w:tcPr>
            <w:tcW w:w="3969"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Nazwa podmiotu</w:t>
            </w:r>
          </w:p>
        </w:tc>
        <w:tc>
          <w:tcPr>
            <w:tcW w:w="3260"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Adres</w:t>
            </w:r>
          </w:p>
          <w:p w:rsidR="004A5857" w:rsidRPr="00A10CF7" w:rsidRDefault="004A5857" w:rsidP="004D4B90">
            <w:pPr>
              <w:spacing w:after="0" w:line="240" w:lineRule="auto"/>
              <w:rPr>
                <w:rFonts w:ascii="Times New Roman" w:hAnsi="Times New Roman"/>
                <w:b/>
                <w:i/>
                <w:sz w:val="18"/>
                <w:szCs w:val="18"/>
              </w:rPr>
            </w:pPr>
          </w:p>
        </w:tc>
        <w:tc>
          <w:tcPr>
            <w:tcW w:w="1559"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Telefon</w:t>
            </w:r>
          </w:p>
        </w:tc>
      </w:tr>
      <w:tr w:rsidR="004A5857" w:rsidRPr="00A10CF7" w:rsidTr="004D4B90">
        <w:tc>
          <w:tcPr>
            <w:tcW w:w="534"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w:t>
            </w:r>
          </w:p>
        </w:tc>
        <w:tc>
          <w:tcPr>
            <w:tcW w:w="396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Niepubliczny Zakład Opieki Zdrowotnej "NADZIEJA RODZINIE" </w:t>
            </w:r>
          </w:p>
        </w:tc>
        <w:tc>
          <w:tcPr>
            <w:tcW w:w="3260"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Karczówkowska 36, Kielce</w:t>
            </w:r>
          </w:p>
        </w:tc>
        <w:tc>
          <w:tcPr>
            <w:tcW w:w="155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41 345 56 65</w:t>
            </w:r>
          </w:p>
          <w:p w:rsidR="004A5857" w:rsidRPr="00A10CF7" w:rsidRDefault="004A5857" w:rsidP="004D4B90">
            <w:pPr>
              <w:spacing w:after="0" w:line="240" w:lineRule="auto"/>
              <w:rPr>
                <w:rFonts w:ascii="Times New Roman" w:hAnsi="Times New Roman"/>
                <w:sz w:val="18"/>
                <w:szCs w:val="18"/>
              </w:rPr>
            </w:pPr>
          </w:p>
        </w:tc>
      </w:tr>
      <w:tr w:rsidR="004A5857" w:rsidRPr="00A10CF7" w:rsidTr="004D4B90">
        <w:tc>
          <w:tcPr>
            <w:tcW w:w="534"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2.</w:t>
            </w:r>
          </w:p>
        </w:tc>
        <w:tc>
          <w:tcPr>
            <w:tcW w:w="396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Ośrodek Leczenia Uzależnień Od Środków Psychoaktywnych "SAN DAMIANO" </w:t>
            </w:r>
          </w:p>
        </w:tc>
        <w:tc>
          <w:tcPr>
            <w:tcW w:w="3260"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ul. </w:t>
            </w:r>
            <w:r w:rsidRPr="00A10CF7">
              <w:rPr>
                <w:rFonts w:ascii="Times New Roman" w:hAnsi="Times New Roman"/>
                <w:sz w:val="18"/>
                <w:szCs w:val="18"/>
              </w:rPr>
              <w:t>Franciszkańska 10, Chęciny</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Listopada 15, Połaniec  </w:t>
            </w:r>
          </w:p>
        </w:tc>
        <w:tc>
          <w:tcPr>
            <w:tcW w:w="155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41 315 11 40</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15 86 50 73</w:t>
            </w:r>
          </w:p>
        </w:tc>
      </w:tr>
      <w:tr w:rsidR="004A5857" w:rsidRPr="00A10CF7" w:rsidTr="004D4B90">
        <w:tc>
          <w:tcPr>
            <w:tcW w:w="534"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3.</w:t>
            </w:r>
          </w:p>
        </w:tc>
        <w:tc>
          <w:tcPr>
            <w:tcW w:w="396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Promedic Centrum Psychoterapii Agnieszki Nehrebeckiej</w:t>
            </w:r>
            <w:r w:rsidRPr="00A10CF7">
              <w:rPr>
                <w:rFonts w:ascii="Times New Roman" w:hAnsi="Times New Roman"/>
                <w:sz w:val="18"/>
                <w:szCs w:val="18"/>
              </w:rPr>
              <w:t xml:space="preserve">    </w:t>
            </w:r>
          </w:p>
        </w:tc>
        <w:tc>
          <w:tcPr>
            <w:tcW w:w="3260"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ul. Bednarska 3, </w:t>
            </w:r>
            <w:r w:rsidRPr="00A10CF7">
              <w:rPr>
                <w:rFonts w:ascii="Times New Roman" w:hAnsi="Times New Roman"/>
                <w:bCs/>
                <w:sz w:val="18"/>
                <w:szCs w:val="18"/>
              </w:rPr>
              <w:t>Pińczów</w:t>
            </w:r>
            <w:r w:rsidRPr="00A10CF7">
              <w:rPr>
                <w:rFonts w:ascii="Times New Roman" w:hAnsi="Times New Roman"/>
                <w:sz w:val="18"/>
                <w:szCs w:val="18"/>
              </w:rPr>
              <w:t xml:space="preserve">, </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ul. Mickiewicza 24, Staszów</w:t>
            </w:r>
          </w:p>
        </w:tc>
        <w:tc>
          <w:tcPr>
            <w:tcW w:w="155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531 515 222  </w:t>
            </w:r>
          </w:p>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535 882 244</w:t>
            </w:r>
          </w:p>
        </w:tc>
      </w:tr>
      <w:tr w:rsidR="004A5857" w:rsidRPr="00A10CF7" w:rsidTr="004D4B90">
        <w:tc>
          <w:tcPr>
            <w:tcW w:w="534"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w:t>
            </w:r>
          </w:p>
        </w:tc>
        <w:tc>
          <w:tcPr>
            <w:tcW w:w="396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Stowarzyszenie ,,Monar” Poradnia Profilaktyki, Leczenia I Terapii Uzależnień </w:t>
            </w:r>
          </w:p>
        </w:tc>
        <w:tc>
          <w:tcPr>
            <w:tcW w:w="3260"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Malików 150B, Kielce</w:t>
            </w:r>
          </w:p>
        </w:tc>
        <w:tc>
          <w:tcPr>
            <w:tcW w:w="1559"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41 367 36 93</w:t>
            </w:r>
          </w:p>
        </w:tc>
      </w:tr>
    </w:tbl>
    <w:p w:rsidR="004A5857" w:rsidRPr="001A261A" w:rsidRDefault="004A5857" w:rsidP="004D4B90">
      <w:pPr>
        <w:rPr>
          <w:rFonts w:ascii="Times New Roman" w:hAnsi="Times New Roman"/>
          <w:sz w:val="18"/>
          <w:szCs w:val="18"/>
        </w:rPr>
      </w:pPr>
      <w:r w:rsidRPr="001A261A">
        <w:rPr>
          <w:rFonts w:ascii="Times New Roman" w:hAnsi="Times New Roman"/>
          <w:sz w:val="18"/>
          <w:szCs w:val="18"/>
        </w:rPr>
        <w:t>Źródło danych: http://www.nfz-kielce.pl/doc/772</w:t>
      </w:r>
    </w:p>
    <w:p w:rsidR="004A5857" w:rsidRPr="001A261A" w:rsidRDefault="004A5857" w:rsidP="004D4B90">
      <w:pPr>
        <w:spacing w:after="0"/>
        <w:rPr>
          <w:rFonts w:ascii="Times New Roman" w:hAnsi="Times New Roman"/>
          <w:b/>
          <w:sz w:val="18"/>
          <w:szCs w:val="18"/>
        </w:rPr>
      </w:pPr>
    </w:p>
    <w:p w:rsidR="004A5857" w:rsidRPr="001A261A" w:rsidRDefault="004A5857" w:rsidP="004D4B90">
      <w:pPr>
        <w:spacing w:after="0"/>
        <w:rPr>
          <w:rFonts w:ascii="Times New Roman" w:hAnsi="Times New Roman"/>
          <w:b/>
          <w:sz w:val="18"/>
          <w:szCs w:val="18"/>
        </w:rPr>
      </w:pPr>
    </w:p>
    <w:p w:rsidR="004A5857" w:rsidRPr="001A261A" w:rsidRDefault="004A5857" w:rsidP="004D4B90">
      <w:pPr>
        <w:spacing w:after="0"/>
        <w:rPr>
          <w:rFonts w:ascii="Times New Roman" w:hAnsi="Times New Roman"/>
          <w:sz w:val="18"/>
          <w:szCs w:val="18"/>
        </w:rPr>
      </w:pPr>
      <w:r w:rsidRPr="001A261A">
        <w:rPr>
          <w:rFonts w:ascii="Times New Roman" w:hAnsi="Times New Roman"/>
          <w:b/>
          <w:sz w:val="18"/>
          <w:szCs w:val="18"/>
        </w:rPr>
        <w:t>Tabela 5</w:t>
      </w:r>
      <w:r w:rsidRPr="001A261A">
        <w:rPr>
          <w:rFonts w:ascii="Times New Roman" w:hAnsi="Times New Roman"/>
          <w:sz w:val="18"/>
          <w:szCs w:val="18"/>
        </w:rPr>
        <w:t>. Oddziały/Ośrodki Rehabilitacyjne Dla Uzależnionych Od Substancji Psychoaktywnych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964"/>
        <w:gridCol w:w="3257"/>
        <w:gridCol w:w="1558"/>
      </w:tblGrid>
      <w:tr w:rsidR="004A5857" w:rsidRPr="00A10CF7" w:rsidTr="004D4B90">
        <w:tc>
          <w:tcPr>
            <w:tcW w:w="9322" w:type="dxa"/>
            <w:gridSpan w:val="4"/>
            <w:shd w:val="clear" w:color="auto" w:fill="D99594"/>
          </w:tcPr>
          <w:p w:rsidR="004A5857" w:rsidRPr="00A10CF7" w:rsidRDefault="004A5857" w:rsidP="004D4B90">
            <w:pPr>
              <w:spacing w:after="0" w:line="240" w:lineRule="auto"/>
              <w:jc w:val="center"/>
              <w:rPr>
                <w:rFonts w:ascii="Times New Roman" w:hAnsi="Times New Roman"/>
                <w:b/>
                <w:sz w:val="18"/>
                <w:szCs w:val="18"/>
              </w:rPr>
            </w:pPr>
            <w:r w:rsidRPr="00A10CF7">
              <w:rPr>
                <w:rFonts w:ascii="Times New Roman" w:hAnsi="Times New Roman"/>
                <w:b/>
                <w:sz w:val="18"/>
                <w:szCs w:val="18"/>
              </w:rPr>
              <w:t>Oddziały/Ośrodki Rehabilitacyjne Dla Uzależnionych Od Substancji Psychoaktywnych</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Lp.</w:t>
            </w:r>
          </w:p>
        </w:tc>
        <w:tc>
          <w:tcPr>
            <w:tcW w:w="3964"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Nazwa podmiotu</w:t>
            </w:r>
          </w:p>
        </w:tc>
        <w:tc>
          <w:tcPr>
            <w:tcW w:w="3257"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Adres</w:t>
            </w:r>
          </w:p>
          <w:p w:rsidR="004A5857" w:rsidRPr="00A10CF7" w:rsidRDefault="004A5857" w:rsidP="004D4B90">
            <w:pPr>
              <w:spacing w:after="0" w:line="240" w:lineRule="auto"/>
              <w:rPr>
                <w:rFonts w:ascii="Times New Roman" w:hAnsi="Times New Roman"/>
                <w:b/>
                <w:i/>
                <w:sz w:val="18"/>
                <w:szCs w:val="18"/>
              </w:rPr>
            </w:pPr>
          </w:p>
        </w:tc>
        <w:tc>
          <w:tcPr>
            <w:tcW w:w="1558"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Telefon</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1. </w:t>
            </w:r>
          </w:p>
        </w:tc>
        <w:tc>
          <w:tcPr>
            <w:tcW w:w="3964"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Niepubliczny Zakład Opieki Zdrowotnej "NADZIEJA RODZINIE" </w:t>
            </w:r>
          </w:p>
        </w:tc>
        <w:tc>
          <w:tcPr>
            <w:tcW w:w="3257"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Pałęgi</w:t>
            </w:r>
            <w:r w:rsidRPr="00A10CF7">
              <w:rPr>
                <w:rFonts w:ascii="Times New Roman" w:hAnsi="Times New Roman"/>
                <w:sz w:val="18"/>
                <w:szCs w:val="18"/>
              </w:rPr>
              <w:t xml:space="preserve"> 80</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41 373 75 67</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2.</w:t>
            </w:r>
          </w:p>
        </w:tc>
        <w:tc>
          <w:tcPr>
            <w:tcW w:w="3964"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Ośrodek Leczenia Uzależnień Od Środków Psychoaktywnych "SAN DAMIANO"</w:t>
            </w:r>
          </w:p>
        </w:tc>
        <w:tc>
          <w:tcPr>
            <w:tcW w:w="3257"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ul. </w:t>
            </w:r>
            <w:r w:rsidRPr="00A10CF7">
              <w:rPr>
                <w:rFonts w:ascii="Times New Roman" w:hAnsi="Times New Roman"/>
                <w:sz w:val="18"/>
                <w:szCs w:val="18"/>
              </w:rPr>
              <w:t xml:space="preserve">Franciszkańska 10, Chęciny </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41 315 11 40</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3.</w:t>
            </w:r>
          </w:p>
        </w:tc>
        <w:tc>
          <w:tcPr>
            <w:tcW w:w="3964"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 xml:space="preserve">Ośrodek Leczenia, Terapii I Rehabilitacji Uzależnień Dla Dzieci I Młodzieży w Lutej </w:t>
            </w:r>
          </w:p>
        </w:tc>
        <w:tc>
          <w:tcPr>
            <w:tcW w:w="3257"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Luta</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41 343 25 05</w:t>
            </w:r>
          </w:p>
        </w:tc>
      </w:tr>
    </w:tbl>
    <w:p w:rsidR="004A5857" w:rsidRPr="001A261A" w:rsidRDefault="004A5857" w:rsidP="004D4B90">
      <w:pPr>
        <w:rPr>
          <w:rFonts w:ascii="Times New Roman" w:hAnsi="Times New Roman"/>
          <w:sz w:val="18"/>
          <w:szCs w:val="18"/>
        </w:rPr>
      </w:pPr>
      <w:r w:rsidRPr="001A261A">
        <w:rPr>
          <w:rFonts w:ascii="Times New Roman" w:hAnsi="Times New Roman"/>
          <w:sz w:val="18"/>
          <w:szCs w:val="18"/>
        </w:rPr>
        <w:t>Źródło danych: http://www.nfz-kielce.pl/doc/772</w:t>
      </w:r>
    </w:p>
    <w:p w:rsidR="004A5857" w:rsidRPr="001A261A" w:rsidRDefault="004A5857" w:rsidP="004D4B90">
      <w:pPr>
        <w:spacing w:after="0"/>
        <w:rPr>
          <w:rFonts w:ascii="Times New Roman" w:hAnsi="Times New Roman"/>
          <w:b/>
          <w:sz w:val="18"/>
          <w:szCs w:val="18"/>
        </w:rPr>
      </w:pPr>
    </w:p>
    <w:p w:rsidR="004A5857" w:rsidRPr="001A261A" w:rsidRDefault="004A5857" w:rsidP="004D4B90">
      <w:pPr>
        <w:spacing w:after="0"/>
        <w:rPr>
          <w:rFonts w:ascii="Times New Roman" w:hAnsi="Times New Roman"/>
          <w:sz w:val="18"/>
          <w:szCs w:val="18"/>
        </w:rPr>
      </w:pPr>
      <w:r w:rsidRPr="001A261A">
        <w:rPr>
          <w:rFonts w:ascii="Times New Roman" w:hAnsi="Times New Roman"/>
          <w:b/>
          <w:sz w:val="18"/>
          <w:szCs w:val="18"/>
        </w:rPr>
        <w:t>Tabela 6</w:t>
      </w:r>
      <w:r w:rsidRPr="001A261A">
        <w:rPr>
          <w:rFonts w:ascii="Times New Roman" w:hAnsi="Times New Roman"/>
          <w:sz w:val="18"/>
          <w:szCs w:val="18"/>
        </w:rPr>
        <w:t xml:space="preserve">. Hostele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3964"/>
        <w:gridCol w:w="3257"/>
        <w:gridCol w:w="1558"/>
      </w:tblGrid>
      <w:tr w:rsidR="004A5857" w:rsidRPr="00A10CF7" w:rsidTr="004D4B90">
        <w:tc>
          <w:tcPr>
            <w:tcW w:w="9322" w:type="dxa"/>
            <w:gridSpan w:val="4"/>
            <w:shd w:val="clear" w:color="auto" w:fill="D99594"/>
          </w:tcPr>
          <w:p w:rsidR="004A5857" w:rsidRPr="00A10CF7" w:rsidRDefault="004A5857" w:rsidP="004D4B90">
            <w:pPr>
              <w:spacing w:after="0" w:line="240" w:lineRule="auto"/>
              <w:jc w:val="center"/>
              <w:rPr>
                <w:rFonts w:ascii="Times New Roman" w:hAnsi="Times New Roman"/>
                <w:sz w:val="18"/>
                <w:szCs w:val="18"/>
              </w:rPr>
            </w:pPr>
            <w:r w:rsidRPr="00A10CF7">
              <w:rPr>
                <w:rFonts w:ascii="Times New Roman" w:hAnsi="Times New Roman"/>
                <w:b/>
                <w:sz w:val="18"/>
                <w:szCs w:val="18"/>
              </w:rPr>
              <w:t>Hostel Dla Uzależnionych Od Substancji Psychoaktywnych</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Lp.</w:t>
            </w:r>
          </w:p>
        </w:tc>
        <w:tc>
          <w:tcPr>
            <w:tcW w:w="3964"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Nazwa podmiotu</w:t>
            </w:r>
          </w:p>
        </w:tc>
        <w:tc>
          <w:tcPr>
            <w:tcW w:w="3257"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Adres</w:t>
            </w:r>
          </w:p>
          <w:p w:rsidR="004A5857" w:rsidRPr="00A10CF7" w:rsidRDefault="004A5857" w:rsidP="004D4B90">
            <w:pPr>
              <w:spacing w:after="0" w:line="240" w:lineRule="auto"/>
              <w:rPr>
                <w:rFonts w:ascii="Times New Roman" w:hAnsi="Times New Roman"/>
                <w:b/>
                <w:i/>
                <w:sz w:val="18"/>
                <w:szCs w:val="18"/>
              </w:rPr>
            </w:pPr>
          </w:p>
        </w:tc>
        <w:tc>
          <w:tcPr>
            <w:tcW w:w="1558" w:type="dxa"/>
            <w:shd w:val="clear" w:color="auto" w:fill="C2D69B"/>
          </w:tcPr>
          <w:p w:rsidR="004A5857" w:rsidRPr="00A10CF7" w:rsidRDefault="004A5857" w:rsidP="004D4B90">
            <w:pPr>
              <w:spacing w:after="0" w:line="240" w:lineRule="auto"/>
              <w:rPr>
                <w:rFonts w:ascii="Times New Roman" w:hAnsi="Times New Roman"/>
                <w:b/>
                <w:i/>
                <w:sz w:val="18"/>
                <w:szCs w:val="18"/>
              </w:rPr>
            </w:pPr>
            <w:r w:rsidRPr="00A10CF7">
              <w:rPr>
                <w:rFonts w:ascii="Times New Roman" w:hAnsi="Times New Roman"/>
                <w:b/>
                <w:i/>
                <w:sz w:val="18"/>
                <w:szCs w:val="18"/>
              </w:rPr>
              <w:t>Telefon</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1.</w:t>
            </w:r>
          </w:p>
        </w:tc>
        <w:tc>
          <w:tcPr>
            <w:tcW w:w="3964"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Niepubliczny Zakład Opieki Zdrowotnej "NADZIEJA RODZINIE"</w:t>
            </w:r>
          </w:p>
        </w:tc>
        <w:tc>
          <w:tcPr>
            <w:tcW w:w="3257"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ul.</w:t>
            </w:r>
            <w:r w:rsidRPr="00A10CF7">
              <w:rPr>
                <w:rFonts w:ascii="Times New Roman" w:hAnsi="Times New Roman"/>
                <w:sz w:val="18"/>
                <w:szCs w:val="18"/>
              </w:rPr>
              <w:t xml:space="preserve"> Jana Nowaka Jeziorańskiego 75, 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41 345 56 65</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2.</w:t>
            </w:r>
          </w:p>
        </w:tc>
        <w:tc>
          <w:tcPr>
            <w:tcW w:w="3964"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Ośrodek Leczenia Uzależnień Od Środków Psychoaktywnych "SAN DAMIANO"</w:t>
            </w:r>
          </w:p>
        </w:tc>
        <w:tc>
          <w:tcPr>
            <w:tcW w:w="3257"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 xml:space="preserve">ul. </w:t>
            </w:r>
            <w:r w:rsidRPr="00A10CF7">
              <w:rPr>
                <w:rFonts w:ascii="Times New Roman" w:hAnsi="Times New Roman"/>
                <w:sz w:val="18"/>
                <w:szCs w:val="18"/>
              </w:rPr>
              <w:t xml:space="preserve">Franciszkańska 10, Chęciny </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41 315 11 40</w:t>
            </w:r>
          </w:p>
        </w:tc>
      </w:tr>
      <w:tr w:rsidR="004A5857" w:rsidRPr="00A10CF7" w:rsidTr="004D4B90">
        <w:tc>
          <w:tcPr>
            <w:tcW w:w="543" w:type="dxa"/>
            <w:shd w:val="clear" w:color="auto" w:fill="D99594"/>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3.</w:t>
            </w:r>
          </w:p>
        </w:tc>
        <w:tc>
          <w:tcPr>
            <w:tcW w:w="3964"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bCs/>
                <w:sz w:val="18"/>
                <w:szCs w:val="18"/>
              </w:rPr>
              <w:t>Stowarzyszenie ,,Monar” Hostel Dla Osób Uzależnionych</w:t>
            </w:r>
          </w:p>
        </w:tc>
        <w:tc>
          <w:tcPr>
            <w:tcW w:w="3257"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Malików 150B, Kielce</w:t>
            </w:r>
          </w:p>
        </w:tc>
        <w:tc>
          <w:tcPr>
            <w:tcW w:w="1558" w:type="dxa"/>
          </w:tcPr>
          <w:p w:rsidR="004A5857" w:rsidRPr="00A10CF7" w:rsidRDefault="004A5857" w:rsidP="004D4B90">
            <w:pPr>
              <w:spacing w:after="0" w:line="240" w:lineRule="auto"/>
              <w:rPr>
                <w:rFonts w:ascii="Times New Roman" w:hAnsi="Times New Roman"/>
                <w:sz w:val="18"/>
                <w:szCs w:val="18"/>
              </w:rPr>
            </w:pPr>
            <w:r w:rsidRPr="00A10CF7">
              <w:rPr>
                <w:rFonts w:ascii="Times New Roman" w:hAnsi="Times New Roman"/>
                <w:sz w:val="18"/>
                <w:szCs w:val="18"/>
              </w:rPr>
              <w:t>41 367 36 93</w:t>
            </w:r>
          </w:p>
        </w:tc>
      </w:tr>
    </w:tbl>
    <w:p w:rsidR="004A5857" w:rsidRPr="001A261A" w:rsidRDefault="004A5857" w:rsidP="004D4B90">
      <w:pPr>
        <w:rPr>
          <w:rFonts w:ascii="Times New Roman" w:hAnsi="Times New Roman"/>
          <w:sz w:val="18"/>
          <w:szCs w:val="18"/>
        </w:rPr>
      </w:pPr>
      <w:r w:rsidRPr="001A261A">
        <w:rPr>
          <w:rFonts w:ascii="Times New Roman" w:hAnsi="Times New Roman"/>
          <w:sz w:val="18"/>
          <w:szCs w:val="18"/>
        </w:rPr>
        <w:t>Źródło danych: http://www.nfz-kielce.pl/doc/772</w:t>
      </w:r>
    </w:p>
    <w:p w:rsidR="004A5857" w:rsidRPr="001A261A" w:rsidRDefault="004A5857" w:rsidP="004D4B90">
      <w:pPr>
        <w:rPr>
          <w:rFonts w:ascii="Times New Roman" w:hAnsi="Times New Roman"/>
          <w:sz w:val="18"/>
          <w:szCs w:val="18"/>
        </w:rPr>
      </w:pPr>
    </w:p>
    <w:p w:rsidR="004A5857" w:rsidRPr="001A261A" w:rsidRDefault="004A5857" w:rsidP="004D4B90">
      <w:pPr>
        <w:spacing w:after="0" w:line="240" w:lineRule="auto"/>
        <w:rPr>
          <w:rFonts w:ascii="Times New Roman" w:hAnsi="Times New Roman"/>
          <w:b/>
          <w:sz w:val="18"/>
          <w:szCs w:val="18"/>
        </w:rPr>
      </w:pPr>
      <w:r w:rsidRPr="001A261A">
        <w:rPr>
          <w:rFonts w:ascii="Times New Roman" w:hAnsi="Times New Roman"/>
          <w:b/>
          <w:sz w:val="18"/>
          <w:szCs w:val="18"/>
        </w:rPr>
        <w:t xml:space="preserve">Tabela 10.  </w:t>
      </w:r>
      <w:r w:rsidRPr="001A261A">
        <w:rPr>
          <w:rFonts w:ascii="Times New Roman" w:hAnsi="Times New Roman"/>
          <w:sz w:val="18"/>
          <w:szCs w:val="18"/>
        </w:rPr>
        <w:t>Hospitalizacje psychiatryczne w zakresie F10-F 19 w 2014 wg. miejsca udzielenia świadczeń oraz powiatu pacjenta</w:t>
      </w:r>
    </w:p>
    <w:tbl>
      <w:tblPr>
        <w:tblW w:w="9654" w:type="dxa"/>
        <w:tblInd w:w="55" w:type="dxa"/>
        <w:tblLayout w:type="fixed"/>
        <w:tblCellMar>
          <w:left w:w="70" w:type="dxa"/>
          <w:right w:w="70" w:type="dxa"/>
        </w:tblCellMar>
        <w:tblLook w:val="00A0"/>
      </w:tblPr>
      <w:tblGrid>
        <w:gridCol w:w="1291"/>
        <w:gridCol w:w="1418"/>
        <w:gridCol w:w="1701"/>
        <w:gridCol w:w="992"/>
        <w:gridCol w:w="2977"/>
        <w:gridCol w:w="1275"/>
      </w:tblGrid>
      <w:tr w:rsidR="004A5857" w:rsidRPr="00A10CF7" w:rsidTr="004D4B90">
        <w:trPr>
          <w:trHeight w:val="1020"/>
        </w:trPr>
        <w:tc>
          <w:tcPr>
            <w:tcW w:w="1291" w:type="dxa"/>
            <w:tcBorders>
              <w:top w:val="single" w:sz="4" w:space="0" w:color="auto"/>
              <w:left w:val="single" w:sz="4" w:space="0" w:color="auto"/>
              <w:bottom w:val="single" w:sz="4" w:space="0" w:color="auto"/>
              <w:right w:val="single" w:sz="4" w:space="0" w:color="auto"/>
            </w:tcBorders>
            <w:shd w:val="clear" w:color="auto" w:fill="D99594"/>
            <w:vAlign w:val="center"/>
          </w:tcPr>
          <w:p w:rsidR="004A5857" w:rsidRPr="001A261A" w:rsidRDefault="004A5857" w:rsidP="004D4B90">
            <w:pPr>
              <w:spacing w:after="0" w:line="360" w:lineRule="auto"/>
              <w:jc w:val="center"/>
              <w:rPr>
                <w:rFonts w:ascii="Times New Roman" w:hAnsi="Times New Roman"/>
                <w:sz w:val="18"/>
                <w:szCs w:val="18"/>
                <w:lang w:eastAsia="pl-PL"/>
              </w:rPr>
            </w:pPr>
            <w:bookmarkStart w:id="1" w:name="RANGE!A1:F95"/>
            <w:bookmarkEnd w:id="1"/>
            <w:r w:rsidRPr="001A261A">
              <w:rPr>
                <w:rFonts w:ascii="Times New Roman" w:hAnsi="Times New Roman"/>
                <w:sz w:val="18"/>
                <w:szCs w:val="18"/>
                <w:lang w:eastAsia="pl-PL"/>
              </w:rPr>
              <w:t>Powiat Miejsca Udzielania Świadczeń</w:t>
            </w:r>
          </w:p>
        </w:tc>
        <w:tc>
          <w:tcPr>
            <w:tcW w:w="1418" w:type="dxa"/>
            <w:tcBorders>
              <w:top w:val="single" w:sz="4" w:space="0" w:color="auto"/>
              <w:left w:val="nil"/>
              <w:bottom w:val="single" w:sz="4" w:space="0" w:color="auto"/>
              <w:right w:val="single" w:sz="4" w:space="0" w:color="auto"/>
            </w:tcBorders>
            <w:shd w:val="clear" w:color="auto" w:fill="D99594"/>
            <w:vAlign w:val="center"/>
          </w:tcPr>
          <w:p w:rsidR="004A5857" w:rsidRPr="001A261A" w:rsidRDefault="004A5857" w:rsidP="004D4B90">
            <w:pPr>
              <w:spacing w:after="0" w:line="360" w:lineRule="auto"/>
              <w:jc w:val="center"/>
              <w:rPr>
                <w:rFonts w:ascii="Times New Roman" w:hAnsi="Times New Roman"/>
                <w:sz w:val="18"/>
                <w:szCs w:val="18"/>
                <w:lang w:eastAsia="pl-PL"/>
              </w:rPr>
            </w:pPr>
            <w:r w:rsidRPr="001A261A">
              <w:rPr>
                <w:rFonts w:ascii="Times New Roman" w:hAnsi="Times New Roman"/>
                <w:sz w:val="18"/>
                <w:szCs w:val="18"/>
                <w:lang w:eastAsia="pl-PL"/>
              </w:rPr>
              <w:t>Województwo Pacjenta</w:t>
            </w:r>
          </w:p>
        </w:tc>
        <w:tc>
          <w:tcPr>
            <w:tcW w:w="1701" w:type="dxa"/>
            <w:tcBorders>
              <w:top w:val="single" w:sz="4" w:space="0" w:color="auto"/>
              <w:left w:val="nil"/>
              <w:bottom w:val="single" w:sz="4" w:space="0" w:color="auto"/>
              <w:right w:val="single" w:sz="4" w:space="0" w:color="auto"/>
            </w:tcBorders>
            <w:shd w:val="clear" w:color="auto" w:fill="D99594"/>
            <w:vAlign w:val="center"/>
          </w:tcPr>
          <w:p w:rsidR="004A5857" w:rsidRPr="001A261A" w:rsidRDefault="004A5857" w:rsidP="004D4B90">
            <w:pPr>
              <w:spacing w:after="0" w:line="360" w:lineRule="auto"/>
              <w:jc w:val="center"/>
              <w:rPr>
                <w:rFonts w:ascii="Times New Roman" w:hAnsi="Times New Roman"/>
                <w:sz w:val="18"/>
                <w:szCs w:val="18"/>
                <w:lang w:eastAsia="pl-PL"/>
              </w:rPr>
            </w:pPr>
            <w:r w:rsidRPr="001A261A">
              <w:rPr>
                <w:rFonts w:ascii="Times New Roman" w:hAnsi="Times New Roman"/>
                <w:sz w:val="18"/>
                <w:szCs w:val="18"/>
                <w:lang w:eastAsia="pl-PL"/>
              </w:rPr>
              <w:t>Powiat Pacjenta</w:t>
            </w:r>
          </w:p>
        </w:tc>
        <w:tc>
          <w:tcPr>
            <w:tcW w:w="992" w:type="dxa"/>
            <w:tcBorders>
              <w:top w:val="single" w:sz="4" w:space="0" w:color="auto"/>
              <w:left w:val="nil"/>
              <w:bottom w:val="single" w:sz="4" w:space="0" w:color="auto"/>
              <w:right w:val="single" w:sz="4" w:space="0" w:color="auto"/>
            </w:tcBorders>
            <w:shd w:val="clear" w:color="auto" w:fill="D99594"/>
            <w:vAlign w:val="center"/>
          </w:tcPr>
          <w:p w:rsidR="004A5857" w:rsidRPr="001A261A" w:rsidRDefault="004A5857" w:rsidP="004D4B90">
            <w:pPr>
              <w:spacing w:after="0" w:line="360" w:lineRule="auto"/>
              <w:jc w:val="center"/>
              <w:rPr>
                <w:rFonts w:ascii="Times New Roman" w:hAnsi="Times New Roman"/>
                <w:sz w:val="18"/>
                <w:szCs w:val="18"/>
                <w:lang w:eastAsia="pl-PL"/>
              </w:rPr>
            </w:pPr>
            <w:r w:rsidRPr="001A261A">
              <w:rPr>
                <w:rFonts w:ascii="Times New Roman" w:hAnsi="Times New Roman"/>
                <w:sz w:val="18"/>
                <w:szCs w:val="18"/>
                <w:lang w:eastAsia="pl-PL"/>
              </w:rPr>
              <w:t>Icd10 - Kod 3-Znakowy</w:t>
            </w:r>
          </w:p>
        </w:tc>
        <w:tc>
          <w:tcPr>
            <w:tcW w:w="2977" w:type="dxa"/>
            <w:tcBorders>
              <w:top w:val="single" w:sz="4" w:space="0" w:color="auto"/>
              <w:left w:val="nil"/>
              <w:bottom w:val="single" w:sz="4" w:space="0" w:color="auto"/>
              <w:right w:val="single" w:sz="4" w:space="0" w:color="auto"/>
            </w:tcBorders>
            <w:shd w:val="clear" w:color="auto" w:fill="D99594"/>
            <w:vAlign w:val="center"/>
          </w:tcPr>
          <w:p w:rsidR="004A5857" w:rsidRPr="001A261A" w:rsidRDefault="004A5857" w:rsidP="004D4B90">
            <w:pPr>
              <w:spacing w:after="0" w:line="360" w:lineRule="auto"/>
              <w:jc w:val="center"/>
              <w:rPr>
                <w:rFonts w:ascii="Times New Roman" w:hAnsi="Times New Roman"/>
                <w:sz w:val="18"/>
                <w:szCs w:val="18"/>
                <w:lang w:eastAsia="pl-PL"/>
              </w:rPr>
            </w:pPr>
            <w:r w:rsidRPr="001A261A">
              <w:rPr>
                <w:rFonts w:ascii="Times New Roman" w:hAnsi="Times New Roman"/>
                <w:sz w:val="18"/>
                <w:szCs w:val="18"/>
                <w:lang w:eastAsia="pl-PL"/>
              </w:rPr>
              <w:t>Icd10 - Nazwa</w:t>
            </w:r>
          </w:p>
        </w:tc>
        <w:tc>
          <w:tcPr>
            <w:tcW w:w="1275" w:type="dxa"/>
            <w:tcBorders>
              <w:top w:val="single" w:sz="4" w:space="0" w:color="auto"/>
              <w:left w:val="nil"/>
              <w:bottom w:val="single" w:sz="4" w:space="0" w:color="auto"/>
              <w:right w:val="single" w:sz="4" w:space="0" w:color="auto"/>
            </w:tcBorders>
            <w:shd w:val="clear" w:color="auto" w:fill="D99594"/>
            <w:vAlign w:val="center"/>
          </w:tcPr>
          <w:p w:rsidR="004A5857" w:rsidRPr="001A261A" w:rsidRDefault="004A5857" w:rsidP="004D4B90">
            <w:pPr>
              <w:spacing w:after="0" w:line="360" w:lineRule="auto"/>
              <w:jc w:val="center"/>
              <w:rPr>
                <w:rFonts w:ascii="Times New Roman" w:hAnsi="Times New Roman"/>
                <w:sz w:val="18"/>
                <w:szCs w:val="18"/>
                <w:lang w:eastAsia="pl-PL"/>
              </w:rPr>
            </w:pPr>
            <w:r w:rsidRPr="001A261A">
              <w:rPr>
                <w:rFonts w:ascii="Times New Roman" w:hAnsi="Times New Roman"/>
                <w:sz w:val="18"/>
                <w:szCs w:val="18"/>
                <w:lang w:eastAsia="pl-PL"/>
              </w:rPr>
              <w:t xml:space="preserve">Liczba Hospitalizacji </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17</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Buski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Jędrzejowski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6</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385</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49</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6</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Ostrowiecki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Pińczowski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Staszowski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Włoszczowski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F13</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Przyjmowaniem Substancji Nasennych I Uspokajających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Buski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9</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Ostrowiecki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Pińczowski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242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F11</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Opiatów</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8</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rPr>
          <w:trHeight w:val="127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F16</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Halucynogenów</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237</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Buski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281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Jędrzejowski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390</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Kazimierski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71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468</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904</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275</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82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Ostrowiecki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214</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Pińczowski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219</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18</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223</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272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Staszowski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217</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Włoszczowski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111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F11</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Opiatów</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F11</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Opiatów</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Ostrowiecki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F11</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Opiatów</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Jędrzejowski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Kazimierski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F13</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Przyjmowaniem Substancji Nasennych I Uspokajających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F13</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Przyjmowaniem Substancji Nasennych I Uspokajających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F13</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Przyjmowaniem Substancji Nasennych I Uspokajających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Buski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19</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Jędrzejowski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6</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Kazimierski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30</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Ostrowiecki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16</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Pińczowski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15</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Staszowski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Włoszczowski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F12</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Kanabinoli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F18</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Odurzaniem Się Lotnymi Rozpuszczalnikami Organicznymi</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86</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Kielce</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8</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Skarżyski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Konecki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56</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Inne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Spoza Woj. Świętokrzyskiego</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Kielecki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30</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Ostrowiecki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412</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Starachowicki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Staszowski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9</w:t>
            </w:r>
          </w:p>
        </w:tc>
      </w:tr>
      <w:tr w:rsidR="004A5857" w:rsidRPr="00A10CF7" w:rsidTr="004D4B90">
        <w:trPr>
          <w:trHeight w:val="102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Włoszczowski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F10</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Użyciem Alkoholu</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F13</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Przyjmowaniem Substancji Nasennych I Uspokajających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1530"/>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F13</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Przyjmowaniem Substancji Nasennych I Uspokajających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r w:rsidR="004A5857" w:rsidRPr="00A10CF7" w:rsidTr="004D4B90">
        <w:trPr>
          <w:trHeight w:val="178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F15</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Używaniem Innych Niż Kokaina Środków Pobudzających W Tym Kofeiny</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rPr>
          <w:trHeight w:val="2295"/>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Opatowski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rPr>
          <w:trHeight w:val="2031"/>
        </w:trPr>
        <w:tc>
          <w:tcPr>
            <w:tcW w:w="1291" w:type="dxa"/>
            <w:tcBorders>
              <w:top w:val="nil"/>
              <w:left w:val="single" w:sz="4" w:space="0" w:color="auto"/>
              <w:bottom w:val="single" w:sz="4" w:space="0" w:color="auto"/>
              <w:right w:val="single" w:sz="4" w:space="0" w:color="auto"/>
            </w:tcBorders>
            <w:shd w:val="clear" w:color="auto" w:fill="E5B8B7"/>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1418"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701"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Sandomierski</w:t>
            </w:r>
          </w:p>
        </w:tc>
        <w:tc>
          <w:tcPr>
            <w:tcW w:w="992"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F19</w:t>
            </w:r>
          </w:p>
        </w:tc>
        <w:tc>
          <w:tcPr>
            <w:tcW w:w="2977"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rPr>
                <w:rFonts w:ascii="Times New Roman" w:hAnsi="Times New Roman"/>
                <w:sz w:val="18"/>
                <w:szCs w:val="18"/>
                <w:lang w:eastAsia="pl-PL"/>
              </w:rPr>
            </w:pPr>
            <w:r w:rsidRPr="001A261A">
              <w:rPr>
                <w:rFonts w:ascii="Times New Roman" w:hAnsi="Times New Roman"/>
                <w:sz w:val="18"/>
                <w:szCs w:val="18"/>
                <w:lang w:eastAsia="pl-PL"/>
              </w:rPr>
              <w:t>Zaburzenia Psychiczne I Zaburzenia Zachowania Spowodowane Naprzemiennym Przyjmowaniem Środków Wyżej Wymienionych (F10-F18) I Innych Środków Psychoaktywnych</w:t>
            </w:r>
          </w:p>
        </w:tc>
        <w:tc>
          <w:tcPr>
            <w:tcW w:w="1275" w:type="dxa"/>
            <w:tcBorders>
              <w:top w:val="nil"/>
              <w:left w:val="nil"/>
              <w:bottom w:val="single" w:sz="4" w:space="0" w:color="auto"/>
              <w:right w:val="single" w:sz="4" w:space="0" w:color="auto"/>
            </w:tcBorders>
            <w:vAlign w:val="center"/>
          </w:tcPr>
          <w:p w:rsidR="004A5857" w:rsidRPr="001A261A" w:rsidRDefault="004A5857" w:rsidP="004D4B90">
            <w:pPr>
              <w:spacing w:after="0" w:line="36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r>
    </w:tbl>
    <w:p w:rsidR="004A5857" w:rsidRPr="004D4B90" w:rsidRDefault="004A5857" w:rsidP="004D4B90">
      <w:pPr>
        <w:spacing w:after="120" w:line="240" w:lineRule="auto"/>
        <w:ind w:right="57"/>
        <w:jc w:val="both"/>
        <w:rPr>
          <w:rFonts w:ascii="Times New Roman" w:hAnsi="Times New Roman"/>
          <w:sz w:val="18"/>
          <w:szCs w:val="18"/>
          <w:lang w:eastAsia="pl-PL"/>
        </w:rPr>
      </w:pPr>
      <w:r w:rsidRPr="004D4B90">
        <w:rPr>
          <w:rFonts w:ascii="Times New Roman" w:hAnsi="Times New Roman"/>
          <w:sz w:val="18"/>
          <w:szCs w:val="18"/>
          <w:lang w:eastAsia="pl-PL"/>
        </w:rPr>
        <w:t>Źródło danych – NFZ Kielce</w:t>
      </w:r>
    </w:p>
    <w:p w:rsidR="004A5857" w:rsidRPr="001A261A" w:rsidRDefault="004A5857" w:rsidP="004D4B90">
      <w:pPr>
        <w:spacing w:after="120" w:line="240" w:lineRule="auto"/>
        <w:ind w:right="57"/>
        <w:jc w:val="both"/>
        <w:rPr>
          <w:rFonts w:ascii="Times New Roman" w:hAnsi="Times New Roman"/>
          <w:sz w:val="18"/>
          <w:szCs w:val="18"/>
          <w:lang w:eastAsia="pl-PL"/>
        </w:rPr>
      </w:pPr>
      <w:r w:rsidRPr="001A261A">
        <w:rPr>
          <w:rFonts w:ascii="Times New Roman" w:hAnsi="Times New Roman"/>
          <w:b/>
          <w:sz w:val="18"/>
          <w:szCs w:val="18"/>
          <w:lang w:eastAsia="pl-PL"/>
        </w:rPr>
        <w:t>Tabela 19.</w:t>
      </w:r>
      <w:r w:rsidRPr="001A261A">
        <w:rPr>
          <w:rFonts w:ascii="Times New Roman" w:hAnsi="Times New Roman"/>
          <w:sz w:val="18"/>
          <w:szCs w:val="18"/>
          <w:lang w:eastAsia="pl-PL"/>
        </w:rPr>
        <w:t xml:space="preserve"> Przyczyny udzielania pomocy społecznej na przestrzeni 2011-2014</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559"/>
        <w:gridCol w:w="1734"/>
        <w:gridCol w:w="1809"/>
        <w:gridCol w:w="1134"/>
        <w:gridCol w:w="993"/>
        <w:gridCol w:w="993"/>
      </w:tblGrid>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Ubóstwo </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50 258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50 791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52 810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50 020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55 866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58 290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63 810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60 914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42 684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43 015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45 050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43 865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25 997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26 746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28 575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27 737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45 334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47 708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51 100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46 585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45 378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45 969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49 321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46 689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82 469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83 885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87 357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86 067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14 360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15 043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16 192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15 853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41 568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42 706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45 712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43 696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27 619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28 596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30 555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30 208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51 913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52 033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55 347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51 212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58 128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59 404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64 239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62 601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22 412</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23 802</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25 845</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25 782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37 660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39 174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43 378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42 538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51 809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51 795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54 874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52 854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39 158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39 048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40 561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37 685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692 613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708 005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754 726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724 306</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sieroctwo</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kujawsko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713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306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247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241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743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309</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321</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126</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3 786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2 467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1 985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1 840</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bezdomność</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2 947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3 204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3 143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2 138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2 329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2 418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2 440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1 430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1 238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1 201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1 145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1 254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1 241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1 263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1 664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1 855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1 925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1 949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1 740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1 832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2 018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2 138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2 935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3 148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3 338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901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1 040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1 164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795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818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942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752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826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907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902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3 384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3 548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3 688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3 635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5 054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5 449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5 870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6 157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987</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1 033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1 312</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1 243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1 479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1 703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1 748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3 351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3 152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3 484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3 512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3 145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3 185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3 155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2 988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33 847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35 520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37 317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37 763</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Potrzeba ochrony macierzyństwa</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5 477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5 816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6 148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6 155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7 557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8 060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9 235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9 142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8 093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8 310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9 148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9 240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3 689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3 701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3 972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3 970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7 924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8 044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8 562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8 399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9 061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9 321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9 903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10 242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12 419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13 164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13 499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13 732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2 164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2 258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2 463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2 354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7 896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8 163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8 479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8 494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4 584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4 732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4 858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4 971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7 303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7 812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8 487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8 499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9 519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9 863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10 738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10 486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3 874</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4 037</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4 201</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4 317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8 119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8 282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8 786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8 668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11 961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12 132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12 795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12 099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5 791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5 729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5 910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5 561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115 431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119 424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127 184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126 329</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Wielodzietność</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3 134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3 263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3 690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3 719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3 958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4 167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5 090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5 020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5 160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5 288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5 903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6 220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1 794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1 918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2 052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2 139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4 030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4 106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4 246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4 339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6 704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6 916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7 506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7 920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7 656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8 093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8 413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8 997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1 344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1 433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1 513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1 473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6 420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6 568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6 732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6 767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3 376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3 445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3 598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4 429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5 632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6 025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4 731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4 993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5 363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5 434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2 901</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3 013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3 059</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3 109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4 490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4 605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4 887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4 917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6 705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6 656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7 033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6 953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3 201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3 367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3 284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70 033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72 903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78 161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79 914</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Bezrobocie </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48 035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47 922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49 791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44 859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54 303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56 669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61 375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57 519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35 061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36 301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38 124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35 934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22 210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22 414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23 846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22 119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45 274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47 735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51 745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48 074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31 479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32 957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35 850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33 625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62 752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64 589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68 862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65 354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15 105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15 466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17 021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15 947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39 394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41 437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44 327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41 573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22 699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23 755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26 377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24 689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35 969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36 474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38 433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34 207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56 688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58 532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63 159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58 838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25 209</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26 223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28 474</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26 241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44 819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46 079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49 645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46 566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44 488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46 372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49 999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45 026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37 537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37 582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38 965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34 940</w:t>
            </w:r>
          </w:p>
        </w:tc>
      </w:tr>
      <w:tr w:rsidR="004A5857" w:rsidRPr="00A10CF7" w:rsidTr="004D4B90">
        <w:tc>
          <w:tcPr>
            <w:tcW w:w="5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621 022</w:t>
            </w:r>
          </w:p>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640 507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685 993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635 511</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Niepełno-sprawność</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27 885</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25 925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27 284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26 910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25 812</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26 009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26 980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26 295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23 008</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22 814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24 235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23 956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14 529</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14 644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15 421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15 406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27 920</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28 077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28 816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28 395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32 442</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31 753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32 163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32 163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46 194</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45 294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46 360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45 953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7 234</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7 587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8 278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8 202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21 506</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22 069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23 030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22 734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11 777</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11 863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12 675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12 703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31 509</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31 932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33 182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33 003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36 458</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36 755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38 268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37 572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16 311</w:t>
            </w:r>
          </w:p>
        </w:tc>
        <w:tc>
          <w:tcPr>
            <w:tcW w:w="1134"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16 448</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18 098</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18 571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23 582</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23 537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24 423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24 381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30 186</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31 022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32 489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32 253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21 237</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20 815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21 178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20 200</w:t>
            </w:r>
          </w:p>
        </w:tc>
      </w:tr>
      <w:tr w:rsidR="004A5857" w:rsidRPr="00A10CF7" w:rsidTr="004D4B90">
        <w:tc>
          <w:tcPr>
            <w:tcW w:w="5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397 590</w:t>
            </w:r>
          </w:p>
        </w:tc>
        <w:tc>
          <w:tcPr>
            <w:tcW w:w="1134"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396 544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412 880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408 697</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Długotrwała lub ciężka choroba</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27 431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27 152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27 919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28 853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19 454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20 210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21 191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21 402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23 719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23 637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24 982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25 046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13 366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13 433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14 569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15 008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32 341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32 566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33 196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32 963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35 484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35 663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36 550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36 635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53 142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52 686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53 521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54 131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8 243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8 309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9 143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9 336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25 813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25 981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27 049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26 195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13 659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13 085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13 543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13 382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26 262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26 517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27 776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27 852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34 088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34 893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36 880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37 918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17 567</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18 383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19 607</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19 971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20 400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20 906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22 173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21 931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37 716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38 112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39 891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39 010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20 857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20 758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21 714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21 160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409 542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412 291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429 704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430 793</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Bezradność w sprawach opiekuńczo – wychowa-wczych i prowadzenia gospodarstwa domowego</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15 900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14 817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14 812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13 731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16 532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15 950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16 330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14 382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14 779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13 819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14 620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14 005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7 960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8 001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8 632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7 799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17 663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17 098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17 610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17 017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19 209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18 958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19 317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18 527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30 827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29 683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29 015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27 647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4 670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4 675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4 953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5 014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13 268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12 827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12 666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12 115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8 273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7 853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7 851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7 333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18 368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18 069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18 408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16 702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23 983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23 868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25 050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24 285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7 528</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7 342</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7 723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7 726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12 947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12 743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13 505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12 001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19 565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19 453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19 138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18 288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11 146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10 722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12 022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10 771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242 618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235 878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241 652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227 343</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Rodziny niepełne</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9 882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9 782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9 812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8 449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10 373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10 637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10 783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9 235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6 856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6 582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6 929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6 643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5 159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5 224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4 697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10 359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10 108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10 401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9 803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8 665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8 143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8 750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8 064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16 887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16 049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16 284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15 492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2 782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2 683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2 895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2 795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5 797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5 801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5 886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5 449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4 605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4 367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4 306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4 092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10 383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9 904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10 032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9 228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14 371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14 440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15 015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14 531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4 087</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4 182</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4 428</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4 419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9 065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8 798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9 125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8 359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12 060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11 991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12 282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11 629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7 543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7 253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7 196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6 379</w:t>
            </w:r>
          </w:p>
        </w:tc>
      </w:tr>
      <w:tr w:rsidR="004A5857" w:rsidRPr="00A10CF7" w:rsidTr="004D4B90">
        <w:tc>
          <w:tcPr>
            <w:tcW w:w="5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138 874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135 783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139 348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129 264</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Rodziny wielodzietne </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3 405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3 223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3 192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2 775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4 956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4 273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4 168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4 541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4 172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4 284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3 946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1 749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1 648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1 759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1 553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3 739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3 251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3 343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3 332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6 724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6 035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5 753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5 280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8 491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7 986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7 459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7 072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1 256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1 092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1 067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4 850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4 525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4 097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3 889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2 596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2 551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2 569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2 353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5 236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4 826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4 692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4 319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5 483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5 175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5 427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5 122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2 199</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1 955</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2 009</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1 800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3 527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3 481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3 622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3 103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5 202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4 496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4 252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2 667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2 535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2 360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2 215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66 621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61 862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60 322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55 631</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Przemoc w rodzinie </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1 102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888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823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1 113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1 406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1 732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1 640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784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1 823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1 765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1 841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401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714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613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590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769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942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932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1 728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1 481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1 537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1 496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2 004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2 201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2 354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2 479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242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528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951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1 307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1 199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445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989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1 477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1 853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1 925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2 158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2 193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1 204</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1 225</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981</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1 346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747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842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1 223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1 525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1 666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1 597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758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622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851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697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16 427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18 730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20 187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20 506</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13.</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Potrzeba ochrony ofiar handlu ludźmi</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30</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shd w:val="clear" w:color="auto" w:fill="D99594"/>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60</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Alkoholizm</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7 063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6 686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6 789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6 335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5 054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5 355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5 378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5 367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6 087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6 332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6 385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6 129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3 155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3 442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3 570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3 458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6 263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5 977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6 219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6 208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4 971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5 092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5 175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5 094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11 508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11 225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11 108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10 685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2 132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2 201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2 160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3 936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4 236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4 345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4 134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2 142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2 033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6 703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7 109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7 359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7 259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7 350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7 606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7 821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7 794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3 065</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3 425</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3 557</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3 615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5 016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4 770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5 028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4 573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7 219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7 471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7 561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7 273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4 996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5 027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5 063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4 848</w:t>
            </w:r>
          </w:p>
        </w:tc>
      </w:tr>
      <w:tr w:rsidR="004A5857" w:rsidRPr="00A10CF7" w:rsidTr="004D4B90">
        <w:tc>
          <w:tcPr>
            <w:tcW w:w="5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86 660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88 059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89 647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86 965</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15. </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Narkomania </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379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361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498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176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602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657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727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292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446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69</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68</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351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3 309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3 373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3 808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4 146</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Trudności w przystosowaniu do życia po zwolnieniu z zakładu karnego</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1 524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1 591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1 429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1 225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1 375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1 463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1 311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890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961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1 146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1 055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707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779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869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1 321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1 512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1 783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1 520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1 053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1 095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990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2 086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2 146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2 310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2 029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457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501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516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651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632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655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665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571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1 085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1 126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1 360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1 224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1 837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2 050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2 426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2 103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619</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694</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684</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657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1 300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1 410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1 365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1 591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1 886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1 607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1 138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1 190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1 271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1 121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17 961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19 229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21 284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18 984</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Brak umiejętności w przystosowaniu do życia młodzieży opuszczającej placówki opiekuńczo - wychowawcze</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442</w:t>
            </w:r>
          </w:p>
        </w:tc>
        <w:tc>
          <w:tcPr>
            <w:tcW w:w="11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Brak danych</w:t>
            </w:r>
          </w:p>
        </w:tc>
        <w:tc>
          <w:tcPr>
            <w:tcW w:w="993"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Brak danych</w:t>
            </w: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84</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474</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140</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234</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190</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744</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66</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84</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180</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162</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265</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100</w:t>
            </w:r>
          </w:p>
        </w:tc>
        <w:tc>
          <w:tcPr>
            <w:tcW w:w="1134" w:type="dxa"/>
            <w:vMerge/>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192</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109</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211</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3 677</w:t>
            </w:r>
          </w:p>
        </w:tc>
        <w:tc>
          <w:tcPr>
            <w:tcW w:w="11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993"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Trudności w integracji osób, które otrzymały status uchodźcy lub ochronę uzupełniającą </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563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553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567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662</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Zdarzenia losowe</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743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645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628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426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452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577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533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420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299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298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1 016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531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500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543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906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1 208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1 065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1 628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1 429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711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548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384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600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270</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343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193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206</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345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254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762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795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1 019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489</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901</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638</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457</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381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360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849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778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530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542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389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344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10 294</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8 559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8 594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8 467</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Sytuacja kryzysowa</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317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264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1 047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664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1 207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1 233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311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748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186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203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235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5 812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5 812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2 701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2 316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2 670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2 575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126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857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855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905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72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74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629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471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337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295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1 019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1 254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1 170</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1 227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327</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261</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238</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313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346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493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1 205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1 341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391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431</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437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14 933</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15 175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10 666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11 443</w:t>
            </w:r>
          </w:p>
        </w:tc>
      </w:tr>
      <w:tr w:rsidR="004A5857" w:rsidRPr="00A10CF7" w:rsidTr="004D4B90">
        <w:tc>
          <w:tcPr>
            <w:tcW w:w="5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lp.</w:t>
            </w:r>
          </w:p>
        </w:tc>
        <w:tc>
          <w:tcPr>
            <w:tcW w:w="155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Przyczyny udzielania pomocy społecznej</w:t>
            </w:r>
          </w:p>
        </w:tc>
        <w:tc>
          <w:tcPr>
            <w:tcW w:w="17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Województwo</w:t>
            </w:r>
          </w:p>
        </w:tc>
        <w:tc>
          <w:tcPr>
            <w:tcW w:w="1809"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 2011r. </w:t>
            </w:r>
          </w:p>
        </w:tc>
        <w:tc>
          <w:tcPr>
            <w:tcW w:w="1134"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Liczba rodzin ogółem w 2012r.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2013r.</w:t>
            </w:r>
          </w:p>
        </w:tc>
        <w:tc>
          <w:tcPr>
            <w:tcW w:w="993" w:type="dxa"/>
            <w:shd w:val="clear" w:color="auto" w:fill="D99594"/>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xml:space="preserve">Liczba rodzin ogółem </w:t>
            </w:r>
          </w:p>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 2014r.</w:t>
            </w:r>
          </w:p>
        </w:tc>
      </w:tr>
      <w:tr w:rsidR="004A5857" w:rsidRPr="00A10CF7" w:rsidTr="004D4B90">
        <w:tc>
          <w:tcPr>
            <w:tcW w:w="534"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21.</w:t>
            </w:r>
          </w:p>
        </w:tc>
        <w:tc>
          <w:tcPr>
            <w:tcW w:w="1559" w:type="dxa"/>
            <w:vMerge w:val="restart"/>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Klęska żywiołowa lub ekologiczna</w:t>
            </w: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dolnośląskie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182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155</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kujawsko - 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177</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87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94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lubelskie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281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lubuskie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łódzkie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małopolskie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361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mazowieckie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113</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61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10</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podkarpackie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418</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podlaskie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96</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204</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27</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13</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c>
          <w:tcPr>
            <w:tcW w:w="993" w:type="dxa"/>
            <w:vAlign w:val="center"/>
          </w:tcPr>
          <w:p w:rsidR="004A5857" w:rsidRPr="001A261A" w:rsidRDefault="004A5857" w:rsidP="004D4B90">
            <w:pPr>
              <w:spacing w:after="0" w:line="240" w:lineRule="auto"/>
              <w:jc w:val="center"/>
              <w:rPr>
                <w:rFonts w:ascii="Times New Roman" w:hAnsi="Times New Roman"/>
                <w:sz w:val="18"/>
                <w:szCs w:val="18"/>
                <w:lang w:eastAsia="pl-PL"/>
              </w:rPr>
            </w:pPr>
            <w:r w:rsidRPr="001A261A">
              <w:rPr>
                <w:rFonts w:ascii="Times New Roman" w:hAnsi="Times New Roman"/>
                <w:sz w:val="18"/>
                <w:szCs w:val="18"/>
                <w:lang w:eastAsia="pl-PL"/>
              </w:rPr>
              <w:t> </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śląskie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32</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175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805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67</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świętokrzyskie</w:t>
            </w:r>
          </w:p>
        </w:tc>
        <w:tc>
          <w:tcPr>
            <w:tcW w:w="1809"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573</w:t>
            </w:r>
          </w:p>
        </w:tc>
        <w:tc>
          <w:tcPr>
            <w:tcW w:w="1134" w:type="dxa"/>
            <w:shd w:val="clear" w:color="auto" w:fill="D99594"/>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559</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347</w:t>
            </w:r>
          </w:p>
        </w:tc>
        <w:tc>
          <w:tcPr>
            <w:tcW w:w="993" w:type="dxa"/>
            <w:shd w:val="clear" w:color="auto" w:fill="D99594"/>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51</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warmińsko-mazurskie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19</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929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23</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22</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wielkopolskie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115</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96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39</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54</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7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zachodniopomorskie</w:t>
            </w: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41</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15</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42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8</w:t>
            </w:r>
          </w:p>
        </w:tc>
      </w:tr>
      <w:tr w:rsidR="004A5857" w:rsidRPr="00A10CF7" w:rsidTr="004D4B90">
        <w:tc>
          <w:tcPr>
            <w:tcW w:w="534" w:type="dxa"/>
            <w:vMerge/>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559" w:type="dxa"/>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razem</w:t>
            </w:r>
          </w:p>
        </w:tc>
        <w:tc>
          <w:tcPr>
            <w:tcW w:w="1734" w:type="dxa"/>
          </w:tcPr>
          <w:p w:rsidR="004A5857" w:rsidRPr="001A261A" w:rsidRDefault="004A5857" w:rsidP="004D4B90">
            <w:pPr>
              <w:spacing w:after="0" w:line="240" w:lineRule="auto"/>
              <w:ind w:right="57"/>
              <w:jc w:val="both"/>
              <w:rPr>
                <w:rFonts w:ascii="Times New Roman" w:hAnsi="Times New Roman"/>
                <w:sz w:val="18"/>
                <w:szCs w:val="18"/>
                <w:lang w:eastAsia="pl-PL"/>
              </w:rPr>
            </w:pPr>
          </w:p>
        </w:tc>
        <w:tc>
          <w:tcPr>
            <w:tcW w:w="1809"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1 218</w:t>
            </w:r>
          </w:p>
        </w:tc>
        <w:tc>
          <w:tcPr>
            <w:tcW w:w="1134" w:type="dxa"/>
            <w:vAlign w:val="center"/>
          </w:tcPr>
          <w:p w:rsidR="004A5857" w:rsidRPr="001A261A" w:rsidRDefault="004A5857" w:rsidP="004D4B90">
            <w:pPr>
              <w:spacing w:after="0" w:line="240" w:lineRule="auto"/>
              <w:ind w:right="57"/>
              <w:jc w:val="both"/>
              <w:rPr>
                <w:rFonts w:ascii="Times New Roman" w:hAnsi="Times New Roman"/>
                <w:sz w:val="18"/>
                <w:szCs w:val="18"/>
                <w:lang w:eastAsia="pl-PL"/>
              </w:rPr>
            </w:pPr>
            <w:r w:rsidRPr="001A261A">
              <w:rPr>
                <w:rFonts w:ascii="Times New Roman" w:hAnsi="Times New Roman"/>
                <w:sz w:val="18"/>
                <w:szCs w:val="18"/>
                <w:lang w:eastAsia="pl-PL"/>
              </w:rPr>
              <w:t>2 106</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2 132</w:t>
            </w:r>
          </w:p>
        </w:tc>
        <w:tc>
          <w:tcPr>
            <w:tcW w:w="993" w:type="dxa"/>
            <w:vAlign w:val="center"/>
          </w:tcPr>
          <w:p w:rsidR="004A5857" w:rsidRPr="001A261A" w:rsidRDefault="004A5857" w:rsidP="004D4B90">
            <w:pPr>
              <w:spacing w:after="0" w:line="240" w:lineRule="auto"/>
              <w:jc w:val="right"/>
              <w:rPr>
                <w:rFonts w:ascii="Times New Roman" w:hAnsi="Times New Roman"/>
                <w:sz w:val="18"/>
                <w:szCs w:val="18"/>
                <w:lang w:eastAsia="pl-PL"/>
              </w:rPr>
            </w:pPr>
            <w:r w:rsidRPr="001A261A">
              <w:rPr>
                <w:rFonts w:ascii="Times New Roman" w:hAnsi="Times New Roman"/>
                <w:sz w:val="18"/>
                <w:szCs w:val="18"/>
                <w:lang w:eastAsia="pl-PL"/>
              </w:rPr>
              <w:t>1 313</w:t>
            </w:r>
          </w:p>
        </w:tc>
      </w:tr>
    </w:tbl>
    <w:p w:rsidR="004A5857" w:rsidRPr="001A261A" w:rsidRDefault="004A5857" w:rsidP="004D4B90">
      <w:pPr>
        <w:spacing w:after="0" w:line="240" w:lineRule="auto"/>
        <w:ind w:right="57"/>
        <w:jc w:val="both"/>
        <w:rPr>
          <w:rFonts w:ascii="Times New Roman" w:hAnsi="Times New Roman"/>
          <w:bCs/>
          <w:sz w:val="18"/>
          <w:szCs w:val="18"/>
          <w:lang w:eastAsia="pl-PL"/>
        </w:rPr>
      </w:pPr>
      <w:r w:rsidRPr="001A261A">
        <w:rPr>
          <w:rFonts w:ascii="Times New Roman" w:hAnsi="Times New Roman"/>
          <w:bCs/>
          <w:sz w:val="18"/>
          <w:szCs w:val="18"/>
          <w:lang w:eastAsia="pl-PL"/>
        </w:rPr>
        <w:t>Opracowano na podstawie danych nadesłanych z Krajowego Biura ds. Przeciwdziałania Narkomanii, sprawozdanie MPiPS -03-R.</w:t>
      </w: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rPr>
          <w:rFonts w:ascii="Times New Roman" w:hAnsi="Times New Roman"/>
          <w:sz w:val="18"/>
          <w:szCs w:val="18"/>
        </w:rPr>
      </w:pPr>
    </w:p>
    <w:p w:rsidR="004A5857" w:rsidRPr="001A261A" w:rsidRDefault="004A5857" w:rsidP="004D4B90">
      <w:pPr>
        <w:spacing w:after="120" w:line="240" w:lineRule="auto"/>
        <w:rPr>
          <w:rFonts w:ascii="Times New Roman" w:hAnsi="Times New Roman"/>
          <w:b/>
          <w:sz w:val="18"/>
          <w:szCs w:val="18"/>
          <w:lang w:eastAsia="pl-PL"/>
        </w:rPr>
        <w:sectPr w:rsidR="004A5857" w:rsidRPr="001A261A">
          <w:pgSz w:w="11906" w:h="16838"/>
          <w:pgMar w:top="1417" w:right="1417" w:bottom="1417" w:left="1417" w:header="708" w:footer="708" w:gutter="0"/>
          <w:cols w:space="708"/>
          <w:docGrid w:linePitch="360"/>
        </w:sectPr>
      </w:pPr>
    </w:p>
    <w:p w:rsidR="004A5857" w:rsidRPr="001A261A" w:rsidRDefault="004A5857" w:rsidP="004D4B90">
      <w:pPr>
        <w:spacing w:after="120" w:line="240" w:lineRule="auto"/>
        <w:rPr>
          <w:rFonts w:ascii="Times New Roman" w:hAnsi="Times New Roman"/>
          <w:b/>
          <w:bCs/>
          <w:sz w:val="18"/>
          <w:szCs w:val="18"/>
          <w:lang w:eastAsia="pl-PL"/>
        </w:rPr>
      </w:pPr>
      <w:r w:rsidRPr="001A261A">
        <w:rPr>
          <w:rFonts w:ascii="Times New Roman" w:hAnsi="Times New Roman"/>
          <w:b/>
          <w:sz w:val="18"/>
          <w:szCs w:val="18"/>
          <w:lang w:eastAsia="pl-PL"/>
        </w:rPr>
        <w:t xml:space="preserve">Tabela 23. </w:t>
      </w:r>
      <w:r w:rsidRPr="001A261A">
        <w:rPr>
          <w:rFonts w:ascii="Times New Roman" w:hAnsi="Times New Roman"/>
          <w:bCs/>
          <w:sz w:val="18"/>
          <w:szCs w:val="18"/>
          <w:lang w:eastAsia="pl-PL"/>
        </w:rPr>
        <w:t>Zestawienie porównawcze ilości przestępstw  wszczętych, stwierdzonych, zakończonych, udziału podejrzanych dorosłych  i nieletnich wg kwalifikacji prawnej w podziale na województwa</w:t>
      </w:r>
    </w:p>
    <w:tbl>
      <w:tblPr>
        <w:tblW w:w="13621" w:type="dxa"/>
        <w:tblInd w:w="57" w:type="dxa"/>
        <w:tblLayout w:type="fixed"/>
        <w:tblCellMar>
          <w:left w:w="70" w:type="dxa"/>
          <w:right w:w="70" w:type="dxa"/>
        </w:tblCellMar>
        <w:tblLook w:val="00A0"/>
      </w:tblPr>
      <w:tblGrid>
        <w:gridCol w:w="1573"/>
        <w:gridCol w:w="2126"/>
        <w:gridCol w:w="1559"/>
        <w:gridCol w:w="1418"/>
        <w:gridCol w:w="1275"/>
        <w:gridCol w:w="1239"/>
        <w:gridCol w:w="1134"/>
        <w:gridCol w:w="992"/>
        <w:gridCol w:w="1030"/>
        <w:gridCol w:w="1275"/>
      </w:tblGrid>
      <w:tr w:rsidR="004A5857" w:rsidRPr="00A10CF7" w:rsidTr="004D4B90">
        <w:trPr>
          <w:trHeight w:val="450"/>
        </w:trPr>
        <w:tc>
          <w:tcPr>
            <w:tcW w:w="1573"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KWP</w:t>
            </w:r>
          </w:p>
        </w:tc>
        <w:tc>
          <w:tcPr>
            <w:tcW w:w="2126"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KPP</w:t>
            </w:r>
          </w:p>
        </w:tc>
        <w:tc>
          <w:tcPr>
            <w:tcW w:w="1559"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Grupa aktów prawnych</w:t>
            </w:r>
          </w:p>
        </w:tc>
        <w:tc>
          <w:tcPr>
            <w:tcW w:w="1418"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Postępowania wszczęte</w:t>
            </w:r>
          </w:p>
        </w:tc>
        <w:tc>
          <w:tcPr>
            <w:tcW w:w="1275"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Postępowania zakończone</w:t>
            </w:r>
          </w:p>
        </w:tc>
        <w:tc>
          <w:tcPr>
            <w:tcW w:w="1239"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Przestępstwa stwierdzone</w:t>
            </w:r>
          </w:p>
        </w:tc>
        <w:tc>
          <w:tcPr>
            <w:tcW w:w="1134"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Przestępstwa stwierdzone z czynami nieletnich</w:t>
            </w:r>
          </w:p>
        </w:tc>
        <w:tc>
          <w:tcPr>
            <w:tcW w:w="992"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Podejrzani dorośli z aktem oskarż.</w:t>
            </w:r>
          </w:p>
        </w:tc>
        <w:tc>
          <w:tcPr>
            <w:tcW w:w="103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Podejrzani dorośli aresztowani</w:t>
            </w:r>
          </w:p>
        </w:tc>
        <w:tc>
          <w:tcPr>
            <w:tcW w:w="1275"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Podejrzani - nieletni</w:t>
            </w:r>
          </w:p>
        </w:tc>
      </w:tr>
      <w:tr w:rsidR="004A5857" w:rsidRPr="00A10CF7" w:rsidTr="004D4B90">
        <w:trPr>
          <w:trHeight w:val="240"/>
        </w:trPr>
        <w:tc>
          <w:tcPr>
            <w:tcW w:w="1573" w:type="dxa"/>
            <w:vMerge w:val="restart"/>
            <w:tcBorders>
              <w:top w:val="single" w:sz="8" w:space="0" w:color="959595"/>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KWP Bydgoszcz</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KMP Bydgoszcz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KMP Grudziądz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KMP Toruń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KMP Włocławek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Aleksandrów Kujawski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Brodnica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Chełmno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Golub-Dobrzyń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Inowrocław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Lipno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Mogilno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Nakło nad Notecią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Radziejów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Rypin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Sępólno Krajeńskie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Tuchola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Wąbrzeźno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Świecie nad Wisłą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KPP Żnin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435"/>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KWP Bydgoszcz Wydział dw. z Przestępczością Gospodarczą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KWP Bydgoszcz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Biura Komendy Głównej Policji</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Centralne Biuro Śledcze Policji (CBŚP)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3 055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1 323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KGP Biuro Spraw Wewnętrznych</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KWP Białystok</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KMP Białystok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KMP Suwałki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KMP Łomża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Augustów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Bielsk Podlaski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Grajewo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Hajnówka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Kolno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Mońki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Sejny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Siemiatycze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Sokółka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Wysokie Maz.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KPP Zambrów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KWP Białystok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KWP Białystok Wydział dw. z Korupcją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KWP Gdańsk</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KMP Gdańsk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KMP Gdynia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KMP Sopot</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KMP Słupsk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Bytów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Chojnice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Człuchów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Kartuzy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Kościerzyna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Kwidzyn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Lębork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Malbork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Nowy Dwór Gd.</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Pruszcz Gd.</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Puck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Starogard Gd.</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Sztum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Tczew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KPP Wejherowo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KWP Gdańsk Wydział Dochodzeniowo-Śledczy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KWP Gdańsk Wydział dw. z Korupcją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KWP Gdańsk Wydział dw. z Przestępczością Gospodarczą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KWP Gdańsk Wydział dw. z Przestępczością Narkotykową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KWP Gorzów Wlkp.</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KMP Gorzów Wlkp.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KMP Zielona Góra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Krosno Odrzańskie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Międzyrzecz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Nowa Sól</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Strzelce Krajeńskie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Sulęcin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Słubice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Wschowa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Świebodzin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Żagań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KPP Żary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KWP Gorzów Wlkp.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KWP Katowice</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Bielsko-Biała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Bytom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Chorzów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Częstochowa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Dąbrowa Górnicza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Gliwice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Jastrzębie-Zdrój</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Jaworzno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Katowice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Mysłowice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Piekary Śląskie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Ruda Śląska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Rybnik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Siemianowice Śląskie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Sosnowiec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Tychy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Zabrze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Świętochłowice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KMP Żory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Bieruń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Będzin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Cieszyn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Kłobuck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Lubliniec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Mikołów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Myszków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Pszczyna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Racibórz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Tarnowskie Góry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Wodzisław Śląski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Zawiercie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KPP Żywiec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KWP Katowice Wydział dw. z Przestępczością Gospodarczą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KWP Katowice Wydział dw. z Przestępczością Przeciwko Mieniu</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KWP Katowice Wydział dw. z Przestępczością Samochodową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KWP Katowice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KWP Kielce</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KMP Kielce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198</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255</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373</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206</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Busko-Zdrój</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Jędrzejów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Kazimierza Wielka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Końskie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Opatów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Ostrowiec Św.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Pińczów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Sandomierz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Skarżysko-Kamienna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Starachowice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Staszów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KPP Włoszczowa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KWP Kielce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821</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KWP Kielce Wydział dw. z Przestępczością Narkotykową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189</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KWP Kraków</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KMP Kraków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1 186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1 353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1 899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KMP Nowy Sącz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KMP Tarnów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Bochnia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Brzesko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2 194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Chrzanów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Dąbrowa Tarn.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Gorlice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Kraków Okolice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Limanowa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Miechów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Myślenice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Nowy Targ</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Olkusz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Oświęcim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Proszowice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Sucha Besk.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Wadowice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Wieliczka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KPP Zakopane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KWP Kraków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KWP Łódź</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KMP Piotrków Tryb.</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KMP Skierniewice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KMP Łódź</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1 152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Bełchatów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Brzeziny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Kutno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Opoczno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Pabianice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Pajęczno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Poddębice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Radomsko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Rawa Maz.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Sieradz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Tomaszów Maz.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Wieluń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Wieruszów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Zduńska Wola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Zgierz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Łask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Łowicz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Łódź Wschód</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KPP Łęczyca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KWP Łódź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KWP Lublin</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KMP Biała Podlaska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KMP Chełm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KMP Lublin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KMP Zamość</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Biłgoraj</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Hrubieszów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Janów Lubelski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Krasnystaw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Kraśnik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Lubartów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Opole Lubelskie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Parczew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Puławy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Radzyń Podlaski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Ryki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Tomaszów Lubelski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Włodawa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Łuków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Łęczna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KPP Świdnik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KWP Lublin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KWP Olsztyn</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KMP Elbląg</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KMP Olsztyn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Bartoszyce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Braniewo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Działdowo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Ełk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Giżycko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Gołdap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Iława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Kętrzyn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Lidzbark Warm.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Mrągowo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Nidzica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Nowe Miasto Lub.</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Olecko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Ostróda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Pisz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Szczytno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KPP Węgorzewo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KWP Olsztyn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KWP Opole</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KMP Opole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Brzeg</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Głubczyce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Kluczbork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Krapkowice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Kędzierzyn-Koźle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Namysłów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Nysa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Olesno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Prudnik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KPP Strzelce Opolskie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KWP Opole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KWP Poznań</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KMP Kalisz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KMP Konin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KMP Leszno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KMP Poznań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1 124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1 200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2 558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1 540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Chodzież</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Czarnków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Gniezno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Gostyń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Grodzisk Wlkp.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Jarocin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Koło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Kościan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Krotoszyn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Kępno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Międzychód</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Nowy Tomyśl</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Oborniki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Ostrzeszów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Ostrów Wlkp.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Piła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Pleszew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Rawicz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Szamotuły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Słupca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Turek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Wolsztyn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Września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Wągrowiec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Złotów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Śrem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KPP Środa Wlkp.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KWP Poznań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KWP Poznań Wydział dw. z Przestępczością Narkotykową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KWP Rzeszów</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KMP Krosno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KMP Przemyśl</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KMP Rzeszów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KMP Tarnobrzeg</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Brzozów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Dębica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Jarosław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Jasło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Kolbuszowa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Lesko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Leżajsk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Lubaczów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Mielec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Nisko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Przeworsk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Ropczyce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Sanok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Stalowa Wola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Strzyżów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Ustrzyki Dolne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KPP Łańcut</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KWP Rzeszów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KWP Rzeszów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KWP Szczecin</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KMP Koszalin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KMP Szczecin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KMP Świnoujście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Białogard</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Choszczno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Drawsko Pomorskie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Goleniów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Gryfice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Gryfino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Kamień Pomorski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Kołobrzeg</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Myślibórz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Police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Pyrzyce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Stargard Szczeciński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Szczecinek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Sławno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Wałcz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Łobez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KPP Świdwin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KWP Szczecin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Komisariat Kolejowy Warszawa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Komisariat Portu Lotniczego Warszawa Okęcie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Grodzisk Maz.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Legionowo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Mińsk Maz.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Nowy Dwór Maz.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Otwock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Piaseczno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Pruszków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Warszawa Zach. z/s Stare Babice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Wołomin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I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II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III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IV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V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VI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KRP Warszawa VII (KSP)</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d/z Przestępczości Pseudokibiców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dw. z Przestępczością Gospodarczą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dw. z Przestępczością Narkotykową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dw. z Terrorem Kryminalnym i Zabójstw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 Wydział Odzyskiwania Mienia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KWP Radom</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KMP Ostrołęka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KMP Płock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KMP Radom</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KMP Siedlce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Białobrzegi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Ciechanów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Garwolin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Gostynin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Grójec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Kozienice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Lipsko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Maków Maz.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Mława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Ostrów Maz.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Przasnysz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Przysucha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Pułtusk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Płońsk</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Sierpc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Sochaczew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Sokołów Podlaski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Szydłowiec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Wyszków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Węgrów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Zwoleń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Łosice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Żuromin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KPP Żyrardów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KWP Radom Wydział dw. z Przestępczością Gospodarczą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435"/>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KWP Radom Wydział dw. z Przestępczością Narkotykową</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KWP Radom Wydział Kryminalny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KWP Wrocław</w:t>
            </w: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KMP Jelenia Góra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142</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KMP Legnica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KMP Wałbrzych</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KMP Wrocław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1 175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1 324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1 826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Komisariat Kolejowy Wrocław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Bolesławiec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Dzierżoniów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Góra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Głogów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260</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Jawor</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Kamienna Góra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Kłodzko</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166</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Lubań</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Lubin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136</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Lwówek Śląski</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Milicz</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Oleśnica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Oława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Polkowice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Strzelin</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Trzebnica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Wołów</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Zgorzelec</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188</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197</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368</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119</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Ząbkowice Śląskie</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Złotoryja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Środa Śląska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KPP Świdnica</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218</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364</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132</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130</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r>
      <w:tr w:rsidR="004A5857" w:rsidRPr="00A10CF7" w:rsidTr="004D4B90">
        <w:trPr>
          <w:trHeight w:val="240"/>
        </w:trPr>
        <w:tc>
          <w:tcPr>
            <w:tcW w:w="1573"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2126"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KWP Wrocław Wydział Dochodzeniowo - Śledczy</w:t>
            </w:r>
          </w:p>
        </w:tc>
        <w:tc>
          <w:tcPr>
            <w:tcW w:w="155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418"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23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134"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92"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03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27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25"/>
        </w:trPr>
        <w:tc>
          <w:tcPr>
            <w:tcW w:w="5258" w:type="dxa"/>
            <w:gridSpan w:val="3"/>
            <w:tcBorders>
              <w:top w:val="single" w:sz="8" w:space="0" w:color="959595"/>
              <w:left w:val="single" w:sz="4" w:space="0" w:color="000000"/>
              <w:bottom w:val="single" w:sz="4" w:space="0" w:color="000000"/>
              <w:right w:val="single" w:sz="8" w:space="0" w:color="959595"/>
            </w:tcBorders>
            <w:shd w:val="clear" w:color="auto" w:fill="E5B8B7"/>
          </w:tcPr>
          <w:p w:rsidR="004A5857" w:rsidRPr="001A261A" w:rsidRDefault="004A5857" w:rsidP="004D4B90">
            <w:pPr>
              <w:spacing w:after="0" w:line="240" w:lineRule="auto"/>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Podsumowanie całkowite</w:t>
            </w:r>
          </w:p>
        </w:tc>
        <w:tc>
          <w:tcPr>
            <w:tcW w:w="1418"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28 894</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32 622</w:t>
            </w:r>
          </w:p>
        </w:tc>
        <w:tc>
          <w:tcPr>
            <w:tcW w:w="123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63 806</w:t>
            </w:r>
          </w:p>
        </w:tc>
        <w:tc>
          <w:tcPr>
            <w:tcW w:w="1134"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13 081</w:t>
            </w:r>
          </w:p>
        </w:tc>
        <w:tc>
          <w:tcPr>
            <w:tcW w:w="992"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21 489</w:t>
            </w:r>
          </w:p>
        </w:tc>
        <w:tc>
          <w:tcPr>
            <w:tcW w:w="103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1 441</w:t>
            </w:r>
          </w:p>
        </w:tc>
        <w:tc>
          <w:tcPr>
            <w:tcW w:w="127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2 814</w:t>
            </w:r>
          </w:p>
        </w:tc>
      </w:tr>
    </w:tbl>
    <w:p w:rsidR="004A5857" w:rsidRPr="001A261A" w:rsidRDefault="004A5857" w:rsidP="004D4B90">
      <w:pPr>
        <w:spacing w:after="120" w:line="240" w:lineRule="auto"/>
        <w:rPr>
          <w:rFonts w:ascii="Times New Roman" w:hAnsi="Times New Roman"/>
          <w:b/>
          <w:sz w:val="18"/>
          <w:szCs w:val="18"/>
          <w:lang w:eastAsia="pl-PL"/>
        </w:rPr>
      </w:pPr>
      <w:r w:rsidRPr="001A261A">
        <w:rPr>
          <w:rFonts w:ascii="Times New Roman" w:hAnsi="Times New Roman"/>
          <w:sz w:val="18"/>
          <w:szCs w:val="18"/>
          <w:lang w:eastAsia="pl-PL"/>
        </w:rPr>
        <w:t>Źródło danych: Krajowe Biuro ds. przeciwdziałania Narkomani</w:t>
      </w:r>
    </w:p>
    <w:p w:rsidR="004A5857" w:rsidRPr="001A261A" w:rsidRDefault="004A5857" w:rsidP="004D4B90">
      <w:pPr>
        <w:rPr>
          <w:rFonts w:ascii="Times New Roman" w:hAnsi="Times New Roman"/>
          <w:sz w:val="18"/>
          <w:szCs w:val="18"/>
        </w:rPr>
      </w:pPr>
    </w:p>
    <w:tbl>
      <w:tblPr>
        <w:tblW w:w="14580" w:type="dxa"/>
        <w:tblInd w:w="55" w:type="dxa"/>
        <w:tblCellMar>
          <w:left w:w="70" w:type="dxa"/>
          <w:right w:w="70" w:type="dxa"/>
        </w:tblCellMar>
        <w:tblLook w:val="00A0"/>
      </w:tblPr>
      <w:tblGrid>
        <w:gridCol w:w="1408"/>
        <w:gridCol w:w="1332"/>
        <w:gridCol w:w="1370"/>
        <w:gridCol w:w="1841"/>
        <w:gridCol w:w="1209"/>
        <w:gridCol w:w="1140"/>
        <w:gridCol w:w="1353"/>
        <w:gridCol w:w="1471"/>
        <w:gridCol w:w="1425"/>
        <w:gridCol w:w="1121"/>
        <w:gridCol w:w="910"/>
      </w:tblGrid>
      <w:tr w:rsidR="004A5857" w:rsidRPr="00A10CF7" w:rsidTr="004D4B90">
        <w:trPr>
          <w:trHeight w:val="255"/>
        </w:trPr>
        <w:tc>
          <w:tcPr>
            <w:tcW w:w="14580" w:type="dxa"/>
            <w:gridSpan w:val="11"/>
            <w:tcBorders>
              <w:top w:val="nil"/>
              <w:left w:val="nil"/>
              <w:bottom w:val="nil"/>
              <w:right w:val="nil"/>
            </w:tcBorders>
            <w:vAlign w:val="bottom"/>
          </w:tcPr>
          <w:p w:rsidR="004A5857" w:rsidRPr="001A261A" w:rsidRDefault="004A5857" w:rsidP="004D4B90">
            <w:pPr>
              <w:spacing w:after="0" w:line="240" w:lineRule="auto"/>
              <w:rPr>
                <w:rFonts w:ascii="Times New Roman" w:hAnsi="Times New Roman"/>
                <w:b/>
                <w:bCs/>
                <w:sz w:val="18"/>
                <w:szCs w:val="18"/>
                <w:lang w:eastAsia="pl-PL"/>
              </w:rPr>
            </w:pPr>
            <w:r w:rsidRPr="001A261A">
              <w:rPr>
                <w:rFonts w:ascii="Times New Roman" w:hAnsi="Times New Roman"/>
                <w:b/>
                <w:bCs/>
                <w:sz w:val="18"/>
                <w:szCs w:val="18"/>
                <w:lang w:eastAsia="pl-PL"/>
              </w:rPr>
              <w:t xml:space="preserve">Tabela 25. </w:t>
            </w:r>
            <w:r w:rsidRPr="004D4B90">
              <w:rPr>
                <w:rFonts w:ascii="Times New Roman" w:hAnsi="Times New Roman"/>
                <w:bCs/>
                <w:sz w:val="18"/>
                <w:szCs w:val="18"/>
                <w:lang w:eastAsia="pl-PL"/>
              </w:rPr>
              <w:t>Zestawienie porównawcze wg kwalifikacji prawnej</w:t>
            </w:r>
          </w:p>
        </w:tc>
      </w:tr>
      <w:tr w:rsidR="004A5857" w:rsidRPr="00A10CF7" w:rsidTr="004D4B90">
        <w:trPr>
          <w:trHeight w:val="660"/>
        </w:trPr>
        <w:tc>
          <w:tcPr>
            <w:tcW w:w="1408" w:type="dxa"/>
            <w:tcBorders>
              <w:top w:val="single" w:sz="4" w:space="0" w:color="000000"/>
              <w:left w:val="single" w:sz="4" w:space="0" w:color="000000"/>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KWP</w:t>
            </w:r>
          </w:p>
        </w:tc>
        <w:tc>
          <w:tcPr>
            <w:tcW w:w="1332"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Grupa aktów prawnych</w:t>
            </w:r>
          </w:p>
        </w:tc>
        <w:tc>
          <w:tcPr>
            <w:tcW w:w="137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w:t>
            </w:r>
          </w:p>
        </w:tc>
        <w:tc>
          <w:tcPr>
            <w:tcW w:w="1841" w:type="dxa"/>
            <w:tcBorders>
              <w:top w:val="single" w:sz="4" w:space="0" w:color="000000"/>
              <w:left w:val="single" w:sz="8" w:space="0" w:color="959595"/>
              <w:bottom w:val="single" w:sz="4" w:space="0" w:color="000000"/>
              <w:right w:val="single" w:sz="4" w:space="0" w:color="000000"/>
            </w:tcBorders>
            <w:shd w:val="clear" w:color="auto" w:fill="E5B8B7"/>
            <w:noWrap/>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Akt prawny</w:t>
            </w:r>
          </w:p>
        </w:tc>
        <w:tc>
          <w:tcPr>
            <w:tcW w:w="1209"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Postępowania wszczęte</w:t>
            </w:r>
          </w:p>
        </w:tc>
        <w:tc>
          <w:tcPr>
            <w:tcW w:w="114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Postępowania zakończone</w:t>
            </w:r>
          </w:p>
        </w:tc>
        <w:tc>
          <w:tcPr>
            <w:tcW w:w="1353"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Przestępstwa stwierdzone</w:t>
            </w:r>
          </w:p>
        </w:tc>
        <w:tc>
          <w:tcPr>
            <w:tcW w:w="1471"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Przestępstwa stwierdzone z czynami nieletnich</w:t>
            </w:r>
          </w:p>
        </w:tc>
        <w:tc>
          <w:tcPr>
            <w:tcW w:w="1425"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Podejrzani dorośli z aktem oskarż.</w:t>
            </w:r>
          </w:p>
        </w:tc>
        <w:tc>
          <w:tcPr>
            <w:tcW w:w="1121"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Podejrzani dorośli aresztowani</w:t>
            </w:r>
          </w:p>
        </w:tc>
        <w:tc>
          <w:tcPr>
            <w:tcW w:w="910" w:type="dxa"/>
            <w:tcBorders>
              <w:top w:val="single" w:sz="4" w:space="0" w:color="000000"/>
              <w:left w:val="single" w:sz="8" w:space="0" w:color="959595"/>
              <w:bottom w:val="single" w:sz="4" w:space="0" w:color="000000"/>
              <w:right w:val="single" w:sz="4" w:space="0" w:color="000000"/>
            </w:tcBorders>
            <w:shd w:val="clear" w:color="auto" w:fill="E5B8B7"/>
            <w:vAlign w:val="bottom"/>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Podejrzani - nieletni</w:t>
            </w:r>
          </w:p>
        </w:tc>
      </w:tr>
      <w:tr w:rsidR="004A5857" w:rsidRPr="00A10CF7" w:rsidTr="004D4B90">
        <w:trPr>
          <w:trHeight w:val="240"/>
        </w:trPr>
        <w:tc>
          <w:tcPr>
            <w:tcW w:w="1408" w:type="dxa"/>
            <w:vMerge w:val="restart"/>
            <w:tcBorders>
              <w:top w:val="single" w:sz="8" w:space="0" w:color="959595"/>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BG KWP Bydgoszcz</w:t>
            </w:r>
          </w:p>
        </w:tc>
        <w:tc>
          <w:tcPr>
            <w:tcW w:w="1332" w:type="dxa"/>
            <w:vMerge w:val="restart"/>
            <w:tcBorders>
              <w:top w:val="single" w:sz="8" w:space="0" w:color="959595"/>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single" w:sz="8" w:space="0" w:color="959595"/>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63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1 326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1 513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2 075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155</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single" w:sz="8" w:space="0" w:color="959595"/>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Biura Komendy Głównej Policji</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40 ust. 2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42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46a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BK KWP Białystok</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GD KWP Gdańsk</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49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60</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1 527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1 629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1 562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GO KWP Gorzów Wlkp.</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KA KWP Katowice</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2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2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49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828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2 231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2 321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2 943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1 392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68</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1275"/>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KI KWP Kielce</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tcBorders>
              <w:top w:val="nil"/>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single" w:sz="8" w:space="0" w:color="959595"/>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49 ust. 1 (uchylony)</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single" w:sz="8" w:space="0" w:color="959595"/>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264</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764</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411</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595</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384</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KK KWP Kraków</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41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1 742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60</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1 755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1 853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3 656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1 183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LD KWP Łódź</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1 749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68</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4" w:space="0" w:color="000000"/>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LU KWP Lublin</w:t>
            </w:r>
          </w:p>
        </w:tc>
        <w:tc>
          <w:tcPr>
            <w:tcW w:w="1332" w:type="dxa"/>
            <w:vMerge w:val="restart"/>
            <w:tcBorders>
              <w:top w:val="nil"/>
              <w:left w:val="single" w:sz="8" w:space="0" w:color="959595"/>
              <w:bottom w:val="single" w:sz="4" w:space="0" w:color="000000"/>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2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2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60</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1 017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1275"/>
        </w:trPr>
        <w:tc>
          <w:tcPr>
            <w:tcW w:w="1408" w:type="dxa"/>
            <w:vMerge w:val="restart"/>
            <w:tcBorders>
              <w:top w:val="nil"/>
              <w:left w:val="single" w:sz="4" w:space="0" w:color="000000"/>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OL KWP Olsztyn</w:t>
            </w:r>
          </w:p>
        </w:tc>
        <w:tc>
          <w:tcPr>
            <w:tcW w:w="1332" w:type="dxa"/>
            <w:vMerge w:val="restart"/>
            <w:tcBorders>
              <w:top w:val="nil"/>
              <w:left w:val="single" w:sz="4" w:space="0" w:color="000000"/>
              <w:bottom w:val="single" w:sz="4" w:space="0" w:color="000000"/>
              <w:right w:val="nil"/>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tcBorders>
              <w:top w:val="nil"/>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single" w:sz="8" w:space="0" w:color="959595"/>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4" w:space="0" w:color="000000"/>
              <w:right w:val="nil"/>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4" w:space="0" w:color="000000"/>
              <w:bottom w:val="single" w:sz="4" w:space="0" w:color="000000"/>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4" w:space="0" w:color="000000"/>
              <w:right w:val="nil"/>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4" w:space="0" w:color="000000"/>
              <w:right w:val="nil"/>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4" w:space="0" w:color="000000"/>
              <w:right w:val="nil"/>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4" w:space="0" w:color="000000"/>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4" w:space="0" w:color="000000"/>
              <w:right w:val="nil"/>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4" w:space="0" w:color="000000"/>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 </w:t>
            </w:r>
          </w:p>
        </w:tc>
        <w:tc>
          <w:tcPr>
            <w:tcW w:w="1332" w:type="dxa"/>
            <w:vMerge w:val="restart"/>
            <w:tcBorders>
              <w:top w:val="nil"/>
              <w:left w:val="single" w:sz="4" w:space="0" w:color="000000"/>
              <w:bottom w:val="single" w:sz="8" w:space="0" w:color="959595"/>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 </w:t>
            </w:r>
          </w:p>
        </w:tc>
        <w:tc>
          <w:tcPr>
            <w:tcW w:w="1370"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 </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4" w:space="0" w:color="000000"/>
              <w:bottom w:val="single" w:sz="8" w:space="0" w:color="959595"/>
              <w:right w:val="single" w:sz="4" w:space="0" w:color="000000"/>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1275"/>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OP KWP Opole</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tcBorders>
              <w:top w:val="nil"/>
              <w:left w:val="nil"/>
              <w:bottom w:val="single" w:sz="4" w:space="0" w:color="000000"/>
              <w:right w:val="single" w:sz="4" w:space="0" w:color="000000"/>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single" w:sz="8" w:space="0" w:color="959595"/>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single" w:sz="8" w:space="0" w:color="959595"/>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single" w:sz="8" w:space="0" w:color="959595"/>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PO KWP Poznań</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1 405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2 146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2 276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4 868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2 717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1 067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367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RZ KWP Rzeszów</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49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402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86</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SC KWP Szczecin</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1 052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1 135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1 213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KSP Warszawa</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40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189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2 702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2 852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2 807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1 491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134</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258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68</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WA KWP Radom</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119</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479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681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938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556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68</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val="restart"/>
            <w:tcBorders>
              <w:top w:val="nil"/>
              <w:left w:val="single" w:sz="4" w:space="0" w:color="000000"/>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WR KWP Wrocław</w:t>
            </w:r>
          </w:p>
        </w:tc>
        <w:tc>
          <w:tcPr>
            <w:tcW w:w="1332"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BSK - Ustawa o narkomanii</w:t>
            </w: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24.04.1997 r. (uchylona z dn. 04.10.2005r.)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40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42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43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45 ust. 2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46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47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1 - 2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48 ust. 3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49 ust. 1 (uchylony)</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val="restart"/>
            <w:tcBorders>
              <w:top w:val="nil"/>
              <w:left w:val="single" w:sz="8" w:space="0" w:color="959595"/>
              <w:bottom w:val="single" w:sz="8" w:space="0" w:color="959595"/>
              <w:right w:val="single" w:sz="8" w:space="0" w:color="959595"/>
            </w:tcBorders>
            <w:shd w:val="clear" w:color="auto" w:fill="E5B8B7"/>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Ustawa z dn. 29.07.2005 r. o przeciwdziałaniu narkomanii</w:t>
            </w: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54 ust. 2 pkt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57</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55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56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57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76</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676</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374</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58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44</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450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418</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598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116</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46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109</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59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69</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2 802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2 957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3 748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1 036</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1 731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219</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89</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86</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125</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75</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62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272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335</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348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37</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148</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113</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113</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162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97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2</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8</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63 ust. 3</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22</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17</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5</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64 ust. 1</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2</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40"/>
        </w:trPr>
        <w:tc>
          <w:tcPr>
            <w:tcW w:w="1408" w:type="dxa"/>
            <w:vMerge/>
            <w:tcBorders>
              <w:top w:val="nil"/>
              <w:left w:val="single" w:sz="4" w:space="0" w:color="000000"/>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32"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370" w:type="dxa"/>
            <w:vMerge/>
            <w:tcBorders>
              <w:top w:val="nil"/>
              <w:left w:val="single" w:sz="8" w:space="0" w:color="959595"/>
              <w:bottom w:val="single" w:sz="8" w:space="0" w:color="959595"/>
              <w:right w:val="single" w:sz="8" w:space="0" w:color="959595"/>
            </w:tcBorders>
            <w:shd w:val="clear" w:color="auto" w:fill="E5B8B7"/>
            <w:vAlign w:val="center"/>
          </w:tcPr>
          <w:p w:rsidR="004A5857" w:rsidRPr="001A261A" w:rsidRDefault="004A5857" w:rsidP="004D4B90">
            <w:pPr>
              <w:spacing w:after="0" w:line="240" w:lineRule="auto"/>
              <w:rPr>
                <w:rFonts w:ascii="Times New Roman" w:hAnsi="Times New Roman"/>
                <w:color w:val="000000"/>
                <w:sz w:val="18"/>
                <w:szCs w:val="18"/>
                <w:lang w:eastAsia="pl-PL"/>
              </w:rPr>
            </w:pPr>
          </w:p>
        </w:tc>
        <w:tc>
          <w:tcPr>
            <w:tcW w:w="1841" w:type="dxa"/>
            <w:tcBorders>
              <w:top w:val="single" w:sz="8" w:space="0" w:color="959595"/>
              <w:left w:val="nil"/>
              <w:bottom w:val="single" w:sz="4" w:space="0" w:color="000000"/>
              <w:right w:val="single" w:sz="4" w:space="0" w:color="000000"/>
            </w:tcBorders>
            <w:shd w:val="clear" w:color="auto" w:fill="E5B8B7"/>
            <w:noWrap/>
          </w:tcPr>
          <w:p w:rsidR="004A5857" w:rsidRPr="001A261A" w:rsidRDefault="004A5857" w:rsidP="004D4B90">
            <w:pPr>
              <w:spacing w:after="0" w:line="240" w:lineRule="auto"/>
              <w:rPr>
                <w:rFonts w:ascii="Times New Roman" w:hAnsi="Times New Roman"/>
                <w:color w:val="000000"/>
                <w:sz w:val="18"/>
                <w:szCs w:val="18"/>
                <w:lang w:eastAsia="pl-PL"/>
              </w:rPr>
            </w:pPr>
            <w:r w:rsidRPr="001A261A">
              <w:rPr>
                <w:rFonts w:ascii="Times New Roman" w:hAnsi="Times New Roman"/>
                <w:color w:val="000000"/>
                <w:sz w:val="18"/>
                <w:szCs w:val="18"/>
                <w:lang w:eastAsia="pl-PL"/>
              </w:rPr>
              <w:t>Art. 68</w:t>
            </w:r>
          </w:p>
        </w:tc>
        <w:tc>
          <w:tcPr>
            <w:tcW w:w="1209"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4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1</w:t>
            </w:r>
          </w:p>
        </w:tc>
        <w:tc>
          <w:tcPr>
            <w:tcW w:w="1353"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7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425"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1121"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c>
          <w:tcPr>
            <w:tcW w:w="910" w:type="dxa"/>
            <w:tcBorders>
              <w:top w:val="single" w:sz="8" w:space="0" w:color="959595"/>
              <w:left w:val="single" w:sz="8" w:space="0" w:color="959595"/>
              <w:bottom w:val="single" w:sz="4" w:space="0" w:color="000000"/>
              <w:right w:val="single" w:sz="4" w:space="0" w:color="000000"/>
            </w:tcBorders>
            <w:shd w:val="clear" w:color="000000" w:fill="FFFFFF"/>
          </w:tcPr>
          <w:p w:rsidR="004A5857" w:rsidRPr="001A261A" w:rsidRDefault="004A5857" w:rsidP="004D4B90">
            <w:pPr>
              <w:spacing w:after="0" w:line="240" w:lineRule="auto"/>
              <w:jc w:val="right"/>
              <w:rPr>
                <w:rFonts w:ascii="Times New Roman" w:hAnsi="Times New Roman"/>
                <w:color w:val="000000"/>
                <w:sz w:val="18"/>
                <w:szCs w:val="18"/>
                <w:lang w:eastAsia="pl-PL"/>
              </w:rPr>
            </w:pPr>
            <w:r w:rsidRPr="001A261A">
              <w:rPr>
                <w:rFonts w:ascii="Times New Roman" w:hAnsi="Times New Roman"/>
                <w:color w:val="000000"/>
                <w:sz w:val="18"/>
                <w:szCs w:val="18"/>
                <w:lang w:eastAsia="pl-PL"/>
              </w:rPr>
              <w:t>0</w:t>
            </w:r>
          </w:p>
        </w:tc>
      </w:tr>
      <w:tr w:rsidR="004A5857" w:rsidRPr="00A10CF7" w:rsidTr="004D4B90">
        <w:trPr>
          <w:trHeight w:val="225"/>
        </w:trPr>
        <w:tc>
          <w:tcPr>
            <w:tcW w:w="5951" w:type="dxa"/>
            <w:gridSpan w:val="4"/>
            <w:tcBorders>
              <w:top w:val="single" w:sz="8" w:space="0" w:color="959595"/>
              <w:left w:val="single" w:sz="4" w:space="0" w:color="000000"/>
              <w:bottom w:val="single" w:sz="4" w:space="0" w:color="000000"/>
              <w:right w:val="single" w:sz="8" w:space="0" w:color="959595"/>
            </w:tcBorders>
            <w:shd w:val="clear" w:color="auto" w:fill="E5B8B7"/>
          </w:tcPr>
          <w:p w:rsidR="004A5857" w:rsidRPr="001A261A" w:rsidRDefault="004A5857" w:rsidP="004D4B90">
            <w:pPr>
              <w:spacing w:after="0" w:line="240" w:lineRule="auto"/>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Podsumowanie całkowite</w:t>
            </w:r>
          </w:p>
        </w:tc>
        <w:tc>
          <w:tcPr>
            <w:tcW w:w="1209" w:type="dxa"/>
            <w:tcBorders>
              <w:top w:val="single" w:sz="8" w:space="0" w:color="959595"/>
              <w:left w:val="nil"/>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28 894</w:t>
            </w:r>
          </w:p>
        </w:tc>
        <w:tc>
          <w:tcPr>
            <w:tcW w:w="114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32 622</w:t>
            </w:r>
          </w:p>
        </w:tc>
        <w:tc>
          <w:tcPr>
            <w:tcW w:w="1353"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63 806</w:t>
            </w:r>
          </w:p>
        </w:tc>
        <w:tc>
          <w:tcPr>
            <w:tcW w:w="147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13 081</w:t>
            </w:r>
          </w:p>
        </w:tc>
        <w:tc>
          <w:tcPr>
            <w:tcW w:w="1425"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21 489</w:t>
            </w:r>
          </w:p>
        </w:tc>
        <w:tc>
          <w:tcPr>
            <w:tcW w:w="1121"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1 441</w:t>
            </w:r>
          </w:p>
        </w:tc>
        <w:tc>
          <w:tcPr>
            <w:tcW w:w="910" w:type="dxa"/>
            <w:tcBorders>
              <w:top w:val="single" w:sz="8" w:space="0" w:color="959595"/>
              <w:left w:val="single" w:sz="8" w:space="0" w:color="959595"/>
              <w:bottom w:val="single" w:sz="4" w:space="0" w:color="000000"/>
              <w:right w:val="single" w:sz="4" w:space="0" w:color="000000"/>
            </w:tcBorders>
            <w:shd w:val="clear" w:color="auto" w:fill="E5B8B7"/>
          </w:tcPr>
          <w:p w:rsidR="004A5857" w:rsidRPr="001A261A" w:rsidRDefault="004A5857" w:rsidP="004D4B90">
            <w:pPr>
              <w:spacing w:after="0" w:line="240" w:lineRule="auto"/>
              <w:jc w:val="right"/>
              <w:rPr>
                <w:rFonts w:ascii="Times New Roman" w:hAnsi="Times New Roman"/>
                <w:b/>
                <w:bCs/>
                <w:color w:val="000000"/>
                <w:sz w:val="18"/>
                <w:szCs w:val="18"/>
                <w:lang w:eastAsia="pl-PL"/>
              </w:rPr>
            </w:pPr>
            <w:r w:rsidRPr="001A261A">
              <w:rPr>
                <w:rFonts w:ascii="Times New Roman" w:hAnsi="Times New Roman"/>
                <w:b/>
                <w:bCs/>
                <w:color w:val="000000"/>
                <w:sz w:val="18"/>
                <w:szCs w:val="18"/>
                <w:lang w:eastAsia="pl-PL"/>
              </w:rPr>
              <w:t>2 814</w:t>
            </w:r>
          </w:p>
        </w:tc>
      </w:tr>
    </w:tbl>
    <w:p w:rsidR="004A5857" w:rsidRPr="001A261A" w:rsidRDefault="004A5857" w:rsidP="004D4B90">
      <w:pPr>
        <w:spacing w:after="120" w:line="240" w:lineRule="auto"/>
        <w:rPr>
          <w:rFonts w:ascii="Times New Roman" w:hAnsi="Times New Roman"/>
          <w:b/>
          <w:sz w:val="18"/>
          <w:szCs w:val="18"/>
          <w:lang w:eastAsia="pl-PL"/>
        </w:rPr>
      </w:pPr>
      <w:r w:rsidRPr="001A261A">
        <w:rPr>
          <w:rFonts w:ascii="Times New Roman" w:hAnsi="Times New Roman"/>
          <w:sz w:val="18"/>
          <w:szCs w:val="18"/>
          <w:lang w:eastAsia="pl-PL"/>
        </w:rPr>
        <w:t>Źródło danych: Krajowe Biuro ds. przeciwdziałania Narkomani</w:t>
      </w:r>
    </w:p>
    <w:p w:rsidR="004A5857" w:rsidRPr="001A261A" w:rsidRDefault="004A5857" w:rsidP="004D4B90">
      <w:pPr>
        <w:rPr>
          <w:rFonts w:ascii="Times New Roman" w:hAnsi="Times New Roman"/>
          <w:sz w:val="18"/>
          <w:szCs w:val="18"/>
        </w:rPr>
        <w:sectPr w:rsidR="004A5857" w:rsidRPr="001A261A" w:rsidSect="004D4B90">
          <w:pgSz w:w="16838" w:h="11906" w:orient="landscape"/>
          <w:pgMar w:top="1418" w:right="1418" w:bottom="1418" w:left="1418" w:header="709" w:footer="709" w:gutter="0"/>
          <w:cols w:space="708"/>
          <w:docGrid w:linePitch="360"/>
        </w:sectPr>
      </w:pPr>
    </w:p>
    <w:p w:rsidR="004A5857" w:rsidRPr="003F2C10" w:rsidRDefault="004A5857">
      <w:pPr>
        <w:jc w:val="both"/>
        <w:rPr>
          <w:b/>
        </w:rPr>
      </w:pPr>
    </w:p>
    <w:sectPr w:rsidR="004A5857" w:rsidRPr="003F2C10" w:rsidSect="00CD233F">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857" w:rsidRDefault="004A5857" w:rsidP="002672E6">
      <w:pPr>
        <w:spacing w:after="0" w:line="240" w:lineRule="auto"/>
      </w:pPr>
      <w:r>
        <w:separator/>
      </w:r>
    </w:p>
  </w:endnote>
  <w:endnote w:type="continuationSeparator" w:id="1">
    <w:p w:rsidR="004A5857" w:rsidRDefault="004A5857" w:rsidP="00267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ogue">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NewBrunswic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n-cs">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57" w:rsidRDefault="004A5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57" w:rsidRDefault="004A5857">
    <w:pPr>
      <w:pStyle w:val="Footer"/>
      <w:jc w:val="center"/>
    </w:pPr>
    <w:fldSimple w:instr="PAGE   \* MERGEFORMAT">
      <w:r>
        <w:rPr>
          <w:noProof/>
        </w:rPr>
        <w:t>1</w:t>
      </w:r>
    </w:fldSimple>
  </w:p>
  <w:p w:rsidR="004A5857" w:rsidRDefault="004A5857">
    <w:pPr>
      <w:pStyle w:val="Footer"/>
    </w:pPr>
  </w:p>
  <w:p w:rsidR="004A5857" w:rsidRDefault="004A585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57" w:rsidRDefault="004A5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857" w:rsidRDefault="004A5857" w:rsidP="002672E6">
      <w:pPr>
        <w:spacing w:after="0" w:line="240" w:lineRule="auto"/>
      </w:pPr>
      <w:r>
        <w:separator/>
      </w:r>
    </w:p>
  </w:footnote>
  <w:footnote w:type="continuationSeparator" w:id="1">
    <w:p w:rsidR="004A5857" w:rsidRDefault="004A5857" w:rsidP="002672E6">
      <w:pPr>
        <w:spacing w:after="0" w:line="240" w:lineRule="auto"/>
      </w:pPr>
      <w:r>
        <w:continuationSeparator/>
      </w:r>
    </w:p>
  </w:footnote>
  <w:footnote w:id="2">
    <w:p w:rsidR="004A5857" w:rsidRDefault="004A5857" w:rsidP="00023544">
      <w:pPr>
        <w:pStyle w:val="FootnoteText"/>
      </w:pPr>
      <w:r>
        <w:rPr>
          <w:rStyle w:val="FootnoteReference"/>
        </w:rPr>
        <w:footnoteRef/>
      </w:r>
      <w:r w:rsidRPr="00A146F3">
        <w:t>https://www.mir.gov.pl/rozwoj_regionalny/poziom_regionalny/strategia_rozwoju_polski_wschodniej_do_2020/dokumenty/Documents/3bb5a49f4b6d4c29a4c5639bc95bbbe5Piasta.pdf</w:t>
      </w:r>
    </w:p>
  </w:footnote>
  <w:footnote w:id="3">
    <w:p w:rsidR="004A5857" w:rsidRDefault="004A5857" w:rsidP="00023544">
      <w:pPr>
        <w:pStyle w:val="FootnoteText"/>
      </w:pPr>
      <w:r>
        <w:rPr>
          <w:rStyle w:val="FootnoteReference"/>
        </w:rPr>
        <w:footnoteRef/>
      </w:r>
      <w:r w:rsidRPr="001338D7">
        <w:t>http://stat.gov.pl/obszary-tematyczne/ludnosc/ludnosc/ludnosc-stan-i-struktura-ludnosci-oraz-ruch-naturalny-w-przekroju-terytorialnym-stan-w-dniu-31-xii-2014-r-,6,17.html</w:t>
      </w:r>
    </w:p>
  </w:footnote>
  <w:footnote w:id="4">
    <w:p w:rsidR="004A5857" w:rsidRDefault="004A5857" w:rsidP="00023544">
      <w:pPr>
        <w:pStyle w:val="FootnoteText"/>
      </w:pPr>
      <w:r>
        <w:rPr>
          <w:rStyle w:val="FootnoteReference"/>
        </w:rPr>
        <w:footnoteRef/>
      </w:r>
      <w:r w:rsidRPr="00C03DAD">
        <w:t>http://www.portalsamorzadowy.pl/polityka-i-spoleczenstwo/gus-jak-zmienia-sie-liczba-mieszkancow-w-wojewodztwach,67314.html</w:t>
      </w:r>
      <w:r>
        <w:t>, 03.12.2015</w:t>
      </w:r>
    </w:p>
  </w:footnote>
  <w:footnote w:id="5">
    <w:p w:rsidR="004A5857" w:rsidRDefault="004A5857" w:rsidP="00023544">
      <w:pPr>
        <w:pStyle w:val="FootnoteText"/>
      </w:pPr>
      <w:r>
        <w:rPr>
          <w:rStyle w:val="FootnoteReference"/>
        </w:rPr>
        <w:footnoteRef/>
      </w:r>
      <w:r w:rsidRPr="005A1CBF">
        <w:t>Sytuacja społeczno – gospodarcza województwa Świętokrzyskiego IV kwartał 2014</w:t>
      </w:r>
    </w:p>
  </w:footnote>
  <w:footnote w:id="6">
    <w:p w:rsidR="004A5857" w:rsidRDefault="004A5857" w:rsidP="00023544">
      <w:pPr>
        <w:pStyle w:val="FootnoteText"/>
      </w:pPr>
      <w:r>
        <w:rPr>
          <w:rStyle w:val="FootnoteReference"/>
        </w:rPr>
        <w:footnoteRef/>
      </w:r>
      <w:r w:rsidRPr="00941CB4">
        <w:rPr>
          <w:lang w:val="en-US"/>
        </w:rPr>
        <w:t xml:space="preserve"> http://www.wup.kielce.pl/images/stories/statystyki/informacje/2014/12.pdf, 03.12.2015r.</w:t>
      </w:r>
    </w:p>
  </w:footnote>
  <w:footnote w:id="7">
    <w:p w:rsidR="004A5857" w:rsidRDefault="004A5857" w:rsidP="00023544">
      <w:pPr>
        <w:pStyle w:val="FootnoteText"/>
      </w:pPr>
      <w:r>
        <w:rPr>
          <w:rStyle w:val="FootnoteReference"/>
        </w:rPr>
        <w:footnoteRef/>
      </w:r>
      <w:r>
        <w:t xml:space="preserve"> Sytuacja społeczno – gospodarcza województwa Świętokrzyskiego IV kwartał 2014</w:t>
      </w:r>
    </w:p>
  </w:footnote>
  <w:footnote w:id="8">
    <w:p w:rsidR="004A5857" w:rsidRDefault="004A5857" w:rsidP="00023544">
      <w:pPr>
        <w:pStyle w:val="FootnoteText"/>
      </w:pPr>
      <w:r>
        <w:rPr>
          <w:rStyle w:val="FootnoteReference"/>
        </w:rPr>
        <w:footnoteRef/>
      </w:r>
      <w:r w:rsidRPr="00707408">
        <w:t>http://stat.gov.pl/sygnalne/komunikaty-i-obwieszczenia/lista-komunikatow-i-obwieszczen/obwieszczenie-w-sprawie-przecietnego-miesiecznego-wynagrodzenia-w-sektorze-przedsiebiorstw-w-grudniu-2014-r-,56,13.html</w:t>
      </w:r>
      <w:r>
        <w:t>, 03.12.2015</w:t>
      </w:r>
    </w:p>
  </w:footnote>
  <w:footnote w:id="9">
    <w:p w:rsidR="004A5857" w:rsidRDefault="004A5857" w:rsidP="00023544">
      <w:pPr>
        <w:pStyle w:val="FootnoteText"/>
      </w:pPr>
      <w:r>
        <w:rPr>
          <w:rStyle w:val="FootnoteReference"/>
        </w:rPr>
        <w:footnoteRef/>
      </w:r>
      <w:r>
        <w:t>Jędrzejko M., Współczesne teorie i praktyka profilaktyki uzależnień chemicznych i niechemicznych, Warszawa 2009 r.</w:t>
      </w:r>
    </w:p>
  </w:footnote>
  <w:footnote w:id="10">
    <w:p w:rsidR="004A5857" w:rsidRDefault="004A5857" w:rsidP="00023544">
      <w:pPr>
        <w:pStyle w:val="FootnoteText"/>
      </w:pPr>
      <w:r>
        <w:rPr>
          <w:rStyle w:val="FootnoteReference"/>
        </w:rPr>
        <w:footnoteRef/>
      </w:r>
      <w:r>
        <w:t xml:space="preserve"> K. Jędrzejko, Rośliny psychoaktywne – narkotyczne i halucynogenne, prezentacja multimedialna, Śląski Uniwersytet Medyczny, Katowice 2009 r. </w:t>
      </w:r>
    </w:p>
  </w:footnote>
  <w:footnote w:id="11">
    <w:p w:rsidR="004A5857" w:rsidRDefault="004A5857" w:rsidP="00023544">
      <w:pPr>
        <w:pStyle w:val="FootnoteText"/>
      </w:pPr>
      <w:r>
        <w:rPr>
          <w:rStyle w:val="FootnoteReference"/>
        </w:rPr>
        <w:footnoteRef/>
      </w:r>
      <w:r>
        <w:t xml:space="preserve"> H.P. Rang, M.M. Dale, J.H. Rittei, Farmakologia kliniczna, </w:t>
      </w:r>
    </w:p>
  </w:footnote>
  <w:footnote w:id="12">
    <w:p w:rsidR="004A5857" w:rsidRDefault="004A5857" w:rsidP="00023544">
      <w:pPr>
        <w:pStyle w:val="FootnoteText"/>
      </w:pPr>
      <w:r>
        <w:rPr>
          <w:rStyle w:val="FootnoteReference"/>
        </w:rPr>
        <w:footnoteRef/>
      </w:r>
      <w:r>
        <w:t xml:space="preserve"> Jabłoński P., Bukowska B., Czabała J., Uzależnienie od narkotyków PODRĘCZNIK DLA TERAPEUTÓW, Krajowe Biuro do Spraw Przeciwdziałania Narkomanii, 2012</w:t>
      </w:r>
    </w:p>
  </w:footnote>
  <w:footnote w:id="13">
    <w:p w:rsidR="004A5857" w:rsidRDefault="004A5857">
      <w:pPr>
        <w:pStyle w:val="FootnoteText"/>
      </w:pPr>
      <w:r>
        <w:rPr>
          <w:rStyle w:val="FootnoteReference"/>
        </w:rPr>
        <w:footnoteRef/>
      </w:r>
      <w:r>
        <w:t xml:space="preserve"> Dane nadesłane przez NZOZ ,,Nadzieja Rodzinie”</w:t>
      </w:r>
    </w:p>
  </w:footnote>
  <w:footnote w:id="14">
    <w:p w:rsidR="004A5857" w:rsidRDefault="004A5857">
      <w:pPr>
        <w:pStyle w:val="FootnoteText"/>
      </w:pPr>
      <w:r>
        <w:rPr>
          <w:rStyle w:val="FootnoteReference"/>
        </w:rPr>
        <w:footnoteRef/>
      </w:r>
      <w:r>
        <w:t xml:space="preserve"> dane nadesłane przez Ośrodek Leczenia Uzależnień od Środków Psychoaktywnych ,,San Damiano” </w:t>
      </w:r>
    </w:p>
  </w:footnote>
  <w:footnote w:id="15">
    <w:p w:rsidR="004A5857" w:rsidRDefault="004A5857">
      <w:pPr>
        <w:pStyle w:val="FootnoteText"/>
      </w:pPr>
      <w:r>
        <w:rPr>
          <w:rStyle w:val="FootnoteReference"/>
        </w:rPr>
        <w:footnoteRef/>
      </w:r>
      <w:r>
        <w:t xml:space="preserve"> dane nadesłane przez NZOZ Poradnia Profilaktyki i Terapii Uzależnień MONAR </w:t>
      </w:r>
    </w:p>
  </w:footnote>
  <w:footnote w:id="16">
    <w:p w:rsidR="004A5857" w:rsidRDefault="004A5857">
      <w:pPr>
        <w:pStyle w:val="FootnoteText"/>
      </w:pPr>
      <w:r>
        <w:rPr>
          <w:rStyle w:val="FootnoteReference"/>
        </w:rPr>
        <w:footnoteRef/>
      </w:r>
      <w:r>
        <w:t xml:space="preserve"> dane nadesłane przez Ośrodek leczenia, Terapii i Rehabilitacji Uzależnień dla Dzieci i Młodzieży w Lutej</w:t>
      </w:r>
    </w:p>
  </w:footnote>
  <w:footnote w:id="17">
    <w:p w:rsidR="004A5857" w:rsidRDefault="004A5857">
      <w:pPr>
        <w:pStyle w:val="FootnoteText"/>
      </w:pPr>
      <w:r>
        <w:rPr>
          <w:rStyle w:val="FootnoteReference"/>
        </w:rPr>
        <w:footnoteRef/>
      </w:r>
      <w:r>
        <w:t xml:space="preserve"> dane nadesłane przez Powiatowy Zakład Opieki Zdrowotnej w Starachowicach </w:t>
      </w:r>
    </w:p>
  </w:footnote>
  <w:footnote w:id="18">
    <w:p w:rsidR="004A5857" w:rsidRDefault="004A5857">
      <w:pPr>
        <w:pStyle w:val="FootnoteText"/>
      </w:pPr>
      <w:r>
        <w:rPr>
          <w:rStyle w:val="FootnoteReference"/>
        </w:rPr>
        <w:footnoteRef/>
      </w:r>
      <w:r>
        <w:t xml:space="preserve"> dane nadesłane przez Areszt Śledczy w Kielcach</w:t>
      </w:r>
    </w:p>
  </w:footnote>
  <w:footnote w:id="19">
    <w:p w:rsidR="004A5857" w:rsidRDefault="004A5857" w:rsidP="008726CB">
      <w:pPr>
        <w:spacing w:after="0" w:line="240" w:lineRule="auto"/>
        <w:jc w:val="both"/>
        <w:rPr>
          <w:rFonts w:ascii="Times New Roman" w:hAnsi="Times New Roman"/>
          <w:sz w:val="24"/>
          <w:szCs w:val="24"/>
          <w:lang w:eastAsia="pl-PL"/>
        </w:rPr>
      </w:pPr>
      <w:r>
        <w:rPr>
          <w:rStyle w:val="FootnoteReference"/>
        </w:rPr>
        <w:footnoteRef/>
      </w:r>
      <w:r w:rsidRPr="00D65FA5">
        <w:rPr>
          <w:rFonts w:ascii="Times New Roman" w:hAnsi="Times New Roman"/>
          <w:sz w:val="20"/>
          <w:szCs w:val="20"/>
          <w:lang w:eastAsia="pl-PL"/>
        </w:rPr>
        <w:t>Uwaga: Liczba hospitalizacji mieszkańców województwa na podstawie danych przesłanych przez świadczeniodawców. Nie uwzględnia oddziałów dziennych. Liczba hospitalizacji ogółem liczona była po numerze Pesel świadczeniobiorcy dla rozpoznania ICD wykazanego przez świadczeniodawcę w raporcie statystycznym. Poprawność przekazanych danych zależy od sposobu interpretacji i wprowadzania ich do własnych systemów informatycznych przez Świadczeniodawcę.</w:t>
      </w:r>
    </w:p>
    <w:p w:rsidR="004A5857" w:rsidRDefault="004A5857" w:rsidP="008726CB">
      <w:pPr>
        <w:spacing w:after="0" w:line="240" w:lineRule="auto"/>
        <w:jc w:val="both"/>
      </w:pPr>
    </w:p>
  </w:footnote>
  <w:footnote w:id="20">
    <w:p w:rsidR="004A5857" w:rsidRDefault="004A5857">
      <w:pPr>
        <w:pStyle w:val="FootnoteText"/>
      </w:pPr>
      <w:r>
        <w:rPr>
          <w:rStyle w:val="FootnoteReference"/>
        </w:rPr>
        <w:footnoteRef/>
      </w:r>
      <w:r w:rsidRPr="00DB7559">
        <w:t>http://wwwold.pzh.gov.pl/oldpage/epimeld/hiv_aids/index.htm</w:t>
      </w:r>
    </w:p>
  </w:footnote>
  <w:footnote w:id="21">
    <w:p w:rsidR="004A5857" w:rsidRDefault="004A5857">
      <w:pPr>
        <w:pStyle w:val="FootnoteText"/>
      </w:pPr>
      <w:r>
        <w:rPr>
          <w:rStyle w:val="FootnoteReference"/>
        </w:rPr>
        <w:footnoteRef/>
      </w:r>
      <w:r w:rsidRPr="008C1656">
        <w:t>http://wwwold.pzh.gov.pl/oldpage/epimeld/hiv_aids/index.htm</w:t>
      </w:r>
    </w:p>
  </w:footnote>
  <w:footnote w:id="22">
    <w:p w:rsidR="004A5857" w:rsidRDefault="004A5857">
      <w:pPr>
        <w:pStyle w:val="FootnoteText"/>
      </w:pPr>
      <w:r>
        <w:rPr>
          <w:rStyle w:val="FootnoteReference"/>
        </w:rPr>
        <w:footnoteRef/>
      </w:r>
      <w:r>
        <w:t xml:space="preserve"> dane pochodzą od Świętokrzyskiego Państwowego Wojewódzkiego Inspektora Sanitarnego w Kielcach </w:t>
      </w:r>
    </w:p>
  </w:footnote>
  <w:footnote w:id="23">
    <w:p w:rsidR="004A5857" w:rsidRDefault="004A5857" w:rsidP="00C156DA">
      <w:pPr>
        <w:pStyle w:val="FootnoteText"/>
      </w:pPr>
      <w:r>
        <w:rPr>
          <w:rStyle w:val="FootnoteReference"/>
        </w:rPr>
        <w:footnoteRef/>
      </w:r>
      <w:r w:rsidRPr="00B40DEC">
        <w:t xml:space="preserve">ustawa z dnia 12 marca 2004 r. o pomocy społecznej </w:t>
      </w:r>
    </w:p>
  </w:footnote>
  <w:footnote w:id="24">
    <w:p w:rsidR="004A5857" w:rsidRDefault="004A5857" w:rsidP="007E7E8C">
      <w:pPr>
        <w:pStyle w:val="FootnoteText"/>
      </w:pPr>
      <w:r>
        <w:rPr>
          <w:rStyle w:val="FootnoteReference"/>
        </w:rPr>
        <w:footnoteRef/>
      </w:r>
      <w:r>
        <w:t xml:space="preserve"> Informacje zostały przysłane przez Komendę Wojewódzką Policji w Kielcach, Areszt Śledczy w Kielcach, podmioty leczenia uzależnień z terenu województwa </w:t>
      </w:r>
    </w:p>
  </w:footnote>
  <w:footnote w:id="25">
    <w:p w:rsidR="004A5857" w:rsidRDefault="004A5857" w:rsidP="007E7E8C">
      <w:pPr>
        <w:pStyle w:val="FootnoteText"/>
      </w:pPr>
      <w:r>
        <w:rPr>
          <w:rStyle w:val="FootnoteReference"/>
        </w:rPr>
        <w:footnoteRef/>
      </w:r>
      <w:r w:rsidRPr="000D5CB5">
        <w:t>http://www.narkomania.org.pl/czytelnia/redukcja-szkod-od-filozofii-do-praktyki</w:t>
      </w:r>
    </w:p>
  </w:footnote>
  <w:footnote w:id="26">
    <w:p w:rsidR="004A5857" w:rsidRDefault="004A5857" w:rsidP="007E7E8C">
      <w:pPr>
        <w:pStyle w:val="FootnoteText"/>
      </w:pPr>
      <w:r>
        <w:rPr>
          <w:rStyle w:val="FootnoteReference"/>
        </w:rPr>
        <w:footnoteRef/>
      </w:r>
      <w:r>
        <w:t xml:space="preserve"> tamże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57" w:rsidRDefault="004A58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57" w:rsidRDefault="004A58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57" w:rsidRDefault="004A58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23269"/>
    <w:multiLevelType w:val="hybridMultilevel"/>
    <w:tmpl w:val="615EE1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1E06AB1"/>
    <w:multiLevelType w:val="hybridMultilevel"/>
    <w:tmpl w:val="9740FD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A1660E4"/>
    <w:multiLevelType w:val="hybridMultilevel"/>
    <w:tmpl w:val="6E46CE0C"/>
    <w:lvl w:ilvl="0" w:tplc="0415000D">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
    <w:nsid w:val="1D725B5A"/>
    <w:multiLevelType w:val="hybridMultilevel"/>
    <w:tmpl w:val="B356A1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1FCF7F75"/>
    <w:multiLevelType w:val="hybridMultilevel"/>
    <w:tmpl w:val="41EC6E78"/>
    <w:lvl w:ilvl="0" w:tplc="4A167DF4">
      <w:start w:val="1"/>
      <w:numFmt w:val="lowerLetter"/>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1420CED"/>
    <w:multiLevelType w:val="hybridMultilevel"/>
    <w:tmpl w:val="B850726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2AF44B4"/>
    <w:multiLevelType w:val="hybridMultilevel"/>
    <w:tmpl w:val="6DAA8C30"/>
    <w:lvl w:ilvl="0" w:tplc="87763968">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2A9B3530"/>
    <w:multiLevelType w:val="hybridMultilevel"/>
    <w:tmpl w:val="0C965C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4FA1E7E"/>
    <w:multiLevelType w:val="hybridMultilevel"/>
    <w:tmpl w:val="B3BCB72A"/>
    <w:lvl w:ilvl="0" w:tplc="D04CB192">
      <w:start w:val="4"/>
      <w:numFmt w:val="upperRoman"/>
      <w:lvlText w:val="%1."/>
      <w:lvlJc w:val="left"/>
      <w:pPr>
        <w:ind w:left="1080" w:hanging="72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5D85BBD"/>
    <w:multiLevelType w:val="hybridMultilevel"/>
    <w:tmpl w:val="D338ABD8"/>
    <w:lvl w:ilvl="0" w:tplc="CAB4EEFC">
      <w:start w:val="1"/>
      <w:numFmt w:val="upperRoman"/>
      <w:lvlText w:val="%1."/>
      <w:lvlJc w:val="left"/>
      <w:pPr>
        <w:ind w:left="5253" w:hanging="720"/>
      </w:pPr>
      <w:rPr>
        <w:rFonts w:cs="Times New Roman" w:hint="default"/>
      </w:rPr>
    </w:lvl>
    <w:lvl w:ilvl="1" w:tplc="04150019" w:tentative="1">
      <w:start w:val="1"/>
      <w:numFmt w:val="lowerLetter"/>
      <w:lvlText w:val="%2."/>
      <w:lvlJc w:val="left"/>
      <w:pPr>
        <w:ind w:left="5613" w:hanging="360"/>
      </w:pPr>
      <w:rPr>
        <w:rFonts w:cs="Times New Roman"/>
      </w:rPr>
    </w:lvl>
    <w:lvl w:ilvl="2" w:tplc="0415001B" w:tentative="1">
      <w:start w:val="1"/>
      <w:numFmt w:val="lowerRoman"/>
      <w:lvlText w:val="%3."/>
      <w:lvlJc w:val="right"/>
      <w:pPr>
        <w:ind w:left="6333" w:hanging="180"/>
      </w:pPr>
      <w:rPr>
        <w:rFonts w:cs="Times New Roman"/>
      </w:rPr>
    </w:lvl>
    <w:lvl w:ilvl="3" w:tplc="0415000F" w:tentative="1">
      <w:start w:val="1"/>
      <w:numFmt w:val="decimal"/>
      <w:lvlText w:val="%4."/>
      <w:lvlJc w:val="left"/>
      <w:pPr>
        <w:ind w:left="7053" w:hanging="360"/>
      </w:pPr>
      <w:rPr>
        <w:rFonts w:cs="Times New Roman"/>
      </w:rPr>
    </w:lvl>
    <w:lvl w:ilvl="4" w:tplc="04150019" w:tentative="1">
      <w:start w:val="1"/>
      <w:numFmt w:val="lowerLetter"/>
      <w:lvlText w:val="%5."/>
      <w:lvlJc w:val="left"/>
      <w:pPr>
        <w:ind w:left="7773" w:hanging="360"/>
      </w:pPr>
      <w:rPr>
        <w:rFonts w:cs="Times New Roman"/>
      </w:rPr>
    </w:lvl>
    <w:lvl w:ilvl="5" w:tplc="0415001B" w:tentative="1">
      <w:start w:val="1"/>
      <w:numFmt w:val="lowerRoman"/>
      <w:lvlText w:val="%6."/>
      <w:lvlJc w:val="right"/>
      <w:pPr>
        <w:ind w:left="8493" w:hanging="180"/>
      </w:pPr>
      <w:rPr>
        <w:rFonts w:cs="Times New Roman"/>
      </w:rPr>
    </w:lvl>
    <w:lvl w:ilvl="6" w:tplc="0415000F" w:tentative="1">
      <w:start w:val="1"/>
      <w:numFmt w:val="decimal"/>
      <w:lvlText w:val="%7."/>
      <w:lvlJc w:val="left"/>
      <w:pPr>
        <w:ind w:left="9213" w:hanging="360"/>
      </w:pPr>
      <w:rPr>
        <w:rFonts w:cs="Times New Roman"/>
      </w:rPr>
    </w:lvl>
    <w:lvl w:ilvl="7" w:tplc="04150019" w:tentative="1">
      <w:start w:val="1"/>
      <w:numFmt w:val="lowerLetter"/>
      <w:lvlText w:val="%8."/>
      <w:lvlJc w:val="left"/>
      <w:pPr>
        <w:ind w:left="9933" w:hanging="360"/>
      </w:pPr>
      <w:rPr>
        <w:rFonts w:cs="Times New Roman"/>
      </w:rPr>
    </w:lvl>
    <w:lvl w:ilvl="8" w:tplc="0415001B" w:tentative="1">
      <w:start w:val="1"/>
      <w:numFmt w:val="lowerRoman"/>
      <w:lvlText w:val="%9."/>
      <w:lvlJc w:val="right"/>
      <w:pPr>
        <w:ind w:left="10653" w:hanging="180"/>
      </w:pPr>
      <w:rPr>
        <w:rFonts w:cs="Times New Roman"/>
      </w:rPr>
    </w:lvl>
  </w:abstractNum>
  <w:abstractNum w:abstractNumId="10">
    <w:nsid w:val="388B6A4E"/>
    <w:multiLevelType w:val="hybridMultilevel"/>
    <w:tmpl w:val="277AD8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03D19F9"/>
    <w:multiLevelType w:val="hybridMultilevel"/>
    <w:tmpl w:val="8BC6B72E"/>
    <w:lvl w:ilvl="0" w:tplc="F1DE7096">
      <w:start w:val="1"/>
      <w:numFmt w:val="lowerLetter"/>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13374D5"/>
    <w:multiLevelType w:val="hybridMultilevel"/>
    <w:tmpl w:val="C02C00B0"/>
    <w:lvl w:ilvl="0" w:tplc="0415000D">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3">
    <w:nsid w:val="42352D7F"/>
    <w:multiLevelType w:val="hybridMultilevel"/>
    <w:tmpl w:val="71F0A444"/>
    <w:lvl w:ilvl="0" w:tplc="71F4248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5946F3E"/>
    <w:multiLevelType w:val="hybridMultilevel"/>
    <w:tmpl w:val="40CC44D6"/>
    <w:lvl w:ilvl="0" w:tplc="95A6760C">
      <w:start w:val="1"/>
      <w:numFmt w:val="lowerLetter"/>
      <w:lvlText w:val="%1)"/>
      <w:lvlJc w:val="left"/>
      <w:pPr>
        <w:ind w:left="720" w:hanging="360"/>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8256E19"/>
    <w:multiLevelType w:val="hybridMultilevel"/>
    <w:tmpl w:val="6A5A8C3A"/>
    <w:lvl w:ilvl="0" w:tplc="6FCA210E">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BDA2BD3"/>
    <w:multiLevelType w:val="multilevel"/>
    <w:tmpl w:val="C2AA8652"/>
    <w:lvl w:ilvl="0">
      <w:start w:val="1"/>
      <w:numFmt w:val="upperRoman"/>
      <w:lvlText w:val="%1."/>
      <w:lvlJc w:val="left"/>
      <w:pPr>
        <w:ind w:left="1080" w:hanging="720"/>
      </w:pPr>
      <w:rPr>
        <w:rFonts w:cs="Times New Roman" w:hint="default"/>
        <w:b/>
        <w:color w:val="auto"/>
      </w:rPr>
    </w:lvl>
    <w:lvl w:ilvl="1">
      <w:start w:val="1"/>
      <w:numFmt w:val="decimal"/>
      <w:isLgl/>
      <w:lvlText w:val="%1.%2."/>
      <w:lvlJc w:val="left"/>
      <w:pPr>
        <w:ind w:left="900" w:hanging="54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b/>
      </w:rPr>
    </w:lvl>
    <w:lvl w:ilvl="3">
      <w:start w:val="1"/>
      <w:numFmt w:val="decimal"/>
      <w:isLgl/>
      <w:lvlText w:val="%1.%2.%3.%4."/>
      <w:lvlJc w:val="left"/>
      <w:pPr>
        <w:ind w:left="1080" w:hanging="720"/>
      </w:pPr>
      <w:rPr>
        <w:rFonts w:eastAsia="Times New Roman" w:cs="Times New Roman" w:hint="default"/>
        <w:b/>
      </w:rPr>
    </w:lvl>
    <w:lvl w:ilvl="4">
      <w:start w:val="1"/>
      <w:numFmt w:val="decimal"/>
      <w:isLgl/>
      <w:lvlText w:val="%1.%2.%3.%4.%5."/>
      <w:lvlJc w:val="left"/>
      <w:pPr>
        <w:ind w:left="1440" w:hanging="1080"/>
      </w:pPr>
      <w:rPr>
        <w:rFonts w:eastAsia="Times New Roman" w:cs="Times New Roman" w:hint="default"/>
        <w:b/>
      </w:rPr>
    </w:lvl>
    <w:lvl w:ilvl="5">
      <w:start w:val="1"/>
      <w:numFmt w:val="decimal"/>
      <w:isLgl/>
      <w:lvlText w:val="%1.%2.%3.%4.%5.%6."/>
      <w:lvlJc w:val="left"/>
      <w:pPr>
        <w:ind w:left="1440" w:hanging="1080"/>
      </w:pPr>
      <w:rPr>
        <w:rFonts w:eastAsia="Times New Roman" w:cs="Times New Roman" w:hint="default"/>
        <w:b/>
      </w:rPr>
    </w:lvl>
    <w:lvl w:ilvl="6">
      <w:start w:val="1"/>
      <w:numFmt w:val="decimal"/>
      <w:isLgl/>
      <w:lvlText w:val="%1.%2.%3.%4.%5.%6.%7."/>
      <w:lvlJc w:val="left"/>
      <w:pPr>
        <w:ind w:left="1800" w:hanging="1440"/>
      </w:pPr>
      <w:rPr>
        <w:rFonts w:eastAsia="Times New Roman" w:cs="Times New Roman" w:hint="default"/>
        <w:b/>
      </w:rPr>
    </w:lvl>
    <w:lvl w:ilvl="7">
      <w:start w:val="1"/>
      <w:numFmt w:val="decimal"/>
      <w:isLgl/>
      <w:lvlText w:val="%1.%2.%3.%4.%5.%6.%7.%8."/>
      <w:lvlJc w:val="left"/>
      <w:pPr>
        <w:ind w:left="1800" w:hanging="1440"/>
      </w:pPr>
      <w:rPr>
        <w:rFonts w:eastAsia="Times New Roman" w:cs="Times New Roman" w:hint="default"/>
        <w:b/>
      </w:rPr>
    </w:lvl>
    <w:lvl w:ilvl="8">
      <w:start w:val="1"/>
      <w:numFmt w:val="decimal"/>
      <w:isLgl/>
      <w:lvlText w:val="%1.%2.%3.%4.%5.%6.%7.%8.%9."/>
      <w:lvlJc w:val="left"/>
      <w:pPr>
        <w:ind w:left="2160" w:hanging="1800"/>
      </w:pPr>
      <w:rPr>
        <w:rFonts w:eastAsia="Times New Roman" w:cs="Times New Roman" w:hint="default"/>
        <w:b/>
      </w:rPr>
    </w:lvl>
  </w:abstractNum>
  <w:abstractNum w:abstractNumId="17">
    <w:nsid w:val="4C0E7736"/>
    <w:multiLevelType w:val="hybridMultilevel"/>
    <w:tmpl w:val="BE0EB5F4"/>
    <w:lvl w:ilvl="0" w:tplc="A5286D0C">
      <w:start w:val="1"/>
      <w:numFmt w:val="decimal"/>
      <w:lvlText w:val="%1."/>
      <w:lvlJc w:val="left"/>
      <w:pPr>
        <w:ind w:left="2484" w:hanging="360"/>
      </w:pPr>
      <w:rPr>
        <w:rFonts w:cs="Times New Roman" w:hint="default"/>
      </w:rPr>
    </w:lvl>
    <w:lvl w:ilvl="1" w:tplc="04150019">
      <w:start w:val="1"/>
      <w:numFmt w:val="lowerLetter"/>
      <w:lvlText w:val="%2."/>
      <w:lvlJc w:val="left"/>
      <w:pPr>
        <w:ind w:left="3204" w:hanging="360"/>
      </w:pPr>
      <w:rPr>
        <w:rFonts w:cs="Times New Roman"/>
      </w:rPr>
    </w:lvl>
    <w:lvl w:ilvl="2" w:tplc="0415001B">
      <w:start w:val="1"/>
      <w:numFmt w:val="lowerRoman"/>
      <w:lvlText w:val="%3."/>
      <w:lvlJc w:val="right"/>
      <w:pPr>
        <w:ind w:left="3924" w:hanging="180"/>
      </w:pPr>
      <w:rPr>
        <w:rFonts w:cs="Times New Roman"/>
      </w:rPr>
    </w:lvl>
    <w:lvl w:ilvl="3" w:tplc="0415000F">
      <w:start w:val="1"/>
      <w:numFmt w:val="decimal"/>
      <w:lvlText w:val="%4."/>
      <w:lvlJc w:val="left"/>
      <w:pPr>
        <w:ind w:left="4644" w:hanging="360"/>
      </w:pPr>
      <w:rPr>
        <w:rFonts w:cs="Times New Roman"/>
      </w:rPr>
    </w:lvl>
    <w:lvl w:ilvl="4" w:tplc="04150019">
      <w:start w:val="1"/>
      <w:numFmt w:val="lowerLetter"/>
      <w:lvlText w:val="%5."/>
      <w:lvlJc w:val="left"/>
      <w:pPr>
        <w:ind w:left="5364" w:hanging="360"/>
      </w:pPr>
      <w:rPr>
        <w:rFonts w:cs="Times New Roman"/>
      </w:rPr>
    </w:lvl>
    <w:lvl w:ilvl="5" w:tplc="0415001B">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18">
    <w:nsid w:val="4C517FF6"/>
    <w:multiLevelType w:val="multilevel"/>
    <w:tmpl w:val="7B9A5B1C"/>
    <w:lvl w:ilvl="0">
      <w:start w:val="1"/>
      <w:numFmt w:val="decimal"/>
      <w:lvlText w:val="%1."/>
      <w:lvlJc w:val="left"/>
      <w:pPr>
        <w:ind w:left="360" w:hanging="360"/>
      </w:pPr>
      <w:rPr>
        <w:rFonts w:cs="Times New Roman" w:hint="default"/>
        <w:b/>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50620198"/>
    <w:multiLevelType w:val="hybridMultilevel"/>
    <w:tmpl w:val="CB2602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3DE2282"/>
    <w:multiLevelType w:val="hybridMultilevel"/>
    <w:tmpl w:val="63760630"/>
    <w:lvl w:ilvl="0" w:tplc="40CEAE18">
      <w:start w:val="1"/>
      <w:numFmt w:val="upperRoman"/>
      <w:lvlText w:val="%1."/>
      <w:lvlJc w:val="left"/>
      <w:pPr>
        <w:ind w:left="18684" w:hanging="720"/>
      </w:pPr>
      <w:rPr>
        <w:rFonts w:cs="Times New Roman" w:hint="default"/>
      </w:rPr>
    </w:lvl>
    <w:lvl w:ilvl="1" w:tplc="04150019">
      <w:start w:val="1"/>
      <w:numFmt w:val="lowerLetter"/>
      <w:lvlText w:val="%2."/>
      <w:lvlJc w:val="left"/>
      <w:pPr>
        <w:ind w:left="19044" w:hanging="360"/>
      </w:pPr>
      <w:rPr>
        <w:rFonts w:cs="Times New Roman"/>
      </w:rPr>
    </w:lvl>
    <w:lvl w:ilvl="2" w:tplc="0415001B">
      <w:start w:val="1"/>
      <w:numFmt w:val="lowerRoman"/>
      <w:lvlText w:val="%3."/>
      <w:lvlJc w:val="right"/>
      <w:pPr>
        <w:ind w:left="19764" w:hanging="180"/>
      </w:pPr>
      <w:rPr>
        <w:rFonts w:cs="Times New Roman"/>
      </w:rPr>
    </w:lvl>
    <w:lvl w:ilvl="3" w:tplc="0415000F">
      <w:start w:val="1"/>
      <w:numFmt w:val="decimal"/>
      <w:lvlText w:val="%4."/>
      <w:lvlJc w:val="left"/>
      <w:pPr>
        <w:ind w:left="20484" w:hanging="360"/>
      </w:pPr>
      <w:rPr>
        <w:rFonts w:cs="Times New Roman"/>
      </w:rPr>
    </w:lvl>
    <w:lvl w:ilvl="4" w:tplc="04150019">
      <w:start w:val="1"/>
      <w:numFmt w:val="lowerLetter"/>
      <w:lvlText w:val="%5."/>
      <w:lvlJc w:val="left"/>
      <w:pPr>
        <w:ind w:left="21204" w:hanging="360"/>
      </w:pPr>
      <w:rPr>
        <w:rFonts w:cs="Times New Roman"/>
      </w:rPr>
    </w:lvl>
    <w:lvl w:ilvl="5" w:tplc="0415001B">
      <w:start w:val="1"/>
      <w:numFmt w:val="lowerRoman"/>
      <w:lvlText w:val="%6."/>
      <w:lvlJc w:val="right"/>
      <w:pPr>
        <w:ind w:left="21924" w:hanging="180"/>
      </w:pPr>
      <w:rPr>
        <w:rFonts w:cs="Times New Roman"/>
      </w:rPr>
    </w:lvl>
    <w:lvl w:ilvl="6" w:tplc="0415000F" w:tentative="1">
      <w:start w:val="1"/>
      <w:numFmt w:val="decimal"/>
      <w:lvlText w:val="%7."/>
      <w:lvlJc w:val="left"/>
      <w:pPr>
        <w:ind w:left="22644" w:hanging="360"/>
      </w:pPr>
      <w:rPr>
        <w:rFonts w:cs="Times New Roman"/>
      </w:rPr>
    </w:lvl>
    <w:lvl w:ilvl="7" w:tplc="04150019" w:tentative="1">
      <w:start w:val="1"/>
      <w:numFmt w:val="lowerLetter"/>
      <w:lvlText w:val="%8."/>
      <w:lvlJc w:val="left"/>
      <w:pPr>
        <w:ind w:left="23364" w:hanging="360"/>
      </w:pPr>
      <w:rPr>
        <w:rFonts w:cs="Times New Roman"/>
      </w:rPr>
    </w:lvl>
    <w:lvl w:ilvl="8" w:tplc="0415001B" w:tentative="1">
      <w:start w:val="1"/>
      <w:numFmt w:val="lowerRoman"/>
      <w:lvlText w:val="%9."/>
      <w:lvlJc w:val="right"/>
      <w:pPr>
        <w:ind w:left="24084" w:hanging="180"/>
      </w:pPr>
      <w:rPr>
        <w:rFonts w:cs="Times New Roman"/>
      </w:rPr>
    </w:lvl>
  </w:abstractNum>
  <w:abstractNum w:abstractNumId="21">
    <w:nsid w:val="5A2577E7"/>
    <w:multiLevelType w:val="hybridMultilevel"/>
    <w:tmpl w:val="C8480A0C"/>
    <w:lvl w:ilvl="0" w:tplc="F16A0376">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2">
    <w:nsid w:val="5B325A76"/>
    <w:multiLevelType w:val="hybridMultilevel"/>
    <w:tmpl w:val="FA1483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5606D76"/>
    <w:multiLevelType w:val="hybridMultilevel"/>
    <w:tmpl w:val="F39AEC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EDC39AF"/>
    <w:multiLevelType w:val="hybridMultilevel"/>
    <w:tmpl w:val="705273C2"/>
    <w:lvl w:ilvl="0" w:tplc="76E23A84">
      <w:start w:val="1"/>
      <w:numFmt w:val="lowerLetter"/>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73124A39"/>
    <w:multiLevelType w:val="hybridMultilevel"/>
    <w:tmpl w:val="E5B2734A"/>
    <w:lvl w:ilvl="0" w:tplc="C2E0BD6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7C481709"/>
    <w:multiLevelType w:val="multilevel"/>
    <w:tmpl w:val="0415001D"/>
    <w:styleLink w:val="Styl1"/>
    <w:lvl w:ilvl="0">
      <w:start w:val="1"/>
      <w:numFmt w:val="decimal"/>
      <w:lvlText w:val="%1)"/>
      <w:lvlJc w:val="left"/>
      <w:pPr>
        <w:tabs>
          <w:tab w:val="num" w:pos="360"/>
        </w:tabs>
        <w:ind w:left="360" w:hanging="360"/>
      </w:pPr>
      <w:rPr>
        <w:rFonts w:ascii="Times New Roman" w:hAnsi="Times New Roman" w:cs="Times New Roman"/>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7F180E2E"/>
    <w:multiLevelType w:val="hybridMultilevel"/>
    <w:tmpl w:val="2B18A360"/>
    <w:lvl w:ilvl="0" w:tplc="91EA356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2"/>
  </w:num>
  <w:num w:numId="3">
    <w:abstractNumId w:val="12"/>
  </w:num>
  <w:num w:numId="4">
    <w:abstractNumId w:val="27"/>
  </w:num>
  <w:num w:numId="5">
    <w:abstractNumId w:val="19"/>
  </w:num>
  <w:num w:numId="6">
    <w:abstractNumId w:val="3"/>
  </w:num>
  <w:num w:numId="7">
    <w:abstractNumId w:val="14"/>
  </w:num>
  <w:num w:numId="8">
    <w:abstractNumId w:val="24"/>
  </w:num>
  <w:num w:numId="9">
    <w:abstractNumId w:val="7"/>
  </w:num>
  <w:num w:numId="10">
    <w:abstractNumId w:val="1"/>
  </w:num>
  <w:num w:numId="11">
    <w:abstractNumId w:val="17"/>
  </w:num>
  <w:num w:numId="12">
    <w:abstractNumId w:val="5"/>
  </w:num>
  <w:num w:numId="13">
    <w:abstractNumId w:val="25"/>
  </w:num>
  <w:num w:numId="14">
    <w:abstractNumId w:val="20"/>
  </w:num>
  <w:num w:numId="15">
    <w:abstractNumId w:val="13"/>
  </w:num>
  <w:num w:numId="16">
    <w:abstractNumId w:val="4"/>
  </w:num>
  <w:num w:numId="17">
    <w:abstractNumId w:val="21"/>
  </w:num>
  <w:num w:numId="18">
    <w:abstractNumId w:val="9"/>
  </w:num>
  <w:num w:numId="19">
    <w:abstractNumId w:val="11"/>
  </w:num>
  <w:num w:numId="20">
    <w:abstractNumId w:val="8"/>
  </w:num>
  <w:num w:numId="21">
    <w:abstractNumId w:val="22"/>
  </w:num>
  <w:num w:numId="22">
    <w:abstractNumId w:val="16"/>
  </w:num>
  <w:num w:numId="23">
    <w:abstractNumId w:val="18"/>
  </w:num>
  <w:num w:numId="24">
    <w:abstractNumId w:val="26"/>
  </w:num>
  <w:num w:numId="25">
    <w:abstractNumId w:val="23"/>
  </w:num>
  <w:num w:numId="26">
    <w:abstractNumId w:val="6"/>
  </w:num>
  <w:num w:numId="27">
    <w:abstractNumId w:val="15"/>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A1E"/>
    <w:rsid w:val="00011D2C"/>
    <w:rsid w:val="00016974"/>
    <w:rsid w:val="00023544"/>
    <w:rsid w:val="000353C6"/>
    <w:rsid w:val="00036FE3"/>
    <w:rsid w:val="00037A59"/>
    <w:rsid w:val="000440BF"/>
    <w:rsid w:val="000547AE"/>
    <w:rsid w:val="00070644"/>
    <w:rsid w:val="00072982"/>
    <w:rsid w:val="0008748B"/>
    <w:rsid w:val="00091C72"/>
    <w:rsid w:val="00096DC1"/>
    <w:rsid w:val="000A3296"/>
    <w:rsid w:val="000A3A1F"/>
    <w:rsid w:val="000D4650"/>
    <w:rsid w:val="000D4E4D"/>
    <w:rsid w:val="000D5CB5"/>
    <w:rsid w:val="000D75E0"/>
    <w:rsid w:val="000E0322"/>
    <w:rsid w:val="000F5E7B"/>
    <w:rsid w:val="000F66D6"/>
    <w:rsid w:val="001010B0"/>
    <w:rsid w:val="0011012F"/>
    <w:rsid w:val="00131A5C"/>
    <w:rsid w:val="001338D7"/>
    <w:rsid w:val="00136579"/>
    <w:rsid w:val="00155915"/>
    <w:rsid w:val="00155B8D"/>
    <w:rsid w:val="0016050E"/>
    <w:rsid w:val="0016347E"/>
    <w:rsid w:val="001640BE"/>
    <w:rsid w:val="00171AAD"/>
    <w:rsid w:val="00173B2B"/>
    <w:rsid w:val="001818A6"/>
    <w:rsid w:val="00181CEC"/>
    <w:rsid w:val="00186E6B"/>
    <w:rsid w:val="00196568"/>
    <w:rsid w:val="00197ECF"/>
    <w:rsid w:val="001A261A"/>
    <w:rsid w:val="001A5487"/>
    <w:rsid w:val="001A5967"/>
    <w:rsid w:val="001A60A6"/>
    <w:rsid w:val="001B3669"/>
    <w:rsid w:val="001C1AD4"/>
    <w:rsid w:val="001C1C29"/>
    <w:rsid w:val="00221E71"/>
    <w:rsid w:val="00230E9B"/>
    <w:rsid w:val="002367A9"/>
    <w:rsid w:val="002420B9"/>
    <w:rsid w:val="002430C5"/>
    <w:rsid w:val="0026202A"/>
    <w:rsid w:val="00265898"/>
    <w:rsid w:val="002672E6"/>
    <w:rsid w:val="002734C2"/>
    <w:rsid w:val="00275EC6"/>
    <w:rsid w:val="00283AF8"/>
    <w:rsid w:val="00284F5F"/>
    <w:rsid w:val="002953CD"/>
    <w:rsid w:val="002B0137"/>
    <w:rsid w:val="002B06DA"/>
    <w:rsid w:val="002B0F59"/>
    <w:rsid w:val="002C2312"/>
    <w:rsid w:val="002C2D7F"/>
    <w:rsid w:val="002F31C4"/>
    <w:rsid w:val="003010D8"/>
    <w:rsid w:val="003026A8"/>
    <w:rsid w:val="003120C2"/>
    <w:rsid w:val="00312C64"/>
    <w:rsid w:val="00314053"/>
    <w:rsid w:val="00317C68"/>
    <w:rsid w:val="00322656"/>
    <w:rsid w:val="00342900"/>
    <w:rsid w:val="003576C6"/>
    <w:rsid w:val="003621DF"/>
    <w:rsid w:val="00367002"/>
    <w:rsid w:val="00377313"/>
    <w:rsid w:val="00380EB5"/>
    <w:rsid w:val="00385649"/>
    <w:rsid w:val="00385C76"/>
    <w:rsid w:val="00386714"/>
    <w:rsid w:val="00390F8B"/>
    <w:rsid w:val="003971C8"/>
    <w:rsid w:val="003A097A"/>
    <w:rsid w:val="003D3318"/>
    <w:rsid w:val="003F11F8"/>
    <w:rsid w:val="003F2C10"/>
    <w:rsid w:val="00400FC8"/>
    <w:rsid w:val="0040149C"/>
    <w:rsid w:val="00410943"/>
    <w:rsid w:val="0042598F"/>
    <w:rsid w:val="00427326"/>
    <w:rsid w:val="00430D64"/>
    <w:rsid w:val="004550B0"/>
    <w:rsid w:val="004558C5"/>
    <w:rsid w:val="00466D79"/>
    <w:rsid w:val="00483CE0"/>
    <w:rsid w:val="004934AD"/>
    <w:rsid w:val="004A5857"/>
    <w:rsid w:val="004A5E72"/>
    <w:rsid w:val="004B4E62"/>
    <w:rsid w:val="004B7AF6"/>
    <w:rsid w:val="004C3610"/>
    <w:rsid w:val="004C51DE"/>
    <w:rsid w:val="004D4B90"/>
    <w:rsid w:val="004E03A8"/>
    <w:rsid w:val="004E4D81"/>
    <w:rsid w:val="00505A33"/>
    <w:rsid w:val="00515543"/>
    <w:rsid w:val="00521182"/>
    <w:rsid w:val="00537E15"/>
    <w:rsid w:val="00546C0F"/>
    <w:rsid w:val="00551C38"/>
    <w:rsid w:val="0058160A"/>
    <w:rsid w:val="0058704C"/>
    <w:rsid w:val="005872D4"/>
    <w:rsid w:val="00594CB8"/>
    <w:rsid w:val="005951C4"/>
    <w:rsid w:val="005A1CBF"/>
    <w:rsid w:val="005B6378"/>
    <w:rsid w:val="005B7E10"/>
    <w:rsid w:val="005C6123"/>
    <w:rsid w:val="005D3D8C"/>
    <w:rsid w:val="005E05B1"/>
    <w:rsid w:val="005F4889"/>
    <w:rsid w:val="005F5A9E"/>
    <w:rsid w:val="00607D2A"/>
    <w:rsid w:val="00625632"/>
    <w:rsid w:val="006533FE"/>
    <w:rsid w:val="00676267"/>
    <w:rsid w:val="006A21A9"/>
    <w:rsid w:val="006A27B3"/>
    <w:rsid w:val="006A2C32"/>
    <w:rsid w:val="006A563C"/>
    <w:rsid w:val="006B0196"/>
    <w:rsid w:val="006B0BC5"/>
    <w:rsid w:val="006B12B8"/>
    <w:rsid w:val="006B36F7"/>
    <w:rsid w:val="006C3619"/>
    <w:rsid w:val="006D5C7C"/>
    <w:rsid w:val="006E6C3B"/>
    <w:rsid w:val="007058AC"/>
    <w:rsid w:val="00707408"/>
    <w:rsid w:val="007111B6"/>
    <w:rsid w:val="00722100"/>
    <w:rsid w:val="00751D99"/>
    <w:rsid w:val="007614C9"/>
    <w:rsid w:val="007646F5"/>
    <w:rsid w:val="0076650D"/>
    <w:rsid w:val="00771942"/>
    <w:rsid w:val="007741FC"/>
    <w:rsid w:val="0078271B"/>
    <w:rsid w:val="00794468"/>
    <w:rsid w:val="007B18FC"/>
    <w:rsid w:val="007C4C06"/>
    <w:rsid w:val="007C5490"/>
    <w:rsid w:val="007D18EC"/>
    <w:rsid w:val="007D44DE"/>
    <w:rsid w:val="007D5660"/>
    <w:rsid w:val="007D7871"/>
    <w:rsid w:val="007D78F6"/>
    <w:rsid w:val="007E71B3"/>
    <w:rsid w:val="007E7E8C"/>
    <w:rsid w:val="007F1379"/>
    <w:rsid w:val="00800ED4"/>
    <w:rsid w:val="00806032"/>
    <w:rsid w:val="00806BC1"/>
    <w:rsid w:val="00807EE2"/>
    <w:rsid w:val="0081204D"/>
    <w:rsid w:val="00817159"/>
    <w:rsid w:val="008336F7"/>
    <w:rsid w:val="0086229F"/>
    <w:rsid w:val="00862DCB"/>
    <w:rsid w:val="008726CB"/>
    <w:rsid w:val="00891264"/>
    <w:rsid w:val="008B1691"/>
    <w:rsid w:val="008B7D7D"/>
    <w:rsid w:val="008C1656"/>
    <w:rsid w:val="008C629A"/>
    <w:rsid w:val="008C6DAA"/>
    <w:rsid w:val="008C79E9"/>
    <w:rsid w:val="008D11EC"/>
    <w:rsid w:val="008D7438"/>
    <w:rsid w:val="008F1429"/>
    <w:rsid w:val="009175CE"/>
    <w:rsid w:val="00926B6D"/>
    <w:rsid w:val="00931D8C"/>
    <w:rsid w:val="0093261E"/>
    <w:rsid w:val="00941CB4"/>
    <w:rsid w:val="00945FE5"/>
    <w:rsid w:val="00970055"/>
    <w:rsid w:val="00970755"/>
    <w:rsid w:val="00981EEA"/>
    <w:rsid w:val="00985F47"/>
    <w:rsid w:val="00987450"/>
    <w:rsid w:val="009953B1"/>
    <w:rsid w:val="00997F61"/>
    <w:rsid w:val="009A1CCE"/>
    <w:rsid w:val="009B4A1C"/>
    <w:rsid w:val="009B7F98"/>
    <w:rsid w:val="009C14EF"/>
    <w:rsid w:val="009C4AE6"/>
    <w:rsid w:val="009D5833"/>
    <w:rsid w:val="009D61E1"/>
    <w:rsid w:val="009D6885"/>
    <w:rsid w:val="009F09CB"/>
    <w:rsid w:val="009F5053"/>
    <w:rsid w:val="00A10CF7"/>
    <w:rsid w:val="00A146F3"/>
    <w:rsid w:val="00A149A4"/>
    <w:rsid w:val="00A16ED2"/>
    <w:rsid w:val="00A306B6"/>
    <w:rsid w:val="00A33B89"/>
    <w:rsid w:val="00A34AA7"/>
    <w:rsid w:val="00A40EAE"/>
    <w:rsid w:val="00A42FDE"/>
    <w:rsid w:val="00A45236"/>
    <w:rsid w:val="00A46EC7"/>
    <w:rsid w:val="00A50984"/>
    <w:rsid w:val="00A71CA9"/>
    <w:rsid w:val="00A91D43"/>
    <w:rsid w:val="00AB7712"/>
    <w:rsid w:val="00AC5C19"/>
    <w:rsid w:val="00AD2473"/>
    <w:rsid w:val="00AE0B9A"/>
    <w:rsid w:val="00AE2325"/>
    <w:rsid w:val="00AE26E0"/>
    <w:rsid w:val="00AE3E0F"/>
    <w:rsid w:val="00AE66F8"/>
    <w:rsid w:val="00AF34DE"/>
    <w:rsid w:val="00B40DEC"/>
    <w:rsid w:val="00B4595C"/>
    <w:rsid w:val="00B460CA"/>
    <w:rsid w:val="00B50DB9"/>
    <w:rsid w:val="00B57114"/>
    <w:rsid w:val="00B658E3"/>
    <w:rsid w:val="00B70ACA"/>
    <w:rsid w:val="00B72BBE"/>
    <w:rsid w:val="00B74F1D"/>
    <w:rsid w:val="00B86432"/>
    <w:rsid w:val="00B943F1"/>
    <w:rsid w:val="00BB7115"/>
    <w:rsid w:val="00BC3D57"/>
    <w:rsid w:val="00BC5E65"/>
    <w:rsid w:val="00BD0FFE"/>
    <w:rsid w:val="00BD54F0"/>
    <w:rsid w:val="00BE02B8"/>
    <w:rsid w:val="00BE288E"/>
    <w:rsid w:val="00BE52B1"/>
    <w:rsid w:val="00BE7FD8"/>
    <w:rsid w:val="00BF33B1"/>
    <w:rsid w:val="00C03DAD"/>
    <w:rsid w:val="00C10932"/>
    <w:rsid w:val="00C13972"/>
    <w:rsid w:val="00C156DA"/>
    <w:rsid w:val="00C16A12"/>
    <w:rsid w:val="00C3593B"/>
    <w:rsid w:val="00C43EAA"/>
    <w:rsid w:val="00C57B57"/>
    <w:rsid w:val="00C80D53"/>
    <w:rsid w:val="00C961D7"/>
    <w:rsid w:val="00C967A9"/>
    <w:rsid w:val="00CB1294"/>
    <w:rsid w:val="00CC52E3"/>
    <w:rsid w:val="00CC7D79"/>
    <w:rsid w:val="00CD10FF"/>
    <w:rsid w:val="00CD233F"/>
    <w:rsid w:val="00CF7BCB"/>
    <w:rsid w:val="00D02649"/>
    <w:rsid w:val="00D05E12"/>
    <w:rsid w:val="00D0715F"/>
    <w:rsid w:val="00D12970"/>
    <w:rsid w:val="00D14A2A"/>
    <w:rsid w:val="00D159E3"/>
    <w:rsid w:val="00D245F5"/>
    <w:rsid w:val="00D26BDD"/>
    <w:rsid w:val="00D27430"/>
    <w:rsid w:val="00D36514"/>
    <w:rsid w:val="00D65FA5"/>
    <w:rsid w:val="00D72C16"/>
    <w:rsid w:val="00D93A85"/>
    <w:rsid w:val="00D97D81"/>
    <w:rsid w:val="00DA0952"/>
    <w:rsid w:val="00DA1C36"/>
    <w:rsid w:val="00DA60CE"/>
    <w:rsid w:val="00DA6B96"/>
    <w:rsid w:val="00DB5907"/>
    <w:rsid w:val="00DB5A57"/>
    <w:rsid w:val="00DB7559"/>
    <w:rsid w:val="00DD277D"/>
    <w:rsid w:val="00DE0A1E"/>
    <w:rsid w:val="00DE774E"/>
    <w:rsid w:val="00DF3413"/>
    <w:rsid w:val="00DF47AE"/>
    <w:rsid w:val="00DF57EC"/>
    <w:rsid w:val="00DF71B7"/>
    <w:rsid w:val="00E12105"/>
    <w:rsid w:val="00E13ED4"/>
    <w:rsid w:val="00E1637E"/>
    <w:rsid w:val="00E24B0F"/>
    <w:rsid w:val="00E25FA1"/>
    <w:rsid w:val="00E3264F"/>
    <w:rsid w:val="00E418B0"/>
    <w:rsid w:val="00E538E8"/>
    <w:rsid w:val="00E60230"/>
    <w:rsid w:val="00E621D1"/>
    <w:rsid w:val="00E70E99"/>
    <w:rsid w:val="00E74A5E"/>
    <w:rsid w:val="00E81E17"/>
    <w:rsid w:val="00E9624D"/>
    <w:rsid w:val="00EA1F45"/>
    <w:rsid w:val="00EA1FFF"/>
    <w:rsid w:val="00EA2726"/>
    <w:rsid w:val="00EA428B"/>
    <w:rsid w:val="00EC2B81"/>
    <w:rsid w:val="00ED2169"/>
    <w:rsid w:val="00EF0045"/>
    <w:rsid w:val="00EF5640"/>
    <w:rsid w:val="00EF6D4D"/>
    <w:rsid w:val="00F01771"/>
    <w:rsid w:val="00F20955"/>
    <w:rsid w:val="00F22919"/>
    <w:rsid w:val="00F261AB"/>
    <w:rsid w:val="00F26DF5"/>
    <w:rsid w:val="00F33EEC"/>
    <w:rsid w:val="00F35F19"/>
    <w:rsid w:val="00F40E8A"/>
    <w:rsid w:val="00F51941"/>
    <w:rsid w:val="00F52616"/>
    <w:rsid w:val="00F56F2C"/>
    <w:rsid w:val="00F62898"/>
    <w:rsid w:val="00F66DDB"/>
    <w:rsid w:val="00F72A7F"/>
    <w:rsid w:val="00F84A68"/>
    <w:rsid w:val="00F87C38"/>
    <w:rsid w:val="00F97537"/>
    <w:rsid w:val="00F97A12"/>
    <w:rsid w:val="00FA5EF4"/>
    <w:rsid w:val="00FB2431"/>
    <w:rsid w:val="00FB2B46"/>
    <w:rsid w:val="00FB2EAE"/>
    <w:rsid w:val="00FD487C"/>
    <w:rsid w:val="00FD5F33"/>
    <w:rsid w:val="00FE4C85"/>
    <w:rsid w:val="00FF1208"/>
    <w:rsid w:val="00FF452F"/>
    <w:rsid w:val="00FF4C99"/>
    <w:rsid w:val="00FF6A4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0A1E"/>
    <w:pPr>
      <w:spacing w:after="200" w:line="276" w:lineRule="auto"/>
    </w:pPr>
    <w:rPr>
      <w:lang w:eastAsia="en-US"/>
    </w:rPr>
  </w:style>
  <w:style w:type="paragraph" w:styleId="Heading1">
    <w:name w:val="heading 1"/>
    <w:basedOn w:val="Normal"/>
    <w:next w:val="Normal"/>
    <w:link w:val="Heading1Char"/>
    <w:uiPriority w:val="99"/>
    <w:qFormat/>
    <w:rsid w:val="00E60230"/>
    <w:pPr>
      <w:keepNext/>
      <w:spacing w:after="0" w:line="240" w:lineRule="auto"/>
      <w:ind w:left="5954"/>
      <w:jc w:val="both"/>
      <w:outlineLvl w:val="0"/>
    </w:pPr>
    <w:rPr>
      <w:rFonts w:ascii="Times New Roman" w:eastAsia="Times New Roman" w:hAnsi="Times New Roman"/>
      <w:b/>
      <w:i/>
      <w:sz w:val="28"/>
      <w:szCs w:val="20"/>
      <w:lang w:eastAsia="pl-PL"/>
    </w:rPr>
  </w:style>
  <w:style w:type="paragraph" w:styleId="Heading2">
    <w:name w:val="heading 2"/>
    <w:basedOn w:val="Normal"/>
    <w:link w:val="Heading2Char"/>
    <w:uiPriority w:val="99"/>
    <w:qFormat/>
    <w:rsid w:val="00E60230"/>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Heading3">
    <w:name w:val="heading 3"/>
    <w:basedOn w:val="Normal"/>
    <w:next w:val="Normal"/>
    <w:link w:val="Heading3Char"/>
    <w:uiPriority w:val="99"/>
    <w:qFormat/>
    <w:rsid w:val="00E60230"/>
    <w:pPr>
      <w:keepNext/>
      <w:spacing w:after="0" w:line="240" w:lineRule="auto"/>
      <w:ind w:left="4253"/>
      <w:outlineLvl w:val="2"/>
    </w:pPr>
    <w:rPr>
      <w:rFonts w:ascii="Times New Roman" w:eastAsia="Times New Roman" w:hAnsi="Times New Roman"/>
      <w:sz w:val="24"/>
      <w:szCs w:val="20"/>
      <w:lang w:eastAsia="pl-PL"/>
    </w:rPr>
  </w:style>
  <w:style w:type="paragraph" w:styleId="Heading4">
    <w:name w:val="heading 4"/>
    <w:basedOn w:val="Normal"/>
    <w:next w:val="Normal"/>
    <w:link w:val="Heading4Char"/>
    <w:uiPriority w:val="99"/>
    <w:qFormat/>
    <w:rsid w:val="00E60230"/>
    <w:pPr>
      <w:keepNext/>
      <w:spacing w:after="0" w:line="240" w:lineRule="auto"/>
      <w:ind w:left="5387"/>
      <w:jc w:val="both"/>
      <w:outlineLvl w:val="3"/>
    </w:pPr>
    <w:rPr>
      <w:rFonts w:ascii="Times New Roman" w:eastAsia="Times New Roman" w:hAnsi="Times New Roman"/>
      <w:b/>
      <w:i/>
      <w:sz w:val="28"/>
      <w:szCs w:val="20"/>
      <w:lang w:eastAsia="pl-PL"/>
    </w:rPr>
  </w:style>
  <w:style w:type="paragraph" w:styleId="Heading5">
    <w:name w:val="heading 5"/>
    <w:basedOn w:val="Normal"/>
    <w:next w:val="Normal"/>
    <w:link w:val="Heading5Char"/>
    <w:uiPriority w:val="99"/>
    <w:qFormat/>
    <w:rsid w:val="00E60230"/>
    <w:pPr>
      <w:keepNext/>
      <w:spacing w:after="0" w:line="240" w:lineRule="auto"/>
      <w:jc w:val="center"/>
      <w:outlineLvl w:val="4"/>
    </w:pPr>
    <w:rPr>
      <w:rFonts w:ascii="Vogue" w:eastAsia="Times New Roman" w:hAnsi="Vogue"/>
      <w:sz w:val="36"/>
      <w:szCs w:val="20"/>
      <w:lang w:eastAsia="pl-PL"/>
    </w:rPr>
  </w:style>
  <w:style w:type="paragraph" w:styleId="Heading6">
    <w:name w:val="heading 6"/>
    <w:basedOn w:val="Normal"/>
    <w:next w:val="Normal"/>
    <w:link w:val="Heading6Char"/>
    <w:uiPriority w:val="99"/>
    <w:qFormat/>
    <w:rsid w:val="00E60230"/>
    <w:pPr>
      <w:spacing w:before="240" w:after="60" w:line="240" w:lineRule="auto"/>
      <w:outlineLvl w:val="5"/>
    </w:pPr>
    <w:rPr>
      <w:rFonts w:ascii="Arial Narrow" w:eastAsia="Times New Roman" w:hAnsi="Arial Narrow"/>
      <w:b/>
      <w:bCs/>
      <w:lang w:eastAsia="pl-PL"/>
    </w:rPr>
  </w:style>
  <w:style w:type="paragraph" w:styleId="Heading7">
    <w:name w:val="heading 7"/>
    <w:basedOn w:val="Normal"/>
    <w:next w:val="Normal"/>
    <w:link w:val="Heading7Char"/>
    <w:uiPriority w:val="99"/>
    <w:qFormat/>
    <w:rsid w:val="00E60230"/>
    <w:pPr>
      <w:keepNext/>
      <w:spacing w:after="0" w:line="240" w:lineRule="auto"/>
      <w:outlineLvl w:val="6"/>
    </w:pPr>
    <w:rPr>
      <w:rFonts w:ascii="Arial Narrow" w:eastAsia="Times New Roman" w:hAnsi="Arial Narrow"/>
      <w:b/>
      <w:bCs/>
      <w:sz w:val="16"/>
      <w:szCs w:val="20"/>
      <w:lang w:eastAsia="pl-PL"/>
    </w:rPr>
  </w:style>
  <w:style w:type="paragraph" w:styleId="Heading8">
    <w:name w:val="heading 8"/>
    <w:basedOn w:val="Normal"/>
    <w:next w:val="Normal"/>
    <w:link w:val="Heading8Char"/>
    <w:uiPriority w:val="99"/>
    <w:qFormat/>
    <w:rsid w:val="00E60230"/>
    <w:pPr>
      <w:keepNext/>
      <w:widowControl w:val="0"/>
      <w:spacing w:after="0" w:line="240" w:lineRule="auto"/>
      <w:jc w:val="center"/>
      <w:outlineLvl w:val="7"/>
    </w:pPr>
    <w:rPr>
      <w:rFonts w:ascii="Arial Narrow" w:eastAsia="Times New Roman" w:hAnsi="Arial Narrow"/>
      <w:b/>
      <w:bCs/>
      <w:sz w:val="20"/>
      <w:szCs w:val="24"/>
      <w:lang w:eastAsia="pl-PL"/>
    </w:rPr>
  </w:style>
  <w:style w:type="paragraph" w:styleId="Heading9">
    <w:name w:val="heading 9"/>
    <w:basedOn w:val="Normal"/>
    <w:next w:val="Normal"/>
    <w:link w:val="Heading9Char"/>
    <w:uiPriority w:val="99"/>
    <w:qFormat/>
    <w:rsid w:val="00E60230"/>
    <w:pPr>
      <w:keepNext/>
      <w:spacing w:before="40" w:after="40" w:line="240" w:lineRule="auto"/>
      <w:jc w:val="center"/>
      <w:outlineLvl w:val="8"/>
    </w:pPr>
    <w:rPr>
      <w:rFonts w:ascii="Arial Narrow" w:eastAsia="Times New Roman" w:hAnsi="Arial Narrow"/>
      <w:b/>
      <w:bCs/>
      <w:color w:val="333333"/>
      <w:sz w:val="20"/>
      <w:szCs w:val="16"/>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230"/>
    <w:rPr>
      <w:rFonts w:ascii="Times New Roman" w:hAnsi="Times New Roman" w:cs="Times New Roman"/>
      <w:b/>
      <w:i/>
      <w:sz w:val="20"/>
      <w:szCs w:val="20"/>
      <w:lang w:eastAsia="pl-PL"/>
    </w:rPr>
  </w:style>
  <w:style w:type="character" w:customStyle="1" w:styleId="Heading2Char">
    <w:name w:val="Heading 2 Char"/>
    <w:basedOn w:val="DefaultParagraphFont"/>
    <w:link w:val="Heading2"/>
    <w:uiPriority w:val="99"/>
    <w:locked/>
    <w:rsid w:val="00E60230"/>
    <w:rPr>
      <w:rFonts w:ascii="Times New Roman" w:hAnsi="Times New Roman" w:cs="Times New Roman"/>
      <w:b/>
      <w:bCs/>
      <w:sz w:val="36"/>
      <w:szCs w:val="36"/>
      <w:lang w:eastAsia="pl-PL"/>
    </w:rPr>
  </w:style>
  <w:style w:type="character" w:customStyle="1" w:styleId="Heading3Char">
    <w:name w:val="Heading 3 Char"/>
    <w:basedOn w:val="DefaultParagraphFont"/>
    <w:link w:val="Heading3"/>
    <w:uiPriority w:val="99"/>
    <w:locked/>
    <w:rsid w:val="00E60230"/>
    <w:rPr>
      <w:rFonts w:ascii="Times New Roman" w:hAnsi="Times New Roman" w:cs="Times New Roman"/>
      <w:sz w:val="20"/>
      <w:szCs w:val="20"/>
      <w:lang w:eastAsia="pl-PL"/>
    </w:rPr>
  </w:style>
  <w:style w:type="character" w:customStyle="1" w:styleId="Heading4Char">
    <w:name w:val="Heading 4 Char"/>
    <w:basedOn w:val="DefaultParagraphFont"/>
    <w:link w:val="Heading4"/>
    <w:uiPriority w:val="99"/>
    <w:locked/>
    <w:rsid w:val="00E60230"/>
    <w:rPr>
      <w:rFonts w:ascii="Times New Roman" w:hAnsi="Times New Roman" w:cs="Times New Roman"/>
      <w:b/>
      <w:i/>
      <w:sz w:val="20"/>
      <w:szCs w:val="20"/>
      <w:lang w:eastAsia="pl-PL"/>
    </w:rPr>
  </w:style>
  <w:style w:type="character" w:customStyle="1" w:styleId="Heading5Char">
    <w:name w:val="Heading 5 Char"/>
    <w:basedOn w:val="DefaultParagraphFont"/>
    <w:link w:val="Heading5"/>
    <w:uiPriority w:val="99"/>
    <w:locked/>
    <w:rsid w:val="00E60230"/>
    <w:rPr>
      <w:rFonts w:ascii="Vogue" w:hAnsi="Vogue" w:cs="Times New Roman"/>
      <w:sz w:val="20"/>
      <w:szCs w:val="20"/>
      <w:lang w:eastAsia="pl-PL"/>
    </w:rPr>
  </w:style>
  <w:style w:type="character" w:customStyle="1" w:styleId="Heading6Char">
    <w:name w:val="Heading 6 Char"/>
    <w:basedOn w:val="DefaultParagraphFont"/>
    <w:link w:val="Heading6"/>
    <w:uiPriority w:val="99"/>
    <w:locked/>
    <w:rsid w:val="00E60230"/>
    <w:rPr>
      <w:rFonts w:ascii="Arial Narrow" w:hAnsi="Arial Narrow" w:cs="Times New Roman"/>
      <w:b/>
      <w:bCs/>
      <w:lang w:eastAsia="pl-PL"/>
    </w:rPr>
  </w:style>
  <w:style w:type="character" w:customStyle="1" w:styleId="Heading7Char">
    <w:name w:val="Heading 7 Char"/>
    <w:basedOn w:val="DefaultParagraphFont"/>
    <w:link w:val="Heading7"/>
    <w:uiPriority w:val="99"/>
    <w:locked/>
    <w:rsid w:val="00E60230"/>
    <w:rPr>
      <w:rFonts w:ascii="Arial Narrow" w:hAnsi="Arial Narrow" w:cs="Times New Roman"/>
      <w:b/>
      <w:bCs/>
      <w:sz w:val="20"/>
      <w:szCs w:val="20"/>
      <w:lang w:eastAsia="pl-PL"/>
    </w:rPr>
  </w:style>
  <w:style w:type="character" w:customStyle="1" w:styleId="Heading8Char">
    <w:name w:val="Heading 8 Char"/>
    <w:basedOn w:val="DefaultParagraphFont"/>
    <w:link w:val="Heading8"/>
    <w:uiPriority w:val="99"/>
    <w:locked/>
    <w:rsid w:val="00E60230"/>
    <w:rPr>
      <w:rFonts w:ascii="Arial Narrow" w:hAnsi="Arial Narrow" w:cs="Times New Roman"/>
      <w:b/>
      <w:bCs/>
      <w:sz w:val="24"/>
      <w:szCs w:val="24"/>
      <w:lang w:eastAsia="pl-PL"/>
    </w:rPr>
  </w:style>
  <w:style w:type="character" w:customStyle="1" w:styleId="Heading9Char">
    <w:name w:val="Heading 9 Char"/>
    <w:basedOn w:val="DefaultParagraphFont"/>
    <w:link w:val="Heading9"/>
    <w:uiPriority w:val="99"/>
    <w:locked/>
    <w:rsid w:val="00E60230"/>
    <w:rPr>
      <w:rFonts w:ascii="Arial Narrow" w:hAnsi="Arial Narrow" w:cs="Times New Roman"/>
      <w:b/>
      <w:bCs/>
      <w:color w:val="333333"/>
      <w:sz w:val="16"/>
      <w:szCs w:val="16"/>
      <w:lang w:eastAsia="pl-PL"/>
    </w:rPr>
  </w:style>
  <w:style w:type="paragraph" w:styleId="Footer">
    <w:name w:val="footer"/>
    <w:basedOn w:val="Normal"/>
    <w:link w:val="FooterChar"/>
    <w:uiPriority w:val="99"/>
    <w:rsid w:val="00E13ED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13ED4"/>
    <w:rPr>
      <w:rFonts w:ascii="Calibri" w:eastAsia="Times New Roman" w:hAnsi="Calibri" w:cs="Times New Roman"/>
    </w:rPr>
  </w:style>
  <w:style w:type="paragraph" w:styleId="ListParagraph">
    <w:name w:val="List Paragraph"/>
    <w:basedOn w:val="Normal"/>
    <w:uiPriority w:val="99"/>
    <w:qFormat/>
    <w:rsid w:val="00E13ED4"/>
    <w:pPr>
      <w:ind w:left="720"/>
      <w:contextualSpacing/>
    </w:pPr>
  </w:style>
  <w:style w:type="paragraph" w:customStyle="1" w:styleId="Standard">
    <w:name w:val="Standard"/>
    <w:uiPriority w:val="99"/>
    <w:rsid w:val="00B460CA"/>
    <w:pPr>
      <w:widowControl w:val="0"/>
      <w:suppressAutoHyphens/>
      <w:autoSpaceDN w:val="0"/>
      <w:textAlignment w:val="baseline"/>
    </w:pPr>
    <w:rPr>
      <w:rFonts w:ascii="Liberation Serif" w:hAnsi="Liberation Serif" w:cs="Lohit Devanagari"/>
      <w:kern w:val="3"/>
      <w:sz w:val="24"/>
      <w:szCs w:val="24"/>
      <w:lang w:eastAsia="zh-CN" w:bidi="hi-IN"/>
    </w:rPr>
  </w:style>
  <w:style w:type="character" w:styleId="FootnoteReference">
    <w:name w:val="footnote reference"/>
    <w:basedOn w:val="DefaultParagraphFont"/>
    <w:uiPriority w:val="99"/>
    <w:semiHidden/>
    <w:rsid w:val="008726CB"/>
    <w:rPr>
      <w:rFonts w:cs="Times New Roman"/>
      <w:vertAlign w:val="superscript"/>
    </w:rPr>
  </w:style>
  <w:style w:type="paragraph" w:styleId="FootnoteText">
    <w:name w:val="footnote text"/>
    <w:basedOn w:val="Normal"/>
    <w:link w:val="FootnoteTextChar"/>
    <w:uiPriority w:val="99"/>
    <w:semiHidden/>
    <w:rsid w:val="00386714"/>
    <w:pPr>
      <w:spacing w:after="0" w:line="240" w:lineRule="auto"/>
    </w:pPr>
    <w:rPr>
      <w:rFonts w:ascii="Times New Roman" w:eastAsia="Times New Roman" w:hAnsi="Times New Roman"/>
      <w:sz w:val="20"/>
      <w:szCs w:val="20"/>
      <w:lang w:eastAsia="pl-PL"/>
    </w:rPr>
  </w:style>
  <w:style w:type="character" w:customStyle="1" w:styleId="FootnoteTextChar">
    <w:name w:val="Footnote Text Char"/>
    <w:basedOn w:val="DefaultParagraphFont"/>
    <w:link w:val="FootnoteText"/>
    <w:uiPriority w:val="99"/>
    <w:semiHidden/>
    <w:locked/>
    <w:rsid w:val="00386714"/>
    <w:rPr>
      <w:rFonts w:ascii="Times New Roman" w:hAnsi="Times New Roman" w:cs="Times New Roman"/>
      <w:sz w:val="20"/>
      <w:szCs w:val="20"/>
      <w:lang w:eastAsia="pl-PL"/>
    </w:rPr>
  </w:style>
  <w:style w:type="paragraph" w:styleId="NormalWeb">
    <w:name w:val="Normal (Web)"/>
    <w:basedOn w:val="Normal"/>
    <w:uiPriority w:val="99"/>
    <w:rsid w:val="00386714"/>
    <w:rPr>
      <w:rFonts w:ascii="Times New Roman" w:hAnsi="Times New Roman"/>
      <w:sz w:val="24"/>
      <w:szCs w:val="24"/>
    </w:rPr>
  </w:style>
  <w:style w:type="paragraph" w:styleId="BalloonText">
    <w:name w:val="Balloon Text"/>
    <w:basedOn w:val="Normal"/>
    <w:link w:val="BalloonTextChar"/>
    <w:uiPriority w:val="99"/>
    <w:rsid w:val="00DB7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B7559"/>
    <w:rPr>
      <w:rFonts w:ascii="Tahoma" w:hAnsi="Tahoma" w:cs="Tahoma"/>
      <w:sz w:val="16"/>
      <w:szCs w:val="16"/>
    </w:rPr>
  </w:style>
  <w:style w:type="character" w:customStyle="1" w:styleId="apple-converted-space">
    <w:name w:val="apple-converted-space"/>
    <w:basedOn w:val="DefaultParagraphFont"/>
    <w:uiPriority w:val="99"/>
    <w:rsid w:val="00D36514"/>
    <w:rPr>
      <w:rFonts w:cs="Times New Roman"/>
    </w:rPr>
  </w:style>
  <w:style w:type="table" w:styleId="TableGrid">
    <w:name w:val="Table Grid"/>
    <w:basedOn w:val="TableNormal"/>
    <w:uiPriority w:val="99"/>
    <w:rsid w:val="003D33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E60230"/>
    <w:rPr>
      <w:rFonts w:cs="Times New Roman"/>
      <w:b/>
      <w:bCs/>
    </w:rPr>
  </w:style>
  <w:style w:type="paragraph" w:styleId="Title">
    <w:name w:val="Title"/>
    <w:basedOn w:val="Normal"/>
    <w:link w:val="TitleChar"/>
    <w:uiPriority w:val="99"/>
    <w:qFormat/>
    <w:rsid w:val="00E60230"/>
    <w:pPr>
      <w:spacing w:after="0" w:line="240" w:lineRule="auto"/>
      <w:jc w:val="center"/>
    </w:pPr>
    <w:rPr>
      <w:rFonts w:ascii="Times New Roman" w:eastAsia="Times New Roman" w:hAnsi="Times New Roman"/>
      <w:b/>
      <w:spacing w:val="100"/>
      <w:sz w:val="36"/>
      <w:szCs w:val="20"/>
      <w:lang w:eastAsia="pl-PL"/>
    </w:rPr>
  </w:style>
  <w:style w:type="character" w:customStyle="1" w:styleId="TitleChar">
    <w:name w:val="Title Char"/>
    <w:basedOn w:val="DefaultParagraphFont"/>
    <w:link w:val="Title"/>
    <w:uiPriority w:val="99"/>
    <w:locked/>
    <w:rsid w:val="00E60230"/>
    <w:rPr>
      <w:rFonts w:ascii="Times New Roman" w:hAnsi="Times New Roman" w:cs="Times New Roman"/>
      <w:b/>
      <w:spacing w:val="100"/>
      <w:sz w:val="20"/>
      <w:szCs w:val="20"/>
      <w:lang w:eastAsia="pl-PL"/>
    </w:rPr>
  </w:style>
  <w:style w:type="paragraph" w:styleId="BodyText">
    <w:name w:val="Body Text"/>
    <w:basedOn w:val="Normal"/>
    <w:link w:val="BodyTextChar"/>
    <w:uiPriority w:val="99"/>
    <w:rsid w:val="00E60230"/>
    <w:pPr>
      <w:spacing w:after="120" w:line="240" w:lineRule="auto"/>
      <w:jc w:val="both"/>
    </w:pPr>
    <w:rPr>
      <w:rFonts w:ascii="Times New Roman" w:eastAsia="Times New Roman" w:hAnsi="Times New Roman"/>
      <w:sz w:val="28"/>
      <w:szCs w:val="20"/>
      <w:lang w:eastAsia="pl-PL"/>
    </w:rPr>
  </w:style>
  <w:style w:type="character" w:customStyle="1" w:styleId="BodyTextChar">
    <w:name w:val="Body Text Char"/>
    <w:basedOn w:val="DefaultParagraphFont"/>
    <w:link w:val="BodyText"/>
    <w:uiPriority w:val="99"/>
    <w:locked/>
    <w:rsid w:val="00E60230"/>
    <w:rPr>
      <w:rFonts w:ascii="Times New Roman" w:hAnsi="Times New Roman" w:cs="Times New Roman"/>
      <w:sz w:val="20"/>
      <w:szCs w:val="20"/>
      <w:lang w:eastAsia="pl-PL"/>
    </w:rPr>
  </w:style>
  <w:style w:type="paragraph" w:customStyle="1" w:styleId="Tekstblokowy1">
    <w:name w:val="Tekst blokowy1"/>
    <w:basedOn w:val="Normal"/>
    <w:uiPriority w:val="99"/>
    <w:rsid w:val="00E60230"/>
    <w:pPr>
      <w:spacing w:after="0" w:line="240" w:lineRule="auto"/>
      <w:ind w:left="1134" w:right="1132"/>
      <w:jc w:val="both"/>
    </w:pPr>
    <w:rPr>
      <w:rFonts w:ascii="Times New Roman" w:eastAsia="Times New Roman" w:hAnsi="Times New Roman"/>
      <w:sz w:val="28"/>
      <w:szCs w:val="20"/>
      <w:lang w:eastAsia="pl-PL"/>
    </w:rPr>
  </w:style>
  <w:style w:type="paragraph" w:customStyle="1" w:styleId="Tekstpodstawowy21">
    <w:name w:val="Tekst podstawowy 21"/>
    <w:basedOn w:val="Normal"/>
    <w:uiPriority w:val="99"/>
    <w:rsid w:val="00E60230"/>
    <w:pPr>
      <w:spacing w:after="0" w:line="240" w:lineRule="auto"/>
      <w:ind w:right="-1"/>
      <w:jc w:val="both"/>
    </w:pPr>
    <w:rPr>
      <w:rFonts w:ascii="Times New Roman" w:eastAsia="Times New Roman" w:hAnsi="Times New Roman"/>
      <w:sz w:val="28"/>
      <w:szCs w:val="20"/>
      <w:lang w:eastAsia="pl-PL"/>
    </w:rPr>
  </w:style>
  <w:style w:type="paragraph" w:styleId="BodyTextIndent3">
    <w:name w:val="Body Text Indent 3"/>
    <w:basedOn w:val="Normal"/>
    <w:link w:val="BodyTextIndent3Char"/>
    <w:uiPriority w:val="99"/>
    <w:semiHidden/>
    <w:rsid w:val="00E60230"/>
    <w:pPr>
      <w:spacing w:after="120" w:line="240" w:lineRule="auto"/>
      <w:ind w:left="283"/>
    </w:pPr>
    <w:rPr>
      <w:rFonts w:ascii="Times New Roman" w:eastAsia="Times New Roman" w:hAnsi="Times New Roman"/>
      <w:sz w:val="16"/>
      <w:szCs w:val="16"/>
      <w:lang w:eastAsia="pl-PL"/>
    </w:rPr>
  </w:style>
  <w:style w:type="character" w:customStyle="1" w:styleId="BodyTextIndent3Char">
    <w:name w:val="Body Text Indent 3 Char"/>
    <w:basedOn w:val="DefaultParagraphFont"/>
    <w:link w:val="BodyTextIndent3"/>
    <w:uiPriority w:val="99"/>
    <w:semiHidden/>
    <w:locked/>
    <w:rsid w:val="00E60230"/>
    <w:rPr>
      <w:rFonts w:ascii="Times New Roman" w:hAnsi="Times New Roman" w:cs="Times New Roman"/>
      <w:sz w:val="16"/>
      <w:szCs w:val="16"/>
      <w:lang w:eastAsia="pl-PL"/>
    </w:rPr>
  </w:style>
  <w:style w:type="paragraph" w:styleId="BodyTextIndent2">
    <w:name w:val="Body Text Indent 2"/>
    <w:basedOn w:val="Normal"/>
    <w:link w:val="BodyTextIndent2Char"/>
    <w:uiPriority w:val="99"/>
    <w:rsid w:val="00E60230"/>
    <w:pPr>
      <w:spacing w:after="120" w:line="480" w:lineRule="auto"/>
      <w:ind w:left="283"/>
    </w:pPr>
    <w:rPr>
      <w:rFonts w:ascii="Times New Roman" w:eastAsia="Times New Roman" w:hAnsi="Times New Roman"/>
      <w:sz w:val="24"/>
      <w:szCs w:val="20"/>
      <w:lang w:eastAsia="pl-PL"/>
    </w:rPr>
  </w:style>
  <w:style w:type="character" w:customStyle="1" w:styleId="BodyTextIndent2Char">
    <w:name w:val="Body Text Indent 2 Char"/>
    <w:basedOn w:val="DefaultParagraphFont"/>
    <w:link w:val="BodyTextIndent2"/>
    <w:uiPriority w:val="99"/>
    <w:locked/>
    <w:rsid w:val="00E60230"/>
    <w:rPr>
      <w:rFonts w:ascii="Times New Roman" w:hAnsi="Times New Roman" w:cs="Times New Roman"/>
      <w:sz w:val="20"/>
      <w:szCs w:val="20"/>
      <w:lang w:eastAsia="pl-PL"/>
    </w:rPr>
  </w:style>
  <w:style w:type="character" w:customStyle="1" w:styleId="Tekstpodstawowywcity2Znak">
    <w:name w:val="Tekst podstawowy wcięty 2 Znak"/>
    <w:basedOn w:val="DefaultParagraphFont"/>
    <w:uiPriority w:val="99"/>
    <w:rsid w:val="00E60230"/>
    <w:rPr>
      <w:rFonts w:cs="Times New Roman"/>
    </w:rPr>
  </w:style>
  <w:style w:type="paragraph" w:styleId="Header">
    <w:name w:val="header"/>
    <w:basedOn w:val="Normal"/>
    <w:link w:val="HeaderChar"/>
    <w:uiPriority w:val="99"/>
    <w:rsid w:val="00E60230"/>
    <w:pPr>
      <w:tabs>
        <w:tab w:val="center" w:pos="4536"/>
        <w:tab w:val="right" w:pos="9072"/>
      </w:tabs>
      <w:spacing w:after="0" w:line="240" w:lineRule="auto"/>
    </w:pPr>
    <w:rPr>
      <w:rFonts w:ascii="Times New Roman" w:eastAsia="Times New Roman" w:hAnsi="Times New Roman"/>
      <w:sz w:val="24"/>
      <w:szCs w:val="20"/>
      <w:lang w:eastAsia="pl-PL"/>
    </w:rPr>
  </w:style>
  <w:style w:type="character" w:customStyle="1" w:styleId="HeaderChar">
    <w:name w:val="Header Char"/>
    <w:basedOn w:val="DefaultParagraphFont"/>
    <w:link w:val="Header"/>
    <w:uiPriority w:val="99"/>
    <w:locked/>
    <w:rsid w:val="00E60230"/>
    <w:rPr>
      <w:rFonts w:ascii="Times New Roman" w:hAnsi="Times New Roman" w:cs="Times New Roman"/>
      <w:sz w:val="20"/>
      <w:szCs w:val="20"/>
      <w:lang w:eastAsia="pl-PL"/>
    </w:rPr>
  </w:style>
  <w:style w:type="character" w:customStyle="1" w:styleId="NagwekZnak">
    <w:name w:val="Nagłówek Znak"/>
    <w:basedOn w:val="DefaultParagraphFont"/>
    <w:uiPriority w:val="99"/>
    <w:rsid w:val="00E60230"/>
    <w:rPr>
      <w:rFonts w:cs="Times New Roman"/>
    </w:rPr>
  </w:style>
  <w:style w:type="character" w:customStyle="1" w:styleId="StopkaZnak1">
    <w:name w:val="Stopka Znak1"/>
    <w:basedOn w:val="DefaultParagraphFont"/>
    <w:uiPriority w:val="99"/>
    <w:locked/>
    <w:rsid w:val="00E60230"/>
    <w:rPr>
      <w:rFonts w:ascii="Times New Roman" w:hAnsi="Times New Roman" w:cs="Times New Roman"/>
      <w:sz w:val="20"/>
      <w:szCs w:val="20"/>
      <w:lang w:eastAsia="pl-PL"/>
    </w:rPr>
  </w:style>
  <w:style w:type="paragraph" w:customStyle="1" w:styleId="Default">
    <w:name w:val="Default"/>
    <w:uiPriority w:val="99"/>
    <w:rsid w:val="00E60230"/>
    <w:pPr>
      <w:autoSpaceDE w:val="0"/>
      <w:autoSpaceDN w:val="0"/>
      <w:adjustRightInd w:val="0"/>
    </w:pPr>
    <w:rPr>
      <w:rFonts w:ascii="Symbol" w:eastAsia="Times New Roman" w:hAnsi="Symbol" w:cs="Symbol"/>
      <w:color w:val="000000"/>
      <w:sz w:val="24"/>
      <w:szCs w:val="24"/>
    </w:rPr>
  </w:style>
  <w:style w:type="table" w:customStyle="1" w:styleId="Tabela-Siatka1">
    <w:name w:val="Tabela - Siatka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nericcontent">
    <w:name w:val="genericcontent"/>
    <w:basedOn w:val="DefaultParagraphFont"/>
    <w:uiPriority w:val="99"/>
    <w:rsid w:val="00E60230"/>
    <w:rPr>
      <w:rFonts w:cs="Times New Roman"/>
    </w:rPr>
  </w:style>
  <w:style w:type="paragraph" w:styleId="Caption">
    <w:name w:val="caption"/>
    <w:basedOn w:val="Normal"/>
    <w:next w:val="Normal"/>
    <w:uiPriority w:val="99"/>
    <w:qFormat/>
    <w:rsid w:val="00E60230"/>
    <w:pPr>
      <w:spacing w:after="0" w:line="240" w:lineRule="auto"/>
    </w:pPr>
    <w:rPr>
      <w:rFonts w:ascii="Arial" w:hAnsi="Arial" w:cs="Arial"/>
      <w:b/>
      <w:bCs/>
      <w:sz w:val="20"/>
      <w:szCs w:val="24"/>
      <w:lang w:eastAsia="pl-PL"/>
    </w:rPr>
  </w:style>
  <w:style w:type="paragraph" w:styleId="BodyText3">
    <w:name w:val="Body Text 3"/>
    <w:basedOn w:val="Normal"/>
    <w:link w:val="BodyText3Char"/>
    <w:uiPriority w:val="99"/>
    <w:rsid w:val="00E60230"/>
    <w:pPr>
      <w:spacing w:after="120" w:line="240" w:lineRule="auto"/>
    </w:pPr>
    <w:rPr>
      <w:rFonts w:ascii="Times New Roman" w:eastAsia="Times New Roman" w:hAnsi="Times New Roman"/>
      <w:sz w:val="16"/>
      <w:szCs w:val="16"/>
      <w:lang w:eastAsia="pl-PL"/>
    </w:rPr>
  </w:style>
  <w:style w:type="character" w:customStyle="1" w:styleId="BodyText3Char">
    <w:name w:val="Body Text 3 Char"/>
    <w:basedOn w:val="DefaultParagraphFont"/>
    <w:link w:val="BodyText3"/>
    <w:uiPriority w:val="99"/>
    <w:locked/>
    <w:rsid w:val="00E60230"/>
    <w:rPr>
      <w:rFonts w:ascii="Times New Roman" w:hAnsi="Times New Roman" w:cs="Times New Roman"/>
      <w:sz w:val="16"/>
      <w:szCs w:val="16"/>
      <w:lang w:eastAsia="pl-PL"/>
    </w:rPr>
  </w:style>
  <w:style w:type="paragraph" w:styleId="BodyTextIndent">
    <w:name w:val="Body Text Indent"/>
    <w:basedOn w:val="Normal"/>
    <w:link w:val="BodyTextIndentChar"/>
    <w:uiPriority w:val="99"/>
    <w:rsid w:val="00E60230"/>
    <w:pPr>
      <w:spacing w:after="120" w:line="240" w:lineRule="auto"/>
      <w:ind w:left="283"/>
    </w:pPr>
    <w:rPr>
      <w:rFonts w:ascii="Times New Roman" w:eastAsia="Times New Roman" w:hAnsi="Times New Roman"/>
      <w:sz w:val="24"/>
      <w:szCs w:val="24"/>
      <w:lang w:eastAsia="pl-PL"/>
    </w:rPr>
  </w:style>
  <w:style w:type="character" w:customStyle="1" w:styleId="BodyTextIndentChar">
    <w:name w:val="Body Text Indent Char"/>
    <w:basedOn w:val="DefaultParagraphFont"/>
    <w:link w:val="BodyTextIndent"/>
    <w:uiPriority w:val="99"/>
    <w:locked/>
    <w:rsid w:val="00E60230"/>
    <w:rPr>
      <w:rFonts w:ascii="Times New Roman" w:hAnsi="Times New Roman" w:cs="Times New Roman"/>
      <w:sz w:val="24"/>
      <w:szCs w:val="24"/>
      <w:lang w:eastAsia="pl-PL"/>
    </w:rPr>
  </w:style>
  <w:style w:type="paragraph" w:customStyle="1" w:styleId="BodyText21">
    <w:name w:val="Body Text 21"/>
    <w:basedOn w:val="Normal"/>
    <w:uiPriority w:val="99"/>
    <w:rsid w:val="00E60230"/>
    <w:pPr>
      <w:pBdr>
        <w:top w:val="single" w:sz="18" w:space="1" w:color="auto"/>
      </w:pBdr>
      <w:overflowPunct w:val="0"/>
      <w:autoSpaceDE w:val="0"/>
      <w:autoSpaceDN w:val="0"/>
      <w:adjustRightInd w:val="0"/>
      <w:spacing w:after="0" w:line="360" w:lineRule="atLeast"/>
      <w:ind w:firstLine="708"/>
      <w:jc w:val="both"/>
    </w:pPr>
    <w:rPr>
      <w:rFonts w:ascii="Times New Roman" w:eastAsia="Times New Roman" w:hAnsi="Times New Roman"/>
      <w:i/>
      <w:color w:val="0000FF"/>
      <w:sz w:val="20"/>
      <w:szCs w:val="20"/>
      <w:lang w:eastAsia="pl-PL"/>
    </w:rPr>
  </w:style>
  <w:style w:type="character" w:customStyle="1" w:styleId="searchword">
    <w:name w:val="searchword"/>
    <w:basedOn w:val="DefaultParagraphFont"/>
    <w:uiPriority w:val="99"/>
    <w:rsid w:val="00E60230"/>
    <w:rPr>
      <w:rFonts w:cs="Times New Roman"/>
    </w:rPr>
  </w:style>
  <w:style w:type="paragraph" w:styleId="TableofFigures">
    <w:name w:val="table of figures"/>
    <w:aliases w:val="Spis tabel"/>
    <w:basedOn w:val="Normal"/>
    <w:next w:val="Normal"/>
    <w:autoRedefine/>
    <w:uiPriority w:val="99"/>
    <w:rsid w:val="00E60230"/>
    <w:pPr>
      <w:tabs>
        <w:tab w:val="right" w:leader="dot" w:pos="8493"/>
      </w:tabs>
      <w:spacing w:after="0" w:line="240" w:lineRule="auto"/>
      <w:ind w:left="851" w:hanging="851"/>
    </w:pPr>
    <w:rPr>
      <w:rFonts w:ascii="Arial" w:eastAsia="Times New Roman" w:hAnsi="Arial" w:cs="Arial"/>
      <w:b/>
      <w:bCs/>
      <w:sz w:val="20"/>
      <w:szCs w:val="24"/>
      <w:lang w:eastAsia="pl-PL"/>
    </w:rPr>
  </w:style>
  <w:style w:type="character" w:styleId="PageNumber">
    <w:name w:val="page number"/>
    <w:basedOn w:val="DefaultParagraphFont"/>
    <w:uiPriority w:val="99"/>
    <w:rsid w:val="00E60230"/>
    <w:rPr>
      <w:rFonts w:ascii="Arial" w:hAnsi="Arial" w:cs="Times New Roman"/>
      <w:sz w:val="22"/>
    </w:rPr>
  </w:style>
  <w:style w:type="paragraph" w:customStyle="1" w:styleId="xl66">
    <w:name w:val="xl66"/>
    <w:basedOn w:val="Normal"/>
    <w:uiPriority w:val="99"/>
    <w:rsid w:val="00E60230"/>
    <w:pPr>
      <w:spacing w:before="100" w:beforeAutospacing="1" w:after="100" w:afterAutospacing="1" w:line="240" w:lineRule="auto"/>
    </w:pPr>
    <w:rPr>
      <w:rFonts w:ascii="Arial Narrow" w:eastAsia="Times New Roman" w:hAnsi="Arial Narrow"/>
      <w:b/>
      <w:bCs/>
      <w:sz w:val="20"/>
      <w:szCs w:val="24"/>
      <w:lang w:eastAsia="pl-PL"/>
    </w:rPr>
  </w:style>
  <w:style w:type="paragraph" w:customStyle="1" w:styleId="xulmenu">
    <w:name w:val="xulmenu"/>
    <w:basedOn w:val="Normal"/>
    <w:uiPriority w:val="99"/>
    <w:rsid w:val="00E60230"/>
    <w:pPr>
      <w:spacing w:after="0" w:line="300" w:lineRule="atLeast"/>
      <w:textAlignment w:val="center"/>
    </w:pPr>
    <w:rPr>
      <w:rFonts w:ascii="Verdana" w:eastAsia="Times New Roman" w:hAnsi="Verdana"/>
      <w:sz w:val="16"/>
      <w:szCs w:val="16"/>
      <w:lang w:eastAsia="pl-PL"/>
    </w:rPr>
  </w:style>
  <w:style w:type="paragraph" w:customStyle="1" w:styleId="xl79">
    <w:name w:val="xl79"/>
    <w:basedOn w:val="Normal"/>
    <w:uiPriority w:val="99"/>
    <w:rsid w:val="00E602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4"/>
      <w:lang w:eastAsia="pl-PL"/>
    </w:rPr>
  </w:style>
  <w:style w:type="paragraph" w:customStyle="1" w:styleId="xl25">
    <w:name w:val="xl25"/>
    <w:basedOn w:val="Normal"/>
    <w:uiPriority w:val="99"/>
    <w:rsid w:val="00E60230"/>
    <w:pPr>
      <w:spacing w:before="100" w:beforeAutospacing="1" w:after="100" w:afterAutospacing="1" w:line="240" w:lineRule="auto"/>
      <w:jc w:val="center"/>
      <w:textAlignment w:val="center"/>
    </w:pPr>
    <w:rPr>
      <w:rFonts w:ascii="Arial" w:eastAsia="Times New Roman" w:hAnsi="Arial"/>
      <w:b/>
      <w:bCs/>
      <w:sz w:val="18"/>
      <w:szCs w:val="18"/>
      <w:lang w:eastAsia="pl-PL"/>
    </w:rPr>
  </w:style>
  <w:style w:type="paragraph" w:customStyle="1" w:styleId="font6">
    <w:name w:val="font6"/>
    <w:basedOn w:val="Normal"/>
    <w:uiPriority w:val="99"/>
    <w:rsid w:val="00E60230"/>
    <w:pPr>
      <w:spacing w:before="100" w:after="100" w:line="240" w:lineRule="auto"/>
    </w:pPr>
    <w:rPr>
      <w:rFonts w:ascii="Arial" w:hAnsi="Arial"/>
      <w:sz w:val="16"/>
      <w:szCs w:val="20"/>
      <w:lang w:eastAsia="pl-PL"/>
    </w:rPr>
  </w:style>
  <w:style w:type="paragraph" w:customStyle="1" w:styleId="xl34">
    <w:name w:val="xl34"/>
    <w:basedOn w:val="Normal"/>
    <w:uiPriority w:val="99"/>
    <w:rsid w:val="00E602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4"/>
      <w:lang w:eastAsia="pl-PL"/>
    </w:rPr>
  </w:style>
  <w:style w:type="paragraph" w:customStyle="1" w:styleId="xl24">
    <w:name w:val="xl24"/>
    <w:basedOn w:val="Normal"/>
    <w:uiPriority w:val="99"/>
    <w:rsid w:val="00E60230"/>
    <w:pPr>
      <w:spacing w:before="100" w:beforeAutospacing="1" w:after="100" w:afterAutospacing="1" w:line="240" w:lineRule="auto"/>
      <w:textAlignment w:val="center"/>
    </w:pPr>
    <w:rPr>
      <w:rFonts w:ascii="Arial Narrow" w:eastAsia="Times New Roman" w:hAnsi="Arial Narrow"/>
      <w:sz w:val="20"/>
      <w:szCs w:val="24"/>
      <w:lang w:eastAsia="pl-PL"/>
    </w:rPr>
  </w:style>
  <w:style w:type="paragraph" w:customStyle="1" w:styleId="xl30">
    <w:name w:val="xl30"/>
    <w:basedOn w:val="Normal"/>
    <w:uiPriority w:val="99"/>
    <w:rsid w:val="00E60230"/>
    <w:pPr>
      <w:spacing w:before="100" w:beforeAutospacing="1" w:after="100" w:afterAutospacing="1" w:line="240" w:lineRule="auto"/>
      <w:jc w:val="center"/>
      <w:textAlignment w:val="center"/>
    </w:pPr>
    <w:rPr>
      <w:rFonts w:ascii="Arial Narrow" w:eastAsia="Times New Roman" w:hAnsi="Arial Narrow"/>
      <w:b/>
      <w:bCs/>
      <w:sz w:val="28"/>
      <w:szCs w:val="28"/>
      <w:lang w:eastAsia="pl-PL"/>
    </w:rPr>
  </w:style>
  <w:style w:type="paragraph" w:customStyle="1" w:styleId="xl64">
    <w:name w:val="xl64"/>
    <w:basedOn w:val="Normal"/>
    <w:uiPriority w:val="99"/>
    <w:rsid w:val="00E60230"/>
    <w:pPr>
      <w:spacing w:before="100" w:beforeAutospacing="1" w:after="100" w:afterAutospacing="1" w:line="240" w:lineRule="auto"/>
    </w:pPr>
    <w:rPr>
      <w:rFonts w:ascii="Arial Narrow" w:eastAsia="Times New Roman" w:hAnsi="Arial Narrow"/>
      <w:lang w:eastAsia="pl-PL"/>
    </w:rPr>
  </w:style>
  <w:style w:type="paragraph" w:customStyle="1" w:styleId="xl37">
    <w:name w:val="xl37"/>
    <w:basedOn w:val="Normal"/>
    <w:uiPriority w:val="99"/>
    <w:rsid w:val="00E6023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4"/>
      <w:lang w:eastAsia="pl-PL"/>
    </w:rPr>
  </w:style>
  <w:style w:type="paragraph" w:customStyle="1" w:styleId="xl27">
    <w:name w:val="xl27"/>
    <w:basedOn w:val="Normal"/>
    <w:uiPriority w:val="99"/>
    <w:rsid w:val="00E60230"/>
    <w:pPr>
      <w:spacing w:before="100" w:beforeAutospacing="1" w:after="100" w:afterAutospacing="1" w:line="240" w:lineRule="auto"/>
      <w:jc w:val="center"/>
      <w:textAlignment w:val="center"/>
    </w:pPr>
    <w:rPr>
      <w:rFonts w:ascii="Arial" w:eastAsia="Times New Roman" w:hAnsi="Arial"/>
      <w:sz w:val="18"/>
      <w:szCs w:val="18"/>
      <w:lang w:eastAsia="pl-PL"/>
    </w:rPr>
  </w:style>
  <w:style w:type="paragraph" w:customStyle="1" w:styleId="xl65">
    <w:name w:val="xl65"/>
    <w:basedOn w:val="Normal"/>
    <w:uiPriority w:val="99"/>
    <w:rsid w:val="00E60230"/>
    <w:pPr>
      <w:pBdr>
        <w:right w:val="single" w:sz="4" w:space="0" w:color="auto"/>
      </w:pBdr>
      <w:spacing w:before="100" w:beforeAutospacing="1" w:after="100" w:afterAutospacing="1" w:line="240" w:lineRule="auto"/>
      <w:jc w:val="center"/>
      <w:textAlignment w:val="center"/>
    </w:pPr>
    <w:rPr>
      <w:rFonts w:ascii="Arial" w:hAnsi="Arial" w:cs="Arial Unicode MS"/>
      <w:b/>
      <w:bCs/>
      <w:sz w:val="18"/>
      <w:szCs w:val="18"/>
      <w:lang w:eastAsia="pl-PL"/>
    </w:rPr>
  </w:style>
  <w:style w:type="paragraph" w:customStyle="1" w:styleId="xl70">
    <w:name w:val="xl70"/>
    <w:basedOn w:val="Normal"/>
    <w:uiPriority w:val="99"/>
    <w:rsid w:val="00E602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Unicode MS"/>
      <w:sz w:val="16"/>
      <w:szCs w:val="16"/>
      <w:lang w:eastAsia="pl-PL"/>
    </w:rPr>
  </w:style>
  <w:style w:type="paragraph" w:customStyle="1" w:styleId="xl99">
    <w:name w:val="xl99"/>
    <w:basedOn w:val="Normal"/>
    <w:uiPriority w:val="99"/>
    <w:rsid w:val="00E60230"/>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Unicode MS"/>
      <w:i/>
      <w:iCs/>
      <w:sz w:val="16"/>
      <w:szCs w:val="16"/>
      <w:lang w:eastAsia="pl-PL"/>
    </w:rPr>
  </w:style>
  <w:style w:type="paragraph" w:customStyle="1" w:styleId="Tytu1">
    <w:name w:val="Tytuł1"/>
    <w:basedOn w:val="Normal"/>
    <w:uiPriority w:val="99"/>
    <w:rsid w:val="00E60230"/>
    <w:pPr>
      <w:spacing w:before="100" w:beforeAutospacing="1" w:after="100" w:afterAutospacing="1" w:line="240" w:lineRule="auto"/>
      <w:jc w:val="center"/>
    </w:pPr>
    <w:rPr>
      <w:rFonts w:ascii="Verdana" w:hAnsi="Verdana" w:cs="Arial Unicode MS"/>
      <w:b/>
      <w:bCs/>
      <w:color w:val="000000"/>
      <w:sz w:val="20"/>
      <w:szCs w:val="20"/>
      <w:lang w:eastAsia="pl-PL"/>
    </w:rPr>
  </w:style>
  <w:style w:type="paragraph" w:customStyle="1" w:styleId="xl51">
    <w:name w:val="xl51"/>
    <w:basedOn w:val="Normal"/>
    <w:uiPriority w:val="99"/>
    <w:rsid w:val="00E6023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s="Arial Unicode MS"/>
      <w:sz w:val="20"/>
      <w:szCs w:val="24"/>
      <w:lang w:eastAsia="pl-PL"/>
    </w:rPr>
  </w:style>
  <w:style w:type="paragraph" w:styleId="BodyText2">
    <w:name w:val="Body Text 2"/>
    <w:basedOn w:val="Normal"/>
    <w:link w:val="BodyText2Char"/>
    <w:uiPriority w:val="99"/>
    <w:rsid w:val="00E60230"/>
    <w:pPr>
      <w:spacing w:after="0" w:line="240" w:lineRule="auto"/>
      <w:ind w:right="-468"/>
      <w:jc w:val="both"/>
    </w:pPr>
    <w:rPr>
      <w:rFonts w:ascii="Arial Narrow" w:eastAsia="Times New Roman" w:hAnsi="Arial Narrow"/>
      <w:sz w:val="20"/>
      <w:szCs w:val="24"/>
      <w:lang w:eastAsia="pl-PL"/>
    </w:rPr>
  </w:style>
  <w:style w:type="character" w:customStyle="1" w:styleId="BodyText2Char">
    <w:name w:val="Body Text 2 Char"/>
    <w:basedOn w:val="DefaultParagraphFont"/>
    <w:link w:val="BodyText2"/>
    <w:uiPriority w:val="99"/>
    <w:locked/>
    <w:rsid w:val="00E60230"/>
    <w:rPr>
      <w:rFonts w:ascii="Arial Narrow" w:hAnsi="Arial Narrow" w:cs="Times New Roman"/>
      <w:sz w:val="24"/>
      <w:szCs w:val="24"/>
      <w:lang w:eastAsia="pl-PL"/>
    </w:rPr>
  </w:style>
  <w:style w:type="character" w:styleId="Hyperlink">
    <w:name w:val="Hyperlink"/>
    <w:basedOn w:val="DefaultParagraphFont"/>
    <w:uiPriority w:val="99"/>
    <w:rsid w:val="00E60230"/>
    <w:rPr>
      <w:rFonts w:cs="Times New Roman"/>
      <w:color w:val="0000FF"/>
      <w:u w:val="single"/>
    </w:rPr>
  </w:style>
  <w:style w:type="paragraph" w:styleId="TOC1">
    <w:name w:val="toc 1"/>
    <w:basedOn w:val="Normal"/>
    <w:next w:val="Normal"/>
    <w:autoRedefine/>
    <w:uiPriority w:val="99"/>
    <w:rsid w:val="00E60230"/>
    <w:pPr>
      <w:spacing w:before="120" w:after="120" w:line="240" w:lineRule="auto"/>
    </w:pPr>
    <w:rPr>
      <w:rFonts w:ascii="Times New Roman" w:eastAsia="Times New Roman" w:hAnsi="Times New Roman"/>
      <w:b/>
      <w:bCs/>
      <w:caps/>
      <w:sz w:val="20"/>
      <w:szCs w:val="20"/>
      <w:lang w:eastAsia="pl-PL"/>
    </w:rPr>
  </w:style>
  <w:style w:type="paragraph" w:styleId="TOC2">
    <w:name w:val="toc 2"/>
    <w:basedOn w:val="Normal"/>
    <w:next w:val="Normal"/>
    <w:autoRedefine/>
    <w:uiPriority w:val="99"/>
    <w:rsid w:val="00E60230"/>
    <w:pPr>
      <w:spacing w:after="0" w:line="240" w:lineRule="auto"/>
      <w:ind w:left="240"/>
    </w:pPr>
    <w:rPr>
      <w:rFonts w:ascii="Times New Roman" w:eastAsia="Times New Roman" w:hAnsi="Times New Roman"/>
      <w:smallCaps/>
      <w:sz w:val="20"/>
      <w:szCs w:val="20"/>
      <w:lang w:eastAsia="pl-PL"/>
    </w:rPr>
  </w:style>
  <w:style w:type="paragraph" w:styleId="TOC3">
    <w:name w:val="toc 3"/>
    <w:basedOn w:val="Normal"/>
    <w:next w:val="Normal"/>
    <w:autoRedefine/>
    <w:uiPriority w:val="99"/>
    <w:rsid w:val="00E60230"/>
    <w:pPr>
      <w:spacing w:after="0" w:line="240" w:lineRule="auto"/>
      <w:ind w:left="480"/>
    </w:pPr>
    <w:rPr>
      <w:rFonts w:ascii="Times New Roman" w:eastAsia="Times New Roman" w:hAnsi="Times New Roman"/>
      <w:i/>
      <w:iCs/>
      <w:sz w:val="20"/>
      <w:szCs w:val="20"/>
      <w:lang w:eastAsia="pl-PL"/>
    </w:rPr>
  </w:style>
  <w:style w:type="paragraph" w:styleId="TOC4">
    <w:name w:val="toc 4"/>
    <w:basedOn w:val="Normal"/>
    <w:next w:val="Normal"/>
    <w:autoRedefine/>
    <w:uiPriority w:val="99"/>
    <w:rsid w:val="00E60230"/>
    <w:pPr>
      <w:spacing w:after="0" w:line="240" w:lineRule="auto"/>
      <w:ind w:left="720"/>
    </w:pPr>
    <w:rPr>
      <w:rFonts w:ascii="Times New Roman" w:eastAsia="Times New Roman" w:hAnsi="Times New Roman"/>
      <w:sz w:val="18"/>
      <w:szCs w:val="18"/>
      <w:lang w:eastAsia="pl-PL"/>
    </w:rPr>
  </w:style>
  <w:style w:type="paragraph" w:styleId="TOC5">
    <w:name w:val="toc 5"/>
    <w:basedOn w:val="Normal"/>
    <w:next w:val="Normal"/>
    <w:autoRedefine/>
    <w:uiPriority w:val="99"/>
    <w:rsid w:val="00E60230"/>
    <w:pPr>
      <w:spacing w:after="0" w:line="240" w:lineRule="auto"/>
      <w:ind w:left="960"/>
    </w:pPr>
    <w:rPr>
      <w:rFonts w:ascii="Times New Roman" w:eastAsia="Times New Roman" w:hAnsi="Times New Roman"/>
      <w:sz w:val="18"/>
      <w:szCs w:val="18"/>
      <w:lang w:eastAsia="pl-PL"/>
    </w:rPr>
  </w:style>
  <w:style w:type="paragraph" w:styleId="TOC6">
    <w:name w:val="toc 6"/>
    <w:basedOn w:val="Normal"/>
    <w:next w:val="Normal"/>
    <w:autoRedefine/>
    <w:uiPriority w:val="99"/>
    <w:rsid w:val="00E60230"/>
    <w:pPr>
      <w:spacing w:after="0" w:line="240" w:lineRule="auto"/>
      <w:ind w:left="1200"/>
    </w:pPr>
    <w:rPr>
      <w:rFonts w:ascii="Times New Roman" w:eastAsia="Times New Roman" w:hAnsi="Times New Roman"/>
      <w:sz w:val="18"/>
      <w:szCs w:val="18"/>
      <w:lang w:eastAsia="pl-PL"/>
    </w:rPr>
  </w:style>
  <w:style w:type="paragraph" w:styleId="TOC7">
    <w:name w:val="toc 7"/>
    <w:basedOn w:val="Normal"/>
    <w:next w:val="Normal"/>
    <w:autoRedefine/>
    <w:uiPriority w:val="99"/>
    <w:rsid w:val="00E60230"/>
    <w:pPr>
      <w:spacing w:after="0" w:line="240" w:lineRule="auto"/>
      <w:ind w:left="1440"/>
    </w:pPr>
    <w:rPr>
      <w:rFonts w:ascii="Times New Roman" w:eastAsia="Times New Roman" w:hAnsi="Times New Roman"/>
      <w:sz w:val="18"/>
      <w:szCs w:val="18"/>
      <w:lang w:eastAsia="pl-PL"/>
    </w:rPr>
  </w:style>
  <w:style w:type="paragraph" w:styleId="TOC8">
    <w:name w:val="toc 8"/>
    <w:basedOn w:val="Normal"/>
    <w:next w:val="Normal"/>
    <w:autoRedefine/>
    <w:uiPriority w:val="99"/>
    <w:rsid w:val="00E60230"/>
    <w:pPr>
      <w:spacing w:after="0" w:line="240" w:lineRule="auto"/>
      <w:ind w:left="1680"/>
    </w:pPr>
    <w:rPr>
      <w:rFonts w:ascii="Times New Roman" w:eastAsia="Times New Roman" w:hAnsi="Times New Roman"/>
      <w:sz w:val="18"/>
      <w:szCs w:val="18"/>
      <w:lang w:eastAsia="pl-PL"/>
    </w:rPr>
  </w:style>
  <w:style w:type="paragraph" w:styleId="TOC9">
    <w:name w:val="toc 9"/>
    <w:basedOn w:val="Normal"/>
    <w:next w:val="Normal"/>
    <w:autoRedefine/>
    <w:uiPriority w:val="99"/>
    <w:rsid w:val="00E60230"/>
    <w:pPr>
      <w:spacing w:after="0" w:line="240" w:lineRule="auto"/>
      <w:ind w:left="1920"/>
    </w:pPr>
    <w:rPr>
      <w:rFonts w:ascii="Times New Roman" w:eastAsia="Times New Roman" w:hAnsi="Times New Roman"/>
      <w:sz w:val="18"/>
      <w:szCs w:val="18"/>
      <w:lang w:eastAsia="pl-PL"/>
    </w:rPr>
  </w:style>
  <w:style w:type="paragraph" w:customStyle="1" w:styleId="Zawartotabeli">
    <w:name w:val="Zawartość tabeli"/>
    <w:basedOn w:val="BodyText"/>
    <w:uiPriority w:val="99"/>
    <w:rsid w:val="00E60230"/>
    <w:pPr>
      <w:widowControl w:val="0"/>
      <w:suppressLineNumbers/>
      <w:suppressAutoHyphens/>
      <w:jc w:val="left"/>
    </w:pPr>
    <w:rPr>
      <w:rFonts w:eastAsia="Calibri" w:cs="Tahoma"/>
      <w:sz w:val="24"/>
      <w:szCs w:val="24"/>
    </w:rPr>
  </w:style>
  <w:style w:type="paragraph" w:customStyle="1" w:styleId="wykres">
    <w:name w:val="wykres"/>
    <w:basedOn w:val="Caption"/>
    <w:uiPriority w:val="99"/>
    <w:rsid w:val="00E60230"/>
    <w:rPr>
      <w:rFonts w:eastAsia="Times New Roman"/>
      <w:b w:val="0"/>
    </w:rPr>
  </w:style>
  <w:style w:type="character" w:customStyle="1" w:styleId="ZnakZnak4">
    <w:name w:val="Znak Znak4"/>
    <w:uiPriority w:val="99"/>
    <w:rsid w:val="00E60230"/>
    <w:rPr>
      <w:rFonts w:ascii="Arial" w:hAnsi="Arial"/>
      <w:color w:val="000000"/>
      <w:sz w:val="22"/>
    </w:rPr>
  </w:style>
  <w:style w:type="paragraph" w:styleId="EndnoteText">
    <w:name w:val="endnote text"/>
    <w:basedOn w:val="Normal"/>
    <w:link w:val="EndnoteTextChar"/>
    <w:uiPriority w:val="99"/>
    <w:rsid w:val="00E60230"/>
    <w:pPr>
      <w:spacing w:after="0" w:line="240" w:lineRule="auto"/>
    </w:pPr>
    <w:rPr>
      <w:rFonts w:ascii="Arial Narrow" w:eastAsia="Times New Roman" w:hAnsi="Arial Narrow"/>
      <w:sz w:val="20"/>
      <w:szCs w:val="20"/>
      <w:lang w:eastAsia="pl-PL"/>
    </w:rPr>
  </w:style>
  <w:style w:type="character" w:customStyle="1" w:styleId="EndnoteTextChar">
    <w:name w:val="Endnote Text Char"/>
    <w:basedOn w:val="DefaultParagraphFont"/>
    <w:link w:val="EndnoteText"/>
    <w:uiPriority w:val="99"/>
    <w:locked/>
    <w:rsid w:val="00E60230"/>
    <w:rPr>
      <w:rFonts w:ascii="Arial Narrow" w:hAnsi="Arial Narrow" w:cs="Times New Roman"/>
      <w:sz w:val="20"/>
      <w:szCs w:val="20"/>
      <w:lang w:eastAsia="pl-PL"/>
    </w:rPr>
  </w:style>
  <w:style w:type="character" w:styleId="EndnoteReference">
    <w:name w:val="endnote reference"/>
    <w:basedOn w:val="DefaultParagraphFont"/>
    <w:uiPriority w:val="99"/>
    <w:rsid w:val="00E60230"/>
    <w:rPr>
      <w:rFonts w:cs="Times New Roman"/>
      <w:vertAlign w:val="superscript"/>
    </w:rPr>
  </w:style>
  <w:style w:type="character" w:customStyle="1" w:styleId="Styl11ptPogrubienie">
    <w:name w:val="Styl 11 pt Pogrubienie"/>
    <w:uiPriority w:val="99"/>
    <w:rsid w:val="00E60230"/>
    <w:rPr>
      <w:rFonts w:ascii="Arial" w:hAnsi="Arial"/>
      <w:b/>
      <w:color w:val="auto"/>
      <w:sz w:val="22"/>
    </w:rPr>
  </w:style>
  <w:style w:type="character" w:customStyle="1" w:styleId="formtitlefontcolour1">
    <w:name w:val="formtitlefontcolour1"/>
    <w:uiPriority w:val="99"/>
    <w:rsid w:val="00E60230"/>
    <w:rPr>
      <w:rFonts w:ascii="Tahoma" w:hAnsi="Tahoma"/>
      <w:b/>
      <w:color w:val="FF6905"/>
      <w:sz w:val="16"/>
    </w:rPr>
  </w:style>
  <w:style w:type="paragraph" w:customStyle="1" w:styleId="lead1">
    <w:name w:val="lead1"/>
    <w:basedOn w:val="Normal"/>
    <w:uiPriority w:val="99"/>
    <w:rsid w:val="00E60230"/>
    <w:pPr>
      <w:spacing w:before="100" w:beforeAutospacing="1" w:after="68" w:line="240" w:lineRule="auto"/>
    </w:pPr>
    <w:rPr>
      <w:rFonts w:ascii="Arial" w:eastAsia="Times New Roman" w:hAnsi="Arial" w:cs="Arial"/>
      <w:b/>
      <w:bCs/>
      <w:color w:val="666666"/>
      <w:sz w:val="16"/>
      <w:szCs w:val="16"/>
      <w:lang w:eastAsia="pl-PL"/>
    </w:rPr>
  </w:style>
  <w:style w:type="character" w:customStyle="1" w:styleId="date4">
    <w:name w:val="date4"/>
    <w:uiPriority w:val="99"/>
    <w:rsid w:val="00E60230"/>
    <w:rPr>
      <w:rFonts w:ascii="Georgia" w:hAnsi="Georgia"/>
      <w:color w:val="999999"/>
      <w:sz w:val="16"/>
    </w:rPr>
  </w:style>
  <w:style w:type="character" w:customStyle="1" w:styleId="google-src-text1">
    <w:name w:val="google-src-text1"/>
    <w:uiPriority w:val="99"/>
    <w:rsid w:val="00E60230"/>
    <w:rPr>
      <w:vanish/>
    </w:rPr>
  </w:style>
  <w:style w:type="character" w:customStyle="1" w:styleId="st">
    <w:name w:val="st"/>
    <w:basedOn w:val="DefaultParagraphFont"/>
    <w:uiPriority w:val="99"/>
    <w:rsid w:val="00E60230"/>
    <w:rPr>
      <w:rFonts w:cs="Times New Roman"/>
    </w:rPr>
  </w:style>
  <w:style w:type="paragraph" w:customStyle="1" w:styleId="WW-Tekstpodstawowywcity2">
    <w:name w:val="WW-Tekst podstawowy wci?ty 2"/>
    <w:basedOn w:val="Normal"/>
    <w:uiPriority w:val="99"/>
    <w:rsid w:val="00E60230"/>
    <w:pPr>
      <w:widowControl w:val="0"/>
      <w:suppressAutoHyphens/>
      <w:overflowPunct w:val="0"/>
      <w:autoSpaceDE w:val="0"/>
      <w:autoSpaceDN w:val="0"/>
      <w:adjustRightInd w:val="0"/>
      <w:spacing w:before="120" w:after="0" w:line="240" w:lineRule="auto"/>
      <w:ind w:firstLine="709"/>
      <w:jc w:val="both"/>
      <w:textAlignment w:val="baseline"/>
    </w:pPr>
    <w:rPr>
      <w:rFonts w:ascii="NewBrunswick" w:hAnsi="NewBrunswick"/>
      <w:sz w:val="24"/>
      <w:szCs w:val="24"/>
      <w:lang w:eastAsia="pl-PL"/>
    </w:rPr>
  </w:style>
  <w:style w:type="paragraph" w:customStyle="1" w:styleId="StylStylTekstpodstawowy2Po0ptInterliniapojedyncze1">
    <w:name w:val="Styl Styl Tekst podstawowy 2 + Po:  0 pt Interlinia:  pojedyncze +...1"/>
    <w:basedOn w:val="Normal"/>
    <w:link w:val="StylStylTekstpodstawowy2Po0ptInterliniapojedyncze1Znak"/>
    <w:uiPriority w:val="99"/>
    <w:rsid w:val="00E60230"/>
    <w:pPr>
      <w:widowControl w:val="0"/>
      <w:spacing w:before="60" w:after="60" w:line="240" w:lineRule="auto"/>
      <w:ind w:firstLine="540"/>
      <w:jc w:val="both"/>
    </w:pPr>
    <w:rPr>
      <w:rFonts w:ascii="Arial Narrow" w:hAnsi="Arial Narrow"/>
      <w:sz w:val="20"/>
      <w:szCs w:val="20"/>
      <w:lang w:eastAsia="pl-PL"/>
    </w:rPr>
  </w:style>
  <w:style w:type="character" w:customStyle="1" w:styleId="StylStylTekstpodstawowy2Po0ptInterliniapojedyncze1Znak">
    <w:name w:val="Styl Styl Tekst podstawowy 2 + Po:  0 pt Interlinia:  pojedyncze +...1 Znak"/>
    <w:link w:val="StylStylTekstpodstawowy2Po0ptInterliniapojedyncze1"/>
    <w:uiPriority w:val="99"/>
    <w:locked/>
    <w:rsid w:val="00E60230"/>
    <w:rPr>
      <w:rFonts w:ascii="Arial Narrow" w:eastAsia="Times New Roman" w:hAnsi="Arial Narrow"/>
      <w:sz w:val="20"/>
      <w:lang w:eastAsia="pl-PL"/>
    </w:rPr>
  </w:style>
  <w:style w:type="paragraph" w:customStyle="1" w:styleId="Akapitzlist1">
    <w:name w:val="Akapit z listą1"/>
    <w:basedOn w:val="Normal"/>
    <w:uiPriority w:val="99"/>
    <w:rsid w:val="00E60230"/>
    <w:pPr>
      <w:spacing w:after="0" w:line="240" w:lineRule="auto"/>
      <w:ind w:left="708"/>
    </w:pPr>
    <w:rPr>
      <w:rFonts w:ascii="Times New Roman" w:hAnsi="Times New Roman"/>
      <w:sz w:val="24"/>
      <w:szCs w:val="24"/>
      <w:lang w:eastAsia="pl-PL"/>
    </w:rPr>
  </w:style>
  <w:style w:type="paragraph" w:customStyle="1" w:styleId="Styl">
    <w:name w:val="Styl"/>
    <w:uiPriority w:val="99"/>
    <w:rsid w:val="00E60230"/>
    <w:pPr>
      <w:widowControl w:val="0"/>
      <w:autoSpaceDE w:val="0"/>
      <w:autoSpaceDN w:val="0"/>
      <w:adjustRightInd w:val="0"/>
    </w:pPr>
    <w:rPr>
      <w:rFonts w:ascii="Arial" w:hAnsi="Arial" w:cs="Arial"/>
      <w:sz w:val="24"/>
      <w:szCs w:val="24"/>
    </w:rPr>
  </w:style>
  <w:style w:type="paragraph" w:customStyle="1" w:styleId="Akapitzlist11">
    <w:name w:val="Akapit z listą11"/>
    <w:basedOn w:val="Normal"/>
    <w:uiPriority w:val="99"/>
    <w:rsid w:val="00E60230"/>
    <w:pPr>
      <w:ind w:left="720"/>
    </w:pPr>
    <w:rPr>
      <w:lang w:eastAsia="pl-PL"/>
    </w:rPr>
  </w:style>
  <w:style w:type="paragraph" w:customStyle="1" w:styleId="Tekstblokowy11">
    <w:name w:val="Tekst blokowy11"/>
    <w:basedOn w:val="Normal"/>
    <w:uiPriority w:val="99"/>
    <w:rsid w:val="00E60230"/>
    <w:pPr>
      <w:spacing w:after="0" w:line="240" w:lineRule="auto"/>
      <w:ind w:left="1134" w:right="1132"/>
      <w:jc w:val="both"/>
    </w:pPr>
    <w:rPr>
      <w:rFonts w:ascii="Times New Roman" w:eastAsia="Times New Roman" w:hAnsi="Times New Roman"/>
      <w:sz w:val="28"/>
      <w:szCs w:val="20"/>
      <w:lang w:eastAsia="pl-PL"/>
    </w:rPr>
  </w:style>
  <w:style w:type="paragraph" w:customStyle="1" w:styleId="Tekstpodstawowy211">
    <w:name w:val="Tekst podstawowy 211"/>
    <w:basedOn w:val="Normal"/>
    <w:uiPriority w:val="99"/>
    <w:rsid w:val="00E60230"/>
    <w:pPr>
      <w:spacing w:after="0" w:line="240" w:lineRule="auto"/>
      <w:ind w:right="-1"/>
      <w:jc w:val="both"/>
    </w:pPr>
    <w:rPr>
      <w:rFonts w:ascii="Times New Roman" w:eastAsia="Times New Roman" w:hAnsi="Times New Roman"/>
      <w:sz w:val="28"/>
      <w:szCs w:val="20"/>
      <w:lang w:eastAsia="pl-PL"/>
    </w:rPr>
  </w:style>
  <w:style w:type="table" w:customStyle="1" w:styleId="Tabela-Siatka2">
    <w:name w:val="Tabela - Siatka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ytu11">
    <w:name w:val="Tytuł11"/>
    <w:basedOn w:val="Normal"/>
    <w:uiPriority w:val="99"/>
    <w:rsid w:val="00E60230"/>
    <w:pPr>
      <w:spacing w:before="100" w:beforeAutospacing="1" w:after="100" w:afterAutospacing="1" w:line="240" w:lineRule="auto"/>
      <w:jc w:val="center"/>
    </w:pPr>
    <w:rPr>
      <w:rFonts w:ascii="Verdana" w:hAnsi="Verdana" w:cs="Arial Unicode MS"/>
      <w:b/>
      <w:bCs/>
      <w:color w:val="000000"/>
      <w:sz w:val="20"/>
      <w:szCs w:val="20"/>
      <w:lang w:eastAsia="pl-PL"/>
    </w:rPr>
  </w:style>
  <w:style w:type="character" w:customStyle="1" w:styleId="ZnakZnak41">
    <w:name w:val="Znak Znak41"/>
    <w:uiPriority w:val="99"/>
    <w:rsid w:val="00E60230"/>
    <w:rPr>
      <w:rFonts w:ascii="Arial" w:hAnsi="Arial"/>
      <w:color w:val="000000"/>
      <w:sz w:val="22"/>
    </w:rPr>
  </w:style>
  <w:style w:type="table" w:customStyle="1" w:styleId="Tabela-Siatka11">
    <w:name w:val="Tabela - Siatka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
    <w:name w:val="Tabela - Siatka13"/>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
    <w:name w:val="Tabela - Siatka14"/>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2">
    <w:name w:val="Tabela - Siatka2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1">
    <w:name w:val="Tabela - Siatka1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2">
    <w:name w:val="Tabela - Siatka3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E60230"/>
    <w:pPr>
      <w:ind w:left="283" w:hanging="283"/>
      <w:contextualSpacing/>
    </w:pPr>
  </w:style>
  <w:style w:type="paragraph" w:styleId="List2">
    <w:name w:val="List 2"/>
    <w:basedOn w:val="Normal"/>
    <w:uiPriority w:val="99"/>
    <w:rsid w:val="00E60230"/>
    <w:pPr>
      <w:ind w:left="566" w:hanging="283"/>
      <w:contextualSpacing/>
    </w:pPr>
  </w:style>
  <w:style w:type="paragraph" w:styleId="List3">
    <w:name w:val="List 3"/>
    <w:basedOn w:val="Normal"/>
    <w:uiPriority w:val="99"/>
    <w:rsid w:val="00E60230"/>
    <w:pPr>
      <w:ind w:left="849" w:hanging="283"/>
      <w:contextualSpacing/>
    </w:pPr>
  </w:style>
  <w:style w:type="paragraph" w:styleId="Date">
    <w:name w:val="Date"/>
    <w:basedOn w:val="Normal"/>
    <w:next w:val="Normal"/>
    <w:link w:val="DateChar"/>
    <w:uiPriority w:val="99"/>
    <w:rsid w:val="00E60230"/>
  </w:style>
  <w:style w:type="character" w:customStyle="1" w:styleId="DateChar">
    <w:name w:val="Date Char"/>
    <w:basedOn w:val="DefaultParagraphFont"/>
    <w:link w:val="Date"/>
    <w:uiPriority w:val="99"/>
    <w:locked/>
    <w:rsid w:val="00E60230"/>
    <w:rPr>
      <w:rFonts w:ascii="Calibri" w:eastAsia="Times New Roman" w:hAnsi="Calibri" w:cs="Times New Roman"/>
    </w:rPr>
  </w:style>
  <w:style w:type="paragraph" w:styleId="ListContinue">
    <w:name w:val="List Continue"/>
    <w:basedOn w:val="Normal"/>
    <w:uiPriority w:val="99"/>
    <w:rsid w:val="00E60230"/>
    <w:pPr>
      <w:spacing w:after="120"/>
      <w:ind w:left="283"/>
      <w:contextualSpacing/>
    </w:pPr>
  </w:style>
  <w:style w:type="paragraph" w:styleId="Subtitle">
    <w:name w:val="Subtitle"/>
    <w:basedOn w:val="Normal"/>
    <w:next w:val="Normal"/>
    <w:link w:val="SubtitleChar"/>
    <w:uiPriority w:val="99"/>
    <w:qFormat/>
    <w:rsid w:val="00E60230"/>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E60230"/>
    <w:rPr>
      <w:rFonts w:ascii="Cambria" w:hAnsi="Cambria" w:cs="Times New Roman"/>
      <w:i/>
      <w:iCs/>
      <w:color w:val="4F81BD"/>
      <w:spacing w:val="15"/>
      <w:sz w:val="24"/>
      <w:szCs w:val="24"/>
    </w:rPr>
  </w:style>
  <w:style w:type="paragraph" w:styleId="BodyTextFirstIndent">
    <w:name w:val="Body Text First Indent"/>
    <w:basedOn w:val="BodyText"/>
    <w:link w:val="BodyTextFirstIndentChar"/>
    <w:uiPriority w:val="99"/>
    <w:rsid w:val="00E60230"/>
    <w:pPr>
      <w:spacing w:after="200" w:line="276" w:lineRule="auto"/>
      <w:ind w:firstLine="360"/>
      <w:jc w:val="left"/>
    </w:pPr>
    <w:rPr>
      <w:rFonts w:ascii="Calibri" w:eastAsia="Calibri" w:hAnsi="Calibri"/>
      <w:sz w:val="22"/>
      <w:szCs w:val="22"/>
      <w:lang w:eastAsia="en-US"/>
    </w:rPr>
  </w:style>
  <w:style w:type="character" w:customStyle="1" w:styleId="BodyTextFirstIndentChar">
    <w:name w:val="Body Text First Indent Char"/>
    <w:basedOn w:val="BodyTextChar"/>
    <w:link w:val="BodyTextFirstIndent"/>
    <w:uiPriority w:val="99"/>
    <w:locked/>
    <w:rsid w:val="00E60230"/>
    <w:rPr>
      <w:rFonts w:ascii="Calibri" w:eastAsia="Times New Roman" w:hAnsi="Calibri"/>
    </w:rPr>
  </w:style>
  <w:style w:type="paragraph" w:styleId="BodyTextFirstIndent2">
    <w:name w:val="Body Text First Indent 2"/>
    <w:basedOn w:val="BodyTextIndent"/>
    <w:link w:val="BodyTextFirstIndent2Char"/>
    <w:uiPriority w:val="99"/>
    <w:rsid w:val="00E60230"/>
    <w:pPr>
      <w:spacing w:after="200" w:line="276" w:lineRule="auto"/>
      <w:ind w:left="360" w:firstLine="36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locked/>
    <w:rsid w:val="00E60230"/>
    <w:rPr>
      <w:rFonts w:ascii="Calibri" w:eastAsia="Times New Roman" w:hAnsi="Calibri"/>
    </w:rPr>
  </w:style>
  <w:style w:type="table" w:customStyle="1" w:styleId="Tabela-Siatka15">
    <w:name w:val="Tabela - Siatka15"/>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60230"/>
    <w:rPr>
      <w:rFonts w:cs="Times New Roman"/>
      <w:sz w:val="16"/>
    </w:rPr>
  </w:style>
  <w:style w:type="paragraph" w:styleId="CommentText">
    <w:name w:val="annotation text"/>
    <w:basedOn w:val="Normal"/>
    <w:link w:val="CommentTextChar"/>
    <w:uiPriority w:val="99"/>
    <w:semiHidden/>
    <w:rsid w:val="00E60230"/>
    <w:pPr>
      <w:spacing w:after="0" w:line="240" w:lineRule="auto"/>
    </w:pPr>
    <w:rPr>
      <w:rFonts w:ascii="Times New Roman" w:eastAsia="Times New Roman" w:hAnsi="Times New Roman"/>
      <w:sz w:val="20"/>
      <w:szCs w:val="20"/>
      <w:lang w:eastAsia="pl-PL"/>
    </w:rPr>
  </w:style>
  <w:style w:type="character" w:customStyle="1" w:styleId="CommentTextChar">
    <w:name w:val="Comment Text Char"/>
    <w:basedOn w:val="DefaultParagraphFont"/>
    <w:link w:val="CommentText"/>
    <w:uiPriority w:val="99"/>
    <w:semiHidden/>
    <w:locked/>
    <w:rsid w:val="00E60230"/>
    <w:rPr>
      <w:rFonts w:ascii="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rsid w:val="00E60230"/>
    <w:rPr>
      <w:b/>
      <w:bCs/>
    </w:rPr>
  </w:style>
  <w:style w:type="character" w:customStyle="1" w:styleId="CommentSubjectChar">
    <w:name w:val="Comment Subject Char"/>
    <w:basedOn w:val="CommentTextChar"/>
    <w:link w:val="CommentSubject"/>
    <w:uiPriority w:val="99"/>
    <w:semiHidden/>
    <w:locked/>
    <w:rsid w:val="00E60230"/>
    <w:rPr>
      <w:b/>
      <w:bCs/>
    </w:rPr>
  </w:style>
  <w:style w:type="paragraph" w:styleId="TOCHeading">
    <w:name w:val="TOC Heading"/>
    <w:basedOn w:val="Heading1"/>
    <w:next w:val="Normal"/>
    <w:uiPriority w:val="99"/>
    <w:qFormat/>
    <w:rsid w:val="00E60230"/>
    <w:pPr>
      <w:keepLines/>
      <w:spacing w:before="480" w:line="276" w:lineRule="auto"/>
      <w:ind w:left="0"/>
      <w:jc w:val="left"/>
      <w:outlineLvl w:val="9"/>
    </w:pPr>
    <w:rPr>
      <w:rFonts w:ascii="Cambria" w:hAnsi="Cambria"/>
      <w:bCs/>
      <w:i w:val="0"/>
      <w:color w:val="365F91"/>
      <w:szCs w:val="28"/>
    </w:rPr>
  </w:style>
  <w:style w:type="table" w:customStyle="1" w:styleId="Tabela-Siatka16">
    <w:name w:val="Tabela - Siatka16"/>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3">
    <w:name w:val="Tabela - Siatka23"/>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7">
    <w:name w:val="Tabela - Siatka17"/>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8">
    <w:name w:val="Tabela - Siatka18"/>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4">
    <w:name w:val="Tabela - Siatka24"/>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2">
    <w:name w:val="Tabela - Siatka11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3">
    <w:name w:val="Tabela - Siatka33"/>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2">
    <w:name w:val="Tabela - Siatka4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2">
    <w:name w:val="Tabela - Siatka5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2">
    <w:name w:val="Tabela - Siatka62"/>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1">
    <w:name w:val="Tabela - Siatka7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1">
    <w:name w:val="Tabela - Siatka12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1">
    <w:name w:val="Tabela - Siatka2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1">
    <w:name w:val="Tabela - Siatka3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1">
    <w:name w:val="Tabela - Siatka8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1">
    <w:name w:val="Tabela - Siatka9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1">
    <w:name w:val="Tabela - Siatka10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1">
    <w:name w:val="Tabela - Siatka13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1">
    <w:name w:val="Tabela - Siatka14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21">
    <w:name w:val="Tabela - Siatka22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11">
    <w:name w:val="Tabela - Siatka11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21">
    <w:name w:val="Tabela - Siatka32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1">
    <w:name w:val="Tabela - Siatka4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1">
    <w:name w:val="Tabela - Siatka5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1">
    <w:name w:val="Tabela - Siatka61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1">
    <w:name w:val="Tabela - Siatka15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1">
    <w:name w:val="Tabela - Siatka16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31">
    <w:name w:val="Tabela - Siatka231"/>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E60230"/>
    <w:rPr>
      <w:rFonts w:cs="Times New Roman"/>
      <w:color w:val="800080"/>
      <w:u w:val="single"/>
    </w:rPr>
  </w:style>
  <w:style w:type="paragraph" w:customStyle="1" w:styleId="xl67">
    <w:name w:val="xl67"/>
    <w:basedOn w:val="Normal"/>
    <w:uiPriority w:val="99"/>
    <w:rsid w:val="00E60230"/>
    <w:pPr>
      <w:pBdr>
        <w:bottom w:val="single" w:sz="4" w:space="0" w:color="CCCCCC"/>
        <w:right w:val="single" w:sz="4" w:space="0" w:color="CCCCCC"/>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pl-PL"/>
    </w:rPr>
  </w:style>
  <w:style w:type="paragraph" w:customStyle="1" w:styleId="xl68">
    <w:name w:val="xl68"/>
    <w:basedOn w:val="Normal"/>
    <w:uiPriority w:val="99"/>
    <w:rsid w:val="00E60230"/>
    <w:pPr>
      <w:pBdr>
        <w:bottom w:val="single" w:sz="4" w:space="0" w:color="CCCCCC"/>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pl-PL"/>
    </w:rPr>
  </w:style>
  <w:style w:type="paragraph" w:customStyle="1" w:styleId="xl69">
    <w:name w:val="xl69"/>
    <w:basedOn w:val="Normal"/>
    <w:uiPriority w:val="99"/>
    <w:rsid w:val="00E60230"/>
    <w:pPr>
      <w:pBdr>
        <w:left w:val="single" w:sz="8" w:space="0" w:color="BBBBBB"/>
        <w:bottom w:val="single" w:sz="8" w:space="0" w:color="BBBBBB"/>
      </w:pBdr>
      <w:shd w:val="clear" w:color="000000" w:fill="EEEEEE"/>
      <w:spacing w:before="100" w:beforeAutospacing="1" w:after="100" w:afterAutospacing="1" w:line="240" w:lineRule="auto"/>
      <w:textAlignment w:val="center"/>
    </w:pPr>
    <w:rPr>
      <w:rFonts w:ascii="Arial" w:eastAsia="Times New Roman" w:hAnsi="Arial" w:cs="Arial"/>
      <w:b/>
      <w:bCs/>
      <w:color w:val="000000"/>
      <w:sz w:val="16"/>
      <w:szCs w:val="16"/>
      <w:lang w:eastAsia="pl-PL"/>
    </w:rPr>
  </w:style>
  <w:style w:type="paragraph" w:customStyle="1" w:styleId="xl71">
    <w:name w:val="xl71"/>
    <w:basedOn w:val="Normal"/>
    <w:uiPriority w:val="99"/>
    <w:rsid w:val="00E60230"/>
    <w:pPr>
      <w:pBdr>
        <w:bottom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72">
    <w:name w:val="xl72"/>
    <w:basedOn w:val="Normal"/>
    <w:uiPriority w:val="99"/>
    <w:rsid w:val="00E60230"/>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pl-PL"/>
    </w:rPr>
  </w:style>
  <w:style w:type="paragraph" w:customStyle="1" w:styleId="xl73">
    <w:name w:val="xl73"/>
    <w:basedOn w:val="Normal"/>
    <w:uiPriority w:val="99"/>
    <w:rsid w:val="00E60230"/>
    <w:pPr>
      <w:pBdr>
        <w:top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pl-PL"/>
    </w:rPr>
  </w:style>
  <w:style w:type="paragraph" w:customStyle="1" w:styleId="xl74">
    <w:name w:val="xl74"/>
    <w:basedOn w:val="Normal"/>
    <w:uiPriority w:val="99"/>
    <w:rsid w:val="00E60230"/>
    <w:pPr>
      <w:pBdr>
        <w:top w:val="single" w:sz="4" w:space="0" w:color="CCCCCC"/>
        <w:bottom w:val="single" w:sz="4" w:space="0" w:color="CCCCCC"/>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pl-PL"/>
    </w:rPr>
  </w:style>
  <w:style w:type="paragraph" w:customStyle="1" w:styleId="xl75">
    <w:name w:val="xl75"/>
    <w:basedOn w:val="Normal"/>
    <w:uiPriority w:val="99"/>
    <w:rsid w:val="00E60230"/>
    <w:pPr>
      <w:pBdr>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pl-PL"/>
    </w:rPr>
  </w:style>
  <w:style w:type="paragraph" w:customStyle="1" w:styleId="xl76">
    <w:name w:val="xl76"/>
    <w:basedOn w:val="Normal"/>
    <w:uiPriority w:val="99"/>
    <w:rsid w:val="00E60230"/>
    <w:pPr>
      <w:pBdr>
        <w:bottom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pl-PL"/>
    </w:rPr>
  </w:style>
  <w:style w:type="paragraph" w:customStyle="1" w:styleId="xl77">
    <w:name w:val="xl77"/>
    <w:basedOn w:val="Normal"/>
    <w:uiPriority w:val="99"/>
    <w:rsid w:val="00E60230"/>
    <w:pPr>
      <w:pBdr>
        <w:bottom w:val="single" w:sz="4" w:space="0" w:color="CCCCCC"/>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pl-PL"/>
    </w:rPr>
  </w:style>
  <w:style w:type="paragraph" w:customStyle="1" w:styleId="xl78">
    <w:name w:val="xl78"/>
    <w:basedOn w:val="Normal"/>
    <w:uiPriority w:val="99"/>
    <w:rsid w:val="00E60230"/>
    <w:pPr>
      <w:pBdr>
        <w:left w:val="single" w:sz="4" w:space="0" w:color="CCCCCC"/>
        <w:bottom w:val="single" w:sz="4" w:space="0" w:color="000000"/>
        <w:right w:val="single" w:sz="4" w:space="0" w:color="CCCCCC"/>
      </w:pBdr>
      <w:shd w:val="clear" w:color="000000" w:fill="DDDDDD"/>
      <w:spacing w:before="100" w:beforeAutospacing="1" w:after="100" w:afterAutospacing="1" w:line="240" w:lineRule="auto"/>
      <w:jc w:val="right"/>
    </w:pPr>
    <w:rPr>
      <w:rFonts w:ascii="Arial" w:eastAsia="Times New Roman" w:hAnsi="Arial" w:cs="Arial"/>
      <w:b/>
      <w:bCs/>
      <w:color w:val="000066"/>
      <w:sz w:val="16"/>
      <w:szCs w:val="16"/>
      <w:lang w:eastAsia="pl-PL"/>
    </w:rPr>
  </w:style>
  <w:style w:type="paragraph" w:customStyle="1" w:styleId="xl80">
    <w:name w:val="xl80"/>
    <w:basedOn w:val="Normal"/>
    <w:uiPriority w:val="99"/>
    <w:rsid w:val="00E60230"/>
    <w:pPr>
      <w:pBdr>
        <w:bottom w:val="single" w:sz="4" w:space="0" w:color="000000"/>
        <w:right w:val="single" w:sz="4" w:space="0" w:color="000000"/>
      </w:pBdr>
      <w:shd w:val="clear" w:color="000000" w:fill="DDDDDD"/>
      <w:spacing w:before="100" w:beforeAutospacing="1" w:after="100" w:afterAutospacing="1" w:line="240" w:lineRule="auto"/>
      <w:jc w:val="right"/>
    </w:pPr>
    <w:rPr>
      <w:rFonts w:ascii="Arial" w:eastAsia="Times New Roman" w:hAnsi="Arial" w:cs="Arial"/>
      <w:b/>
      <w:bCs/>
      <w:color w:val="000066"/>
      <w:sz w:val="16"/>
      <w:szCs w:val="16"/>
      <w:lang w:eastAsia="pl-PL"/>
    </w:rPr>
  </w:style>
  <w:style w:type="paragraph" w:customStyle="1" w:styleId="xl81">
    <w:name w:val="xl81"/>
    <w:basedOn w:val="Normal"/>
    <w:uiPriority w:val="99"/>
    <w:rsid w:val="00E60230"/>
    <w:pPr>
      <w:spacing w:before="100" w:beforeAutospacing="1" w:after="100" w:afterAutospacing="1" w:line="240" w:lineRule="auto"/>
    </w:pPr>
    <w:rPr>
      <w:rFonts w:ascii="Arial" w:eastAsia="Times New Roman" w:hAnsi="Arial" w:cs="Arial"/>
      <w:b/>
      <w:bCs/>
      <w:color w:val="333399"/>
      <w:sz w:val="20"/>
      <w:szCs w:val="20"/>
      <w:lang w:eastAsia="pl-PL"/>
    </w:rPr>
  </w:style>
  <w:style w:type="paragraph" w:customStyle="1" w:styleId="xl82">
    <w:name w:val="xl82"/>
    <w:basedOn w:val="Normal"/>
    <w:uiPriority w:val="99"/>
    <w:rsid w:val="00E60230"/>
    <w:pPr>
      <w:pBdr>
        <w:bottom w:val="single" w:sz="4" w:space="0" w:color="000000"/>
      </w:pBdr>
      <w:spacing w:before="100" w:beforeAutospacing="1" w:after="100" w:afterAutospacing="1" w:line="240" w:lineRule="auto"/>
    </w:pPr>
    <w:rPr>
      <w:rFonts w:ascii="Arial" w:eastAsia="Times New Roman" w:hAnsi="Arial" w:cs="Arial"/>
      <w:b/>
      <w:bCs/>
      <w:color w:val="333399"/>
      <w:sz w:val="20"/>
      <w:szCs w:val="20"/>
      <w:lang w:eastAsia="pl-PL"/>
    </w:rPr>
  </w:style>
  <w:style w:type="paragraph" w:customStyle="1" w:styleId="xl83">
    <w:name w:val="xl83"/>
    <w:basedOn w:val="Normal"/>
    <w:uiPriority w:val="99"/>
    <w:rsid w:val="00E60230"/>
    <w:pPr>
      <w:pBdr>
        <w:left w:val="single" w:sz="4" w:space="0" w:color="000000"/>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84">
    <w:name w:val="xl84"/>
    <w:basedOn w:val="Normal"/>
    <w:uiPriority w:val="99"/>
    <w:rsid w:val="00E60230"/>
    <w:pPr>
      <w:pBdr>
        <w:top w:val="single" w:sz="4" w:space="0" w:color="CCCCCC"/>
        <w:left w:val="single" w:sz="4" w:space="0" w:color="000000"/>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85">
    <w:name w:val="xl85"/>
    <w:basedOn w:val="Normal"/>
    <w:uiPriority w:val="99"/>
    <w:rsid w:val="00E60230"/>
    <w:pPr>
      <w:pBdr>
        <w:left w:val="single" w:sz="4" w:space="0" w:color="000000"/>
        <w:bottom w:val="single" w:sz="8" w:space="0" w:color="CCCCCC"/>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86">
    <w:name w:val="xl86"/>
    <w:basedOn w:val="Normal"/>
    <w:uiPriority w:val="99"/>
    <w:rsid w:val="00E60230"/>
    <w:pPr>
      <w:pBdr>
        <w:left w:val="single" w:sz="8" w:space="0" w:color="CCCCCC"/>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87">
    <w:name w:val="xl87"/>
    <w:basedOn w:val="Normal"/>
    <w:uiPriority w:val="99"/>
    <w:rsid w:val="00E60230"/>
    <w:pPr>
      <w:pBdr>
        <w:top w:val="single" w:sz="4" w:space="0" w:color="CCCCCC"/>
        <w:left w:val="single" w:sz="8" w:space="0" w:color="CCCCCC"/>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88">
    <w:name w:val="xl88"/>
    <w:basedOn w:val="Normal"/>
    <w:uiPriority w:val="99"/>
    <w:rsid w:val="00E60230"/>
    <w:pPr>
      <w:pBdr>
        <w:left w:val="single" w:sz="8" w:space="0" w:color="CCCCCC"/>
        <w:bottom w:val="single" w:sz="8" w:space="0" w:color="CCCCCC"/>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89">
    <w:name w:val="xl89"/>
    <w:basedOn w:val="Normal"/>
    <w:uiPriority w:val="99"/>
    <w:rsid w:val="00E60230"/>
    <w:pPr>
      <w:pBdr>
        <w:top w:val="single" w:sz="8" w:space="0" w:color="CCCCCC"/>
        <w:left w:val="single" w:sz="4" w:space="0" w:color="000000"/>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90">
    <w:name w:val="xl90"/>
    <w:basedOn w:val="Normal"/>
    <w:uiPriority w:val="99"/>
    <w:rsid w:val="00E60230"/>
    <w:pPr>
      <w:pBdr>
        <w:top w:val="single" w:sz="8" w:space="0" w:color="CCCCCC"/>
        <w:left w:val="single" w:sz="8" w:space="0" w:color="CCCCCC"/>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91">
    <w:name w:val="xl91"/>
    <w:basedOn w:val="Normal"/>
    <w:uiPriority w:val="99"/>
    <w:rsid w:val="00E60230"/>
    <w:pPr>
      <w:pBdr>
        <w:top w:val="single" w:sz="8" w:space="0" w:color="CCCCCC"/>
        <w:left w:val="single" w:sz="4" w:space="0" w:color="000000"/>
        <w:bottom w:val="single" w:sz="4" w:space="0" w:color="000000"/>
      </w:pBdr>
      <w:shd w:val="clear" w:color="000000" w:fill="333399"/>
      <w:spacing w:before="100" w:beforeAutospacing="1" w:after="100" w:afterAutospacing="1" w:line="240" w:lineRule="auto"/>
    </w:pPr>
    <w:rPr>
      <w:rFonts w:ascii="Arial" w:eastAsia="Times New Roman" w:hAnsi="Arial" w:cs="Arial"/>
      <w:b/>
      <w:bCs/>
      <w:color w:val="FFFFFF"/>
      <w:sz w:val="16"/>
      <w:szCs w:val="16"/>
      <w:lang w:eastAsia="pl-PL"/>
    </w:rPr>
  </w:style>
  <w:style w:type="paragraph" w:customStyle="1" w:styleId="xl92">
    <w:name w:val="xl92"/>
    <w:basedOn w:val="Normal"/>
    <w:uiPriority w:val="99"/>
    <w:rsid w:val="00E60230"/>
    <w:pPr>
      <w:pBdr>
        <w:top w:val="single" w:sz="8" w:space="0" w:color="CCCCCC"/>
        <w:bottom w:val="single" w:sz="4" w:space="0" w:color="000000"/>
      </w:pBdr>
      <w:shd w:val="clear" w:color="000000" w:fill="333399"/>
      <w:spacing w:before="100" w:beforeAutospacing="1" w:after="100" w:afterAutospacing="1" w:line="240" w:lineRule="auto"/>
    </w:pPr>
    <w:rPr>
      <w:rFonts w:ascii="Arial" w:eastAsia="Times New Roman" w:hAnsi="Arial" w:cs="Arial"/>
      <w:b/>
      <w:bCs/>
      <w:color w:val="FFFFFF"/>
      <w:sz w:val="16"/>
      <w:szCs w:val="16"/>
      <w:lang w:eastAsia="pl-PL"/>
    </w:rPr>
  </w:style>
  <w:style w:type="paragraph" w:customStyle="1" w:styleId="xl93">
    <w:name w:val="xl93"/>
    <w:basedOn w:val="Normal"/>
    <w:uiPriority w:val="99"/>
    <w:rsid w:val="00E60230"/>
    <w:pPr>
      <w:pBdr>
        <w:top w:val="single" w:sz="8" w:space="0" w:color="CCCCCC"/>
        <w:bottom w:val="single" w:sz="4" w:space="0" w:color="000000"/>
        <w:right w:val="single" w:sz="4" w:space="0" w:color="BBBBBB"/>
      </w:pBdr>
      <w:shd w:val="clear" w:color="000000" w:fill="333399"/>
      <w:spacing w:before="100" w:beforeAutospacing="1" w:after="100" w:afterAutospacing="1" w:line="240" w:lineRule="auto"/>
    </w:pPr>
    <w:rPr>
      <w:rFonts w:ascii="Arial" w:eastAsia="Times New Roman" w:hAnsi="Arial" w:cs="Arial"/>
      <w:b/>
      <w:bCs/>
      <w:color w:val="FFFFFF"/>
      <w:sz w:val="16"/>
      <w:szCs w:val="16"/>
      <w:lang w:eastAsia="pl-PL"/>
    </w:rPr>
  </w:style>
  <w:style w:type="paragraph" w:customStyle="1" w:styleId="xl94">
    <w:name w:val="xl94"/>
    <w:basedOn w:val="Normal"/>
    <w:uiPriority w:val="99"/>
    <w:rsid w:val="00E60230"/>
    <w:pPr>
      <w:pBdr>
        <w:left w:val="single" w:sz="4" w:space="0" w:color="000000"/>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paragraph" w:customStyle="1" w:styleId="xl95">
    <w:name w:val="xl95"/>
    <w:basedOn w:val="Normal"/>
    <w:uiPriority w:val="99"/>
    <w:rsid w:val="00E60230"/>
    <w:pPr>
      <w:pBdr>
        <w:left w:val="single" w:sz="8" w:space="0" w:color="CCCCCC"/>
        <w:right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paragraph" w:customStyle="1" w:styleId="xl96">
    <w:name w:val="xl96"/>
    <w:basedOn w:val="Normal"/>
    <w:uiPriority w:val="99"/>
    <w:rsid w:val="00E60230"/>
    <w:pPr>
      <w:pBdr>
        <w:bottom w:val="single" w:sz="8" w:space="0" w:color="CCCCCC"/>
      </w:pBdr>
      <w:shd w:val="clear" w:color="000000" w:fill="EEEEEE"/>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paragraph" w:customStyle="1" w:styleId="xl97">
    <w:name w:val="xl97"/>
    <w:basedOn w:val="Normal"/>
    <w:uiPriority w:val="99"/>
    <w:rsid w:val="00E60230"/>
    <w:pPr>
      <w:pBdr>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FF0000"/>
      <w:sz w:val="16"/>
      <w:szCs w:val="16"/>
      <w:lang w:eastAsia="pl-PL"/>
    </w:rPr>
  </w:style>
  <w:style w:type="paragraph" w:customStyle="1" w:styleId="xl98">
    <w:name w:val="xl98"/>
    <w:basedOn w:val="Normal"/>
    <w:uiPriority w:val="99"/>
    <w:rsid w:val="00E60230"/>
    <w:pPr>
      <w:pBdr>
        <w:bottom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FF0000"/>
      <w:sz w:val="16"/>
      <w:szCs w:val="16"/>
      <w:lang w:eastAsia="pl-PL"/>
    </w:rPr>
  </w:style>
  <w:style w:type="paragraph" w:customStyle="1" w:styleId="xl100">
    <w:name w:val="xl100"/>
    <w:basedOn w:val="Normal"/>
    <w:uiPriority w:val="99"/>
    <w:rsid w:val="00E60230"/>
    <w:pPr>
      <w:spacing w:before="100" w:beforeAutospacing="1" w:after="100" w:afterAutospacing="1" w:line="240" w:lineRule="auto"/>
    </w:pPr>
    <w:rPr>
      <w:rFonts w:ascii="Arial" w:eastAsia="Times New Roman" w:hAnsi="Arial" w:cs="Arial"/>
      <w:color w:val="FF0000"/>
      <w:sz w:val="16"/>
      <w:szCs w:val="16"/>
      <w:lang w:eastAsia="pl-PL"/>
    </w:rPr>
  </w:style>
  <w:style w:type="paragraph" w:customStyle="1" w:styleId="xl101">
    <w:name w:val="xl101"/>
    <w:basedOn w:val="Normal"/>
    <w:uiPriority w:val="99"/>
    <w:rsid w:val="00E60230"/>
    <w:pPr>
      <w:pBdr>
        <w:left w:val="single" w:sz="4" w:space="0" w:color="000000"/>
      </w:pBdr>
      <w:shd w:val="clear" w:color="000000" w:fill="EEEEEE"/>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paragraph" w:customStyle="1" w:styleId="xl102">
    <w:name w:val="xl102"/>
    <w:basedOn w:val="Normal"/>
    <w:uiPriority w:val="99"/>
    <w:rsid w:val="00E60230"/>
    <w:pPr>
      <w:shd w:val="clear" w:color="000000" w:fill="EEEEEE"/>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paragraph" w:customStyle="1" w:styleId="xl103">
    <w:name w:val="xl103"/>
    <w:basedOn w:val="Normal"/>
    <w:uiPriority w:val="99"/>
    <w:rsid w:val="00E60230"/>
    <w:pPr>
      <w:pBdr>
        <w:left w:val="single" w:sz="4" w:space="0" w:color="CCCCCC"/>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FF0000"/>
      <w:sz w:val="16"/>
      <w:szCs w:val="16"/>
      <w:lang w:eastAsia="pl-PL"/>
    </w:rPr>
  </w:style>
  <w:style w:type="paragraph" w:customStyle="1" w:styleId="xl104">
    <w:name w:val="xl104"/>
    <w:basedOn w:val="Normal"/>
    <w:uiPriority w:val="99"/>
    <w:rsid w:val="00E60230"/>
    <w:pPr>
      <w:pBdr>
        <w:right w:val="single" w:sz="4" w:space="0" w:color="CCCCCC"/>
      </w:pBdr>
      <w:shd w:val="clear" w:color="000000" w:fill="FFFFFF"/>
      <w:spacing w:before="100" w:beforeAutospacing="1" w:after="100" w:afterAutospacing="1" w:line="240" w:lineRule="auto"/>
      <w:jc w:val="right"/>
    </w:pPr>
    <w:rPr>
      <w:rFonts w:ascii="Arial" w:eastAsia="Times New Roman" w:hAnsi="Arial" w:cs="Arial"/>
      <w:color w:val="FF0000"/>
      <w:sz w:val="16"/>
      <w:szCs w:val="16"/>
      <w:lang w:eastAsia="pl-PL"/>
    </w:rPr>
  </w:style>
  <w:style w:type="paragraph" w:customStyle="1" w:styleId="xl105">
    <w:name w:val="xl105"/>
    <w:basedOn w:val="Normal"/>
    <w:uiPriority w:val="99"/>
    <w:rsid w:val="00E60230"/>
    <w:pPr>
      <w:pBdr>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FF0000"/>
      <w:sz w:val="16"/>
      <w:szCs w:val="16"/>
      <w:lang w:eastAsia="pl-PL"/>
    </w:rPr>
  </w:style>
  <w:style w:type="table" w:customStyle="1" w:styleId="Tabela-Siatka19">
    <w:name w:val="Tabela - Siatka19"/>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0">
    <w:name w:val="Tabela - Siatka20"/>
    <w:uiPriority w:val="99"/>
    <w:rsid w:val="00E60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5">
    <w:name w:val="Tabela - Siatka25"/>
    <w:uiPriority w:val="99"/>
    <w:rsid w:val="00C156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1">
    <w:name w:val="Styl1"/>
    <w:rsid w:val="00973C12"/>
    <w:pPr>
      <w:numPr>
        <w:numId w:val="24"/>
      </w:numPr>
    </w:pPr>
  </w:style>
</w:styles>
</file>

<file path=word/webSettings.xml><?xml version="1.0" encoding="utf-8"?>
<w:webSettings xmlns:r="http://schemas.openxmlformats.org/officeDocument/2006/relationships" xmlns:w="http://schemas.openxmlformats.org/wordprocessingml/2006/main">
  <w:divs>
    <w:div w:id="1290088446">
      <w:marLeft w:val="0"/>
      <w:marRight w:val="0"/>
      <w:marTop w:val="0"/>
      <w:marBottom w:val="0"/>
      <w:divBdr>
        <w:top w:val="none" w:sz="0" w:space="0" w:color="auto"/>
        <w:left w:val="none" w:sz="0" w:space="0" w:color="auto"/>
        <w:bottom w:val="none" w:sz="0" w:space="0" w:color="auto"/>
        <w:right w:val="none" w:sz="0" w:space="0" w:color="auto"/>
      </w:divBdr>
    </w:div>
    <w:div w:id="1290088447">
      <w:marLeft w:val="0"/>
      <w:marRight w:val="0"/>
      <w:marTop w:val="0"/>
      <w:marBottom w:val="0"/>
      <w:divBdr>
        <w:top w:val="none" w:sz="0" w:space="0" w:color="auto"/>
        <w:left w:val="none" w:sz="0" w:space="0" w:color="auto"/>
        <w:bottom w:val="none" w:sz="0" w:space="0" w:color="auto"/>
        <w:right w:val="none" w:sz="0" w:space="0" w:color="auto"/>
      </w:divBdr>
    </w:div>
    <w:div w:id="1290088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pl/url?sa=t&amp;rct=j&amp;q=&amp;esrc=s&amp;source=web&amp;cd=1&amp;cad=rja&amp;uact=8&amp;ved=0CCMQFjAA&amp;url=http%3A%2F%2Fwww.monar-kielce.pl%2F&amp;ei=5SZSVKerM5fkauzOgsAB&amp;usg=AFQjCNFb7w-mzXjMUwOvvzBfAYtVfbNOqg&amp;bvm=bv.78597519,d.d2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ogle.pl/url?sa=t&amp;rct=j&amp;q=&amp;esrc=s&amp;source=web&amp;cd=1&amp;cad=rja&amp;uact=8&amp;ved=0CCMQFjAA&amp;url=http%3A%2F%2Fwww.monar-kielce.pl%2F&amp;ei=5SZSVKerM5fkauzOgsAB&amp;usg=AFQjCNFb7w-mzXjMUwOvvzBfAYtVfbNOqg&amp;bvm=bv.78597519,d.d2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101</Pages>
  <Words>-32766</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Beata</dc:creator>
  <cp:keywords/>
  <dc:description/>
  <cp:lastModifiedBy>domkie</cp:lastModifiedBy>
  <cp:revision>2</cp:revision>
  <cp:lastPrinted>2015-12-18T09:10:00Z</cp:lastPrinted>
  <dcterms:created xsi:type="dcterms:W3CDTF">2016-01-14T08:55:00Z</dcterms:created>
  <dcterms:modified xsi:type="dcterms:W3CDTF">2016-01-14T08:55:00Z</dcterms:modified>
</cp:coreProperties>
</file>