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CC" w:rsidRDefault="00A367CC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Załącznik do uchwały Nr XXXVI/652/13</w:t>
      </w:r>
    </w:p>
    <w:p w:rsidR="00A367CC" w:rsidRDefault="00A367CC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Sejmiku Województwa Świętokrzyskiego z dnia 25 października 2013r</w:t>
      </w:r>
    </w:p>
    <w:p w:rsidR="00A367CC" w:rsidRDefault="00A367CC" w:rsidP="0017771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>w sprawie zmiany Uchwały Nr XVIII/328/08 Sejmiku Województwa Świętokrzyskiego</w:t>
      </w:r>
    </w:p>
    <w:p w:rsidR="00A367CC" w:rsidRPr="003C69EB" w:rsidRDefault="00A367CC" w:rsidP="00177711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>
        <w:rPr>
          <w:rFonts w:ascii="TimesNewRomanPS-ItalicMT CE" w:hAnsi="TimesNewRomanPS-ItalicMT CE" w:cs="TimesNewRomanPS-ItalicMT CE"/>
          <w:i/>
          <w:iCs/>
          <w:sz w:val="18"/>
          <w:szCs w:val="18"/>
        </w:rPr>
        <w:t xml:space="preserve">                                                                           z dnia 29 września 2008 r. w sprawie nagrody Świętokrzyskiej Victorii.</w:t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right"/>
        <w:outlineLvl w:val="0"/>
        <w:rPr>
          <w:rFonts w:ascii="Trebuchet MS" w:hAnsi="Trebuchet MS"/>
          <w:spacing w:val="-5"/>
          <w:sz w:val="20"/>
          <w:szCs w:val="20"/>
        </w:rPr>
      </w:pP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Arial" w:hAnsi="Arial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  <w:r w:rsidRPr="003C69EB">
        <w:rPr>
          <w:rFonts w:ascii="Trebuchet MS" w:hAnsi="Trebuchet MS"/>
          <w:spacing w:val="-5"/>
          <w:sz w:val="20"/>
          <w:szCs w:val="20"/>
        </w:rPr>
        <w:tab/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 w:rsidRPr="003C69EB">
        <w:rPr>
          <w:rFonts w:ascii="Trebuchet MS" w:hAnsi="Trebuchet MS"/>
          <w:spacing w:val="-5"/>
          <w:sz w:val="28"/>
          <w:szCs w:val="28"/>
        </w:rPr>
        <w:t>REGULAMIN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spacing w:val="-5"/>
          <w:sz w:val="28"/>
          <w:szCs w:val="28"/>
        </w:rPr>
      </w:pPr>
      <w:r>
        <w:rPr>
          <w:rFonts w:ascii="Trebuchet MS" w:hAnsi="Trebuchet MS"/>
          <w:spacing w:val="-5"/>
          <w:sz w:val="28"/>
          <w:szCs w:val="28"/>
        </w:rPr>
        <w:t>PRZYZNAWANIA</w:t>
      </w:r>
      <w:r w:rsidRPr="003C69EB">
        <w:rPr>
          <w:rFonts w:ascii="Trebuchet MS" w:hAnsi="Trebuchet MS"/>
          <w:spacing w:val="-5"/>
          <w:sz w:val="28"/>
          <w:szCs w:val="28"/>
        </w:rPr>
        <w:t xml:space="preserve"> NAGRODY MARSZAŁKA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center"/>
        <w:outlineLvl w:val="0"/>
        <w:rPr>
          <w:rFonts w:ascii="Trebuchet MS" w:hAnsi="Trebuchet MS"/>
          <w:b/>
          <w:spacing w:val="-5"/>
          <w:sz w:val="28"/>
          <w:szCs w:val="28"/>
        </w:rPr>
      </w:pPr>
      <w:r w:rsidRPr="003C69EB">
        <w:rPr>
          <w:rFonts w:ascii="Trebuchet MS" w:hAnsi="Trebuchet MS"/>
          <w:b/>
          <w:spacing w:val="-5"/>
          <w:sz w:val="28"/>
          <w:szCs w:val="28"/>
        </w:rPr>
        <w:t>„Świętokrzyska Victoria”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spacing w:val="-5"/>
          <w:sz w:val="26"/>
          <w:szCs w:val="26"/>
        </w:rPr>
      </w:pPr>
    </w:p>
    <w:p w:rsidR="00A367CC" w:rsidRPr="003C69EB" w:rsidRDefault="00A367CC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rPr>
          <w:rFonts w:ascii="Trebuchet MS" w:hAnsi="Trebuchet MS"/>
          <w:b/>
          <w:spacing w:val="-5"/>
          <w:sz w:val="20"/>
          <w:szCs w:val="20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CEL NAGRODY: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Samorząd Województwa Świętokrzyskiego, w każdym roku kalendarzowym.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Nagrodę przyznaje się w trzech kategoriach:</w:t>
      </w:r>
    </w:p>
    <w:p w:rsidR="00A367CC" w:rsidRPr="003C69EB" w:rsidRDefault="00A367CC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„Osobowość” z udziałem osób fizycznych,</w:t>
      </w:r>
    </w:p>
    <w:p w:rsidR="00A367CC" w:rsidRPr="003C69EB" w:rsidRDefault="00A367CC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„Przedsiębiorczość” z udziałem przedsiębiorców,</w:t>
      </w:r>
    </w:p>
    <w:p w:rsidR="00A367CC" w:rsidRPr="003C69EB" w:rsidRDefault="00A367CC" w:rsidP="003C69EB">
      <w:pPr>
        <w:numPr>
          <w:ilvl w:val="0"/>
          <w:numId w:val="11"/>
        </w:numPr>
        <w:tabs>
          <w:tab w:val="num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„Samorządność” z udziałem jednostek samorządu terytorialnego,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Celem nagrody jest: </w:t>
      </w:r>
    </w:p>
    <w:p w:rsidR="00A367CC" w:rsidRPr="003C69EB" w:rsidRDefault="00A367CC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prezentacja pozytywnego wizerunku Województwa Świętokrzyskiego,</w:t>
      </w:r>
    </w:p>
    <w:p w:rsidR="00A367CC" w:rsidRPr="003C69EB" w:rsidRDefault="00A367CC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i wspieranie prorozwojowych działań osób fizycznych i prawnych działających na terenie Województwa Świętokrzyskiego,</w:t>
      </w:r>
    </w:p>
    <w:p w:rsidR="00A367CC" w:rsidRPr="003C69EB" w:rsidRDefault="00A367CC" w:rsidP="003C69EB">
      <w:pPr>
        <w:numPr>
          <w:ilvl w:val="0"/>
          <w:numId w:val="10"/>
        </w:numPr>
        <w:tabs>
          <w:tab w:val="left" w:pos="54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promocja dobrych praktyk w dziedzinie pozyskiwania i zarządzania funduszami europejskimi przez osoby fizyczne i prawne.</w:t>
      </w:r>
    </w:p>
    <w:p w:rsidR="00A367CC" w:rsidRPr="003C69EB" w:rsidRDefault="00A367CC" w:rsidP="003C69EB">
      <w:pPr>
        <w:numPr>
          <w:ilvl w:val="1"/>
          <w:numId w:val="4"/>
        </w:numPr>
        <w:tabs>
          <w:tab w:val="num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się w każdej z kategorii wymienionej w pkt. 2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Nagroda honoruje najbardziej aktywne osoby, </w:t>
      </w:r>
      <w:r>
        <w:rPr>
          <w:rFonts w:ascii="Trebuchet MS" w:hAnsi="Trebuchet MS"/>
          <w:spacing w:val="-5"/>
          <w:sz w:val="24"/>
          <w:szCs w:val="24"/>
        </w:rPr>
        <w:t>przedsiębiorstwa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oraz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A367CC" w:rsidRPr="003C69EB" w:rsidRDefault="00A367CC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ZASADY PRZYZNAWANIA NAGRODY: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Nagrody przyznaje Kapituła</w:t>
      </w:r>
      <w:r>
        <w:rPr>
          <w:rFonts w:ascii="Trebuchet MS" w:hAnsi="Trebuchet MS"/>
          <w:spacing w:val="-5"/>
          <w:sz w:val="24"/>
          <w:szCs w:val="24"/>
        </w:rPr>
        <w:t xml:space="preserve"> Nagrody</w:t>
      </w:r>
      <w:r w:rsidRPr="003C69EB">
        <w:rPr>
          <w:rFonts w:ascii="Trebuchet MS" w:hAnsi="Trebuchet MS"/>
          <w:spacing w:val="-5"/>
          <w:sz w:val="24"/>
          <w:szCs w:val="24"/>
        </w:rPr>
        <w:t>, tworzona corocznie w związku z kolejną edycją.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 skład Kapituły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wchodzi </w:t>
      </w:r>
      <w:r>
        <w:rPr>
          <w:rFonts w:ascii="Trebuchet MS" w:hAnsi="Trebuchet MS"/>
          <w:spacing w:val="-5"/>
          <w:sz w:val="24"/>
          <w:szCs w:val="24"/>
        </w:rPr>
        <w:t>15</w:t>
      </w:r>
      <w:r w:rsidRPr="00F77E7D">
        <w:rPr>
          <w:rFonts w:ascii="Trebuchet MS" w:hAnsi="Trebuchet MS"/>
          <w:spacing w:val="-5"/>
          <w:sz w:val="24"/>
          <w:szCs w:val="24"/>
        </w:rPr>
        <w:t xml:space="preserve"> członków</w:t>
      </w:r>
      <w:r w:rsidRPr="003C69EB">
        <w:rPr>
          <w:rFonts w:ascii="Trebuchet MS" w:hAnsi="Trebuchet MS"/>
          <w:spacing w:val="-5"/>
          <w:sz w:val="24"/>
          <w:szCs w:val="24"/>
        </w:rPr>
        <w:t>, w tym:</w:t>
      </w:r>
    </w:p>
    <w:p w:rsidR="00A367CC" w:rsidRPr="003C69EB" w:rsidRDefault="00A367CC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Marszałek Województwa Świętokrzyskiego jako Przewodniczący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, </w:t>
      </w:r>
    </w:p>
    <w:p w:rsidR="00A367CC" w:rsidRPr="003C69EB" w:rsidRDefault="00A367CC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Przewodniczący Sejmiku Województwa Świętokrzyskiego jako zastępca Przewodniczącego</w:t>
      </w:r>
      <w:r>
        <w:rPr>
          <w:rFonts w:ascii="Trebuchet MS" w:hAnsi="Trebuchet MS"/>
          <w:spacing w:val="-5"/>
          <w:sz w:val="24"/>
          <w:szCs w:val="24"/>
        </w:rPr>
        <w:t xml:space="preserve"> Kapituły</w:t>
      </w:r>
      <w:r w:rsidRPr="003C69EB">
        <w:rPr>
          <w:rFonts w:ascii="Trebuchet MS" w:hAnsi="Trebuchet MS"/>
          <w:spacing w:val="-5"/>
          <w:sz w:val="24"/>
          <w:szCs w:val="24"/>
        </w:rPr>
        <w:t>,</w:t>
      </w:r>
    </w:p>
    <w:p w:rsidR="00A367CC" w:rsidRPr="003C69EB" w:rsidRDefault="00A367CC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 Komisji Samorządu Terytorialnego,</w:t>
      </w:r>
    </w:p>
    <w:p w:rsidR="00A367CC" w:rsidRPr="003C69EB" w:rsidRDefault="00A367CC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Sekretarz Województwa jako Sekretarz Kapituły, </w:t>
      </w:r>
    </w:p>
    <w:p w:rsidR="00A367CC" w:rsidRPr="003C69EB" w:rsidRDefault="00A367CC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przedstawiciele zwycięzców poprzednich edycji z ostatnich dwóch lat,</w:t>
      </w:r>
    </w:p>
    <w:p w:rsidR="00A367CC" w:rsidRPr="003C69EB" w:rsidRDefault="00A367CC" w:rsidP="003C69EB">
      <w:pPr>
        <w:numPr>
          <w:ilvl w:val="0"/>
          <w:numId w:val="12"/>
        </w:numPr>
        <w:tabs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członkowie.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Pozostali członkowie Kapituły Nagrody powoływani są przez Zarząd Województwa Świętokrzyskiego spośród kandydatów zgłoszonych przez:</w:t>
      </w:r>
    </w:p>
    <w:p w:rsidR="00A367CC" w:rsidRPr="003C69EB" w:rsidRDefault="00A367CC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hanging="23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uczelnie wyższe: państwowe i prywatne,</w:t>
      </w:r>
    </w:p>
    <w:p w:rsidR="00A367CC" w:rsidRPr="003C69EB" w:rsidRDefault="00A367CC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Miast i Gmin,</w:t>
      </w:r>
    </w:p>
    <w:p w:rsidR="00A367CC" w:rsidRPr="003C69EB" w:rsidRDefault="00A367CC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Związek Powiatów,</w:t>
      </w:r>
    </w:p>
    <w:p w:rsidR="00A367CC" w:rsidRPr="003C69EB" w:rsidRDefault="00A367CC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gospodarcze,</w:t>
      </w:r>
    </w:p>
    <w:p w:rsidR="00A367CC" w:rsidRPr="003C69EB" w:rsidRDefault="00A367CC" w:rsidP="003C69EB">
      <w:pPr>
        <w:numPr>
          <w:ilvl w:val="2"/>
          <w:numId w:val="5"/>
        </w:numPr>
        <w:tabs>
          <w:tab w:val="left" w:pos="1080"/>
          <w:tab w:val="num" w:pos="1620"/>
        </w:tabs>
        <w:spacing w:after="0" w:line="360" w:lineRule="auto"/>
        <w:ind w:left="540" w:firstLine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organizacje pozarządowe,</w:t>
      </w:r>
    </w:p>
    <w:p w:rsidR="00A367CC" w:rsidRPr="003C69EB" w:rsidRDefault="00A367CC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4.    Marszałek co roku pisemnie zwraca się do co najmniej 3 podmiotów uprawnionych do zgłoszenia kandydatów na członków Kapituły, kierując się zasadą ich reprezentatywności i aktywności w ostatnim roku, z prośbą                                     o wskazanie kandydata na członka Kapituły.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4605" w:hanging="4605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5.    Do zadań Kapituły Nagrody należy: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2445" w:hanging="1905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a)     ogłaszanie kolejnych edycji Nagrody,</w:t>
      </w:r>
    </w:p>
    <w:p w:rsidR="00A367CC" w:rsidRPr="003C69EB" w:rsidRDefault="00A367CC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nadzór nad przebiegiem przyznawan</w:t>
      </w:r>
      <w:r>
        <w:rPr>
          <w:rFonts w:ascii="Trebuchet MS" w:hAnsi="Trebuchet MS"/>
          <w:spacing w:val="-5"/>
          <w:sz w:val="24"/>
          <w:szCs w:val="24"/>
        </w:rPr>
        <w:t>i</w:t>
      </w:r>
      <w:r w:rsidRPr="003C69EB">
        <w:rPr>
          <w:rFonts w:ascii="Trebuchet MS" w:hAnsi="Trebuchet MS"/>
          <w:spacing w:val="-5"/>
          <w:sz w:val="24"/>
          <w:szCs w:val="24"/>
        </w:rPr>
        <w:t>a Nagrody,</w:t>
      </w:r>
    </w:p>
    <w:p w:rsidR="00A367CC" w:rsidRPr="003C69EB" w:rsidRDefault="00A367CC" w:rsidP="003C69EB">
      <w:pPr>
        <w:numPr>
          <w:ilvl w:val="1"/>
          <w:numId w:val="5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wybór laureatów </w:t>
      </w:r>
      <w:r w:rsidRPr="003C69EB">
        <w:rPr>
          <w:rFonts w:ascii="Trebuchet MS" w:hAnsi="Trebuchet MS"/>
          <w:spacing w:val="-5"/>
          <w:sz w:val="24"/>
          <w:szCs w:val="24"/>
        </w:rPr>
        <w:t>w danej edycji,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6.   Kapituła jako organ kolegialny podejmuje rozstrzygnięcia w formie głosowania na swych posiedzeniach.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7.   Każdemu Członkowi Kapituły przysługuje jeden głos. Rozstrzygnięcia  podejmowane są w drodze głosowania jawnego, zwykłą większością głosów składu Kapituły                             w obecności co najmniej trzech czwartych członków. W przypadku równej ilości głosów, rozstrzyga głos Przewodniczącego.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8. Pracami Kapituły kieruje Przewodniczący i reprezentuje ją na zewnątrz. Do  obowiązków Przewodniczącego należy w szczególności:</w:t>
      </w:r>
    </w:p>
    <w:p w:rsidR="00A367CC" w:rsidRPr="003C69EB" w:rsidRDefault="00A367CC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zwoływanie posiedzeń Kapituły,</w:t>
      </w:r>
    </w:p>
    <w:p w:rsidR="00A367CC" w:rsidRPr="003C69EB" w:rsidRDefault="00A367CC" w:rsidP="003C69EB">
      <w:pPr>
        <w:tabs>
          <w:tab w:val="left" w:pos="540"/>
          <w:tab w:val="left" w:pos="720"/>
        </w:tabs>
        <w:spacing w:after="0" w:line="360" w:lineRule="auto"/>
        <w:ind w:left="72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-  zatwierdzanie porządku obrad i protokołów z posiedzeń Kapituły. </w:t>
      </w:r>
    </w:p>
    <w:p w:rsidR="00A367CC" w:rsidRPr="003C69EB" w:rsidRDefault="00A367CC" w:rsidP="003C69EB">
      <w:pPr>
        <w:tabs>
          <w:tab w:val="left" w:pos="540"/>
          <w:tab w:val="left" w:pos="108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9.  Członkowie Kapituły zobowiązani są do:</w:t>
      </w:r>
    </w:p>
    <w:p w:rsidR="00A367CC" w:rsidRPr="003C69EB" w:rsidRDefault="00A367CC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-   sumi</w:t>
      </w:r>
      <w:r>
        <w:rPr>
          <w:rFonts w:ascii="Trebuchet MS" w:hAnsi="Trebuchet MS"/>
          <w:spacing w:val="-5"/>
          <w:sz w:val="24"/>
          <w:szCs w:val="24"/>
        </w:rPr>
        <w:t>ennej i obiektywnej oceny</w:t>
      </w:r>
      <w:r w:rsidRPr="003C69EB">
        <w:rPr>
          <w:rFonts w:ascii="Trebuchet MS" w:hAnsi="Trebuchet MS"/>
          <w:spacing w:val="-5"/>
          <w:sz w:val="24"/>
          <w:szCs w:val="24"/>
        </w:rPr>
        <w:t>kandydatów do Nagrody,</w:t>
      </w:r>
    </w:p>
    <w:p w:rsidR="00A367CC" w:rsidRDefault="00A367CC" w:rsidP="003C69EB">
      <w:pPr>
        <w:tabs>
          <w:tab w:val="left" w:pos="540"/>
          <w:tab w:val="left" w:pos="720"/>
        </w:tabs>
        <w:spacing w:after="0" w:line="360" w:lineRule="auto"/>
        <w:ind w:left="900" w:hanging="36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-   </w:t>
      </w:r>
      <w:r>
        <w:rPr>
          <w:rFonts w:ascii="Trebuchet MS" w:hAnsi="Trebuchet MS"/>
          <w:spacing w:val="-5"/>
          <w:sz w:val="24"/>
          <w:szCs w:val="24"/>
        </w:rPr>
        <w:t>zachowania poufności w zakresie oceny kandydatów.</w:t>
      </w:r>
    </w:p>
    <w:p w:rsidR="00A367CC" w:rsidRPr="003C69EB" w:rsidRDefault="00A367CC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10. Członek Kapituły jest zobowiązany wyłączyć się od czynności w stosunku do oceny kandydatów, z którymi pozostaje w stosunkach prawnych lub faktycznych mających wpływ na bezstronność jego oceny.</w:t>
      </w:r>
    </w:p>
    <w:p w:rsidR="00A367CC" w:rsidRPr="003C69EB" w:rsidRDefault="00A367CC" w:rsidP="00CA6C00">
      <w:pPr>
        <w:tabs>
          <w:tab w:val="left" w:pos="540"/>
          <w:tab w:val="left" w:pos="72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</w:p>
    <w:p w:rsidR="00A367CC" w:rsidRPr="003C69EB" w:rsidRDefault="00A367CC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SEKRETARIAT NAGRODY MARSZAŁKA: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Obsługą organizacyjną Kapituły Nagrody zajmuje się Sekretariat Nagrody Marszałka. 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Obowiązki członków Sekretariatu wykonują wyznaczeni pracownicyKancelarii Zarządu.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Do zadań Sekretariatu Nagrody należy:</w:t>
      </w:r>
    </w:p>
    <w:p w:rsidR="00A367CC" w:rsidRPr="003C69EB" w:rsidRDefault="00A367CC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materiałów do ogłoszenia kolejnej edycji Nagrody,</w:t>
      </w:r>
    </w:p>
    <w:p w:rsidR="00A367CC" w:rsidRPr="003C69EB" w:rsidRDefault="00A367CC" w:rsidP="003C69EB">
      <w:pPr>
        <w:numPr>
          <w:ilvl w:val="0"/>
          <w:numId w:val="6"/>
        </w:numPr>
        <w:tabs>
          <w:tab w:val="left" w:pos="720"/>
          <w:tab w:val="num" w:pos="1080"/>
        </w:tabs>
        <w:spacing w:after="0" w:line="360" w:lineRule="auto"/>
        <w:ind w:left="540" w:firstLine="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prowadzenie bieżącej korespondencji z uczestnikami,</w:t>
      </w:r>
    </w:p>
    <w:p w:rsidR="00A367CC" w:rsidRPr="003C69EB" w:rsidRDefault="00A367CC" w:rsidP="003C69EB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bieżące udzielanie informacji co do zasad uczestnictwa,</w:t>
      </w:r>
    </w:p>
    <w:p w:rsidR="00A367CC" w:rsidRDefault="00A367CC" w:rsidP="00902902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108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przygotowanie i nadzorowanie zadań związanych z działaniami promocyjno-informacyjnymi zaplanowanymi na daną edycję konkursu, w tym:</w:t>
      </w:r>
    </w:p>
    <w:p w:rsidR="00A367CC" w:rsidRDefault="00A367CC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902902">
        <w:rPr>
          <w:rFonts w:ascii="Trebuchet MS" w:hAnsi="Trebuchet MS"/>
          <w:spacing w:val="-5"/>
          <w:sz w:val="24"/>
          <w:szCs w:val="24"/>
        </w:rPr>
        <w:t>koordynacja prac promocyjno- organizacyjno-informacyjnych związanych z przyznawaniem Nagrody Marszałka,</w:t>
      </w:r>
    </w:p>
    <w:p w:rsidR="00A367CC" w:rsidRPr="003C69EB" w:rsidRDefault="00A367CC" w:rsidP="00902902">
      <w:pPr>
        <w:tabs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- </w:t>
      </w:r>
      <w:r w:rsidRPr="003C69EB">
        <w:rPr>
          <w:rFonts w:ascii="Trebuchet MS" w:hAnsi="Trebuchet MS"/>
          <w:spacing w:val="-5"/>
          <w:sz w:val="24"/>
          <w:szCs w:val="24"/>
        </w:rPr>
        <w:t>organizacja Świętokrzyskiej Gali.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A367CC" w:rsidRPr="003C69EB" w:rsidRDefault="00A367CC" w:rsidP="003C69EB">
      <w:pPr>
        <w:numPr>
          <w:ilvl w:val="0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  <w:u w:val="single"/>
        </w:rPr>
        <w:t>WARUNKI UCZESTNICTWA:</w:t>
      </w:r>
    </w:p>
    <w:p w:rsidR="00A367CC" w:rsidRPr="003C69EB" w:rsidRDefault="00A367CC" w:rsidP="003C69EB">
      <w:pPr>
        <w:numPr>
          <w:ilvl w:val="1"/>
          <w:numId w:val="4"/>
        </w:num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Kandydować do Nagrody mogą osoby fizyczne</w:t>
      </w:r>
      <w:r>
        <w:rPr>
          <w:rFonts w:ascii="Trebuchet MS" w:hAnsi="Trebuchet MS"/>
          <w:spacing w:val="-5"/>
          <w:sz w:val="24"/>
          <w:szCs w:val="24"/>
        </w:rPr>
        <w:t>,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przedsiębiorcy</w:t>
      </w:r>
      <w:r>
        <w:rPr>
          <w:rFonts w:ascii="Trebuchet MS" w:hAnsi="Trebuchet MS"/>
          <w:spacing w:val="-5"/>
          <w:sz w:val="24"/>
          <w:szCs w:val="24"/>
        </w:rPr>
        <w:t xml:space="preserve"> i</w:t>
      </w:r>
      <w:r w:rsidRPr="003C69EB">
        <w:rPr>
          <w:rFonts w:ascii="Trebuchet MS" w:hAnsi="Trebuchet MS"/>
          <w:spacing w:val="-5"/>
          <w:sz w:val="24"/>
          <w:szCs w:val="24"/>
        </w:rPr>
        <w:t>jedn</w:t>
      </w:r>
      <w:r>
        <w:rPr>
          <w:rFonts w:ascii="Trebuchet MS" w:hAnsi="Trebuchet MS"/>
          <w:spacing w:val="-5"/>
          <w:sz w:val="24"/>
          <w:szCs w:val="24"/>
        </w:rPr>
        <w:t>ostki samorządu terytorialnego</w:t>
      </w:r>
      <w:r w:rsidRPr="003C69EB">
        <w:rPr>
          <w:rFonts w:ascii="Trebuchet MS" w:hAnsi="Trebuchet MS"/>
          <w:spacing w:val="-5"/>
          <w:sz w:val="24"/>
          <w:szCs w:val="24"/>
        </w:rPr>
        <w:t>, któr</w:t>
      </w:r>
      <w:r>
        <w:rPr>
          <w:rFonts w:ascii="Trebuchet MS" w:hAnsi="Trebuchet MS"/>
          <w:spacing w:val="-5"/>
          <w:sz w:val="24"/>
          <w:szCs w:val="24"/>
        </w:rPr>
        <w:t>e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działają lub mają siedzibę na terenie województwa świętokrzyskiego i w wyznaczonym przez Kapitułę terminie, przyślą formularz zgłoszeniowy.</w:t>
      </w:r>
    </w:p>
    <w:p w:rsidR="00A367CC" w:rsidRPr="003C69EB" w:rsidRDefault="00A367CC" w:rsidP="003C69EB">
      <w:pPr>
        <w:tabs>
          <w:tab w:val="left" w:pos="108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2.  W kategorii „Osobowość” dopuszcza się</w:t>
      </w:r>
      <w:r>
        <w:rPr>
          <w:rFonts w:ascii="Trebuchet MS" w:hAnsi="Trebuchet MS"/>
          <w:spacing w:val="-5"/>
          <w:sz w:val="24"/>
          <w:szCs w:val="24"/>
        </w:rPr>
        <w:t xml:space="preserve"> zgłoszenie kandydata</w:t>
      </w:r>
      <w:r w:rsidRPr="003C69EB">
        <w:rPr>
          <w:rFonts w:ascii="Trebuchet MS" w:hAnsi="Trebuchet MS"/>
          <w:spacing w:val="-5"/>
          <w:sz w:val="24"/>
          <w:szCs w:val="24"/>
        </w:rPr>
        <w:t>, przez</w:t>
      </w:r>
      <w:r>
        <w:rPr>
          <w:rFonts w:ascii="Trebuchet MS" w:hAnsi="Trebuchet MS"/>
          <w:spacing w:val="-5"/>
          <w:sz w:val="24"/>
          <w:szCs w:val="24"/>
        </w:rPr>
        <w:t xml:space="preserve"> jednostki samorządu terytorialnego oraz inne podmioty, a w szczególności </w:t>
      </w:r>
      <w:r w:rsidRPr="003C69EB">
        <w:rPr>
          <w:rFonts w:ascii="Trebuchet MS" w:hAnsi="Trebuchet MS"/>
          <w:spacing w:val="-5"/>
          <w:sz w:val="24"/>
          <w:szCs w:val="24"/>
        </w:rPr>
        <w:t>stowarzyszenia, organizacje pozarządowe, podmioty gospodarcze oraz osoby fizyczne</w:t>
      </w:r>
      <w:r>
        <w:rPr>
          <w:rFonts w:ascii="Trebuchet MS" w:hAnsi="Trebuchet MS"/>
          <w:spacing w:val="-5"/>
          <w:sz w:val="24"/>
          <w:szCs w:val="24"/>
        </w:rPr>
        <w:t xml:space="preserve">po uzyskaniu pisemnej </w:t>
      </w:r>
      <w:r w:rsidRPr="003C69EB">
        <w:rPr>
          <w:rFonts w:ascii="Trebuchet MS" w:hAnsi="Trebuchet MS"/>
          <w:spacing w:val="-5"/>
          <w:sz w:val="24"/>
          <w:szCs w:val="24"/>
        </w:rPr>
        <w:t>zgody</w:t>
      </w:r>
      <w:r>
        <w:rPr>
          <w:rFonts w:ascii="Trebuchet MS" w:hAnsi="Trebuchet MS"/>
          <w:spacing w:val="-5"/>
          <w:sz w:val="24"/>
          <w:szCs w:val="24"/>
        </w:rPr>
        <w:t xml:space="preserve"> kandydata.</w:t>
      </w:r>
    </w:p>
    <w:p w:rsidR="00A367CC" w:rsidRPr="003C69EB" w:rsidRDefault="00A367CC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</w:rPr>
      </w:pPr>
    </w:p>
    <w:p w:rsidR="00A367CC" w:rsidRPr="003C69EB" w:rsidRDefault="00A367CC" w:rsidP="003C69EB">
      <w:pPr>
        <w:tabs>
          <w:tab w:val="left" w:pos="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6"/>
          <w:szCs w:val="26"/>
          <w:u w:val="single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         V.     </w:t>
      </w:r>
      <w:r>
        <w:rPr>
          <w:rFonts w:ascii="Trebuchet MS" w:hAnsi="Trebuchet MS"/>
          <w:spacing w:val="-5"/>
          <w:sz w:val="26"/>
          <w:szCs w:val="26"/>
          <w:u w:val="single"/>
        </w:rPr>
        <w:t>TRYB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 xml:space="preserve"> PRZYZNAWANIA NAGRODY: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   A. ETAP PIERWSZY:</w:t>
      </w:r>
    </w:p>
    <w:p w:rsidR="00A367CC" w:rsidRPr="003C69EB" w:rsidRDefault="00A367CC" w:rsidP="003C69EB">
      <w:pPr>
        <w:numPr>
          <w:ilvl w:val="0"/>
          <w:numId w:val="7"/>
        </w:numPr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Każdy </w:t>
      </w:r>
      <w:r>
        <w:rPr>
          <w:rFonts w:ascii="Trebuchet MS" w:hAnsi="Trebuchet MS"/>
          <w:spacing w:val="-5"/>
          <w:sz w:val="24"/>
          <w:szCs w:val="24"/>
        </w:rPr>
        <w:t>kandydat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lub zgłaszający</w:t>
      </w:r>
      <w:r>
        <w:rPr>
          <w:rFonts w:ascii="Trebuchet MS" w:hAnsi="Trebuchet MS"/>
          <w:spacing w:val="-5"/>
          <w:sz w:val="24"/>
          <w:szCs w:val="24"/>
        </w:rPr>
        <w:t xml:space="preserve"> kandydata w kategorii „Osobowość”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przesyła do Sekre</w:t>
      </w:r>
      <w:r>
        <w:rPr>
          <w:rFonts w:ascii="Trebuchet MS" w:hAnsi="Trebuchet MS"/>
          <w:spacing w:val="-5"/>
          <w:sz w:val="24"/>
          <w:szCs w:val="24"/>
        </w:rPr>
        <w:t>tariatu</w:t>
      </w:r>
      <w:r w:rsidRPr="003C69EB">
        <w:rPr>
          <w:rFonts w:ascii="Trebuchet MS" w:hAnsi="Trebuchet MS"/>
          <w:spacing w:val="-5"/>
          <w:sz w:val="24"/>
          <w:szCs w:val="24"/>
        </w:rPr>
        <w:t>, w określonym przez Kapitułę terminie, formularz zgłoszeniowy.</w:t>
      </w:r>
    </w:p>
    <w:p w:rsidR="00A367CC" w:rsidRPr="003C69EB" w:rsidRDefault="00A367CC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Nadesłane formularze Sekretariat rejestruje, sprawdza czy zawierają wszystkie niezbędne informacje i załączniki. W r</w:t>
      </w:r>
      <w:r>
        <w:rPr>
          <w:rFonts w:ascii="Trebuchet MS" w:hAnsi="Trebuchet MS"/>
          <w:spacing w:val="-5"/>
          <w:sz w:val="24"/>
          <w:szCs w:val="24"/>
        </w:rPr>
        <w:t>azie wystąpienia braków wzywa do uzupełnienia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dokumentacji. </w:t>
      </w:r>
    </w:p>
    <w:p w:rsidR="00A367CC" w:rsidRPr="003C69EB" w:rsidRDefault="00A367CC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Dopuszcza się sprawdzenie wiarygodności danych zawartych                           </w:t>
      </w:r>
      <w:r>
        <w:rPr>
          <w:rFonts w:ascii="Trebuchet MS" w:hAnsi="Trebuchet MS"/>
          <w:spacing w:val="-5"/>
          <w:sz w:val="24"/>
          <w:szCs w:val="24"/>
        </w:rPr>
        <w:t>w formularzu poprzez zobowiązanie kandydata do przedłożenia dodatkowych dokumentów lub przeprowadzenie wizytacji.</w:t>
      </w:r>
    </w:p>
    <w:p w:rsidR="00A367CC" w:rsidRPr="003C69EB" w:rsidRDefault="00A367CC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Sekretariat, po weryfikacji wszystkich formularzy zgłoszeniowych opracowuje raport, w którym umieszcza się </w:t>
      </w:r>
      <w:r>
        <w:rPr>
          <w:rFonts w:ascii="Trebuchet MS" w:hAnsi="Trebuchet MS"/>
          <w:spacing w:val="-5"/>
          <w:sz w:val="24"/>
          <w:szCs w:val="24"/>
        </w:rPr>
        <w:t>listę kandydatów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                         w poszczególnych</w:t>
      </w:r>
      <w:r>
        <w:rPr>
          <w:rFonts w:ascii="Trebuchet MS" w:hAnsi="Trebuchet MS"/>
          <w:spacing w:val="-5"/>
          <w:sz w:val="24"/>
          <w:szCs w:val="24"/>
        </w:rPr>
        <w:t xml:space="preserve"> kategoriach</w:t>
      </w:r>
      <w:r w:rsidRPr="003C69EB">
        <w:rPr>
          <w:rFonts w:ascii="Trebuchet MS" w:hAnsi="Trebuchet MS"/>
          <w:spacing w:val="-5"/>
          <w:sz w:val="24"/>
          <w:szCs w:val="24"/>
        </w:rPr>
        <w:t>. Raport ten przekazuje Kapitule wraz z kompletną dokumentacją.</w:t>
      </w:r>
    </w:p>
    <w:p w:rsidR="00A367CC" w:rsidRPr="003C69EB" w:rsidRDefault="00A367CC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>Kapituła zatwierdza przekazaną</w:t>
      </w:r>
      <w:r>
        <w:rPr>
          <w:rFonts w:ascii="Trebuchet MS" w:hAnsi="Trebuchet MS"/>
          <w:spacing w:val="-5"/>
          <w:sz w:val="24"/>
          <w:szCs w:val="24"/>
        </w:rPr>
        <w:t xml:space="preserve"> przez Sekretariat listę kandydatów, </w:t>
      </w:r>
      <w:r>
        <w:rPr>
          <w:rFonts w:ascii="Trebuchet MS" w:hAnsi="Trebuchet MS"/>
          <w:spacing w:val="-5"/>
          <w:sz w:val="24"/>
          <w:szCs w:val="24"/>
        </w:rPr>
        <w:br/>
        <w:t>a następnie wskazuje po pięciu nominowanych kandydatów w każdej kategorii.</w:t>
      </w:r>
    </w:p>
    <w:p w:rsidR="00A367CC" w:rsidRPr="00D8541E" w:rsidRDefault="00A367CC" w:rsidP="003C69EB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D8541E">
        <w:rPr>
          <w:rFonts w:ascii="Trebuchet MS" w:hAnsi="Trebuchet MS"/>
          <w:spacing w:val="-5"/>
          <w:sz w:val="24"/>
          <w:szCs w:val="24"/>
        </w:rPr>
        <w:t xml:space="preserve">Sekretariat Nagrody powiadamia </w:t>
      </w:r>
      <w:r>
        <w:rPr>
          <w:rFonts w:ascii="Trebuchet MS" w:hAnsi="Trebuchet MS"/>
          <w:spacing w:val="-5"/>
          <w:sz w:val="24"/>
          <w:szCs w:val="24"/>
        </w:rPr>
        <w:t xml:space="preserve">na piśmie </w:t>
      </w:r>
      <w:r w:rsidRPr="00D8541E">
        <w:rPr>
          <w:rFonts w:ascii="Trebuchet MS" w:hAnsi="Trebuchet MS"/>
          <w:spacing w:val="-5"/>
          <w:sz w:val="24"/>
          <w:szCs w:val="24"/>
        </w:rPr>
        <w:t>wszystkich</w:t>
      </w:r>
      <w:r>
        <w:rPr>
          <w:rFonts w:ascii="Trebuchet MS" w:hAnsi="Trebuchet MS"/>
          <w:spacing w:val="-5"/>
          <w:sz w:val="24"/>
          <w:szCs w:val="24"/>
        </w:rPr>
        <w:t xml:space="preserve"> kandydatów o decyzji Kapituły, a l</w:t>
      </w:r>
      <w:r w:rsidRPr="00D8541E">
        <w:rPr>
          <w:rFonts w:ascii="Trebuchet MS" w:hAnsi="Trebuchet MS"/>
          <w:spacing w:val="-5"/>
          <w:sz w:val="24"/>
          <w:szCs w:val="24"/>
        </w:rPr>
        <w:t>ista nominowanych</w:t>
      </w:r>
      <w:r>
        <w:rPr>
          <w:rFonts w:ascii="Trebuchet MS" w:hAnsi="Trebuchet MS"/>
          <w:spacing w:val="-5"/>
          <w:sz w:val="24"/>
          <w:szCs w:val="24"/>
        </w:rPr>
        <w:t xml:space="preserve"> umieszczana jest </w:t>
      </w:r>
      <w:r w:rsidRPr="00D8541E">
        <w:rPr>
          <w:rFonts w:ascii="Trebuchet MS" w:hAnsi="Trebuchet MS"/>
          <w:spacing w:val="-5"/>
          <w:sz w:val="24"/>
          <w:szCs w:val="24"/>
        </w:rPr>
        <w:t>na stronie internetowej Urzędu Marszałkowskiego Województwa Świętokrzyskiego.</w:t>
      </w:r>
    </w:p>
    <w:p w:rsidR="00A367CC" w:rsidRPr="00B0696B" w:rsidRDefault="00A367CC" w:rsidP="00D8541E">
      <w:pPr>
        <w:numPr>
          <w:ilvl w:val="0"/>
          <w:numId w:val="7"/>
        </w:numPr>
        <w:tabs>
          <w:tab w:val="left" w:pos="1080"/>
          <w:tab w:val="num" w:pos="18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B0696B">
        <w:rPr>
          <w:rFonts w:ascii="Trebuchet MS" w:hAnsi="Trebuchet MS"/>
          <w:spacing w:val="-5"/>
          <w:sz w:val="24"/>
          <w:szCs w:val="24"/>
        </w:rPr>
        <w:t>Po ogłoszeniu listy nominowany</w:t>
      </w:r>
      <w:r>
        <w:rPr>
          <w:rFonts w:ascii="Trebuchet MS" w:hAnsi="Trebuchet MS"/>
          <w:spacing w:val="-5"/>
          <w:sz w:val="24"/>
          <w:szCs w:val="24"/>
        </w:rPr>
        <w:t xml:space="preserve">ch kandydatów, Kapituła </w:t>
      </w:r>
      <w:r w:rsidRPr="00B0696B">
        <w:rPr>
          <w:rFonts w:ascii="Trebuchet MS" w:hAnsi="Trebuchet MS"/>
          <w:spacing w:val="-5"/>
          <w:sz w:val="24"/>
          <w:szCs w:val="24"/>
        </w:rPr>
        <w:t>dokonuje wyboru laureatów danej edycji. Wybór przeprowadza się z zachowaniem zasady poufności rozstrzygnięcia do chwili ogłoszenia wyników wyboru.</w:t>
      </w:r>
    </w:p>
    <w:p w:rsidR="00A367CC" w:rsidRPr="003C69EB" w:rsidRDefault="00A367CC" w:rsidP="003C69EB">
      <w:pPr>
        <w:tabs>
          <w:tab w:val="left" w:pos="540"/>
          <w:tab w:val="left" w:pos="1080"/>
        </w:tabs>
        <w:spacing w:after="0" w:line="360" w:lineRule="auto"/>
        <w:ind w:left="1080"/>
        <w:jc w:val="both"/>
        <w:rPr>
          <w:rFonts w:ascii="Trebuchet MS" w:hAnsi="Trebuchet MS"/>
          <w:spacing w:val="-5"/>
          <w:sz w:val="24"/>
          <w:szCs w:val="24"/>
        </w:rPr>
      </w:pPr>
    </w:p>
    <w:p w:rsidR="00A367CC" w:rsidRPr="003C69EB" w:rsidRDefault="00A367CC" w:rsidP="003C69EB">
      <w:pPr>
        <w:tabs>
          <w:tab w:val="left" w:pos="540"/>
        </w:tabs>
        <w:spacing w:after="0" w:line="360" w:lineRule="auto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      B. ETAP DRUGI</w:t>
      </w:r>
    </w:p>
    <w:p w:rsidR="00A367CC" w:rsidRPr="003C69EB" w:rsidRDefault="00A367CC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3C69EB">
        <w:rPr>
          <w:rFonts w:ascii="Trebuchet MS" w:hAnsi="Trebuchet MS"/>
          <w:spacing w:val="-5"/>
          <w:sz w:val="24"/>
          <w:szCs w:val="24"/>
        </w:rPr>
        <w:t xml:space="preserve">  Etap drugi stanowi Świętokrzyska Gala, podczas której ogłaszane są wyniki wyboru</w:t>
      </w:r>
      <w:r>
        <w:rPr>
          <w:rFonts w:ascii="Trebuchet MS" w:hAnsi="Trebuchet MS"/>
          <w:spacing w:val="-5"/>
          <w:sz w:val="24"/>
          <w:szCs w:val="24"/>
        </w:rPr>
        <w:t xml:space="preserve"> laureatów danej edycji 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przez publiczne podanie do </w:t>
      </w:r>
      <w:r>
        <w:rPr>
          <w:rFonts w:ascii="Trebuchet MS" w:hAnsi="Trebuchet MS"/>
          <w:spacing w:val="-5"/>
          <w:sz w:val="24"/>
          <w:szCs w:val="24"/>
        </w:rPr>
        <w:t>wiadomości informacji o laureat</w:t>
      </w:r>
      <w:r w:rsidRPr="003C69EB">
        <w:rPr>
          <w:rFonts w:ascii="Trebuchet MS" w:hAnsi="Trebuchet MS"/>
          <w:spacing w:val="-5"/>
          <w:sz w:val="24"/>
          <w:szCs w:val="24"/>
        </w:rPr>
        <w:t>ach.</w:t>
      </w:r>
    </w:p>
    <w:p w:rsidR="00A367CC" w:rsidRPr="00B0696B" w:rsidRDefault="00A367CC" w:rsidP="00B0696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b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 xml:space="preserve">  Laureaci otrzymu</w:t>
      </w:r>
      <w:r w:rsidRPr="003C69EB">
        <w:rPr>
          <w:rFonts w:ascii="Trebuchet MS" w:hAnsi="Trebuchet MS"/>
          <w:spacing w:val="-5"/>
          <w:sz w:val="24"/>
          <w:szCs w:val="24"/>
        </w:rPr>
        <w:t>ją sta</w:t>
      </w:r>
      <w:r>
        <w:rPr>
          <w:rFonts w:ascii="Trebuchet MS" w:hAnsi="Trebuchet MS"/>
          <w:spacing w:val="-5"/>
          <w:sz w:val="24"/>
          <w:szCs w:val="24"/>
        </w:rPr>
        <w:t>tuetkę, certyfikat oraz tytuł „Laureat</w:t>
      </w:r>
      <w:r w:rsidRPr="00B0696B">
        <w:rPr>
          <w:rFonts w:ascii="Trebuchet MS" w:hAnsi="Trebuchet MS"/>
          <w:spacing w:val="-5"/>
          <w:sz w:val="24"/>
          <w:szCs w:val="24"/>
        </w:rPr>
        <w:t xml:space="preserve">Nagrody Marszałka - </w:t>
      </w:r>
      <w:r>
        <w:rPr>
          <w:rFonts w:ascii="Trebuchet MS" w:hAnsi="Trebuchet MS"/>
          <w:spacing w:val="-5"/>
          <w:sz w:val="24"/>
          <w:szCs w:val="24"/>
        </w:rPr>
        <w:t xml:space="preserve">Świętokrzyska Victoria”. </w:t>
      </w:r>
    </w:p>
    <w:p w:rsidR="00A367CC" w:rsidRPr="003C69EB" w:rsidRDefault="00A367CC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Laureat w kategorii „Osobowość” otrzymuje nagrodę pieniężną w kwocie 5 000 zł.</w:t>
      </w:r>
    </w:p>
    <w:p w:rsidR="00A367CC" w:rsidRDefault="00A367CC" w:rsidP="003C69EB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Laureaci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w kategorii „Samorządność” </w:t>
      </w:r>
      <w:r>
        <w:rPr>
          <w:rFonts w:ascii="Trebuchet MS" w:hAnsi="Trebuchet MS"/>
          <w:spacing w:val="-5"/>
          <w:sz w:val="24"/>
          <w:szCs w:val="24"/>
        </w:rPr>
        <w:t>oraz „Przedsiębiorczość” otrzymują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nagrody rzeczowe o wartości </w:t>
      </w:r>
      <w:r>
        <w:rPr>
          <w:rFonts w:ascii="Trebuchet MS" w:hAnsi="Trebuchet MS"/>
          <w:spacing w:val="-5"/>
          <w:sz w:val="24"/>
          <w:szCs w:val="24"/>
        </w:rPr>
        <w:t>do</w:t>
      </w:r>
      <w:r w:rsidRPr="003C69EB">
        <w:rPr>
          <w:rFonts w:ascii="Trebuchet MS" w:hAnsi="Trebuchet MS"/>
          <w:spacing w:val="-5"/>
          <w:sz w:val="24"/>
          <w:szCs w:val="24"/>
        </w:rPr>
        <w:t xml:space="preserve"> 5 000 zł. </w:t>
      </w:r>
    </w:p>
    <w:p w:rsidR="00A367CC" w:rsidRDefault="00A367CC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>
        <w:rPr>
          <w:rFonts w:ascii="Trebuchet MS" w:hAnsi="Trebuchet MS"/>
          <w:spacing w:val="-5"/>
          <w:sz w:val="24"/>
          <w:szCs w:val="24"/>
        </w:rPr>
        <w:t>Wszyscy nominowani kandydaci otrzymają dyplomy potwierdzające nominację do nagrody.</w:t>
      </w:r>
    </w:p>
    <w:p w:rsidR="00A367CC" w:rsidRDefault="00A367CC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Prawo do uczestniczenia w pracach Kapituły przez okres dwóch lat.</w:t>
      </w:r>
    </w:p>
    <w:p w:rsidR="00A367CC" w:rsidRDefault="00A367CC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Wpis na listę odbiorców newsletterów Urzędu Marszałkowskiego.</w:t>
      </w:r>
    </w:p>
    <w:p w:rsidR="00A367CC" w:rsidRPr="00E32C2F" w:rsidRDefault="00A367CC" w:rsidP="00E32C2F">
      <w:pPr>
        <w:numPr>
          <w:ilvl w:val="0"/>
          <w:numId w:val="13"/>
        </w:numPr>
        <w:tabs>
          <w:tab w:val="left" w:pos="900"/>
        </w:tabs>
        <w:spacing w:after="0" w:line="360" w:lineRule="auto"/>
        <w:ind w:hanging="540"/>
        <w:jc w:val="both"/>
        <w:rPr>
          <w:rFonts w:ascii="Trebuchet MS" w:hAnsi="Trebuchet MS"/>
          <w:spacing w:val="-5"/>
          <w:sz w:val="24"/>
          <w:szCs w:val="24"/>
        </w:rPr>
      </w:pPr>
      <w:r w:rsidRPr="00E32C2F">
        <w:rPr>
          <w:rFonts w:ascii="Trebuchet MS" w:hAnsi="Trebuchet MS"/>
          <w:spacing w:val="-5"/>
          <w:sz w:val="24"/>
          <w:szCs w:val="24"/>
        </w:rPr>
        <w:t>Podanie do publicznej wiadomości informacji na temat laureatów danej edycji Nagrody Marszałka Świętokrzyska Victoria.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0"/>
          <w:szCs w:val="20"/>
        </w:rPr>
      </w:pP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6"/>
          <w:szCs w:val="26"/>
        </w:rPr>
        <w:t xml:space="preserve">VI.       </w:t>
      </w:r>
      <w:r w:rsidRPr="003C69EB">
        <w:rPr>
          <w:rFonts w:ascii="Trebuchet MS" w:hAnsi="Trebuchet MS"/>
          <w:spacing w:val="-5"/>
          <w:sz w:val="26"/>
          <w:szCs w:val="26"/>
          <w:u w:val="single"/>
        </w:rPr>
        <w:t>POSTANOWIENIA KOŃCOWE</w:t>
      </w:r>
    </w:p>
    <w:p w:rsidR="00A367CC" w:rsidRPr="003C69EB" w:rsidRDefault="00A367CC" w:rsidP="003C69EB">
      <w:pPr>
        <w:numPr>
          <w:ilvl w:val="0"/>
          <w:numId w:val="9"/>
        </w:numPr>
        <w:tabs>
          <w:tab w:val="num" w:pos="720"/>
          <w:tab w:val="left" w:pos="900"/>
        </w:tabs>
        <w:spacing w:after="0" w:line="360" w:lineRule="auto"/>
        <w:ind w:left="900"/>
        <w:jc w:val="both"/>
        <w:rPr>
          <w:rFonts w:ascii="Trebuchet MS" w:hAnsi="Trebuchet MS"/>
          <w:spacing w:val="-5"/>
          <w:sz w:val="26"/>
          <w:szCs w:val="26"/>
        </w:rPr>
      </w:pPr>
      <w:r w:rsidRPr="003C69EB">
        <w:rPr>
          <w:rFonts w:ascii="Trebuchet MS" w:hAnsi="Trebuchet MS"/>
          <w:spacing w:val="-5"/>
          <w:sz w:val="24"/>
          <w:szCs w:val="24"/>
        </w:rPr>
        <w:t>Interpretacją postanowień regulaminu zajmuje się Kapituła Nagrody.</w:t>
      </w: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A367CC" w:rsidRPr="003C69EB" w:rsidRDefault="00A367CC" w:rsidP="003C69EB">
      <w:pPr>
        <w:tabs>
          <w:tab w:val="left" w:pos="540"/>
        </w:tabs>
        <w:spacing w:after="0" w:line="360" w:lineRule="auto"/>
        <w:ind w:left="540" w:hanging="540"/>
        <w:jc w:val="both"/>
        <w:rPr>
          <w:rFonts w:ascii="Trebuchet MS" w:hAnsi="Trebuchet MS"/>
          <w:spacing w:val="-5"/>
          <w:sz w:val="24"/>
          <w:szCs w:val="24"/>
        </w:rPr>
      </w:pPr>
    </w:p>
    <w:p w:rsidR="00A367CC" w:rsidRDefault="00A367CC" w:rsidP="00654FAF">
      <w:pPr>
        <w:spacing w:line="240" w:lineRule="auto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sectPr w:rsidR="00A367CC" w:rsidSect="00654FAF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7CC" w:rsidRDefault="00A367CC" w:rsidP="001543CF">
      <w:pPr>
        <w:spacing w:after="0" w:line="240" w:lineRule="auto"/>
      </w:pPr>
      <w:r>
        <w:separator/>
      </w:r>
    </w:p>
  </w:endnote>
  <w:endnote w:type="continuationSeparator" w:id="1">
    <w:p w:rsidR="00A367CC" w:rsidRDefault="00A367CC" w:rsidP="0015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C" w:rsidRDefault="00A367CC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367CC" w:rsidRDefault="00A36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7CC" w:rsidRDefault="00A367CC" w:rsidP="001543CF">
      <w:pPr>
        <w:spacing w:after="0" w:line="240" w:lineRule="auto"/>
      </w:pPr>
      <w:r>
        <w:separator/>
      </w:r>
    </w:p>
  </w:footnote>
  <w:footnote w:type="continuationSeparator" w:id="1">
    <w:p w:rsidR="00A367CC" w:rsidRDefault="00A367CC" w:rsidP="00154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11"/>
    <w:multiLevelType w:val="hybridMultilevel"/>
    <w:tmpl w:val="29DC66A2"/>
    <w:lvl w:ilvl="0" w:tplc="04150017">
      <w:start w:val="1"/>
      <w:numFmt w:val="lowerLetter"/>
      <w:lvlText w:val="%1)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05"/>
        </w:tabs>
        <w:ind w:left="64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25"/>
        </w:tabs>
        <w:ind w:left="71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45"/>
        </w:tabs>
        <w:ind w:left="78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565"/>
        </w:tabs>
        <w:ind w:left="8565" w:hanging="180"/>
      </w:pPr>
      <w:rPr>
        <w:rFonts w:cs="Times New Roman"/>
      </w:rPr>
    </w:lvl>
  </w:abstractNum>
  <w:abstractNum w:abstractNumId="1">
    <w:nsid w:val="044A3841"/>
    <w:multiLevelType w:val="hybridMultilevel"/>
    <w:tmpl w:val="0994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6B63BB"/>
    <w:multiLevelType w:val="hybridMultilevel"/>
    <w:tmpl w:val="74E84FD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13D86D3E"/>
    <w:multiLevelType w:val="hybridMultilevel"/>
    <w:tmpl w:val="A35EF6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B4DB3"/>
    <w:multiLevelType w:val="hybridMultilevel"/>
    <w:tmpl w:val="65F005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252E28"/>
    <w:multiLevelType w:val="hybridMultilevel"/>
    <w:tmpl w:val="AF085044"/>
    <w:lvl w:ilvl="0" w:tplc="D9C29C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2985201"/>
    <w:multiLevelType w:val="hybridMultilevel"/>
    <w:tmpl w:val="C1F8DBB4"/>
    <w:lvl w:ilvl="0" w:tplc="AC8E32E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4C8CBB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F06671"/>
    <w:multiLevelType w:val="hybridMultilevel"/>
    <w:tmpl w:val="6FB6F2B0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05"/>
        </w:tabs>
        <w:ind w:left="2805" w:hanging="360"/>
      </w:pPr>
      <w:rPr>
        <w:rFonts w:cs="Times New Roman" w:hint="default"/>
      </w:rPr>
    </w:lvl>
    <w:lvl w:ilvl="4" w:tplc="E67A8C20">
      <w:start w:val="2"/>
      <w:numFmt w:val="decimal"/>
      <w:lvlText w:val="%5."/>
      <w:lvlJc w:val="left"/>
      <w:pPr>
        <w:tabs>
          <w:tab w:val="num" w:pos="4965"/>
        </w:tabs>
        <w:ind w:left="4965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8">
    <w:nsid w:val="317873A3"/>
    <w:multiLevelType w:val="hybridMultilevel"/>
    <w:tmpl w:val="753E47C4"/>
    <w:lvl w:ilvl="0" w:tplc="93C8067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9">
    <w:nsid w:val="53175A70"/>
    <w:multiLevelType w:val="hybridMultilevel"/>
    <w:tmpl w:val="667032D8"/>
    <w:lvl w:ilvl="0" w:tplc="04150017">
      <w:start w:val="1"/>
      <w:numFmt w:val="lowerLetter"/>
      <w:lvlText w:val="%1)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10">
    <w:nsid w:val="594E5070"/>
    <w:multiLevelType w:val="hybridMultilevel"/>
    <w:tmpl w:val="47DAE404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70A6612C"/>
    <w:multiLevelType w:val="hybridMultilevel"/>
    <w:tmpl w:val="F02A125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12">
    <w:nsid w:val="757306BA"/>
    <w:multiLevelType w:val="hybridMultilevel"/>
    <w:tmpl w:val="BF0EEE4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ADAA0652">
      <w:start w:val="1"/>
      <w:numFmt w:val="decimal"/>
      <w:lvlText w:val="%2."/>
      <w:lvlJc w:val="left"/>
      <w:pPr>
        <w:tabs>
          <w:tab w:val="num" w:pos="975"/>
        </w:tabs>
        <w:ind w:left="975" w:hanging="360"/>
      </w:pPr>
      <w:rPr>
        <w:rFonts w:cs="Times New Roman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3CF"/>
    <w:rsid w:val="00010ED9"/>
    <w:rsid w:val="000242A9"/>
    <w:rsid w:val="00045207"/>
    <w:rsid w:val="00045677"/>
    <w:rsid w:val="00073710"/>
    <w:rsid w:val="000E7A89"/>
    <w:rsid w:val="001543CF"/>
    <w:rsid w:val="00177711"/>
    <w:rsid w:val="001912F7"/>
    <w:rsid w:val="00221E11"/>
    <w:rsid w:val="0027144C"/>
    <w:rsid w:val="00283DA4"/>
    <w:rsid w:val="003C69EB"/>
    <w:rsid w:val="00456C57"/>
    <w:rsid w:val="00460043"/>
    <w:rsid w:val="004A6368"/>
    <w:rsid w:val="004B4344"/>
    <w:rsid w:val="004E6503"/>
    <w:rsid w:val="005307FA"/>
    <w:rsid w:val="00532C5D"/>
    <w:rsid w:val="00545A70"/>
    <w:rsid w:val="005E77CA"/>
    <w:rsid w:val="00610343"/>
    <w:rsid w:val="006311E5"/>
    <w:rsid w:val="00654FAF"/>
    <w:rsid w:val="00704D0A"/>
    <w:rsid w:val="0073707A"/>
    <w:rsid w:val="00752C12"/>
    <w:rsid w:val="00835F54"/>
    <w:rsid w:val="008C6F21"/>
    <w:rsid w:val="00902902"/>
    <w:rsid w:val="00920F7D"/>
    <w:rsid w:val="00A367CC"/>
    <w:rsid w:val="00A42159"/>
    <w:rsid w:val="00A76B7F"/>
    <w:rsid w:val="00B0696B"/>
    <w:rsid w:val="00B4021B"/>
    <w:rsid w:val="00B77D18"/>
    <w:rsid w:val="00BB206C"/>
    <w:rsid w:val="00BD6B29"/>
    <w:rsid w:val="00CA6C00"/>
    <w:rsid w:val="00CB6072"/>
    <w:rsid w:val="00D46DD4"/>
    <w:rsid w:val="00D8541E"/>
    <w:rsid w:val="00DE55E6"/>
    <w:rsid w:val="00E32C2F"/>
    <w:rsid w:val="00EC7DB4"/>
    <w:rsid w:val="00EE3D25"/>
    <w:rsid w:val="00F77E7D"/>
    <w:rsid w:val="00F857AD"/>
    <w:rsid w:val="00FC42F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5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543C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3C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3CF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C7D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8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7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36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A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36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993</Words>
  <Characters>5962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Kudła, Anna</dc:creator>
  <cp:keywords/>
  <dc:description/>
  <cp:lastModifiedBy>domkie</cp:lastModifiedBy>
  <cp:revision>2</cp:revision>
  <cp:lastPrinted>2015-11-30T13:10:00Z</cp:lastPrinted>
  <dcterms:created xsi:type="dcterms:W3CDTF">2016-01-15T09:09:00Z</dcterms:created>
  <dcterms:modified xsi:type="dcterms:W3CDTF">2016-01-15T09:09:00Z</dcterms:modified>
</cp:coreProperties>
</file>