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6A" w:rsidRDefault="002E396A" w:rsidP="00307FA4">
      <w:pPr>
        <w:keepNext/>
        <w:tabs>
          <w:tab w:val="left" w:pos="850"/>
        </w:tabs>
        <w:spacing w:before="240"/>
        <w:ind w:left="851" w:hanging="851"/>
        <w:jc w:val="center"/>
        <w:outlineLvl w:val="0"/>
        <w:rPr>
          <w:rFonts w:asciiTheme="minorHAnsi" w:hAnsiTheme="minorHAnsi" w:cs="Arial"/>
          <w:b/>
          <w:bCs/>
          <w:smallCaps/>
          <w:sz w:val="36"/>
          <w:szCs w:val="24"/>
          <w:lang w:eastAsia="en-GB"/>
        </w:rPr>
      </w:pPr>
    </w:p>
    <w:p w:rsidR="00483B64" w:rsidRPr="00E52EE4" w:rsidRDefault="00483B64" w:rsidP="00307FA4">
      <w:pPr>
        <w:keepNext/>
        <w:tabs>
          <w:tab w:val="left" w:pos="850"/>
        </w:tabs>
        <w:spacing w:before="240"/>
        <w:ind w:left="851" w:hanging="851"/>
        <w:jc w:val="center"/>
        <w:outlineLvl w:val="0"/>
        <w:rPr>
          <w:rFonts w:asciiTheme="minorHAnsi" w:hAnsiTheme="minorHAnsi" w:cs="Arial"/>
          <w:b/>
          <w:bCs/>
          <w:smallCaps/>
          <w:sz w:val="36"/>
          <w:szCs w:val="24"/>
          <w:lang w:eastAsia="en-GB"/>
        </w:rPr>
      </w:pPr>
      <w:r w:rsidRPr="00E52EE4">
        <w:rPr>
          <w:rFonts w:asciiTheme="minorHAnsi" w:hAnsiTheme="minorHAnsi" w:cs="Arial"/>
          <w:b/>
          <w:bCs/>
          <w:smallCaps/>
          <w:sz w:val="36"/>
          <w:szCs w:val="24"/>
          <w:lang w:eastAsia="en-GB"/>
        </w:rPr>
        <w:t>analiza zgodności projektu z polityką ochrony środowiska</w:t>
      </w:r>
    </w:p>
    <w:p w:rsidR="00483B64" w:rsidRPr="00E52EE4" w:rsidRDefault="00483B64" w:rsidP="00483B64">
      <w:pPr>
        <w:keepNext/>
        <w:tabs>
          <w:tab w:val="left" w:pos="850"/>
        </w:tabs>
        <w:spacing w:before="240" w:after="120"/>
        <w:ind w:left="850" w:hanging="850"/>
        <w:jc w:val="center"/>
        <w:outlineLvl w:val="0"/>
        <w:rPr>
          <w:rFonts w:asciiTheme="minorHAnsi" w:hAnsiTheme="minorHAnsi" w:cs="Arial"/>
          <w:b/>
          <w:bCs/>
          <w:smallCaps/>
          <w:sz w:val="36"/>
          <w:szCs w:val="24"/>
          <w:lang w:eastAsia="en-GB"/>
        </w:rPr>
      </w:pPr>
      <w:r w:rsidRPr="00E52EE4">
        <w:rPr>
          <w:rFonts w:asciiTheme="minorHAnsi" w:hAnsiTheme="minorHAnsi" w:cs="Arial"/>
          <w:b/>
          <w:bCs/>
          <w:smallCaps/>
          <w:sz w:val="36"/>
          <w:szCs w:val="24"/>
          <w:lang w:eastAsia="en-GB"/>
        </w:rPr>
        <w:t xml:space="preserve">część </w:t>
      </w:r>
      <w:r w:rsidR="00AB78E5" w:rsidRPr="00E52EE4">
        <w:rPr>
          <w:rFonts w:asciiTheme="minorHAnsi" w:hAnsiTheme="minorHAnsi" w:cs="Arial"/>
          <w:b/>
          <w:bCs/>
          <w:smallCaps/>
          <w:sz w:val="36"/>
          <w:szCs w:val="24"/>
          <w:lang w:eastAsia="en-GB"/>
        </w:rPr>
        <w:t>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249"/>
        <w:gridCol w:w="992"/>
        <w:gridCol w:w="1039"/>
        <w:gridCol w:w="6474"/>
      </w:tblGrid>
      <w:tr w:rsidR="00483B64" w:rsidRPr="00E52EE4" w:rsidTr="004962A8">
        <w:trPr>
          <w:cantSplit/>
          <w:trHeight w:val="406"/>
          <w:tblHeader/>
        </w:trPr>
        <w:tc>
          <w:tcPr>
            <w:tcW w:w="671" w:type="dxa"/>
            <w:shd w:val="clear" w:color="auto" w:fill="auto"/>
            <w:vAlign w:val="center"/>
          </w:tcPr>
          <w:p w:rsidR="00483B64" w:rsidRPr="00E52EE4" w:rsidRDefault="00483B64" w:rsidP="004962A8">
            <w:pPr>
              <w:keepNext/>
              <w:tabs>
                <w:tab w:val="left" w:pos="850"/>
              </w:tabs>
              <w:jc w:val="center"/>
              <w:outlineLvl w:val="0"/>
              <w:rPr>
                <w:rFonts w:asciiTheme="minorHAnsi" w:hAnsiTheme="minorHAnsi" w:cs="Arial"/>
                <w:b/>
                <w:bCs/>
                <w:smallCaps/>
                <w:sz w:val="24"/>
                <w:szCs w:val="24"/>
                <w:lang w:eastAsia="en-GB"/>
              </w:rPr>
            </w:pPr>
            <w:r w:rsidRPr="00E52EE4">
              <w:rPr>
                <w:rFonts w:asciiTheme="minorHAnsi" w:hAnsiTheme="minorHAnsi" w:cs="Arial"/>
                <w:b/>
                <w:bCs/>
                <w:smallCaps/>
                <w:sz w:val="24"/>
                <w:szCs w:val="24"/>
                <w:lang w:eastAsia="en-GB"/>
              </w:rPr>
              <w:t>l.p.</w:t>
            </w:r>
          </w:p>
        </w:tc>
        <w:tc>
          <w:tcPr>
            <w:tcW w:w="5249" w:type="dxa"/>
            <w:shd w:val="clear" w:color="auto" w:fill="auto"/>
            <w:vAlign w:val="center"/>
          </w:tcPr>
          <w:p w:rsidR="00483B64" w:rsidRPr="00E52EE4" w:rsidRDefault="00483B64" w:rsidP="004962A8">
            <w:pPr>
              <w:keepNext/>
              <w:tabs>
                <w:tab w:val="left" w:pos="850"/>
              </w:tabs>
              <w:jc w:val="center"/>
              <w:outlineLvl w:val="0"/>
              <w:rPr>
                <w:rFonts w:asciiTheme="minorHAnsi" w:hAnsiTheme="minorHAnsi" w:cs="Arial"/>
                <w:b/>
                <w:bCs/>
                <w:smallCaps/>
                <w:sz w:val="24"/>
                <w:szCs w:val="24"/>
                <w:lang w:eastAsia="en-GB"/>
              </w:rPr>
            </w:pPr>
            <w:r w:rsidRPr="00E52EE4">
              <w:rPr>
                <w:rFonts w:asciiTheme="minorHAnsi" w:hAnsiTheme="minorHAnsi" w:cs="Arial"/>
                <w:b/>
                <w:bCs/>
                <w:smallCaps/>
                <w:sz w:val="24"/>
                <w:szCs w:val="24"/>
                <w:lang w:eastAsia="en-GB"/>
              </w:rPr>
              <w:t>ZAGADNIENIE</w:t>
            </w:r>
          </w:p>
        </w:tc>
        <w:tc>
          <w:tcPr>
            <w:tcW w:w="992" w:type="dxa"/>
            <w:shd w:val="clear" w:color="auto" w:fill="auto"/>
            <w:vAlign w:val="center"/>
          </w:tcPr>
          <w:p w:rsidR="00483B64" w:rsidRPr="00E52EE4" w:rsidRDefault="00483B64" w:rsidP="004962A8">
            <w:pPr>
              <w:keepNext/>
              <w:tabs>
                <w:tab w:val="left" w:pos="850"/>
              </w:tabs>
              <w:jc w:val="center"/>
              <w:outlineLvl w:val="0"/>
              <w:rPr>
                <w:rFonts w:asciiTheme="minorHAnsi" w:hAnsiTheme="minorHAnsi" w:cs="Arial"/>
                <w:b/>
                <w:bCs/>
                <w:smallCaps/>
                <w:sz w:val="24"/>
                <w:szCs w:val="24"/>
                <w:lang w:eastAsia="en-GB"/>
              </w:rPr>
            </w:pPr>
            <w:r w:rsidRPr="00E52EE4">
              <w:rPr>
                <w:rFonts w:asciiTheme="minorHAnsi" w:hAnsiTheme="minorHAnsi" w:cs="Arial"/>
                <w:b/>
                <w:bCs/>
                <w:smallCaps/>
                <w:sz w:val="24"/>
                <w:szCs w:val="24"/>
                <w:lang w:eastAsia="en-GB"/>
              </w:rPr>
              <w:t>TAK</w:t>
            </w:r>
          </w:p>
        </w:tc>
        <w:tc>
          <w:tcPr>
            <w:tcW w:w="1039" w:type="dxa"/>
            <w:shd w:val="clear" w:color="auto" w:fill="auto"/>
            <w:vAlign w:val="center"/>
          </w:tcPr>
          <w:p w:rsidR="00483B64" w:rsidRPr="00E52EE4" w:rsidRDefault="00483B64" w:rsidP="004962A8">
            <w:pPr>
              <w:keepNext/>
              <w:tabs>
                <w:tab w:val="left" w:pos="850"/>
              </w:tabs>
              <w:jc w:val="center"/>
              <w:outlineLvl w:val="0"/>
              <w:rPr>
                <w:rFonts w:asciiTheme="minorHAnsi" w:hAnsiTheme="minorHAnsi" w:cs="Arial"/>
                <w:b/>
                <w:bCs/>
                <w:smallCaps/>
                <w:sz w:val="24"/>
                <w:szCs w:val="24"/>
                <w:lang w:eastAsia="en-GB"/>
              </w:rPr>
            </w:pPr>
            <w:r w:rsidRPr="00E52EE4">
              <w:rPr>
                <w:rFonts w:asciiTheme="minorHAnsi" w:hAnsiTheme="minorHAnsi" w:cs="Arial"/>
                <w:b/>
                <w:bCs/>
                <w:smallCaps/>
                <w:sz w:val="24"/>
                <w:szCs w:val="24"/>
                <w:lang w:eastAsia="en-GB"/>
              </w:rPr>
              <w:t>NIE</w:t>
            </w:r>
          </w:p>
        </w:tc>
        <w:tc>
          <w:tcPr>
            <w:tcW w:w="6474" w:type="dxa"/>
            <w:shd w:val="clear" w:color="auto" w:fill="auto"/>
            <w:vAlign w:val="center"/>
          </w:tcPr>
          <w:p w:rsidR="00483B64" w:rsidRPr="00E52EE4" w:rsidRDefault="00483B64" w:rsidP="004962A8">
            <w:pPr>
              <w:keepNext/>
              <w:tabs>
                <w:tab w:val="left" w:pos="850"/>
              </w:tabs>
              <w:jc w:val="center"/>
              <w:outlineLvl w:val="0"/>
              <w:rPr>
                <w:rFonts w:asciiTheme="minorHAnsi" w:hAnsiTheme="minorHAnsi" w:cs="Arial"/>
                <w:b/>
                <w:bCs/>
                <w:smallCaps/>
                <w:sz w:val="24"/>
                <w:szCs w:val="24"/>
                <w:lang w:eastAsia="en-GB"/>
              </w:rPr>
            </w:pPr>
            <w:r w:rsidRPr="00E52EE4">
              <w:rPr>
                <w:rFonts w:asciiTheme="minorHAnsi" w:hAnsiTheme="minorHAnsi" w:cs="Arial"/>
                <w:b/>
                <w:bCs/>
                <w:smallCaps/>
                <w:sz w:val="24"/>
                <w:szCs w:val="24"/>
                <w:lang w:eastAsia="en-GB"/>
              </w:rPr>
              <w:t>WYJAŚNIENIE</w:t>
            </w:r>
          </w:p>
        </w:tc>
      </w:tr>
      <w:tr w:rsidR="00483B64" w:rsidRPr="00E52EE4" w:rsidTr="004962A8">
        <w:trPr>
          <w:cantSplit/>
          <w:trHeight w:val="867"/>
        </w:trPr>
        <w:tc>
          <w:tcPr>
            <w:tcW w:w="671" w:type="dxa"/>
            <w:shd w:val="clear" w:color="auto" w:fill="auto"/>
            <w:vAlign w:val="center"/>
          </w:tcPr>
          <w:p w:rsidR="00483B64" w:rsidRPr="00E52EE4" w:rsidRDefault="00483B64" w:rsidP="00BD1C74">
            <w:pPr>
              <w:keepNext/>
              <w:tabs>
                <w:tab w:val="left" w:pos="850"/>
              </w:tabs>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1</w:t>
            </w:r>
          </w:p>
        </w:tc>
        <w:tc>
          <w:tcPr>
            <w:tcW w:w="524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czy w ramach projektu realizowane jest  przedsięwzięcie</w:t>
            </w:r>
            <w:r w:rsidRPr="00E52EE4">
              <w:rPr>
                <w:rStyle w:val="Odwoanieprzypisudolnego"/>
                <w:rFonts w:asciiTheme="minorHAnsi" w:hAnsiTheme="minorHAnsi" w:cs="Arial"/>
                <w:bCs/>
                <w:smallCaps/>
                <w:sz w:val="24"/>
                <w:szCs w:val="24"/>
                <w:lang w:eastAsia="en-GB"/>
              </w:rPr>
              <w:footnoteReference w:id="1"/>
            </w:r>
            <w:r w:rsidRPr="00E52EE4">
              <w:rPr>
                <w:rFonts w:asciiTheme="minorHAnsi" w:hAnsiTheme="minorHAnsi" w:cs="Arial"/>
                <w:bCs/>
                <w:smallCaps/>
                <w:sz w:val="24"/>
                <w:szCs w:val="24"/>
                <w:lang w:eastAsia="en-GB"/>
              </w:rPr>
              <w:t xml:space="preserve"> wymagające stosowania przepisów ochrony środowiska?</w:t>
            </w:r>
          </w:p>
        </w:tc>
        <w:tc>
          <w:tcPr>
            <w:tcW w:w="992"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103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6474"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jeżeli TAK, to należy odpowiedzieć na pytania 2–</w:t>
            </w:r>
            <w:r w:rsidR="006263E2" w:rsidRPr="00E52EE4">
              <w:rPr>
                <w:rFonts w:asciiTheme="minorHAnsi" w:hAnsiTheme="minorHAnsi" w:cs="Arial"/>
                <w:bCs/>
                <w:smallCaps/>
                <w:sz w:val="24"/>
                <w:szCs w:val="24"/>
                <w:lang w:eastAsia="en-GB"/>
              </w:rPr>
              <w:t>8</w:t>
            </w:r>
            <w:r w:rsidRPr="00E52EE4">
              <w:rPr>
                <w:rFonts w:asciiTheme="minorHAnsi" w:hAnsiTheme="minorHAnsi" w:cs="Arial"/>
                <w:bCs/>
                <w:smallCaps/>
                <w:sz w:val="24"/>
                <w:szCs w:val="24"/>
                <w:lang w:eastAsia="en-GB"/>
              </w:rPr>
              <w:t xml:space="preserve"> </w:t>
            </w:r>
            <w:r w:rsidR="00BD1C74">
              <w:rPr>
                <w:rFonts w:asciiTheme="minorHAnsi" w:hAnsiTheme="minorHAnsi" w:cs="Arial"/>
                <w:bCs/>
                <w:smallCaps/>
                <w:sz w:val="24"/>
                <w:szCs w:val="24"/>
                <w:lang w:eastAsia="en-GB"/>
              </w:rPr>
              <w:t xml:space="preserve">w niniejszej tabeli (część I) </w:t>
            </w:r>
            <w:r w:rsidRPr="00E52EE4">
              <w:rPr>
                <w:rFonts w:asciiTheme="minorHAnsi" w:hAnsiTheme="minorHAnsi" w:cs="Arial"/>
                <w:bCs/>
                <w:smallCaps/>
                <w:sz w:val="24"/>
                <w:szCs w:val="24"/>
                <w:lang w:eastAsia="en-GB"/>
              </w:rPr>
              <w:t xml:space="preserve">oraz wypełnić </w:t>
            </w:r>
            <w:r w:rsidR="002F3AB1">
              <w:rPr>
                <w:rFonts w:asciiTheme="minorHAnsi" w:hAnsiTheme="minorHAnsi" w:cs="Arial"/>
                <w:bCs/>
                <w:smallCaps/>
                <w:sz w:val="24"/>
                <w:szCs w:val="24"/>
                <w:lang w:eastAsia="en-GB"/>
              </w:rPr>
              <w:t xml:space="preserve">w </w:t>
            </w:r>
            <w:r w:rsidRPr="00E52EE4">
              <w:rPr>
                <w:rFonts w:asciiTheme="minorHAnsi" w:hAnsiTheme="minorHAnsi" w:cs="Arial"/>
                <w:bCs/>
                <w:smallCaps/>
                <w:sz w:val="24"/>
                <w:szCs w:val="24"/>
                <w:lang w:eastAsia="en-GB"/>
              </w:rPr>
              <w:t>część</w:t>
            </w:r>
            <w:r w:rsidR="00AB78E5" w:rsidRPr="00E52EE4">
              <w:rPr>
                <w:rFonts w:asciiTheme="minorHAnsi" w:hAnsiTheme="minorHAnsi" w:cs="Arial"/>
                <w:bCs/>
                <w:smallCaps/>
                <w:sz w:val="24"/>
                <w:szCs w:val="24"/>
                <w:lang w:eastAsia="en-GB"/>
              </w:rPr>
              <w:t xml:space="preserve"> II </w:t>
            </w:r>
            <w:r w:rsidR="00BD1C74">
              <w:rPr>
                <w:rFonts w:asciiTheme="minorHAnsi" w:hAnsiTheme="minorHAnsi" w:cs="Arial"/>
                <w:bCs/>
                <w:smallCaps/>
                <w:sz w:val="24"/>
                <w:szCs w:val="24"/>
                <w:lang w:eastAsia="en-GB"/>
              </w:rPr>
              <w:t>(</w:t>
            </w:r>
            <w:r w:rsidR="00AB78E5" w:rsidRPr="00E52EE4">
              <w:rPr>
                <w:rFonts w:asciiTheme="minorHAnsi" w:hAnsiTheme="minorHAnsi" w:cs="Arial"/>
                <w:bCs/>
                <w:smallCaps/>
                <w:sz w:val="24"/>
                <w:szCs w:val="24"/>
                <w:lang w:eastAsia="en-GB"/>
              </w:rPr>
              <w:t>pkt</w:t>
            </w:r>
            <w:r w:rsidR="007344D7">
              <w:rPr>
                <w:rFonts w:asciiTheme="minorHAnsi" w:hAnsiTheme="minorHAnsi" w:cs="Arial"/>
                <w:bCs/>
                <w:smallCaps/>
                <w:sz w:val="24"/>
                <w:szCs w:val="24"/>
                <w:lang w:eastAsia="en-GB"/>
              </w:rPr>
              <w:t xml:space="preserve"> </w:t>
            </w:r>
            <w:r w:rsidRPr="00E52EE4">
              <w:rPr>
                <w:rFonts w:asciiTheme="minorHAnsi" w:hAnsiTheme="minorHAnsi" w:cs="Arial"/>
                <w:bCs/>
                <w:smallCaps/>
                <w:sz w:val="24"/>
                <w:szCs w:val="24"/>
                <w:lang w:eastAsia="en-GB"/>
              </w:rPr>
              <w:t>1, 7 oraz 8</w:t>
            </w:r>
            <w:r w:rsidR="00BD1C74">
              <w:rPr>
                <w:rFonts w:asciiTheme="minorHAnsi" w:hAnsiTheme="minorHAnsi" w:cs="Arial"/>
                <w:bCs/>
                <w:smallCaps/>
                <w:sz w:val="24"/>
                <w:szCs w:val="24"/>
                <w:lang w:eastAsia="en-GB"/>
              </w:rPr>
              <w:t>)</w:t>
            </w:r>
            <w:r w:rsidRPr="00E52EE4">
              <w:rPr>
                <w:rFonts w:asciiTheme="minorHAnsi" w:hAnsiTheme="minorHAnsi" w:cs="Arial"/>
                <w:bCs/>
                <w:smallCaps/>
                <w:sz w:val="24"/>
                <w:szCs w:val="24"/>
                <w:lang w:eastAsia="en-GB"/>
              </w:rPr>
              <w:t xml:space="preserve"> zgodnie z wyjaśnieniami.</w:t>
            </w:r>
          </w:p>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Jeżeli NIE, beneficjent nie wypełnia pozostałej części tabeli.</w:t>
            </w:r>
          </w:p>
        </w:tc>
      </w:tr>
      <w:tr w:rsidR="00483B64" w:rsidRPr="00E52EE4" w:rsidTr="004962A8">
        <w:trPr>
          <w:cantSplit/>
          <w:trHeight w:val="822"/>
        </w:trPr>
        <w:tc>
          <w:tcPr>
            <w:tcW w:w="671" w:type="dxa"/>
            <w:shd w:val="clear" w:color="auto" w:fill="auto"/>
            <w:vAlign w:val="center"/>
          </w:tcPr>
          <w:p w:rsidR="00483B64" w:rsidRPr="00E52EE4" w:rsidRDefault="00483B64" w:rsidP="004962A8">
            <w:pPr>
              <w:keepNext/>
              <w:tabs>
                <w:tab w:val="left" w:pos="850"/>
              </w:tabs>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2</w:t>
            </w:r>
          </w:p>
        </w:tc>
        <w:tc>
          <w:tcPr>
            <w:tcW w:w="5249" w:type="dxa"/>
            <w:shd w:val="clear" w:color="auto" w:fill="auto"/>
            <w:vAlign w:val="center"/>
          </w:tcPr>
          <w:p w:rsidR="00483B64" w:rsidRPr="00E52EE4" w:rsidRDefault="00483B64" w:rsidP="00C562A6">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czy realizacja projektu wymaga stosowania przepisów  dyrektywy 2001/42/WE parlamentu europejskiego i rady</w:t>
            </w:r>
            <w:r w:rsidRPr="00E52EE4">
              <w:rPr>
                <w:rFonts w:asciiTheme="minorHAnsi" w:hAnsiTheme="minorHAnsi" w:cs="Arial"/>
                <w:bCs/>
                <w:smallCaps/>
                <w:sz w:val="24"/>
                <w:szCs w:val="24"/>
                <w:vertAlign w:val="superscript"/>
                <w:lang w:eastAsia="en-GB"/>
              </w:rPr>
              <w:footnoteReference w:id="2"/>
            </w:r>
            <w:r w:rsidRPr="00E52EE4">
              <w:rPr>
                <w:rFonts w:asciiTheme="minorHAnsi" w:hAnsiTheme="minorHAnsi" w:cs="Arial"/>
                <w:bCs/>
                <w:smallCaps/>
                <w:sz w:val="24"/>
                <w:szCs w:val="24"/>
                <w:vertAlign w:val="superscript"/>
                <w:lang w:eastAsia="en-GB"/>
              </w:rPr>
              <w:t xml:space="preserve"> </w:t>
            </w:r>
            <w:r w:rsidRPr="00E52EE4">
              <w:rPr>
                <w:rFonts w:asciiTheme="minorHAnsi" w:hAnsiTheme="minorHAnsi" w:cs="Arial"/>
                <w:bCs/>
                <w:smallCaps/>
                <w:sz w:val="24"/>
                <w:szCs w:val="24"/>
                <w:lang w:eastAsia="en-GB"/>
              </w:rPr>
              <w:t xml:space="preserve"> („dyrektywa </w:t>
            </w:r>
            <w:r w:rsidR="00C562A6">
              <w:rPr>
                <w:rFonts w:asciiTheme="minorHAnsi" w:hAnsiTheme="minorHAnsi" w:cs="Arial"/>
                <w:bCs/>
                <w:smallCaps/>
                <w:sz w:val="24"/>
                <w:szCs w:val="24"/>
                <w:lang w:eastAsia="en-GB"/>
              </w:rPr>
              <w:t>SOOŚ</w:t>
            </w:r>
            <w:r w:rsidRPr="00E52EE4">
              <w:rPr>
                <w:rFonts w:asciiTheme="minorHAnsi" w:hAnsiTheme="minorHAnsi" w:cs="Arial"/>
                <w:bCs/>
                <w:smallCaps/>
                <w:sz w:val="24"/>
                <w:szCs w:val="24"/>
                <w:lang w:eastAsia="en-GB"/>
              </w:rPr>
              <w:t>”)?</w:t>
            </w:r>
          </w:p>
        </w:tc>
        <w:tc>
          <w:tcPr>
            <w:tcW w:w="992"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103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6474" w:type="dxa"/>
            <w:shd w:val="clear" w:color="auto" w:fill="auto"/>
            <w:vAlign w:val="center"/>
          </w:tcPr>
          <w:p w:rsidR="00483B64" w:rsidRPr="00E52EE4" w:rsidRDefault="00483B64" w:rsidP="002F3AB1">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 xml:space="preserve">Jeżeli TAK, to należy wypełnić </w:t>
            </w:r>
            <w:r w:rsidR="002F3AB1">
              <w:rPr>
                <w:rFonts w:asciiTheme="minorHAnsi" w:hAnsiTheme="minorHAnsi" w:cs="Arial"/>
                <w:bCs/>
                <w:smallCaps/>
                <w:sz w:val="24"/>
                <w:szCs w:val="24"/>
                <w:lang w:eastAsia="en-GB"/>
              </w:rPr>
              <w:t xml:space="preserve">w </w:t>
            </w:r>
            <w:r w:rsidRPr="00E52EE4">
              <w:rPr>
                <w:rFonts w:asciiTheme="minorHAnsi" w:hAnsiTheme="minorHAnsi" w:cs="Arial"/>
                <w:bCs/>
                <w:smallCaps/>
                <w:sz w:val="24"/>
                <w:szCs w:val="24"/>
                <w:lang w:eastAsia="en-GB"/>
              </w:rPr>
              <w:t>częś</w:t>
            </w:r>
            <w:r w:rsidR="002F3AB1">
              <w:rPr>
                <w:rFonts w:asciiTheme="minorHAnsi" w:hAnsiTheme="minorHAnsi" w:cs="Arial"/>
                <w:bCs/>
                <w:smallCaps/>
                <w:sz w:val="24"/>
                <w:szCs w:val="24"/>
                <w:lang w:eastAsia="en-GB"/>
              </w:rPr>
              <w:t>ci</w:t>
            </w:r>
            <w:r w:rsidRPr="00E52EE4">
              <w:rPr>
                <w:rFonts w:asciiTheme="minorHAnsi" w:hAnsiTheme="minorHAnsi" w:cs="Arial"/>
                <w:bCs/>
                <w:smallCaps/>
                <w:sz w:val="24"/>
                <w:szCs w:val="24"/>
                <w:lang w:eastAsia="en-GB"/>
              </w:rPr>
              <w:t xml:space="preserve"> </w:t>
            </w:r>
            <w:r w:rsidR="00AB78E5" w:rsidRPr="00E52EE4">
              <w:rPr>
                <w:rFonts w:asciiTheme="minorHAnsi" w:hAnsiTheme="minorHAnsi" w:cs="Arial"/>
                <w:bCs/>
                <w:smallCaps/>
                <w:sz w:val="24"/>
                <w:szCs w:val="24"/>
                <w:lang w:eastAsia="en-GB"/>
              </w:rPr>
              <w:t xml:space="preserve">II pkt </w:t>
            </w:r>
            <w:r w:rsidRPr="00E52EE4">
              <w:rPr>
                <w:rFonts w:asciiTheme="minorHAnsi" w:hAnsiTheme="minorHAnsi" w:cs="Arial"/>
                <w:bCs/>
                <w:smallCaps/>
                <w:sz w:val="24"/>
                <w:szCs w:val="24"/>
                <w:lang w:eastAsia="en-GB"/>
              </w:rPr>
              <w:t>2.</w:t>
            </w:r>
          </w:p>
        </w:tc>
      </w:tr>
      <w:tr w:rsidR="00483B64" w:rsidRPr="00E52EE4" w:rsidTr="004962A8">
        <w:trPr>
          <w:cantSplit/>
          <w:trHeight w:val="847"/>
        </w:trPr>
        <w:tc>
          <w:tcPr>
            <w:tcW w:w="671" w:type="dxa"/>
            <w:shd w:val="clear" w:color="auto" w:fill="auto"/>
            <w:vAlign w:val="center"/>
          </w:tcPr>
          <w:p w:rsidR="00483B64" w:rsidRPr="00E52EE4" w:rsidRDefault="00483B64" w:rsidP="00BD1C74">
            <w:pPr>
              <w:keepNext/>
              <w:tabs>
                <w:tab w:val="left" w:pos="850"/>
              </w:tabs>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3</w:t>
            </w:r>
          </w:p>
        </w:tc>
        <w:tc>
          <w:tcPr>
            <w:tcW w:w="524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czy realizacja projektu wymaga stosowania przepisów  dyrektywy  2011/92/WE parlamentu europejskiego i rady</w:t>
            </w:r>
            <w:r w:rsidRPr="00E52EE4">
              <w:rPr>
                <w:rFonts w:asciiTheme="minorHAnsi" w:hAnsiTheme="minorHAnsi" w:cs="Arial"/>
                <w:bCs/>
                <w:smallCaps/>
                <w:sz w:val="24"/>
                <w:szCs w:val="24"/>
                <w:vertAlign w:val="superscript"/>
                <w:lang w:eastAsia="en-GB"/>
              </w:rPr>
              <w:footnoteReference w:id="3"/>
            </w:r>
            <w:r w:rsidRPr="00E52EE4">
              <w:rPr>
                <w:rFonts w:asciiTheme="minorHAnsi" w:hAnsiTheme="minorHAnsi" w:cs="Arial"/>
                <w:bCs/>
                <w:smallCaps/>
                <w:sz w:val="24"/>
                <w:szCs w:val="24"/>
                <w:lang w:eastAsia="en-GB"/>
              </w:rPr>
              <w:t xml:space="preserve">  („dyrektywa OOŚ”)?</w:t>
            </w:r>
          </w:p>
        </w:tc>
        <w:tc>
          <w:tcPr>
            <w:tcW w:w="992"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103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6474" w:type="dxa"/>
            <w:shd w:val="clear" w:color="auto" w:fill="auto"/>
            <w:vAlign w:val="center"/>
          </w:tcPr>
          <w:p w:rsidR="00483B64" w:rsidRPr="00E52EE4" w:rsidRDefault="00483B64" w:rsidP="00AB78E5">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 xml:space="preserve">Jeżeli TAK, to należy wypełnić </w:t>
            </w:r>
            <w:r w:rsidR="002F3AB1">
              <w:rPr>
                <w:rFonts w:asciiTheme="minorHAnsi" w:hAnsiTheme="minorHAnsi" w:cs="Arial"/>
                <w:bCs/>
                <w:smallCaps/>
                <w:sz w:val="24"/>
                <w:szCs w:val="24"/>
                <w:lang w:eastAsia="en-GB"/>
              </w:rPr>
              <w:t xml:space="preserve">w </w:t>
            </w:r>
            <w:r w:rsidRPr="00E52EE4">
              <w:rPr>
                <w:rFonts w:asciiTheme="minorHAnsi" w:hAnsiTheme="minorHAnsi" w:cs="Arial"/>
                <w:bCs/>
                <w:smallCaps/>
                <w:sz w:val="24"/>
                <w:szCs w:val="24"/>
                <w:lang w:eastAsia="en-GB"/>
              </w:rPr>
              <w:t>częś</w:t>
            </w:r>
            <w:r w:rsidR="002F3AB1">
              <w:rPr>
                <w:rFonts w:asciiTheme="minorHAnsi" w:hAnsiTheme="minorHAnsi" w:cs="Arial"/>
                <w:bCs/>
                <w:smallCaps/>
                <w:sz w:val="24"/>
                <w:szCs w:val="24"/>
                <w:lang w:eastAsia="en-GB"/>
              </w:rPr>
              <w:t>ci</w:t>
            </w:r>
            <w:r w:rsidRPr="00E52EE4">
              <w:rPr>
                <w:rFonts w:asciiTheme="minorHAnsi" w:hAnsiTheme="minorHAnsi" w:cs="Arial"/>
                <w:bCs/>
                <w:smallCaps/>
                <w:sz w:val="24"/>
                <w:szCs w:val="24"/>
                <w:lang w:eastAsia="en-GB"/>
              </w:rPr>
              <w:t xml:space="preserve"> </w:t>
            </w:r>
            <w:r w:rsidR="00C562A6">
              <w:rPr>
                <w:rFonts w:asciiTheme="minorHAnsi" w:hAnsiTheme="minorHAnsi" w:cs="Arial"/>
                <w:bCs/>
                <w:smallCaps/>
                <w:sz w:val="24"/>
                <w:szCs w:val="24"/>
                <w:lang w:eastAsia="en-GB"/>
              </w:rPr>
              <w:t>II</w:t>
            </w:r>
            <w:r w:rsidR="00AB78E5" w:rsidRPr="00E52EE4">
              <w:rPr>
                <w:rFonts w:asciiTheme="minorHAnsi" w:hAnsiTheme="minorHAnsi" w:cs="Arial"/>
                <w:bCs/>
                <w:smallCaps/>
                <w:sz w:val="24"/>
                <w:szCs w:val="24"/>
                <w:lang w:eastAsia="en-GB"/>
              </w:rPr>
              <w:t xml:space="preserve"> pkt </w:t>
            </w:r>
            <w:r w:rsidRPr="00E52EE4">
              <w:rPr>
                <w:rFonts w:asciiTheme="minorHAnsi" w:hAnsiTheme="minorHAnsi" w:cs="Arial"/>
                <w:bCs/>
                <w:smallCaps/>
                <w:sz w:val="24"/>
                <w:szCs w:val="24"/>
                <w:lang w:eastAsia="en-GB"/>
              </w:rPr>
              <w:t>3.</w:t>
            </w:r>
          </w:p>
        </w:tc>
      </w:tr>
      <w:tr w:rsidR="00483B64" w:rsidRPr="00E52EE4" w:rsidTr="004962A8">
        <w:trPr>
          <w:cantSplit/>
          <w:trHeight w:val="1257"/>
        </w:trPr>
        <w:tc>
          <w:tcPr>
            <w:tcW w:w="671" w:type="dxa"/>
            <w:shd w:val="clear" w:color="auto" w:fill="auto"/>
            <w:vAlign w:val="center"/>
          </w:tcPr>
          <w:p w:rsidR="00483B64" w:rsidRPr="00E52EE4" w:rsidRDefault="00483B64" w:rsidP="004962A8">
            <w:pPr>
              <w:keepNext/>
              <w:tabs>
                <w:tab w:val="left" w:pos="850"/>
              </w:tabs>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lastRenderedPageBreak/>
              <w:t>4</w:t>
            </w:r>
          </w:p>
        </w:tc>
        <w:tc>
          <w:tcPr>
            <w:tcW w:w="524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czy realizacja projektu wymaga stosowania przepisów  dyrektywy rady 92/43/EWG w sprawie ochrony siedlisk przyrodniczych oraz dzikiej fauny i flory</w:t>
            </w:r>
            <w:r w:rsidRPr="00E52EE4">
              <w:rPr>
                <w:rFonts w:asciiTheme="minorHAnsi" w:hAnsiTheme="minorHAnsi" w:cs="Arial"/>
                <w:bCs/>
                <w:smallCaps/>
                <w:sz w:val="24"/>
                <w:szCs w:val="24"/>
                <w:vertAlign w:val="superscript"/>
                <w:lang w:eastAsia="en-GB"/>
              </w:rPr>
              <w:footnoteReference w:id="4"/>
            </w:r>
            <w:r w:rsidRPr="00E52EE4">
              <w:rPr>
                <w:rFonts w:asciiTheme="minorHAnsi" w:hAnsiTheme="minorHAnsi" w:cs="Arial"/>
                <w:bCs/>
                <w:smallCaps/>
                <w:sz w:val="24"/>
                <w:szCs w:val="24"/>
                <w:lang w:eastAsia="en-GB"/>
              </w:rPr>
              <w:t xml:space="preserve">  (dyrektywa siedliskowa); ocena oddziaływania na obszary natura 2000?</w:t>
            </w:r>
          </w:p>
        </w:tc>
        <w:tc>
          <w:tcPr>
            <w:tcW w:w="992"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103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6474" w:type="dxa"/>
            <w:shd w:val="clear" w:color="auto" w:fill="auto"/>
            <w:vAlign w:val="center"/>
          </w:tcPr>
          <w:p w:rsidR="00483B64" w:rsidRPr="00E52EE4" w:rsidRDefault="00483B64" w:rsidP="00AB78E5">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 xml:space="preserve">Jeżeli TAK, to należy wypełnić </w:t>
            </w:r>
            <w:r w:rsidR="002F3AB1">
              <w:rPr>
                <w:rFonts w:asciiTheme="minorHAnsi" w:hAnsiTheme="minorHAnsi" w:cs="Arial"/>
                <w:bCs/>
                <w:smallCaps/>
                <w:sz w:val="24"/>
                <w:szCs w:val="24"/>
                <w:lang w:eastAsia="en-GB"/>
              </w:rPr>
              <w:t xml:space="preserve">w </w:t>
            </w:r>
            <w:r w:rsidRPr="00E52EE4">
              <w:rPr>
                <w:rFonts w:asciiTheme="minorHAnsi" w:hAnsiTheme="minorHAnsi" w:cs="Arial"/>
                <w:bCs/>
                <w:smallCaps/>
                <w:sz w:val="24"/>
                <w:szCs w:val="24"/>
                <w:lang w:eastAsia="en-GB"/>
              </w:rPr>
              <w:t>częś</w:t>
            </w:r>
            <w:r w:rsidR="002F3AB1">
              <w:rPr>
                <w:rFonts w:asciiTheme="minorHAnsi" w:hAnsiTheme="minorHAnsi" w:cs="Arial"/>
                <w:bCs/>
                <w:smallCaps/>
                <w:sz w:val="24"/>
                <w:szCs w:val="24"/>
                <w:lang w:eastAsia="en-GB"/>
              </w:rPr>
              <w:t>ci</w:t>
            </w:r>
            <w:r w:rsidRPr="00E52EE4">
              <w:rPr>
                <w:rFonts w:asciiTheme="minorHAnsi" w:hAnsiTheme="minorHAnsi" w:cs="Arial"/>
                <w:bCs/>
                <w:smallCaps/>
                <w:sz w:val="24"/>
                <w:szCs w:val="24"/>
                <w:lang w:eastAsia="en-GB"/>
              </w:rPr>
              <w:t xml:space="preserve"> </w:t>
            </w:r>
            <w:r w:rsidR="00AB78E5" w:rsidRPr="00E52EE4">
              <w:rPr>
                <w:rFonts w:asciiTheme="minorHAnsi" w:hAnsiTheme="minorHAnsi" w:cs="Arial"/>
                <w:bCs/>
                <w:smallCaps/>
                <w:sz w:val="24"/>
                <w:szCs w:val="24"/>
                <w:lang w:eastAsia="en-GB"/>
              </w:rPr>
              <w:t xml:space="preserve">II pkt </w:t>
            </w:r>
            <w:r w:rsidRPr="00E52EE4">
              <w:rPr>
                <w:rFonts w:asciiTheme="minorHAnsi" w:hAnsiTheme="minorHAnsi" w:cs="Arial"/>
                <w:bCs/>
                <w:smallCaps/>
                <w:sz w:val="24"/>
                <w:szCs w:val="24"/>
                <w:lang w:eastAsia="en-GB"/>
              </w:rPr>
              <w:t>4.</w:t>
            </w:r>
          </w:p>
        </w:tc>
      </w:tr>
      <w:tr w:rsidR="00483B64" w:rsidRPr="00E52EE4" w:rsidTr="004962A8">
        <w:trPr>
          <w:cantSplit/>
          <w:trHeight w:val="1140"/>
        </w:trPr>
        <w:tc>
          <w:tcPr>
            <w:tcW w:w="671" w:type="dxa"/>
            <w:shd w:val="clear" w:color="auto" w:fill="auto"/>
            <w:vAlign w:val="center"/>
          </w:tcPr>
          <w:p w:rsidR="00483B64" w:rsidRPr="00E52EE4" w:rsidRDefault="00483B64" w:rsidP="00BD1C74">
            <w:pPr>
              <w:keepNext/>
              <w:tabs>
                <w:tab w:val="left" w:pos="850"/>
              </w:tabs>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5</w:t>
            </w:r>
          </w:p>
        </w:tc>
        <w:tc>
          <w:tcPr>
            <w:tcW w:w="524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czy realizacja projektu wymaga stosowania przepisów  dyrektywy 2000/60/WE parlamentu europejskiego i rady</w:t>
            </w:r>
            <w:r w:rsidRPr="00E52EE4">
              <w:rPr>
                <w:rFonts w:asciiTheme="minorHAnsi" w:hAnsiTheme="minorHAnsi" w:cs="Arial"/>
                <w:bCs/>
                <w:smallCaps/>
                <w:sz w:val="24"/>
                <w:szCs w:val="24"/>
                <w:vertAlign w:val="superscript"/>
                <w:lang w:eastAsia="en-GB"/>
              </w:rPr>
              <w:footnoteReference w:id="5"/>
            </w:r>
            <w:r w:rsidRPr="00E52EE4">
              <w:rPr>
                <w:rFonts w:asciiTheme="minorHAnsi" w:hAnsiTheme="minorHAnsi" w:cs="Arial"/>
                <w:bCs/>
                <w:smallCaps/>
                <w:sz w:val="24"/>
                <w:szCs w:val="24"/>
                <w:lang w:eastAsia="en-GB"/>
              </w:rPr>
              <w:t xml:space="preserve"> („ramowa dyrektywa wodna”); ocena oddziaływania na jednolitą część wód?</w:t>
            </w:r>
          </w:p>
        </w:tc>
        <w:tc>
          <w:tcPr>
            <w:tcW w:w="992"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103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6474" w:type="dxa"/>
            <w:shd w:val="clear" w:color="auto" w:fill="auto"/>
            <w:vAlign w:val="center"/>
          </w:tcPr>
          <w:p w:rsidR="00483B64" w:rsidRPr="00E52EE4" w:rsidRDefault="00483B64" w:rsidP="00AB78E5">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 xml:space="preserve">Jeżeli TAK, to należy wypełnić </w:t>
            </w:r>
            <w:r w:rsidR="002F3AB1">
              <w:rPr>
                <w:rFonts w:asciiTheme="minorHAnsi" w:hAnsiTheme="minorHAnsi" w:cs="Arial"/>
                <w:bCs/>
                <w:smallCaps/>
                <w:sz w:val="24"/>
                <w:szCs w:val="24"/>
                <w:lang w:eastAsia="en-GB"/>
              </w:rPr>
              <w:t xml:space="preserve">w </w:t>
            </w:r>
            <w:r w:rsidRPr="00E52EE4">
              <w:rPr>
                <w:rFonts w:asciiTheme="minorHAnsi" w:hAnsiTheme="minorHAnsi" w:cs="Arial"/>
                <w:bCs/>
                <w:smallCaps/>
                <w:sz w:val="24"/>
                <w:szCs w:val="24"/>
                <w:lang w:eastAsia="en-GB"/>
              </w:rPr>
              <w:t>częś</w:t>
            </w:r>
            <w:r w:rsidR="002F3AB1">
              <w:rPr>
                <w:rFonts w:asciiTheme="minorHAnsi" w:hAnsiTheme="minorHAnsi" w:cs="Arial"/>
                <w:bCs/>
                <w:smallCaps/>
                <w:sz w:val="24"/>
                <w:szCs w:val="24"/>
                <w:lang w:eastAsia="en-GB"/>
              </w:rPr>
              <w:t>ci</w:t>
            </w:r>
            <w:r w:rsidRPr="00E52EE4">
              <w:rPr>
                <w:rFonts w:asciiTheme="minorHAnsi" w:hAnsiTheme="minorHAnsi" w:cs="Arial"/>
                <w:bCs/>
                <w:smallCaps/>
                <w:sz w:val="24"/>
                <w:szCs w:val="24"/>
                <w:lang w:eastAsia="en-GB"/>
              </w:rPr>
              <w:t xml:space="preserve"> </w:t>
            </w:r>
            <w:r w:rsidR="00AB78E5" w:rsidRPr="00E52EE4">
              <w:rPr>
                <w:rFonts w:asciiTheme="minorHAnsi" w:hAnsiTheme="minorHAnsi" w:cs="Arial"/>
                <w:bCs/>
                <w:smallCaps/>
                <w:sz w:val="24"/>
                <w:szCs w:val="24"/>
                <w:lang w:eastAsia="en-GB"/>
              </w:rPr>
              <w:t xml:space="preserve">II pkt </w:t>
            </w:r>
            <w:r w:rsidRPr="00E52EE4">
              <w:rPr>
                <w:rFonts w:asciiTheme="minorHAnsi" w:hAnsiTheme="minorHAnsi" w:cs="Arial"/>
                <w:bCs/>
                <w:smallCaps/>
                <w:sz w:val="24"/>
                <w:szCs w:val="24"/>
                <w:lang w:eastAsia="en-GB"/>
              </w:rPr>
              <w:t>5.</w:t>
            </w:r>
          </w:p>
        </w:tc>
      </w:tr>
      <w:tr w:rsidR="00483B64" w:rsidRPr="00E52EE4" w:rsidTr="004962A8">
        <w:trPr>
          <w:cantSplit/>
          <w:trHeight w:val="1396"/>
        </w:trPr>
        <w:tc>
          <w:tcPr>
            <w:tcW w:w="671" w:type="dxa"/>
            <w:shd w:val="clear" w:color="auto" w:fill="auto"/>
            <w:vAlign w:val="center"/>
          </w:tcPr>
          <w:p w:rsidR="00483B64" w:rsidRPr="00E52EE4" w:rsidRDefault="00483B64" w:rsidP="004962A8">
            <w:pPr>
              <w:keepNext/>
              <w:tabs>
                <w:tab w:val="left" w:pos="850"/>
              </w:tabs>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6</w:t>
            </w:r>
          </w:p>
        </w:tc>
        <w:tc>
          <w:tcPr>
            <w:tcW w:w="524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czy realizacja projektu wymaga stosowania przepisów  dyrektywy 2008/98/WE parlamentu europejskiego i rady</w:t>
            </w:r>
            <w:r w:rsidRPr="00E52EE4">
              <w:rPr>
                <w:rFonts w:asciiTheme="minorHAnsi" w:hAnsiTheme="minorHAnsi" w:cs="Arial"/>
                <w:bCs/>
                <w:smallCaps/>
                <w:sz w:val="24"/>
                <w:szCs w:val="24"/>
                <w:vertAlign w:val="superscript"/>
                <w:lang w:eastAsia="en-GB"/>
              </w:rPr>
              <w:footnoteReference w:id="6"/>
            </w:r>
            <w:r w:rsidRPr="00E52EE4">
              <w:rPr>
                <w:rFonts w:asciiTheme="minorHAnsi" w:hAnsiTheme="minorHAnsi" w:cs="Arial"/>
                <w:bCs/>
                <w:smallCaps/>
                <w:sz w:val="24"/>
                <w:szCs w:val="24"/>
                <w:vertAlign w:val="superscript"/>
                <w:lang w:eastAsia="en-GB"/>
              </w:rPr>
              <w:t xml:space="preserve"> </w:t>
            </w:r>
            <w:r w:rsidRPr="00E52EE4">
              <w:rPr>
                <w:rFonts w:asciiTheme="minorHAnsi" w:hAnsiTheme="minorHAnsi" w:cs="Arial"/>
                <w:bCs/>
                <w:smallCaps/>
                <w:sz w:val="24"/>
                <w:szCs w:val="24"/>
                <w:lang w:eastAsia="en-GB"/>
              </w:rPr>
              <w:t xml:space="preserve">(„dyrektywa ramowa w sprawie odpadów”) – projekty w sektorze gospodarowania odpadami oraz pod dyrektywę </w:t>
            </w:r>
            <w:proofErr w:type="spellStart"/>
            <w:r w:rsidRPr="00E52EE4">
              <w:rPr>
                <w:rFonts w:asciiTheme="minorHAnsi" w:hAnsiTheme="minorHAnsi" w:cs="Arial"/>
                <w:bCs/>
                <w:smallCaps/>
                <w:sz w:val="24"/>
                <w:szCs w:val="24"/>
                <w:lang w:eastAsia="en-GB"/>
              </w:rPr>
              <w:t>składowiskową</w:t>
            </w:r>
            <w:proofErr w:type="spellEnd"/>
            <w:r w:rsidRPr="00E52EE4">
              <w:rPr>
                <w:rFonts w:asciiTheme="minorHAnsi" w:hAnsiTheme="minorHAnsi" w:cs="Arial"/>
                <w:bCs/>
                <w:smallCaps/>
                <w:sz w:val="24"/>
                <w:szCs w:val="24"/>
                <w:vertAlign w:val="superscript"/>
                <w:lang w:eastAsia="en-GB"/>
              </w:rPr>
              <w:footnoteReference w:id="7"/>
            </w:r>
            <w:r w:rsidRPr="00E52EE4">
              <w:rPr>
                <w:rFonts w:asciiTheme="minorHAnsi" w:hAnsiTheme="minorHAnsi" w:cs="Arial"/>
                <w:bCs/>
                <w:smallCaps/>
                <w:sz w:val="24"/>
                <w:szCs w:val="24"/>
                <w:lang w:eastAsia="en-GB"/>
              </w:rPr>
              <w:t>?</w:t>
            </w:r>
          </w:p>
        </w:tc>
        <w:tc>
          <w:tcPr>
            <w:tcW w:w="992"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103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6474" w:type="dxa"/>
            <w:shd w:val="clear" w:color="auto" w:fill="auto"/>
            <w:vAlign w:val="center"/>
          </w:tcPr>
          <w:p w:rsidR="00483B64" w:rsidRPr="00E52EE4" w:rsidRDefault="00483B64" w:rsidP="002F3AB1">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 xml:space="preserve">Jeżeli TAK, to należy wypełnić </w:t>
            </w:r>
            <w:r w:rsidR="002F3AB1">
              <w:rPr>
                <w:rFonts w:asciiTheme="minorHAnsi" w:hAnsiTheme="minorHAnsi" w:cs="Arial"/>
                <w:bCs/>
                <w:smallCaps/>
                <w:sz w:val="24"/>
                <w:szCs w:val="24"/>
                <w:lang w:eastAsia="en-GB"/>
              </w:rPr>
              <w:t xml:space="preserve">w </w:t>
            </w:r>
            <w:r w:rsidRPr="00E52EE4">
              <w:rPr>
                <w:rFonts w:asciiTheme="minorHAnsi" w:hAnsiTheme="minorHAnsi" w:cs="Arial"/>
                <w:bCs/>
                <w:smallCaps/>
                <w:sz w:val="24"/>
                <w:szCs w:val="24"/>
                <w:lang w:eastAsia="en-GB"/>
              </w:rPr>
              <w:t>częś</w:t>
            </w:r>
            <w:r w:rsidR="002F3AB1">
              <w:rPr>
                <w:rFonts w:asciiTheme="minorHAnsi" w:hAnsiTheme="minorHAnsi" w:cs="Arial"/>
                <w:bCs/>
                <w:smallCaps/>
                <w:sz w:val="24"/>
                <w:szCs w:val="24"/>
                <w:lang w:eastAsia="en-GB"/>
              </w:rPr>
              <w:t>ci</w:t>
            </w:r>
            <w:r w:rsidRPr="00E52EE4">
              <w:rPr>
                <w:rFonts w:asciiTheme="minorHAnsi" w:hAnsiTheme="minorHAnsi" w:cs="Arial"/>
                <w:bCs/>
                <w:smallCaps/>
                <w:sz w:val="24"/>
                <w:szCs w:val="24"/>
                <w:lang w:eastAsia="en-GB"/>
              </w:rPr>
              <w:t xml:space="preserve"> </w:t>
            </w:r>
            <w:r w:rsidR="00AB78E5" w:rsidRPr="00E52EE4">
              <w:rPr>
                <w:rFonts w:asciiTheme="minorHAnsi" w:hAnsiTheme="minorHAnsi" w:cs="Arial"/>
                <w:bCs/>
                <w:smallCaps/>
                <w:sz w:val="24"/>
                <w:szCs w:val="24"/>
                <w:lang w:eastAsia="en-GB"/>
              </w:rPr>
              <w:t xml:space="preserve">II pkt </w:t>
            </w:r>
            <w:r w:rsidRPr="00E52EE4">
              <w:rPr>
                <w:rFonts w:asciiTheme="minorHAnsi" w:hAnsiTheme="minorHAnsi" w:cs="Arial"/>
                <w:bCs/>
                <w:smallCaps/>
                <w:sz w:val="24"/>
                <w:szCs w:val="24"/>
                <w:lang w:eastAsia="en-GB"/>
              </w:rPr>
              <w:t>6.2.</w:t>
            </w:r>
          </w:p>
        </w:tc>
      </w:tr>
      <w:tr w:rsidR="00483B64" w:rsidRPr="00E52EE4" w:rsidTr="004962A8">
        <w:trPr>
          <w:cantSplit/>
          <w:trHeight w:val="1272"/>
        </w:trPr>
        <w:tc>
          <w:tcPr>
            <w:tcW w:w="671" w:type="dxa"/>
            <w:shd w:val="clear" w:color="auto" w:fill="auto"/>
            <w:vAlign w:val="center"/>
          </w:tcPr>
          <w:p w:rsidR="00483B64" w:rsidRPr="00E52EE4" w:rsidRDefault="00483B64" w:rsidP="00BD1C74">
            <w:pPr>
              <w:keepNext/>
              <w:tabs>
                <w:tab w:val="left" w:pos="850"/>
              </w:tabs>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lastRenderedPageBreak/>
              <w:t>7</w:t>
            </w:r>
          </w:p>
        </w:tc>
        <w:tc>
          <w:tcPr>
            <w:tcW w:w="524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czy realizacja projektu wymaga stosowania przepisów  dyrektywy  2010/75/UE parlamentu europejskiego i rady</w:t>
            </w:r>
            <w:r w:rsidRPr="00E52EE4">
              <w:rPr>
                <w:rFonts w:asciiTheme="minorHAnsi" w:hAnsiTheme="minorHAnsi" w:cs="Arial"/>
                <w:bCs/>
                <w:smallCaps/>
                <w:sz w:val="24"/>
                <w:szCs w:val="24"/>
                <w:vertAlign w:val="superscript"/>
                <w:lang w:eastAsia="en-GB"/>
              </w:rPr>
              <w:footnoteReference w:id="8"/>
            </w:r>
            <w:r w:rsidRPr="00E52EE4">
              <w:rPr>
                <w:rFonts w:asciiTheme="minorHAnsi" w:hAnsiTheme="minorHAnsi" w:cs="Arial"/>
                <w:bCs/>
                <w:smallCaps/>
                <w:sz w:val="24"/>
                <w:szCs w:val="24"/>
                <w:lang w:eastAsia="en-GB"/>
              </w:rPr>
              <w:t xml:space="preserve"> („dyrektywa w sprawie emisji przemysłowych”) – projekty wymagające udzielenia pozwolenia zgodnie z przedmiotową dyrektywą?</w:t>
            </w:r>
          </w:p>
        </w:tc>
        <w:tc>
          <w:tcPr>
            <w:tcW w:w="992"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103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6474" w:type="dxa"/>
            <w:shd w:val="clear" w:color="auto" w:fill="auto"/>
            <w:vAlign w:val="center"/>
          </w:tcPr>
          <w:p w:rsidR="00483B64" w:rsidRPr="00E52EE4" w:rsidRDefault="00483B64" w:rsidP="002F3AB1">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 xml:space="preserve">Jeżeli TAK, to należy wypełnić </w:t>
            </w:r>
            <w:r w:rsidR="002F3AB1">
              <w:rPr>
                <w:rFonts w:asciiTheme="minorHAnsi" w:hAnsiTheme="minorHAnsi" w:cs="Arial"/>
                <w:bCs/>
                <w:smallCaps/>
                <w:sz w:val="24"/>
                <w:szCs w:val="24"/>
                <w:lang w:eastAsia="en-GB"/>
              </w:rPr>
              <w:t xml:space="preserve">w </w:t>
            </w:r>
            <w:r w:rsidRPr="00E52EE4">
              <w:rPr>
                <w:rFonts w:asciiTheme="minorHAnsi" w:hAnsiTheme="minorHAnsi" w:cs="Arial"/>
                <w:bCs/>
                <w:smallCaps/>
                <w:sz w:val="24"/>
                <w:szCs w:val="24"/>
                <w:lang w:eastAsia="en-GB"/>
              </w:rPr>
              <w:t>częś</w:t>
            </w:r>
            <w:r w:rsidR="002F3AB1">
              <w:rPr>
                <w:rFonts w:asciiTheme="minorHAnsi" w:hAnsiTheme="minorHAnsi" w:cs="Arial"/>
                <w:bCs/>
                <w:smallCaps/>
                <w:sz w:val="24"/>
                <w:szCs w:val="24"/>
                <w:lang w:eastAsia="en-GB"/>
              </w:rPr>
              <w:t>ci</w:t>
            </w:r>
            <w:r w:rsidRPr="00E52EE4">
              <w:rPr>
                <w:rFonts w:asciiTheme="minorHAnsi" w:hAnsiTheme="minorHAnsi" w:cs="Arial"/>
                <w:bCs/>
                <w:smallCaps/>
                <w:sz w:val="24"/>
                <w:szCs w:val="24"/>
                <w:lang w:eastAsia="en-GB"/>
              </w:rPr>
              <w:t xml:space="preserve"> </w:t>
            </w:r>
            <w:r w:rsidR="00AB78E5" w:rsidRPr="00E52EE4">
              <w:rPr>
                <w:rFonts w:asciiTheme="minorHAnsi" w:hAnsiTheme="minorHAnsi" w:cs="Arial"/>
                <w:bCs/>
                <w:smallCaps/>
                <w:sz w:val="24"/>
                <w:szCs w:val="24"/>
                <w:lang w:eastAsia="en-GB"/>
              </w:rPr>
              <w:t xml:space="preserve">II pkt </w:t>
            </w:r>
            <w:r w:rsidRPr="00E52EE4">
              <w:rPr>
                <w:rFonts w:asciiTheme="minorHAnsi" w:hAnsiTheme="minorHAnsi" w:cs="Arial"/>
                <w:bCs/>
                <w:smallCaps/>
                <w:sz w:val="24"/>
                <w:szCs w:val="24"/>
                <w:lang w:eastAsia="en-GB"/>
              </w:rPr>
              <w:t>6.3.</w:t>
            </w:r>
          </w:p>
        </w:tc>
      </w:tr>
      <w:tr w:rsidR="00483B64" w:rsidRPr="00E52EE4" w:rsidTr="004962A8">
        <w:trPr>
          <w:cantSplit/>
          <w:trHeight w:val="829"/>
        </w:trPr>
        <w:tc>
          <w:tcPr>
            <w:tcW w:w="671" w:type="dxa"/>
            <w:shd w:val="clear" w:color="auto" w:fill="auto"/>
            <w:vAlign w:val="center"/>
          </w:tcPr>
          <w:p w:rsidR="00483B64" w:rsidRPr="00E52EE4" w:rsidRDefault="00483B64" w:rsidP="004962A8">
            <w:pPr>
              <w:keepNext/>
              <w:tabs>
                <w:tab w:val="left" w:pos="850"/>
              </w:tabs>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8</w:t>
            </w:r>
          </w:p>
        </w:tc>
        <w:tc>
          <w:tcPr>
            <w:tcW w:w="524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Czy realizacja projektu wymaga stosowania przepisów  środowiskowych z innych dyrektyw</w:t>
            </w:r>
            <w:r w:rsidRPr="00E52EE4">
              <w:rPr>
                <w:rStyle w:val="Odwoanieprzypisudolnego"/>
                <w:rFonts w:asciiTheme="minorHAnsi" w:hAnsiTheme="minorHAnsi" w:cs="Arial"/>
                <w:bCs/>
                <w:smallCaps/>
                <w:sz w:val="24"/>
                <w:szCs w:val="24"/>
                <w:lang w:eastAsia="en-GB"/>
              </w:rPr>
              <w:footnoteReference w:id="9"/>
            </w:r>
            <w:r w:rsidRPr="00E52EE4">
              <w:rPr>
                <w:rFonts w:asciiTheme="minorHAnsi" w:hAnsiTheme="minorHAnsi" w:cs="Arial"/>
                <w:bCs/>
                <w:smallCaps/>
                <w:sz w:val="24"/>
                <w:szCs w:val="24"/>
                <w:lang w:eastAsia="en-GB"/>
              </w:rPr>
              <w:t xml:space="preserve">? </w:t>
            </w:r>
          </w:p>
        </w:tc>
        <w:tc>
          <w:tcPr>
            <w:tcW w:w="992"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1039" w:type="dxa"/>
            <w:shd w:val="clear" w:color="auto" w:fill="auto"/>
            <w:vAlign w:val="center"/>
          </w:tcPr>
          <w:p w:rsidR="00483B64" w:rsidRPr="00E52EE4" w:rsidRDefault="00483B64" w:rsidP="00CC4858">
            <w:pPr>
              <w:keepNext/>
              <w:tabs>
                <w:tab w:val="left" w:pos="850"/>
              </w:tabs>
              <w:spacing w:line="276" w:lineRule="auto"/>
              <w:outlineLvl w:val="0"/>
              <w:rPr>
                <w:rFonts w:asciiTheme="minorHAnsi" w:hAnsiTheme="minorHAnsi" w:cs="Arial"/>
                <w:bCs/>
                <w:smallCaps/>
                <w:sz w:val="24"/>
                <w:szCs w:val="24"/>
                <w:lang w:eastAsia="en-GB"/>
              </w:rPr>
            </w:pPr>
          </w:p>
        </w:tc>
        <w:tc>
          <w:tcPr>
            <w:tcW w:w="6474" w:type="dxa"/>
            <w:shd w:val="clear" w:color="auto" w:fill="auto"/>
            <w:vAlign w:val="center"/>
          </w:tcPr>
          <w:p w:rsidR="00483B64" w:rsidRPr="00E52EE4" w:rsidRDefault="00483B64" w:rsidP="002F3AB1">
            <w:pPr>
              <w:keepNext/>
              <w:tabs>
                <w:tab w:val="left" w:pos="850"/>
              </w:tabs>
              <w:spacing w:line="276" w:lineRule="auto"/>
              <w:outlineLvl w:val="0"/>
              <w:rPr>
                <w:rFonts w:asciiTheme="minorHAnsi" w:hAnsiTheme="minorHAnsi" w:cs="Arial"/>
                <w:bCs/>
                <w:smallCaps/>
                <w:sz w:val="24"/>
                <w:szCs w:val="24"/>
                <w:lang w:eastAsia="en-GB"/>
              </w:rPr>
            </w:pPr>
            <w:r w:rsidRPr="00E52EE4">
              <w:rPr>
                <w:rFonts w:asciiTheme="minorHAnsi" w:hAnsiTheme="minorHAnsi" w:cs="Arial"/>
                <w:bCs/>
                <w:smallCaps/>
                <w:sz w:val="24"/>
                <w:szCs w:val="24"/>
                <w:lang w:eastAsia="en-GB"/>
              </w:rPr>
              <w:t xml:space="preserve">Jeżeli TAK, to należy wypełnić </w:t>
            </w:r>
            <w:r w:rsidR="002F3AB1">
              <w:rPr>
                <w:rFonts w:asciiTheme="minorHAnsi" w:hAnsiTheme="minorHAnsi" w:cs="Arial"/>
                <w:bCs/>
                <w:smallCaps/>
                <w:sz w:val="24"/>
                <w:szCs w:val="24"/>
                <w:lang w:eastAsia="en-GB"/>
              </w:rPr>
              <w:t xml:space="preserve">w </w:t>
            </w:r>
            <w:r w:rsidRPr="00E52EE4">
              <w:rPr>
                <w:rFonts w:asciiTheme="minorHAnsi" w:hAnsiTheme="minorHAnsi" w:cs="Arial"/>
                <w:bCs/>
                <w:smallCaps/>
                <w:sz w:val="24"/>
                <w:szCs w:val="24"/>
                <w:lang w:eastAsia="en-GB"/>
              </w:rPr>
              <w:t>częś</w:t>
            </w:r>
            <w:r w:rsidR="002F3AB1">
              <w:rPr>
                <w:rFonts w:asciiTheme="minorHAnsi" w:hAnsiTheme="minorHAnsi" w:cs="Arial"/>
                <w:bCs/>
                <w:smallCaps/>
                <w:sz w:val="24"/>
                <w:szCs w:val="24"/>
                <w:lang w:eastAsia="en-GB"/>
              </w:rPr>
              <w:t>ci</w:t>
            </w:r>
            <w:r w:rsidRPr="00E52EE4">
              <w:rPr>
                <w:rFonts w:asciiTheme="minorHAnsi" w:hAnsiTheme="minorHAnsi" w:cs="Arial"/>
                <w:bCs/>
                <w:smallCaps/>
                <w:sz w:val="24"/>
                <w:szCs w:val="24"/>
                <w:lang w:eastAsia="en-GB"/>
              </w:rPr>
              <w:t xml:space="preserve"> </w:t>
            </w:r>
            <w:r w:rsidR="00AB78E5" w:rsidRPr="00E52EE4">
              <w:rPr>
                <w:rFonts w:asciiTheme="minorHAnsi" w:hAnsiTheme="minorHAnsi" w:cs="Arial"/>
                <w:bCs/>
                <w:smallCaps/>
                <w:sz w:val="24"/>
                <w:szCs w:val="24"/>
                <w:lang w:eastAsia="en-GB"/>
              </w:rPr>
              <w:t xml:space="preserve">II pkt </w:t>
            </w:r>
            <w:r w:rsidRPr="00E52EE4">
              <w:rPr>
                <w:rFonts w:asciiTheme="minorHAnsi" w:hAnsiTheme="minorHAnsi" w:cs="Arial"/>
                <w:bCs/>
                <w:smallCaps/>
                <w:sz w:val="24"/>
                <w:szCs w:val="24"/>
                <w:lang w:eastAsia="en-GB"/>
              </w:rPr>
              <w:t>6.4.</w:t>
            </w:r>
          </w:p>
        </w:tc>
      </w:tr>
    </w:tbl>
    <w:p w:rsidR="00483B64" w:rsidRPr="00E52EE4" w:rsidRDefault="00483B64" w:rsidP="00483B64">
      <w:pPr>
        <w:keepNext/>
        <w:tabs>
          <w:tab w:val="left" w:pos="850"/>
        </w:tabs>
        <w:spacing w:before="360" w:after="120"/>
        <w:ind w:left="850" w:hanging="850"/>
        <w:jc w:val="center"/>
        <w:outlineLvl w:val="0"/>
        <w:rPr>
          <w:rFonts w:asciiTheme="minorHAnsi" w:hAnsiTheme="minorHAnsi" w:cs="Arial"/>
          <w:b/>
          <w:bCs/>
          <w:smallCaps/>
          <w:sz w:val="24"/>
          <w:szCs w:val="24"/>
          <w:lang w:eastAsia="en-GB"/>
        </w:rPr>
      </w:pPr>
    </w:p>
    <w:p w:rsidR="00923FDD" w:rsidRPr="00E52EE4" w:rsidRDefault="00923FDD" w:rsidP="00483B64">
      <w:pPr>
        <w:keepNext/>
        <w:tabs>
          <w:tab w:val="left" w:pos="850"/>
        </w:tabs>
        <w:spacing w:before="360" w:after="120"/>
        <w:ind w:left="850" w:hanging="850"/>
        <w:jc w:val="center"/>
        <w:outlineLvl w:val="0"/>
        <w:rPr>
          <w:rFonts w:asciiTheme="minorHAnsi" w:hAnsiTheme="minorHAnsi" w:cs="Arial"/>
          <w:b/>
          <w:bCs/>
          <w:smallCaps/>
          <w:sz w:val="36"/>
          <w:szCs w:val="24"/>
          <w:lang w:eastAsia="en-GB"/>
        </w:rPr>
        <w:sectPr w:rsidR="00923FDD" w:rsidRPr="00E52EE4" w:rsidSect="0054538A">
          <w:headerReference w:type="default" r:id="rId9"/>
          <w:footerReference w:type="default" r:id="rId10"/>
          <w:pgSz w:w="16838" w:h="11906" w:orient="landscape"/>
          <w:pgMar w:top="1176" w:right="1702" w:bottom="1133" w:left="1079" w:header="0" w:footer="0" w:gutter="0"/>
          <w:cols w:space="708"/>
          <w:docGrid w:linePitch="272"/>
        </w:sectPr>
      </w:pPr>
    </w:p>
    <w:p w:rsidR="00483B64" w:rsidRPr="00E52EE4" w:rsidRDefault="00483B64" w:rsidP="00483B64">
      <w:pPr>
        <w:keepNext/>
        <w:tabs>
          <w:tab w:val="left" w:pos="850"/>
        </w:tabs>
        <w:spacing w:after="120"/>
        <w:ind w:left="850" w:hanging="850"/>
        <w:jc w:val="center"/>
        <w:outlineLvl w:val="0"/>
        <w:rPr>
          <w:rFonts w:asciiTheme="minorHAnsi" w:hAnsiTheme="minorHAnsi" w:cs="Arial"/>
          <w:b/>
          <w:bCs/>
          <w:smallCaps/>
          <w:sz w:val="36"/>
          <w:szCs w:val="24"/>
          <w:lang w:eastAsia="en-GB"/>
        </w:rPr>
      </w:pPr>
      <w:r w:rsidRPr="00E52EE4">
        <w:rPr>
          <w:rFonts w:asciiTheme="minorHAnsi" w:hAnsiTheme="minorHAnsi" w:cs="Arial"/>
          <w:b/>
          <w:bCs/>
          <w:smallCaps/>
          <w:sz w:val="36"/>
          <w:szCs w:val="24"/>
          <w:lang w:eastAsia="en-GB"/>
        </w:rPr>
        <w:lastRenderedPageBreak/>
        <w:t xml:space="preserve">część </w:t>
      </w:r>
      <w:r w:rsidR="00AB78E5" w:rsidRPr="00E52EE4">
        <w:rPr>
          <w:rFonts w:asciiTheme="minorHAnsi" w:hAnsiTheme="minorHAnsi" w:cs="Arial"/>
          <w:b/>
          <w:bCs/>
          <w:smallCaps/>
          <w:sz w:val="36"/>
          <w:szCs w:val="24"/>
          <w:lang w:eastAsia="en-GB"/>
        </w:rPr>
        <w:t>II</w:t>
      </w:r>
    </w:p>
    <w:p w:rsidR="00483B64" w:rsidRPr="00E52EE4" w:rsidRDefault="00483B64" w:rsidP="00483B64">
      <w:pPr>
        <w:keepNext/>
        <w:tabs>
          <w:tab w:val="left" w:pos="0"/>
        </w:tabs>
        <w:spacing w:before="360" w:after="120"/>
        <w:jc w:val="both"/>
        <w:outlineLvl w:val="0"/>
        <w:rPr>
          <w:rFonts w:asciiTheme="minorHAnsi" w:hAnsiTheme="minorHAnsi" w:cs="Arial"/>
          <w:b/>
          <w:bCs/>
          <w:smallCaps/>
          <w:sz w:val="24"/>
          <w:szCs w:val="24"/>
          <w:lang w:eastAsia="en-GB"/>
        </w:rPr>
      </w:pPr>
      <w:r w:rsidRPr="00E52EE4">
        <w:rPr>
          <w:rFonts w:asciiTheme="minorHAnsi" w:hAnsiTheme="minorHAnsi" w:cs="Arial"/>
          <w:b/>
          <w:bCs/>
          <w:smallCaps/>
          <w:sz w:val="24"/>
          <w:szCs w:val="24"/>
          <w:lang w:eastAsia="en-GB"/>
        </w:rPr>
        <w:t>ANALIZA ODDZIAŁYWANIA NA ŚRODOWISKO, Z UWZGLĘDNIENIEM POTRZEB DOTYCZĄCYCH PRZYSTOSOWANIA SIĘ DO ZMIANY KLIMATU I ŁAGODZENIA ZMIANY KLIMATU, A TAKŻE ODPORNOŚCI NA KLĘSKI ŻYWIOŁOWE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AB78E5" w:rsidRPr="00E52EE4" w:rsidRDefault="00AB78E5" w:rsidP="00792206">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EA4648" w:rsidRPr="00E52EE4" w:rsidRDefault="00EA4648" w:rsidP="00792206">
            <w:pPr>
              <w:spacing w:before="240"/>
              <w:jc w:val="both"/>
              <w:rPr>
                <w:rFonts w:asciiTheme="minorHAnsi" w:hAnsiTheme="minorHAnsi" w:cs="Arial"/>
                <w:sz w:val="24"/>
                <w:szCs w:val="24"/>
              </w:rPr>
            </w:pPr>
            <w:r w:rsidRPr="00E52EE4">
              <w:rPr>
                <w:rFonts w:asciiTheme="minorHAnsi" w:hAnsiTheme="minorHAnsi" w:cs="Arial"/>
                <w:sz w:val="24"/>
                <w:szCs w:val="24"/>
              </w:rPr>
              <w:t>W uzasadnionych przypadkach dotyczących projektu złożonego z kilku przedsięwzięć, istnieje możliwość powielania części środowiskowej w</w:t>
            </w:r>
            <w:r w:rsidR="00792206">
              <w:rPr>
                <w:rFonts w:asciiTheme="minorHAnsi" w:hAnsiTheme="minorHAnsi" w:cs="Arial"/>
                <w:sz w:val="24"/>
                <w:szCs w:val="24"/>
              </w:rPr>
              <w:t> </w:t>
            </w:r>
            <w:r w:rsidRPr="00E52EE4">
              <w:rPr>
                <w:rFonts w:asciiTheme="minorHAnsi" w:hAnsiTheme="minorHAnsi" w:cs="Arial"/>
                <w:sz w:val="24"/>
                <w:szCs w:val="24"/>
              </w:rPr>
              <w:t xml:space="preserve">całości lub w zakresie poszczególnych punktów w zależności od specyfiki projektu. </w:t>
            </w:r>
          </w:p>
          <w:p w:rsidR="00EA4648" w:rsidRPr="00E52EE4" w:rsidRDefault="00EA4648" w:rsidP="00792206">
            <w:pPr>
              <w:spacing w:before="240"/>
              <w:jc w:val="both"/>
              <w:rPr>
                <w:rFonts w:asciiTheme="minorHAnsi" w:hAnsiTheme="minorHAnsi" w:cs="Arial"/>
                <w:sz w:val="24"/>
                <w:szCs w:val="24"/>
              </w:rPr>
            </w:pPr>
            <w:r w:rsidRPr="00E52EE4">
              <w:rPr>
                <w:rFonts w:asciiTheme="minorHAnsi" w:hAnsiTheme="minorHAnsi" w:cs="Arial"/>
                <w:sz w:val="24"/>
                <w:szCs w:val="24"/>
              </w:rPr>
              <w:t xml:space="preserve">Nie ma konieczności powielania punktów, których treść się nie zmienia. Należy jednak wskazać, które punkty stanowią część wspólną dla wszystkich przedsięwzięć. </w:t>
            </w:r>
          </w:p>
          <w:p w:rsidR="00EA4648" w:rsidRPr="00E52EE4" w:rsidRDefault="00EA4648" w:rsidP="00792206">
            <w:pPr>
              <w:spacing w:before="240"/>
              <w:jc w:val="both"/>
              <w:rPr>
                <w:rFonts w:asciiTheme="minorHAnsi" w:hAnsiTheme="minorHAnsi" w:cs="Arial"/>
                <w:sz w:val="24"/>
                <w:szCs w:val="24"/>
              </w:rPr>
            </w:pPr>
            <w:r w:rsidRPr="00E52EE4">
              <w:rPr>
                <w:rFonts w:asciiTheme="minorHAnsi" w:hAnsiTheme="minorHAnsi" w:cs="Arial"/>
                <w:sz w:val="24"/>
                <w:szCs w:val="24"/>
              </w:rPr>
              <w:t xml:space="preserve">Pojęcie „przedsięwzięcie” należy rozumieć zgodnie z ustawą z dnia 3 października 2008 r. o udostępnieniu informacji o środowisku i jego ochronie, udziale społeczeństwa w ochronie środowiska oraz o ocenach oddziaływania na środowisko, (dalej jako ustawa </w:t>
            </w:r>
            <w:proofErr w:type="spellStart"/>
            <w:r w:rsidRPr="00E52EE4">
              <w:rPr>
                <w:rFonts w:asciiTheme="minorHAnsi" w:hAnsiTheme="minorHAnsi" w:cs="Arial"/>
                <w:sz w:val="24"/>
                <w:szCs w:val="24"/>
              </w:rPr>
              <w:t>ooś</w:t>
            </w:r>
            <w:proofErr w:type="spellEnd"/>
            <w:r w:rsidRPr="00E52EE4">
              <w:rPr>
                <w:rFonts w:asciiTheme="minorHAnsi" w:hAnsiTheme="minorHAnsi" w:cs="Arial"/>
                <w:sz w:val="24"/>
                <w:szCs w:val="24"/>
              </w:rPr>
              <w:t>).</w:t>
            </w:r>
          </w:p>
          <w:p w:rsidR="00813FA3" w:rsidRPr="00E52EE4" w:rsidRDefault="00813FA3" w:rsidP="00792206">
            <w:pPr>
              <w:spacing w:before="240"/>
              <w:jc w:val="both"/>
              <w:rPr>
                <w:rFonts w:asciiTheme="minorHAnsi" w:hAnsiTheme="minorHAnsi" w:cs="Arial"/>
                <w:sz w:val="24"/>
                <w:szCs w:val="24"/>
              </w:rPr>
            </w:pPr>
            <w:r w:rsidRPr="00E52EE4">
              <w:rPr>
                <w:rFonts w:asciiTheme="minorHAnsi" w:hAnsiTheme="minorHAnsi" w:cs="Arial"/>
                <w:sz w:val="24"/>
                <w:szCs w:val="24"/>
              </w:rPr>
              <w:t>Na końcu formularza przedstawiona jest tabela korelacji dyrektyw unijnych oraz krajowych aktów prawnych.</w:t>
            </w:r>
          </w:p>
          <w:p w:rsidR="006D0A63" w:rsidRPr="00E52EE4" w:rsidRDefault="00EA4648" w:rsidP="00792206">
            <w:pPr>
              <w:spacing w:before="240"/>
              <w:jc w:val="both"/>
              <w:rPr>
                <w:rFonts w:asciiTheme="minorHAnsi" w:hAnsiTheme="minorHAnsi" w:cs="Arial"/>
                <w:sz w:val="24"/>
                <w:szCs w:val="24"/>
              </w:rPr>
            </w:pPr>
            <w:r w:rsidRPr="00E52EE4">
              <w:rPr>
                <w:rFonts w:asciiTheme="minorHAnsi" w:hAnsiTheme="minorHAnsi" w:cs="Arial"/>
                <w:sz w:val="24"/>
                <w:szCs w:val="24"/>
              </w:rPr>
              <w:t>W polach niewypełniany</w:t>
            </w:r>
            <w:r w:rsidR="00792206">
              <w:rPr>
                <w:rFonts w:asciiTheme="minorHAnsi" w:hAnsiTheme="minorHAnsi" w:cs="Arial"/>
                <w:sz w:val="24"/>
                <w:szCs w:val="24"/>
              </w:rPr>
              <w:t>ch należy wpisać „nie dotyczy”.</w:t>
            </w:r>
          </w:p>
        </w:tc>
      </w:tr>
    </w:tbl>
    <w:p w:rsidR="00483B64" w:rsidRPr="00E52EE4" w:rsidRDefault="00483B64" w:rsidP="00483B64">
      <w:pPr>
        <w:keepNext/>
        <w:tabs>
          <w:tab w:val="left" w:pos="850"/>
        </w:tabs>
        <w:spacing w:before="120" w:after="120"/>
        <w:ind w:left="850" w:hanging="850"/>
        <w:jc w:val="both"/>
        <w:outlineLvl w:val="1"/>
        <w:rPr>
          <w:rFonts w:asciiTheme="minorHAnsi" w:hAnsiTheme="minorHAnsi" w:cs="Arial"/>
          <w:b/>
          <w:sz w:val="24"/>
          <w:szCs w:val="24"/>
        </w:rPr>
      </w:pPr>
    </w:p>
    <w:p w:rsidR="00483B64" w:rsidRPr="00E52EE4" w:rsidRDefault="00483B64" w:rsidP="00483B64">
      <w:pPr>
        <w:keepNext/>
        <w:tabs>
          <w:tab w:val="left" w:pos="850"/>
        </w:tabs>
        <w:spacing w:before="120" w:after="120"/>
        <w:ind w:left="850" w:hanging="850"/>
        <w:jc w:val="both"/>
        <w:outlineLvl w:val="1"/>
        <w:rPr>
          <w:rFonts w:asciiTheme="minorHAnsi" w:hAnsiTheme="minorHAnsi" w:cs="Arial"/>
          <w:b/>
          <w:sz w:val="24"/>
          <w:szCs w:val="24"/>
          <w:lang w:eastAsia="en-GB"/>
        </w:rPr>
      </w:pPr>
      <w:r w:rsidRPr="00E52EE4">
        <w:rPr>
          <w:rFonts w:asciiTheme="minorHAnsi" w:hAnsiTheme="minorHAnsi" w:cs="Arial"/>
          <w:b/>
          <w:bCs/>
          <w:sz w:val="24"/>
          <w:szCs w:val="24"/>
          <w:lang w:eastAsia="en-GB"/>
        </w:rPr>
        <w:t>1.</w:t>
      </w:r>
      <w:r w:rsidRPr="00E52EE4">
        <w:rPr>
          <w:rFonts w:asciiTheme="minorHAnsi" w:hAnsiTheme="minorHAnsi" w:cs="Arial"/>
          <w:b/>
          <w:sz w:val="24"/>
          <w:szCs w:val="24"/>
          <w:lang w:eastAsia="en-GB"/>
        </w:rPr>
        <w:tab/>
      </w:r>
      <w:r w:rsidRPr="00E52EE4">
        <w:rPr>
          <w:rFonts w:asciiTheme="minorHAnsi" w:hAnsiTheme="minorHAnsi" w:cs="Arial"/>
          <w:b/>
          <w:bCs/>
          <w:sz w:val="24"/>
          <w:szCs w:val="24"/>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792206">
            <w:pPr>
              <w:spacing w:line="276" w:lineRule="auto"/>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483B64" w:rsidRPr="00E52EE4" w:rsidRDefault="00483B64" w:rsidP="00654F79">
            <w:pPr>
              <w:spacing w:before="240" w:line="276" w:lineRule="auto"/>
              <w:jc w:val="both"/>
              <w:rPr>
                <w:rFonts w:asciiTheme="minorHAnsi" w:hAnsiTheme="minorHAnsi" w:cs="Arial"/>
                <w:sz w:val="24"/>
                <w:szCs w:val="24"/>
              </w:rPr>
            </w:pPr>
            <w:r w:rsidRPr="00E52EE4">
              <w:rPr>
                <w:rFonts w:asciiTheme="minorHAnsi" w:hAnsiTheme="minorHAnsi" w:cs="Arial"/>
                <w:sz w:val="24"/>
                <w:szCs w:val="24"/>
              </w:rPr>
              <w:t xml:space="preserve">W punkcie 1. należy odnieść się do każdego z </w:t>
            </w:r>
            <w:r w:rsidR="004D3FCD">
              <w:rPr>
                <w:rFonts w:asciiTheme="minorHAnsi" w:hAnsiTheme="minorHAnsi" w:cs="Arial"/>
                <w:sz w:val="24"/>
                <w:szCs w:val="24"/>
              </w:rPr>
              <w:t>przedstawionych</w:t>
            </w:r>
            <w:r w:rsidR="004D3FCD" w:rsidRPr="00E52EE4">
              <w:rPr>
                <w:rFonts w:asciiTheme="minorHAnsi" w:hAnsiTheme="minorHAnsi" w:cs="Arial"/>
                <w:sz w:val="24"/>
                <w:szCs w:val="24"/>
              </w:rPr>
              <w:t xml:space="preserve"> </w:t>
            </w:r>
            <w:r w:rsidRPr="00E52EE4">
              <w:rPr>
                <w:rFonts w:asciiTheme="minorHAnsi" w:hAnsiTheme="minorHAnsi" w:cs="Arial"/>
                <w:sz w:val="24"/>
                <w:szCs w:val="24"/>
              </w:rPr>
              <w:t>poniżej zagadnień w zwięzły sposób opisując jak realizacja projektu wpisuje się w </w:t>
            </w:r>
            <w:r w:rsidR="00EA4648" w:rsidRPr="00E52EE4">
              <w:rPr>
                <w:rFonts w:asciiTheme="minorHAnsi" w:hAnsiTheme="minorHAnsi" w:cs="Arial"/>
                <w:sz w:val="24"/>
                <w:szCs w:val="24"/>
              </w:rPr>
              <w:t xml:space="preserve">unijne </w:t>
            </w:r>
            <w:r w:rsidRPr="00E52EE4">
              <w:rPr>
                <w:rFonts w:asciiTheme="minorHAnsi" w:hAnsiTheme="minorHAnsi" w:cs="Arial"/>
                <w:sz w:val="24"/>
                <w:szCs w:val="24"/>
              </w:rPr>
              <w:t>i krajowe polityki dotyczące ochrony środo</w:t>
            </w:r>
            <w:r w:rsidR="00792206">
              <w:rPr>
                <w:rFonts w:asciiTheme="minorHAnsi" w:hAnsiTheme="minorHAnsi" w:cs="Arial"/>
                <w:sz w:val="24"/>
                <w:szCs w:val="24"/>
              </w:rPr>
              <w:t>wiska i zrównoważonego rozwoju.</w:t>
            </w:r>
          </w:p>
        </w:tc>
      </w:tr>
    </w:tbl>
    <w:p w:rsidR="00483B64" w:rsidRPr="00E52EE4" w:rsidRDefault="00483B64" w:rsidP="00483B64">
      <w:pPr>
        <w:pStyle w:val="ManualHeading3"/>
        <w:spacing w:before="0" w:line="24" w:lineRule="atLeast"/>
        <w:rPr>
          <w:rFonts w:asciiTheme="minorHAnsi" w:hAnsiTheme="minorHAnsi" w:cs="Arial"/>
          <w:i w:val="0"/>
          <w:szCs w:val="24"/>
        </w:rPr>
      </w:pPr>
      <w:r w:rsidRPr="00E52EE4">
        <w:rPr>
          <w:rFonts w:asciiTheme="minorHAnsi" w:hAnsiTheme="minorHAnsi" w:cs="Arial"/>
          <w:i w:val="0"/>
          <w:szCs w:val="24"/>
        </w:rPr>
        <w:lastRenderedPageBreak/>
        <w:t>1.1</w:t>
      </w:r>
      <w:r w:rsidRPr="00E52EE4">
        <w:rPr>
          <w:rFonts w:asciiTheme="minorHAnsi" w:hAnsiTheme="minorHAnsi" w:cs="Arial"/>
          <w:i w:val="0"/>
          <w:szCs w:val="24"/>
        </w:rPr>
        <w:tab/>
        <w:t>Należy opisać, w jaki sposób projekt przyczynia się do realizacji celów polityki ochrony środowiska, w tym w zakresie zmiany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zmiany klimatu itp.).</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EA4648" w:rsidRPr="00E52EE4" w:rsidTr="00841A32">
        <w:trPr>
          <w:trHeight w:val="416"/>
        </w:trPr>
        <w:tc>
          <w:tcPr>
            <w:tcW w:w="5000" w:type="pct"/>
            <w:shd w:val="clear" w:color="auto" w:fill="D9D9D9"/>
          </w:tcPr>
          <w:p w:rsidR="00585B4F" w:rsidRPr="00E52EE4" w:rsidRDefault="006B606A" w:rsidP="00792206">
            <w:pPr>
              <w:jc w:val="both"/>
              <w:rPr>
                <w:rFonts w:asciiTheme="minorHAnsi" w:hAnsiTheme="minorHAnsi" w:cs="Arial"/>
                <w:b/>
                <w:sz w:val="24"/>
                <w:szCs w:val="24"/>
              </w:rPr>
            </w:pPr>
            <w:r w:rsidRPr="00E52EE4">
              <w:rPr>
                <w:rFonts w:asciiTheme="minorHAnsi" w:hAnsiTheme="minorHAnsi" w:cs="Arial"/>
                <w:b/>
                <w:sz w:val="24"/>
                <w:szCs w:val="24"/>
              </w:rPr>
              <w:t>Instrukcja:</w:t>
            </w:r>
          </w:p>
          <w:p w:rsidR="00585B4F" w:rsidRDefault="00EE0F0E" w:rsidP="004812C2">
            <w:pPr>
              <w:spacing w:before="240" w:after="240"/>
              <w:jc w:val="both"/>
              <w:rPr>
                <w:rFonts w:asciiTheme="minorHAnsi" w:hAnsiTheme="minorHAnsi" w:cs="Arial"/>
                <w:sz w:val="24"/>
                <w:szCs w:val="24"/>
              </w:rPr>
            </w:pPr>
            <w:r w:rsidRPr="00EE0F0E">
              <w:rPr>
                <w:rFonts w:asciiTheme="minorHAnsi" w:hAnsiTheme="minorHAnsi" w:cs="Arial"/>
                <w:sz w:val="24"/>
                <w:szCs w:val="24"/>
              </w:rPr>
              <w:t>Należy opisać w jaki sposób projekt przyczynia się do realizacji celów polityki ochrony środowiska, w tym w zakresie dotyczącym zmian klimatu, opisanych we właściwych dokumentach strategicznych.</w:t>
            </w:r>
            <w:bookmarkStart w:id="0" w:name="_GoBack"/>
            <w:bookmarkEnd w:id="0"/>
          </w:p>
          <w:p w:rsidR="00EE0F0E" w:rsidRPr="00EE0F0E" w:rsidRDefault="00EE0F0E" w:rsidP="004812C2">
            <w:pPr>
              <w:jc w:val="both"/>
              <w:rPr>
                <w:rFonts w:asciiTheme="minorHAnsi" w:hAnsiTheme="minorHAnsi" w:cs="Arial"/>
                <w:sz w:val="24"/>
                <w:szCs w:val="24"/>
              </w:rPr>
            </w:pPr>
            <w:r w:rsidRPr="00EE0F0E">
              <w:rPr>
                <w:rFonts w:asciiTheme="minorHAnsi" w:hAnsiTheme="minorHAnsi" w:cs="Arial"/>
                <w:sz w:val="24"/>
                <w:szCs w:val="24"/>
              </w:rPr>
              <w:t>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w:t>
            </w:r>
          </w:p>
          <w:p w:rsidR="00EE0F0E" w:rsidRDefault="00EE0F0E" w:rsidP="004812C2">
            <w:pPr>
              <w:jc w:val="both"/>
              <w:rPr>
                <w:rFonts w:asciiTheme="minorHAnsi" w:hAnsiTheme="minorHAnsi" w:cs="Arial"/>
                <w:sz w:val="24"/>
                <w:szCs w:val="24"/>
              </w:rPr>
            </w:pPr>
            <w:r w:rsidRPr="00EE0F0E">
              <w:rPr>
                <w:rFonts w:asciiTheme="minorHAnsi" w:hAnsiTheme="minorHAnsi" w:cs="Arial"/>
                <w:sz w:val="24"/>
                <w:szCs w:val="24"/>
              </w:rPr>
              <w:t xml:space="preserve">dokumentów w odniesieniu do działań związanych z łagodzeniem zmian klimatu opiera się na ustaleniach oraz celach wynikających z pakietu energetyczno-klimatycznego. </w:t>
            </w:r>
          </w:p>
          <w:p w:rsidR="00EE0F0E" w:rsidRDefault="00EE0F0E" w:rsidP="00792206">
            <w:pPr>
              <w:spacing w:before="240"/>
              <w:jc w:val="both"/>
              <w:rPr>
                <w:rFonts w:asciiTheme="minorHAnsi" w:hAnsiTheme="minorHAnsi" w:cs="Arial"/>
                <w:sz w:val="24"/>
                <w:szCs w:val="24"/>
              </w:rPr>
            </w:pPr>
            <w:r w:rsidRPr="00EE0F0E">
              <w:rPr>
                <w:rFonts w:asciiTheme="minorHAnsi" w:hAnsiTheme="minorHAnsi" w:cs="Arial"/>
                <w:sz w:val="24"/>
                <w:szCs w:val="24"/>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p>
          <w:p w:rsidR="00EE0F0E" w:rsidRDefault="00EE0F0E" w:rsidP="00792206">
            <w:pPr>
              <w:spacing w:before="240"/>
              <w:jc w:val="both"/>
              <w:rPr>
                <w:rFonts w:asciiTheme="minorHAnsi" w:hAnsiTheme="minorHAnsi" w:cs="Arial"/>
                <w:sz w:val="24"/>
                <w:szCs w:val="24"/>
              </w:rPr>
            </w:pPr>
            <w:r w:rsidRPr="00EE0F0E">
              <w:rPr>
                <w:rFonts w:asciiTheme="minorHAnsi" w:hAnsiTheme="minorHAnsi" w:cs="Arial"/>
                <w:sz w:val="24"/>
                <w:szCs w:val="24"/>
              </w:rPr>
              <w:t xml:space="preserve">Przykładowa lista dokumentów: </w:t>
            </w:r>
          </w:p>
          <w:p w:rsidR="00EE0F0E" w:rsidRDefault="00EE0F0E" w:rsidP="00792206">
            <w:pPr>
              <w:jc w:val="both"/>
              <w:rPr>
                <w:rFonts w:asciiTheme="minorHAnsi" w:hAnsiTheme="minorHAnsi" w:cs="Arial"/>
                <w:sz w:val="24"/>
                <w:szCs w:val="24"/>
              </w:rPr>
            </w:pPr>
            <w:r>
              <w:rPr>
                <w:rFonts w:asciiTheme="minorHAnsi" w:hAnsiTheme="minorHAnsi" w:cs="Arial"/>
                <w:sz w:val="24"/>
                <w:szCs w:val="24"/>
              </w:rPr>
              <w:t xml:space="preserve">- </w:t>
            </w:r>
            <w:r w:rsidRPr="00EE0F0E">
              <w:rPr>
                <w:rFonts w:asciiTheme="minorHAnsi" w:hAnsiTheme="minorHAnsi" w:cs="Arial"/>
                <w:sz w:val="24"/>
                <w:szCs w:val="24"/>
              </w:rPr>
              <w:t>Krajowy Plan Działania w zakresie energii ze źródeł odnawialnych (2010)</w:t>
            </w:r>
            <w:r w:rsidR="00B56E4B">
              <w:rPr>
                <w:rFonts w:asciiTheme="minorHAnsi" w:hAnsiTheme="minorHAnsi" w:cs="Arial"/>
                <w:sz w:val="24"/>
                <w:szCs w:val="24"/>
              </w:rPr>
              <w:t>,</w:t>
            </w:r>
            <w:r w:rsidRPr="00EE0F0E">
              <w:rPr>
                <w:rFonts w:asciiTheme="minorHAnsi" w:hAnsiTheme="minorHAnsi" w:cs="Arial"/>
                <w:sz w:val="24"/>
                <w:szCs w:val="24"/>
              </w:rPr>
              <w:t xml:space="preserve"> </w:t>
            </w:r>
          </w:p>
          <w:p w:rsidR="00EE0F0E" w:rsidRDefault="00EE0F0E" w:rsidP="00792206">
            <w:pPr>
              <w:jc w:val="both"/>
              <w:rPr>
                <w:rFonts w:asciiTheme="minorHAnsi" w:hAnsiTheme="minorHAnsi" w:cs="Arial"/>
                <w:sz w:val="24"/>
                <w:szCs w:val="24"/>
              </w:rPr>
            </w:pPr>
            <w:r>
              <w:rPr>
                <w:rFonts w:asciiTheme="minorHAnsi" w:hAnsiTheme="minorHAnsi" w:cs="Arial"/>
                <w:sz w:val="24"/>
                <w:szCs w:val="24"/>
              </w:rPr>
              <w:t xml:space="preserve">- </w:t>
            </w:r>
            <w:r w:rsidRPr="00EE0F0E">
              <w:rPr>
                <w:rFonts w:asciiTheme="minorHAnsi" w:hAnsiTheme="minorHAnsi" w:cs="Arial"/>
                <w:sz w:val="24"/>
                <w:szCs w:val="24"/>
              </w:rPr>
              <w:t>Krajowy Plan Działań dotyczący efektywności e</w:t>
            </w:r>
            <w:r w:rsidR="00B56E4B">
              <w:rPr>
                <w:rFonts w:asciiTheme="minorHAnsi" w:hAnsiTheme="minorHAnsi" w:cs="Arial"/>
                <w:sz w:val="24"/>
                <w:szCs w:val="24"/>
              </w:rPr>
              <w:t>nergetycznej dla Polski (2014),</w:t>
            </w:r>
          </w:p>
          <w:p w:rsidR="00EE0F0E" w:rsidRDefault="00EE0F0E" w:rsidP="00792206">
            <w:pPr>
              <w:jc w:val="both"/>
              <w:rPr>
                <w:rFonts w:asciiTheme="minorHAnsi" w:hAnsiTheme="minorHAnsi" w:cs="Arial"/>
                <w:sz w:val="24"/>
                <w:szCs w:val="24"/>
              </w:rPr>
            </w:pPr>
            <w:r>
              <w:rPr>
                <w:rFonts w:asciiTheme="minorHAnsi" w:hAnsiTheme="minorHAnsi" w:cs="Arial"/>
                <w:sz w:val="24"/>
                <w:szCs w:val="24"/>
              </w:rPr>
              <w:t xml:space="preserve">- </w:t>
            </w:r>
            <w:r w:rsidRPr="00EE0F0E">
              <w:rPr>
                <w:rFonts w:asciiTheme="minorHAnsi" w:hAnsiTheme="minorHAnsi" w:cs="Arial"/>
                <w:sz w:val="24"/>
                <w:szCs w:val="24"/>
              </w:rPr>
              <w:t>Ocena ryzyka na potrzeby zarządzania kryzysowego. Raport o zagrożeniach b</w:t>
            </w:r>
            <w:r w:rsidR="00B56E4B">
              <w:rPr>
                <w:rFonts w:asciiTheme="minorHAnsi" w:hAnsiTheme="minorHAnsi" w:cs="Arial"/>
                <w:sz w:val="24"/>
                <w:szCs w:val="24"/>
              </w:rPr>
              <w:t>ezpieczeństwa narodowego (2013),</w:t>
            </w:r>
          </w:p>
          <w:p w:rsidR="00EE0F0E" w:rsidRDefault="00EE0F0E" w:rsidP="00792206">
            <w:pPr>
              <w:jc w:val="both"/>
              <w:rPr>
                <w:rFonts w:asciiTheme="minorHAnsi" w:hAnsiTheme="minorHAnsi" w:cs="Arial"/>
                <w:sz w:val="24"/>
                <w:szCs w:val="24"/>
              </w:rPr>
            </w:pPr>
            <w:r>
              <w:rPr>
                <w:rFonts w:asciiTheme="minorHAnsi" w:hAnsiTheme="minorHAnsi" w:cs="Arial"/>
                <w:sz w:val="24"/>
                <w:szCs w:val="24"/>
              </w:rPr>
              <w:t xml:space="preserve">- </w:t>
            </w:r>
            <w:r w:rsidRPr="00EE0F0E">
              <w:rPr>
                <w:rFonts w:asciiTheme="minorHAnsi" w:hAnsiTheme="minorHAnsi" w:cs="Arial"/>
                <w:sz w:val="24"/>
                <w:szCs w:val="24"/>
              </w:rPr>
              <w:t>Polityka energety</w:t>
            </w:r>
            <w:r w:rsidR="00B56E4B">
              <w:rPr>
                <w:rFonts w:asciiTheme="minorHAnsi" w:hAnsiTheme="minorHAnsi" w:cs="Arial"/>
                <w:sz w:val="24"/>
                <w:szCs w:val="24"/>
              </w:rPr>
              <w:t>czna Polski do 2030 roku (2009),</w:t>
            </w:r>
          </w:p>
          <w:p w:rsidR="00EE0F0E" w:rsidRDefault="00EE0F0E" w:rsidP="00792206">
            <w:pPr>
              <w:jc w:val="both"/>
              <w:rPr>
                <w:rFonts w:asciiTheme="minorHAnsi" w:hAnsiTheme="minorHAnsi" w:cs="Arial"/>
                <w:sz w:val="24"/>
                <w:szCs w:val="24"/>
              </w:rPr>
            </w:pPr>
            <w:r>
              <w:rPr>
                <w:rFonts w:asciiTheme="minorHAnsi" w:hAnsiTheme="minorHAnsi" w:cs="Arial"/>
                <w:sz w:val="24"/>
                <w:szCs w:val="24"/>
              </w:rPr>
              <w:t xml:space="preserve">- </w:t>
            </w:r>
            <w:r w:rsidRPr="00EE0F0E">
              <w:rPr>
                <w:rFonts w:asciiTheme="minorHAnsi" w:hAnsiTheme="minorHAnsi" w:cs="Arial"/>
                <w:sz w:val="24"/>
                <w:szCs w:val="24"/>
              </w:rPr>
              <w:t>Polityka klimatyczna Polski. Strategia redukcji emisji gazów cieplarniany</w:t>
            </w:r>
            <w:r w:rsidR="00B56E4B">
              <w:rPr>
                <w:rFonts w:asciiTheme="minorHAnsi" w:hAnsiTheme="minorHAnsi" w:cs="Arial"/>
                <w:sz w:val="24"/>
                <w:szCs w:val="24"/>
              </w:rPr>
              <w:t>ch w Polsce do roku 2020 (2003),</w:t>
            </w:r>
          </w:p>
          <w:p w:rsidR="00EE0F0E" w:rsidRDefault="00EE0F0E" w:rsidP="00792206">
            <w:pPr>
              <w:jc w:val="both"/>
              <w:rPr>
                <w:rFonts w:asciiTheme="minorHAnsi" w:hAnsiTheme="minorHAnsi" w:cs="Arial"/>
                <w:sz w:val="24"/>
                <w:szCs w:val="24"/>
              </w:rPr>
            </w:pPr>
            <w:r>
              <w:rPr>
                <w:rFonts w:asciiTheme="minorHAnsi" w:hAnsiTheme="minorHAnsi" w:cs="Arial"/>
                <w:sz w:val="24"/>
                <w:szCs w:val="24"/>
              </w:rPr>
              <w:t xml:space="preserve">- </w:t>
            </w:r>
            <w:r w:rsidRPr="00EE0F0E">
              <w:rPr>
                <w:rFonts w:asciiTheme="minorHAnsi" w:hAnsiTheme="minorHAnsi" w:cs="Arial"/>
                <w:sz w:val="24"/>
                <w:szCs w:val="24"/>
              </w:rPr>
              <w:t>Strategia Bezpieczeństwo Energetyczne i Śro</w:t>
            </w:r>
            <w:r w:rsidR="00B56E4B">
              <w:rPr>
                <w:rFonts w:asciiTheme="minorHAnsi" w:hAnsiTheme="minorHAnsi" w:cs="Arial"/>
                <w:sz w:val="24"/>
                <w:szCs w:val="24"/>
              </w:rPr>
              <w:t>dowisko (2014),</w:t>
            </w:r>
          </w:p>
          <w:p w:rsidR="00EE0F0E" w:rsidRPr="00EE0F0E" w:rsidRDefault="00EE0F0E" w:rsidP="00792206">
            <w:pPr>
              <w:jc w:val="both"/>
              <w:rPr>
                <w:rFonts w:asciiTheme="minorHAnsi" w:hAnsiTheme="minorHAnsi" w:cs="Arial"/>
                <w:sz w:val="24"/>
                <w:szCs w:val="24"/>
              </w:rPr>
            </w:pPr>
            <w:r>
              <w:rPr>
                <w:rFonts w:asciiTheme="minorHAnsi" w:hAnsiTheme="minorHAnsi" w:cs="Arial"/>
                <w:sz w:val="24"/>
                <w:szCs w:val="24"/>
              </w:rPr>
              <w:t xml:space="preserve">- </w:t>
            </w:r>
            <w:r w:rsidRPr="00CB2E56">
              <w:rPr>
                <w:rFonts w:asciiTheme="minorHAnsi" w:hAnsiTheme="minorHAnsi" w:cs="Arial"/>
                <w:sz w:val="24"/>
                <w:szCs w:val="24"/>
              </w:rPr>
              <w:t>Projekt Narodowego Programu Rozwoju Gospodarki Niskoemisyjnej (2015)</w:t>
            </w:r>
            <w:r w:rsidR="00B56E4B" w:rsidRPr="00CB2E56">
              <w:rPr>
                <w:rFonts w:asciiTheme="minorHAnsi" w:hAnsiTheme="minorHAnsi" w:cs="Arial"/>
                <w:sz w:val="24"/>
                <w:szCs w:val="24"/>
              </w:rPr>
              <w:t>.</w:t>
            </w:r>
          </w:p>
          <w:p w:rsidR="00585B4F" w:rsidRDefault="006B606A" w:rsidP="00792206">
            <w:pPr>
              <w:spacing w:before="240"/>
              <w:jc w:val="both"/>
              <w:rPr>
                <w:rStyle w:val="Hipercze"/>
                <w:rFonts w:asciiTheme="minorHAnsi" w:hAnsiTheme="minorHAnsi" w:cs="Arial"/>
                <w:sz w:val="24"/>
                <w:szCs w:val="24"/>
              </w:rPr>
            </w:pPr>
            <w:r w:rsidRPr="00E52EE4">
              <w:rPr>
                <w:rFonts w:asciiTheme="minorHAnsi" w:hAnsiTheme="minorHAnsi" w:cs="Arial"/>
                <w:sz w:val="24"/>
                <w:szCs w:val="24"/>
              </w:rPr>
              <w:t>Szczegółowe informacje w zakresie zmian klimatu znajd</w:t>
            </w:r>
            <w:r w:rsidR="007B1923">
              <w:rPr>
                <w:rFonts w:asciiTheme="minorHAnsi" w:hAnsiTheme="minorHAnsi" w:cs="Arial"/>
                <w:sz w:val="24"/>
                <w:szCs w:val="24"/>
              </w:rPr>
              <w:t>uj</w:t>
            </w:r>
            <w:r w:rsidRPr="00E52EE4">
              <w:rPr>
                <w:rFonts w:asciiTheme="minorHAnsi" w:hAnsiTheme="minorHAnsi" w:cs="Arial"/>
                <w:sz w:val="24"/>
                <w:szCs w:val="24"/>
              </w:rPr>
              <w:t>ą się</w:t>
            </w:r>
            <w:r w:rsidR="00B56E4B">
              <w:rPr>
                <w:rFonts w:asciiTheme="minorHAnsi" w:hAnsiTheme="minorHAnsi" w:cs="Arial"/>
                <w:sz w:val="24"/>
                <w:szCs w:val="24"/>
              </w:rPr>
              <w:t xml:space="preserve"> również</w:t>
            </w:r>
            <w:r w:rsidRPr="00E52EE4">
              <w:rPr>
                <w:rFonts w:asciiTheme="minorHAnsi" w:hAnsiTheme="minorHAnsi" w:cs="Arial"/>
                <w:sz w:val="24"/>
                <w:szCs w:val="24"/>
              </w:rPr>
              <w:t xml:space="preserve"> w „Poradniku przygotowania inwestycji z uwzględnieniem zmian klimatu, ich łagodzenia i przystosowania do tych zmian oraz odporności na klęski żywiołowe". Poradnik </w:t>
            </w:r>
            <w:r w:rsidR="00EE0F0E">
              <w:rPr>
                <w:rFonts w:asciiTheme="minorHAnsi" w:hAnsiTheme="minorHAnsi" w:cs="Arial"/>
                <w:sz w:val="24"/>
                <w:szCs w:val="24"/>
              </w:rPr>
              <w:t>opracowało</w:t>
            </w:r>
            <w:r w:rsidRPr="00E52EE4">
              <w:rPr>
                <w:rFonts w:asciiTheme="minorHAnsi" w:hAnsiTheme="minorHAnsi" w:cs="Arial"/>
                <w:sz w:val="24"/>
                <w:szCs w:val="24"/>
              </w:rPr>
              <w:t xml:space="preserve"> Ministerstwo Środowiska, </w:t>
            </w:r>
            <w:r w:rsidRPr="00E52EE4">
              <w:rPr>
                <w:rFonts w:asciiTheme="minorHAnsi" w:hAnsiTheme="minorHAnsi" w:cs="Arial"/>
                <w:sz w:val="24"/>
                <w:szCs w:val="24"/>
              </w:rPr>
              <w:lastRenderedPageBreak/>
              <w:t xml:space="preserve">Departament Zrównoważonego </w:t>
            </w:r>
            <w:r w:rsidR="00C562A6" w:rsidRPr="00E52EE4">
              <w:rPr>
                <w:rFonts w:asciiTheme="minorHAnsi" w:hAnsiTheme="minorHAnsi" w:cs="Arial"/>
                <w:sz w:val="24"/>
                <w:szCs w:val="24"/>
              </w:rPr>
              <w:t xml:space="preserve">Rozwoju </w:t>
            </w:r>
            <w:r w:rsidRPr="00E52EE4">
              <w:rPr>
                <w:rFonts w:asciiTheme="minorHAnsi" w:hAnsiTheme="minorHAnsi" w:cs="Arial"/>
                <w:sz w:val="24"/>
                <w:szCs w:val="24"/>
              </w:rPr>
              <w:t xml:space="preserve">i </w:t>
            </w:r>
            <w:r w:rsidR="007B1923">
              <w:rPr>
                <w:rFonts w:asciiTheme="minorHAnsi" w:hAnsiTheme="minorHAnsi" w:cs="Arial"/>
                <w:sz w:val="24"/>
                <w:szCs w:val="24"/>
              </w:rPr>
              <w:t>jest</w:t>
            </w:r>
            <w:r w:rsidRPr="00E52EE4">
              <w:rPr>
                <w:rFonts w:asciiTheme="minorHAnsi" w:hAnsiTheme="minorHAnsi" w:cs="Arial"/>
                <w:sz w:val="24"/>
                <w:szCs w:val="24"/>
              </w:rPr>
              <w:t xml:space="preserve"> dostępny na portalu KLIMADA</w:t>
            </w:r>
            <w:r w:rsidR="00C562A6">
              <w:rPr>
                <w:rFonts w:asciiTheme="minorHAnsi" w:hAnsiTheme="minorHAnsi" w:cs="Arial"/>
                <w:sz w:val="24"/>
                <w:szCs w:val="24"/>
              </w:rPr>
              <w:t xml:space="preserve"> </w:t>
            </w:r>
            <w:hyperlink r:id="rId11" w:history="1">
              <w:r w:rsidR="00C562A6" w:rsidRPr="00130D1E">
                <w:rPr>
                  <w:rStyle w:val="Hipercze"/>
                  <w:rFonts w:asciiTheme="minorHAnsi" w:hAnsiTheme="minorHAnsi" w:cs="Arial"/>
                  <w:sz w:val="24"/>
                  <w:szCs w:val="24"/>
                </w:rPr>
                <w:t>http://klimada.mos.gov.pl/</w:t>
              </w:r>
            </w:hyperlink>
          </w:p>
          <w:p w:rsidR="00C562A6" w:rsidRPr="00E52EE4" w:rsidRDefault="00DE6FED" w:rsidP="00792206">
            <w:pPr>
              <w:spacing w:before="240"/>
              <w:jc w:val="both"/>
              <w:rPr>
                <w:rFonts w:asciiTheme="minorHAnsi" w:hAnsiTheme="minorHAnsi" w:cs="Arial"/>
                <w:sz w:val="24"/>
                <w:szCs w:val="24"/>
              </w:rPr>
            </w:pPr>
            <w:r w:rsidRPr="00B56E4B">
              <w:rPr>
                <w:rStyle w:val="Hipercze"/>
                <w:rFonts w:asciiTheme="minorHAnsi" w:hAnsiTheme="minorHAnsi" w:cs="Arial"/>
                <w:color w:val="auto"/>
                <w:sz w:val="24"/>
                <w:szCs w:val="24"/>
                <w:u w:val="none"/>
              </w:rPr>
              <w:t>Ponadto, na portalu KLIMADA znajdują się przetłumaczone na język polski „Wytyczne dla kierowników projektu: uodpornienie wrażliwych inwestycji na zmianę klimatu” oraz „Strategiczny plan adaptacji dla sektorów i obszarów wrażliwych na zmiany klimatu do roku 2020 z perspektywą do roku 2030”, które również mogą być pomocne przy wypełnianiu punktów w zakresie klimatu.</w:t>
            </w:r>
          </w:p>
        </w:tc>
      </w:tr>
    </w:tbl>
    <w:p w:rsidR="00483B64" w:rsidRPr="00E52EE4" w:rsidRDefault="00483B64" w:rsidP="00483B64">
      <w:pPr>
        <w:keepNext/>
        <w:tabs>
          <w:tab w:val="left" w:pos="850"/>
        </w:tabs>
        <w:spacing w:before="120" w:after="120"/>
        <w:ind w:left="850" w:hanging="850"/>
        <w:jc w:val="both"/>
        <w:outlineLvl w:val="2"/>
        <w:rPr>
          <w:rFonts w:asciiTheme="minorHAnsi" w:hAnsiTheme="minorHAnsi" w:cs="Arial"/>
          <w:i/>
          <w:sz w:val="24"/>
          <w:szCs w:val="24"/>
          <w:lang w:eastAsia="en-GB"/>
        </w:rPr>
      </w:pPr>
    </w:p>
    <w:p w:rsidR="00483B64" w:rsidRPr="00E52EE4" w:rsidRDefault="00483B64" w:rsidP="00483B64">
      <w:pPr>
        <w:pStyle w:val="ManualHeading3"/>
        <w:spacing w:before="0" w:line="24" w:lineRule="atLeast"/>
        <w:rPr>
          <w:rFonts w:asciiTheme="minorHAnsi" w:hAnsiTheme="minorHAnsi" w:cs="Arial"/>
          <w:i w:val="0"/>
          <w:szCs w:val="24"/>
        </w:rPr>
      </w:pPr>
      <w:r w:rsidRPr="00E52EE4">
        <w:rPr>
          <w:rFonts w:asciiTheme="minorHAnsi" w:hAnsiTheme="minorHAnsi" w:cs="Arial"/>
          <w:i w:val="0"/>
          <w:szCs w:val="24"/>
        </w:rPr>
        <w:t>1.2</w:t>
      </w:r>
      <w:r w:rsidRPr="00E52EE4">
        <w:rPr>
          <w:rFonts w:asciiTheme="minorHAnsi" w:hAnsiTheme="minorHAnsi" w:cs="Arial"/>
          <w:i w:val="0"/>
          <w:szCs w:val="24"/>
        </w:rPr>
        <w:tab/>
        <w:t>Należy opisać, w jaki sposób projekt jest zgodny z zasadą ostrożności, zasadą działania zapobiegawczego oraz zasadą naprawiania szkody w pierwszym rzędzie u źródła i zasadą „zanieczyszczający płaci”.</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EA4648" w:rsidRPr="00E52EE4" w:rsidTr="00841A32">
        <w:trPr>
          <w:trHeight w:val="416"/>
        </w:trPr>
        <w:tc>
          <w:tcPr>
            <w:tcW w:w="5000" w:type="pct"/>
            <w:shd w:val="clear" w:color="auto" w:fill="D9D9D9"/>
          </w:tcPr>
          <w:p w:rsidR="00585B4F" w:rsidRPr="00E52EE4" w:rsidRDefault="006B606A" w:rsidP="00792206">
            <w:pPr>
              <w:jc w:val="both"/>
              <w:rPr>
                <w:rFonts w:asciiTheme="minorHAnsi" w:hAnsiTheme="minorHAnsi" w:cs="Arial"/>
                <w:b/>
                <w:sz w:val="24"/>
                <w:szCs w:val="24"/>
              </w:rPr>
            </w:pPr>
            <w:r w:rsidRPr="00E52EE4">
              <w:rPr>
                <w:rFonts w:asciiTheme="minorHAnsi" w:hAnsiTheme="minorHAnsi" w:cs="Arial"/>
                <w:b/>
                <w:sz w:val="24"/>
                <w:szCs w:val="24"/>
              </w:rPr>
              <w:t>Instrukcja:</w:t>
            </w:r>
          </w:p>
          <w:p w:rsidR="00585B4F" w:rsidRPr="00E52EE4" w:rsidRDefault="006B606A" w:rsidP="00792206">
            <w:pPr>
              <w:spacing w:before="240"/>
              <w:jc w:val="both"/>
              <w:rPr>
                <w:rFonts w:asciiTheme="minorHAnsi" w:hAnsiTheme="minorHAnsi" w:cs="Arial"/>
                <w:sz w:val="24"/>
                <w:szCs w:val="24"/>
              </w:rPr>
            </w:pPr>
            <w:r w:rsidRPr="00E52EE4">
              <w:rPr>
                <w:rFonts w:asciiTheme="minorHAnsi" w:hAnsiTheme="minorHAnsi" w:cs="Arial"/>
                <w:sz w:val="24"/>
                <w:szCs w:val="24"/>
              </w:rPr>
              <w:t>Należy wykazać, że projekt został również przygotowany z zachowaniem zasad:</w:t>
            </w:r>
          </w:p>
          <w:p w:rsidR="00EA4648" w:rsidRPr="00E52EE4" w:rsidRDefault="006B606A" w:rsidP="00792206">
            <w:pPr>
              <w:numPr>
                <w:ilvl w:val="0"/>
                <w:numId w:val="24"/>
              </w:numPr>
              <w:jc w:val="both"/>
              <w:rPr>
                <w:rFonts w:asciiTheme="minorHAnsi" w:hAnsiTheme="minorHAnsi" w:cs="Arial"/>
                <w:sz w:val="24"/>
                <w:szCs w:val="24"/>
              </w:rPr>
            </w:pPr>
            <w:r w:rsidRPr="00E52EE4">
              <w:rPr>
                <w:rFonts w:asciiTheme="minorHAnsi" w:hAnsiTheme="minorHAnsi" w:cs="Arial"/>
                <w:sz w:val="24"/>
                <w:szCs w:val="24"/>
              </w:rPr>
              <w:t xml:space="preserve">ostrożności, </w:t>
            </w:r>
          </w:p>
          <w:p w:rsidR="00EA4648" w:rsidRPr="00E52EE4" w:rsidRDefault="006B606A" w:rsidP="00792206">
            <w:pPr>
              <w:numPr>
                <w:ilvl w:val="0"/>
                <w:numId w:val="24"/>
              </w:numPr>
              <w:jc w:val="both"/>
              <w:rPr>
                <w:rFonts w:asciiTheme="minorHAnsi" w:hAnsiTheme="minorHAnsi" w:cs="Arial"/>
                <w:sz w:val="24"/>
                <w:szCs w:val="24"/>
              </w:rPr>
            </w:pPr>
            <w:r w:rsidRPr="00E52EE4">
              <w:rPr>
                <w:rFonts w:asciiTheme="minorHAnsi" w:hAnsiTheme="minorHAnsi" w:cs="Arial"/>
                <w:sz w:val="24"/>
                <w:szCs w:val="24"/>
              </w:rPr>
              <w:t xml:space="preserve">działania zapobiegawczego, </w:t>
            </w:r>
          </w:p>
          <w:p w:rsidR="00EA4648" w:rsidRPr="00E52EE4" w:rsidRDefault="006B606A" w:rsidP="00792206">
            <w:pPr>
              <w:numPr>
                <w:ilvl w:val="0"/>
                <w:numId w:val="24"/>
              </w:numPr>
              <w:jc w:val="both"/>
              <w:rPr>
                <w:rFonts w:asciiTheme="minorHAnsi" w:hAnsiTheme="minorHAnsi" w:cs="Arial"/>
                <w:sz w:val="24"/>
                <w:szCs w:val="24"/>
              </w:rPr>
            </w:pPr>
            <w:r w:rsidRPr="00E52EE4">
              <w:rPr>
                <w:rFonts w:asciiTheme="minorHAnsi" w:hAnsiTheme="minorHAnsi" w:cs="Arial"/>
                <w:sz w:val="24"/>
                <w:szCs w:val="24"/>
              </w:rPr>
              <w:t xml:space="preserve">naprawiania szkody w pierwszym rzędzie u źródła, </w:t>
            </w:r>
          </w:p>
          <w:p w:rsidR="00EA4648" w:rsidRDefault="006B606A" w:rsidP="00792206">
            <w:pPr>
              <w:numPr>
                <w:ilvl w:val="0"/>
                <w:numId w:val="24"/>
              </w:numPr>
              <w:jc w:val="both"/>
              <w:rPr>
                <w:rFonts w:asciiTheme="minorHAnsi" w:hAnsiTheme="minorHAnsi" w:cs="Arial"/>
                <w:sz w:val="24"/>
                <w:szCs w:val="24"/>
              </w:rPr>
            </w:pPr>
            <w:r w:rsidRPr="00E52EE4">
              <w:rPr>
                <w:rFonts w:asciiTheme="minorHAnsi" w:hAnsiTheme="minorHAnsi" w:cs="Arial"/>
                <w:sz w:val="24"/>
                <w:szCs w:val="24"/>
              </w:rPr>
              <w:t>zanieczyszczający płaci –</w:t>
            </w:r>
            <w:r w:rsidR="007E084A">
              <w:rPr>
                <w:rFonts w:asciiTheme="minorHAnsi" w:hAnsiTheme="minorHAnsi" w:cs="Arial"/>
                <w:sz w:val="24"/>
                <w:szCs w:val="24"/>
              </w:rPr>
              <w:t xml:space="preserve"> </w:t>
            </w:r>
            <w:r w:rsidRPr="00E52EE4">
              <w:rPr>
                <w:rFonts w:asciiTheme="minorHAnsi" w:hAnsiTheme="minorHAnsi" w:cs="Arial"/>
                <w:sz w:val="24"/>
                <w:szCs w:val="24"/>
              </w:rPr>
              <w:t>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r w:rsidR="004F4D3E" w:rsidRPr="00E52EE4">
              <w:rPr>
                <w:rFonts w:asciiTheme="minorHAnsi" w:hAnsiTheme="minorHAnsi" w:cs="Arial"/>
                <w:sz w:val="24"/>
                <w:szCs w:val="24"/>
              </w:rPr>
              <w:t>.</w:t>
            </w:r>
          </w:p>
          <w:p w:rsidR="006C62EE" w:rsidRDefault="00B56E4B" w:rsidP="00792206">
            <w:pPr>
              <w:spacing w:before="240" w:after="240"/>
              <w:jc w:val="both"/>
              <w:rPr>
                <w:rFonts w:asciiTheme="minorHAnsi" w:hAnsiTheme="minorHAnsi" w:cs="Arial"/>
                <w:sz w:val="24"/>
                <w:szCs w:val="24"/>
              </w:rPr>
            </w:pPr>
            <w:r w:rsidRPr="00B56E4B">
              <w:rPr>
                <w:rFonts w:asciiTheme="minorHAnsi" w:hAnsiTheme="minorHAnsi" w:cs="Arial"/>
                <w:sz w:val="24"/>
                <w:szCs w:val="24"/>
              </w:rPr>
              <w:t>Zasady: ostrożności, działania zapobiegawczego, naprawiania szkody w pierwszym rzędzie u źródła i zanieczyszczający płaci, są ogólnymi zasadami wynikającymi z art. 191 ust 1 Traktatu o funkcjonowaniu Unii Europejskiej. Ogólny opis ww. zasad znajduje się na poniższej stronie resortu środowiska:</w:t>
            </w:r>
            <w:r w:rsidR="006C62EE">
              <w:rPr>
                <w:rFonts w:asciiTheme="minorHAnsi" w:hAnsiTheme="minorHAnsi" w:cs="Arial"/>
                <w:sz w:val="24"/>
                <w:szCs w:val="24"/>
              </w:rPr>
              <w:t xml:space="preserve"> </w:t>
            </w:r>
          </w:p>
          <w:p w:rsidR="006C62EE" w:rsidRDefault="004812C2" w:rsidP="00792206">
            <w:pPr>
              <w:jc w:val="both"/>
              <w:rPr>
                <w:rFonts w:asciiTheme="minorHAnsi" w:hAnsiTheme="minorHAnsi" w:cs="Arial"/>
                <w:sz w:val="24"/>
                <w:szCs w:val="24"/>
              </w:rPr>
            </w:pPr>
            <w:hyperlink r:id="rId12" w:history="1">
              <w:r w:rsidR="006C62EE" w:rsidRPr="00A06DDC">
                <w:rPr>
                  <w:rStyle w:val="Hipercze"/>
                  <w:rFonts w:asciiTheme="minorHAnsi" w:hAnsiTheme="minorHAnsi" w:cs="Arial"/>
                  <w:sz w:val="24"/>
                  <w:szCs w:val="24"/>
                </w:rPr>
                <w:t>http://archiwum.ekoportal.gov.pl/prawo_dokumenty_strategiczne/PolitykaOchronySrodowiskaUE/CeleZasadyPrawoOchronySrodUE.html</w:t>
              </w:r>
            </w:hyperlink>
          </w:p>
          <w:p w:rsidR="00B56E4B" w:rsidRPr="00E52EE4" w:rsidRDefault="00B56E4B" w:rsidP="00792206">
            <w:pPr>
              <w:spacing w:before="240" w:after="200"/>
              <w:jc w:val="both"/>
              <w:rPr>
                <w:rFonts w:asciiTheme="minorHAnsi" w:hAnsiTheme="minorHAnsi" w:cs="Arial"/>
                <w:sz w:val="24"/>
                <w:szCs w:val="24"/>
              </w:rPr>
            </w:pPr>
            <w:r w:rsidRPr="00B56E4B">
              <w:rPr>
                <w:rFonts w:asciiTheme="minorHAnsi" w:hAnsiTheme="minorHAnsi" w:cs="Arial"/>
                <w:sz w:val="24"/>
                <w:szCs w:val="24"/>
              </w:rPr>
              <w:t>Wytyczne dotyczące sposobu stosowania zasady ostrożności przygotowane zostały przez Komisję Europejską i opublikowane w formie komunikatu z dnia 2 lutego 2000 roku: (</w:t>
            </w:r>
            <w:hyperlink r:id="rId13" w:history="1">
              <w:r w:rsidR="006C62EE" w:rsidRPr="00A06DDC">
                <w:rPr>
                  <w:rStyle w:val="Hipercze"/>
                  <w:rFonts w:asciiTheme="minorHAnsi" w:hAnsiTheme="minorHAnsi" w:cs="Arial"/>
                  <w:sz w:val="24"/>
                  <w:szCs w:val="24"/>
                </w:rPr>
                <w:t>http://eur-lex.europa.eu/legal-content/PL/TXT/?uri=celex:52000DC0001</w:t>
              </w:r>
            </w:hyperlink>
            <w:r w:rsidRPr="00B56E4B">
              <w:rPr>
                <w:rFonts w:asciiTheme="minorHAnsi" w:hAnsiTheme="minorHAnsi" w:cs="Arial"/>
                <w:sz w:val="24"/>
                <w:szCs w:val="24"/>
              </w:rPr>
              <w:t xml:space="preserve">) przedstawiają one sposób, </w:t>
            </w:r>
            <w:r w:rsidRPr="00B56E4B">
              <w:rPr>
                <w:rFonts w:asciiTheme="minorHAnsi" w:hAnsiTheme="minorHAnsi" w:cs="Arial"/>
                <w:sz w:val="24"/>
                <w:szCs w:val="24"/>
              </w:rPr>
              <w:lastRenderedPageBreak/>
              <w:t>w</w:t>
            </w:r>
            <w:r w:rsidR="006C62EE">
              <w:rPr>
                <w:rFonts w:asciiTheme="minorHAnsi" w:hAnsiTheme="minorHAnsi" w:cs="Arial"/>
                <w:sz w:val="24"/>
                <w:szCs w:val="24"/>
              </w:rPr>
              <w:t> </w:t>
            </w:r>
            <w:r w:rsidRPr="00B56E4B">
              <w:rPr>
                <w:rFonts w:asciiTheme="minorHAnsi" w:hAnsiTheme="minorHAnsi" w:cs="Arial"/>
                <w:sz w:val="24"/>
                <w:szCs w:val="24"/>
              </w:rPr>
              <w:t>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483B64" w:rsidRPr="00E52EE4" w:rsidRDefault="00483B64" w:rsidP="00483B64">
      <w:pPr>
        <w:spacing w:before="120" w:after="120"/>
        <w:jc w:val="both"/>
        <w:rPr>
          <w:rFonts w:asciiTheme="minorHAnsi" w:hAnsiTheme="minorHAnsi" w:cs="Arial"/>
          <w:sz w:val="24"/>
          <w:szCs w:val="24"/>
          <w:lang w:eastAsia="en-GB"/>
        </w:rPr>
      </w:pPr>
    </w:p>
    <w:p w:rsidR="00483B64" w:rsidRPr="00E52EE4" w:rsidRDefault="00483B64" w:rsidP="00483B64">
      <w:pPr>
        <w:keepNext/>
        <w:tabs>
          <w:tab w:val="left" w:pos="850"/>
        </w:tabs>
        <w:spacing w:before="120" w:after="120"/>
        <w:ind w:left="850" w:hanging="850"/>
        <w:jc w:val="both"/>
        <w:outlineLvl w:val="1"/>
        <w:rPr>
          <w:rFonts w:asciiTheme="minorHAnsi" w:hAnsiTheme="minorHAnsi" w:cs="Arial"/>
          <w:b/>
          <w:sz w:val="24"/>
          <w:szCs w:val="24"/>
          <w:lang w:eastAsia="en-GB"/>
        </w:rPr>
      </w:pPr>
      <w:r w:rsidRPr="00E52EE4">
        <w:rPr>
          <w:rFonts w:asciiTheme="minorHAnsi" w:hAnsiTheme="minorHAnsi" w:cs="Arial"/>
          <w:b/>
          <w:bCs/>
          <w:sz w:val="24"/>
          <w:szCs w:val="24"/>
          <w:lang w:eastAsia="en-GB"/>
        </w:rPr>
        <w:t>2.</w:t>
      </w:r>
      <w:r w:rsidRPr="00E52EE4">
        <w:rPr>
          <w:rFonts w:asciiTheme="minorHAnsi" w:hAnsiTheme="minorHAnsi" w:cs="Arial"/>
          <w:sz w:val="24"/>
          <w:szCs w:val="24"/>
          <w:lang w:eastAsia="en-GB"/>
        </w:rPr>
        <w:tab/>
      </w:r>
      <w:r w:rsidRPr="00E52EE4">
        <w:rPr>
          <w:rFonts w:asciiTheme="minorHAnsi" w:hAnsiTheme="minorHAnsi" w:cs="Arial"/>
          <w:b/>
          <w:bCs/>
          <w:sz w:val="24"/>
          <w:szCs w:val="24"/>
          <w:lang w:eastAsia="en-GB"/>
        </w:rPr>
        <w:t>Stosowanie dyrektywy 2001/42/WE Parlamentu Europejskiego i Rady</w:t>
      </w:r>
      <w:r w:rsidRPr="00E52EE4">
        <w:rPr>
          <w:rFonts w:asciiTheme="minorHAnsi" w:hAnsiTheme="minorHAnsi" w:cs="Arial"/>
          <w:b/>
          <w:sz w:val="24"/>
          <w:szCs w:val="24"/>
          <w:vertAlign w:val="superscript"/>
          <w:lang w:eastAsia="en-GB"/>
        </w:rPr>
        <w:footnoteReference w:id="10"/>
      </w:r>
      <w:r w:rsidRPr="00E52EE4">
        <w:rPr>
          <w:rFonts w:asciiTheme="minorHAnsi" w:hAnsiTheme="minorHAnsi" w:cs="Arial"/>
          <w:sz w:val="24"/>
          <w:szCs w:val="24"/>
          <w:lang w:eastAsia="en-GB"/>
        </w:rPr>
        <w:t xml:space="preserve"> </w:t>
      </w:r>
      <w:r w:rsidRPr="00E52EE4">
        <w:rPr>
          <w:rFonts w:asciiTheme="minorHAnsi" w:hAnsiTheme="minorHAnsi" w:cs="Arial"/>
          <w:b/>
          <w:bCs/>
          <w:sz w:val="24"/>
          <w:szCs w:val="24"/>
          <w:lang w:eastAsia="en-GB"/>
        </w:rPr>
        <w:t>(„dyrektywa S</w:t>
      </w:r>
      <w:r w:rsidR="004F4D3E" w:rsidRPr="00E52EE4">
        <w:rPr>
          <w:rFonts w:asciiTheme="minorHAnsi" w:hAnsiTheme="minorHAnsi" w:cs="Arial"/>
          <w:b/>
          <w:bCs/>
          <w:sz w:val="24"/>
          <w:szCs w:val="24"/>
          <w:lang w:eastAsia="en-GB"/>
        </w:rPr>
        <w:t>OOŚ</w:t>
      </w:r>
      <w:r w:rsidRPr="00E52EE4">
        <w:rPr>
          <w:rFonts w:asciiTheme="minorHAnsi" w:hAnsiTheme="minorHAnsi" w:cs="Arial"/>
          <w:b/>
          <w:bCs/>
          <w:sz w:val="24"/>
          <w:szCs w:val="24"/>
          <w:lang w:eastAsia="en-GB"/>
        </w:rPr>
        <w:t>”)</w:t>
      </w:r>
    </w:p>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ab/>
      </w:r>
    </w:p>
    <w:p w:rsidR="00483B64" w:rsidRPr="00E52EE4" w:rsidRDefault="00483B64" w:rsidP="00483B64">
      <w:pPr>
        <w:pStyle w:val="ManualHeading3"/>
        <w:spacing w:before="0" w:line="24" w:lineRule="atLeast"/>
        <w:rPr>
          <w:rFonts w:asciiTheme="minorHAnsi" w:hAnsiTheme="minorHAnsi" w:cs="Arial"/>
          <w:i w:val="0"/>
          <w:szCs w:val="24"/>
        </w:rPr>
      </w:pPr>
      <w:r w:rsidRPr="00E52EE4">
        <w:rPr>
          <w:rFonts w:asciiTheme="minorHAnsi" w:hAnsiTheme="minorHAnsi" w:cs="Arial"/>
          <w:i w:val="0"/>
          <w:szCs w:val="24"/>
        </w:rPr>
        <w:t>2.1</w:t>
      </w:r>
      <w:r w:rsidRPr="00E52EE4">
        <w:rPr>
          <w:rFonts w:asciiTheme="minorHAnsi" w:hAnsiTheme="minorHAnsi" w:cs="Arial"/>
          <w:i w:val="0"/>
          <w:szCs w:val="24"/>
        </w:rPr>
        <w:tab/>
        <w:t xml:space="preserve">Czy projekt jest realizowany w wyniku planu lub programu, innego niż program operacyjny?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83B64" w:rsidRPr="00E52EE4" w:rsidTr="004962A8">
        <w:trPr>
          <w:cantSplit/>
        </w:trPr>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r>
    </w:tbl>
    <w:p w:rsidR="00483B64" w:rsidRPr="00E52EE4" w:rsidRDefault="00483B64" w:rsidP="00483B64">
      <w:pPr>
        <w:pStyle w:val="ManualHeading3"/>
        <w:spacing w:before="0" w:line="24" w:lineRule="atLeast"/>
        <w:rPr>
          <w:rFonts w:asciiTheme="minorHAnsi" w:hAnsiTheme="minorHAnsi" w:cs="Arial"/>
          <w:i w:val="0"/>
          <w:szCs w:val="24"/>
        </w:rPr>
      </w:pPr>
    </w:p>
    <w:p w:rsidR="00483B64" w:rsidRPr="00E52EE4" w:rsidRDefault="00483B64" w:rsidP="00483B64">
      <w:pPr>
        <w:pStyle w:val="ManualHeading3"/>
        <w:spacing w:before="0" w:line="24" w:lineRule="atLeast"/>
        <w:rPr>
          <w:rFonts w:asciiTheme="minorHAnsi" w:hAnsiTheme="minorHAnsi" w:cs="Arial"/>
          <w:i w:val="0"/>
          <w:szCs w:val="24"/>
        </w:rPr>
      </w:pPr>
      <w:r w:rsidRPr="00E52EE4">
        <w:rPr>
          <w:rFonts w:asciiTheme="minorHAnsi" w:hAnsiTheme="minorHAnsi" w:cs="Arial"/>
          <w:i w:val="0"/>
          <w:szCs w:val="24"/>
        </w:rPr>
        <w:t>2.2.</w:t>
      </w:r>
      <w:r w:rsidRPr="00E52EE4">
        <w:rPr>
          <w:rFonts w:asciiTheme="minorHAnsi" w:hAnsiTheme="minorHAnsi" w:cs="Arial"/>
          <w:i w:val="0"/>
          <w:szCs w:val="24"/>
        </w:rPr>
        <w:tab/>
        <w:t xml:space="preserve">Jeżeli w odpowiedzi na pytanie 2.1 zaznaczono „Tak”, należy określić, czy dany plan lub program podlegał strategicznej ocenie oddziaływania na środowisko zgodnie z dyrektywą </w:t>
      </w:r>
      <w:r w:rsidR="00841A32" w:rsidRPr="00E52EE4">
        <w:rPr>
          <w:rFonts w:asciiTheme="minorHAnsi" w:hAnsiTheme="minorHAnsi" w:cs="Arial"/>
          <w:i w:val="0"/>
          <w:szCs w:val="24"/>
        </w:rPr>
        <w:t>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83B64" w:rsidRPr="00E52EE4" w:rsidTr="004962A8">
        <w:trPr>
          <w:cantSplit/>
        </w:trPr>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r>
    </w:tbl>
    <w:p w:rsidR="00483B64" w:rsidRPr="00E52EE4" w:rsidRDefault="00483B64" w:rsidP="00483B64">
      <w:pPr>
        <w:spacing w:before="120" w:after="120"/>
        <w:ind w:left="708" w:firstLine="708"/>
        <w:jc w:val="both"/>
        <w:rPr>
          <w:rFonts w:asciiTheme="minorHAnsi" w:hAnsiTheme="minorHAnsi" w:cs="Arial"/>
          <w:sz w:val="24"/>
          <w:szCs w:val="24"/>
          <w:lang w:eastAsia="en-GB"/>
        </w:rPr>
      </w:pPr>
      <w:r w:rsidRPr="00E52EE4">
        <w:rPr>
          <w:rFonts w:asciiTheme="minorHAnsi" w:hAnsiTheme="minorHAnsi" w:cs="Arial"/>
          <w:sz w:val="24"/>
          <w:szCs w:val="24"/>
          <w:lang w:eastAsia="en-GB"/>
        </w:rPr>
        <w:t>Jeżeli zaznaczono odpowiedź „nie”, należy podać krótkie wyjaśnienie:</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p w:rsidR="00483B64" w:rsidRPr="00E52EE4" w:rsidRDefault="00483B64" w:rsidP="00483B64">
      <w:pPr>
        <w:spacing w:before="120" w:after="120"/>
        <w:ind w:left="1417"/>
        <w:jc w:val="both"/>
        <w:rPr>
          <w:rFonts w:asciiTheme="minorHAnsi" w:hAnsiTheme="minorHAnsi" w:cs="Arial"/>
          <w:sz w:val="24"/>
          <w:szCs w:val="24"/>
          <w:lang w:eastAsia="en-GB"/>
        </w:rPr>
      </w:pPr>
    </w:p>
    <w:p w:rsidR="00483B64" w:rsidRPr="00E52EE4" w:rsidRDefault="00483B64" w:rsidP="00483B64">
      <w:pPr>
        <w:spacing w:before="120" w:after="120"/>
        <w:ind w:left="1417"/>
        <w:jc w:val="both"/>
        <w:rPr>
          <w:rFonts w:asciiTheme="minorHAnsi" w:hAnsiTheme="minorHAnsi" w:cs="Arial"/>
          <w:sz w:val="24"/>
          <w:szCs w:val="24"/>
          <w:lang w:eastAsia="en-GB"/>
        </w:rPr>
      </w:pPr>
      <w:r w:rsidRPr="00E52EE4">
        <w:rPr>
          <w:rFonts w:asciiTheme="minorHAnsi" w:hAnsiTheme="minorHAnsi" w:cs="Arial"/>
          <w:sz w:val="24"/>
          <w:szCs w:val="24"/>
          <w:lang w:eastAsia="en-GB"/>
        </w:rPr>
        <w:t>Jeżeli zaznaczono odpowiedź „Tak”, należy podać nietechniczne streszczenie</w:t>
      </w:r>
      <w:r w:rsidRPr="00E52EE4">
        <w:rPr>
          <w:rFonts w:asciiTheme="minorHAnsi" w:hAnsiTheme="minorHAnsi" w:cs="Arial"/>
          <w:sz w:val="24"/>
          <w:szCs w:val="24"/>
          <w:vertAlign w:val="superscript"/>
          <w:lang w:eastAsia="en-GB"/>
        </w:rPr>
        <w:footnoteReference w:id="11"/>
      </w:r>
      <w:r w:rsidRPr="00E52EE4">
        <w:rPr>
          <w:rFonts w:asciiTheme="minorHAnsi" w:hAnsiTheme="minorHAnsi" w:cs="Arial"/>
          <w:sz w:val="24"/>
          <w:szCs w:val="24"/>
          <w:vertAlign w:val="superscript"/>
          <w:lang w:eastAsia="en-GB"/>
        </w:rPr>
        <w:t xml:space="preserve"> </w:t>
      </w:r>
      <w:r w:rsidRPr="00E52EE4">
        <w:rPr>
          <w:rFonts w:asciiTheme="minorHAnsi" w:hAnsiTheme="minorHAnsi" w:cs="Arial"/>
          <w:sz w:val="24"/>
          <w:szCs w:val="24"/>
          <w:lang w:eastAsia="en-GB"/>
        </w:rPr>
        <w:t>sprawozdania dotyczącego środowiska oraz informacji wymaganych w art. 9 ust. 1 lit. b) przedmiotowej dyrektywy (łącze internetowe albo kopię elektroniczną).</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2E396A">
        <w:trPr>
          <w:trHeight w:val="561"/>
        </w:trPr>
        <w:tc>
          <w:tcPr>
            <w:tcW w:w="5000" w:type="pct"/>
            <w:shd w:val="clear" w:color="auto" w:fill="D9D9D9"/>
          </w:tcPr>
          <w:p w:rsidR="00585B4F" w:rsidRPr="00E52EE4" w:rsidRDefault="00483B64" w:rsidP="00654F79">
            <w:pPr>
              <w:jc w:val="both"/>
              <w:rPr>
                <w:rFonts w:asciiTheme="minorHAnsi" w:hAnsiTheme="minorHAnsi" w:cs="Arial"/>
                <w:sz w:val="24"/>
                <w:szCs w:val="24"/>
              </w:rPr>
            </w:pPr>
            <w:r w:rsidRPr="00E52EE4">
              <w:rPr>
                <w:rFonts w:asciiTheme="minorHAnsi" w:hAnsiTheme="minorHAnsi" w:cs="Arial"/>
                <w:b/>
                <w:sz w:val="24"/>
                <w:szCs w:val="24"/>
              </w:rPr>
              <w:lastRenderedPageBreak/>
              <w:t>Instrukcja</w:t>
            </w:r>
            <w:r w:rsidRPr="00E52EE4">
              <w:rPr>
                <w:rFonts w:asciiTheme="minorHAnsi" w:hAnsiTheme="minorHAnsi" w:cs="Arial"/>
                <w:sz w:val="24"/>
                <w:szCs w:val="24"/>
              </w:rPr>
              <w:t>:</w:t>
            </w:r>
          </w:p>
          <w:p w:rsidR="00585B4F" w:rsidRPr="00E52EE4" w:rsidRDefault="00841A32" w:rsidP="00792206">
            <w:pPr>
              <w:spacing w:before="240"/>
              <w:jc w:val="both"/>
              <w:rPr>
                <w:rFonts w:asciiTheme="minorHAnsi" w:hAnsiTheme="minorHAnsi" w:cs="Arial"/>
                <w:sz w:val="24"/>
                <w:szCs w:val="24"/>
              </w:rPr>
            </w:pPr>
            <w:r w:rsidRPr="00E52EE4">
              <w:rPr>
                <w:rFonts w:asciiTheme="minorHAnsi" w:hAnsiTheme="minorHAnsi" w:cs="Arial"/>
                <w:sz w:val="24"/>
                <w:szCs w:val="24"/>
              </w:rPr>
              <w:t>W przypadku, gdy dany projekt:</w:t>
            </w:r>
          </w:p>
          <w:p w:rsidR="00585B4F" w:rsidRPr="00E52EE4" w:rsidRDefault="00841A32" w:rsidP="00792206">
            <w:pPr>
              <w:spacing w:before="240"/>
              <w:ind w:left="567" w:hanging="283"/>
              <w:jc w:val="both"/>
              <w:rPr>
                <w:rFonts w:asciiTheme="minorHAnsi" w:hAnsiTheme="minorHAnsi" w:cs="Arial"/>
                <w:sz w:val="24"/>
                <w:szCs w:val="24"/>
              </w:rPr>
            </w:pPr>
            <w:r w:rsidRPr="00E52EE4">
              <w:rPr>
                <w:rFonts w:asciiTheme="minorHAnsi" w:hAnsiTheme="minorHAnsi" w:cs="Arial"/>
                <w:sz w:val="24"/>
                <w:szCs w:val="24"/>
              </w:rPr>
              <w:t>•</w:t>
            </w:r>
            <w:r w:rsidRPr="00E52EE4">
              <w:rPr>
                <w:rFonts w:asciiTheme="minorHAnsi" w:hAnsiTheme="minorHAnsi" w:cs="Arial"/>
                <w:sz w:val="24"/>
                <w:szCs w:val="24"/>
              </w:rPr>
              <w:tab/>
              <w:t xml:space="preserve">nie jest realizowany w wyniku planu lub programu, innego niż Program Operacyjny Inteligentny Rozwój w pkt 2.1. należy zaznaczyć kwadrat NIE i w pkt 2.2 wpisać „nie dotyczy”; </w:t>
            </w:r>
          </w:p>
          <w:p w:rsidR="00585B4F" w:rsidRPr="00E52EE4" w:rsidRDefault="00841A32" w:rsidP="00792206">
            <w:pPr>
              <w:spacing w:before="240"/>
              <w:ind w:left="567" w:hanging="283"/>
              <w:jc w:val="both"/>
              <w:rPr>
                <w:rFonts w:asciiTheme="minorHAnsi" w:hAnsiTheme="minorHAnsi" w:cs="Arial"/>
                <w:sz w:val="24"/>
                <w:szCs w:val="24"/>
              </w:rPr>
            </w:pPr>
            <w:r w:rsidRPr="00E52EE4">
              <w:rPr>
                <w:rFonts w:asciiTheme="minorHAnsi" w:hAnsiTheme="minorHAnsi" w:cs="Arial"/>
                <w:sz w:val="24"/>
                <w:szCs w:val="24"/>
              </w:rPr>
              <w:t xml:space="preserve">• </w:t>
            </w:r>
            <w:r w:rsidR="00DE42A8" w:rsidRPr="00E52EE4">
              <w:rPr>
                <w:rFonts w:asciiTheme="minorHAnsi" w:hAnsiTheme="minorHAnsi" w:cs="Arial"/>
                <w:sz w:val="24"/>
                <w:szCs w:val="24"/>
              </w:rPr>
              <w:t xml:space="preserve"> </w:t>
            </w:r>
            <w:r w:rsidRPr="00E52EE4">
              <w:rPr>
                <w:rFonts w:asciiTheme="minorHAnsi" w:hAnsiTheme="minorHAnsi" w:cs="Arial"/>
                <w:sz w:val="24"/>
                <w:szCs w:val="24"/>
              </w:rPr>
              <w:t>jest realizowany w wyniku planu lub programu, innego niż Program Operacyjny Inteligentny Rozwój w pkt 2.1. należy zaznaczyć kwadrat TAK  i wypełnić pkt 2.2. oraz odpowiednio zaznaczyć w punkcie 2.2. kwadrat:</w:t>
            </w:r>
          </w:p>
          <w:p w:rsidR="00585B4F" w:rsidRPr="00E52EE4" w:rsidRDefault="00841A32" w:rsidP="00792206">
            <w:pPr>
              <w:spacing w:before="240"/>
              <w:ind w:left="1134" w:hanging="567"/>
              <w:jc w:val="both"/>
              <w:rPr>
                <w:rFonts w:asciiTheme="minorHAnsi" w:hAnsiTheme="minorHAnsi" w:cs="Arial"/>
                <w:sz w:val="24"/>
                <w:szCs w:val="24"/>
              </w:rPr>
            </w:pPr>
            <w:r w:rsidRPr="00E52EE4">
              <w:rPr>
                <w:rFonts w:asciiTheme="minorHAnsi" w:hAnsiTheme="minorHAnsi" w:cs="Arial"/>
                <w:sz w:val="24"/>
                <w:szCs w:val="24"/>
              </w:rPr>
              <w:t>NIE – jeśli plan lub program nie podlegał strategicznej ocenie oddziaływania na środowisko a następnie w polu tekstowym podać krótkie wyjaśnienie, dlaczego nie przeprowadzono tej oceny,</w:t>
            </w:r>
          </w:p>
          <w:p w:rsidR="00585B4F" w:rsidRPr="00E52EE4" w:rsidRDefault="00841A32" w:rsidP="00792206">
            <w:pPr>
              <w:spacing w:before="240"/>
              <w:ind w:left="567"/>
              <w:jc w:val="both"/>
              <w:rPr>
                <w:rFonts w:asciiTheme="minorHAnsi" w:hAnsiTheme="minorHAnsi" w:cs="Arial"/>
                <w:sz w:val="24"/>
                <w:szCs w:val="24"/>
              </w:rPr>
            </w:pPr>
            <w:r w:rsidRPr="00E52EE4">
              <w:rPr>
                <w:rFonts w:asciiTheme="minorHAnsi" w:hAnsiTheme="minorHAnsi" w:cs="Arial"/>
                <w:sz w:val="24"/>
                <w:szCs w:val="24"/>
              </w:rPr>
              <w:t xml:space="preserve">TAK - jeśli plan lub program podlegał strategicznej ocenie oddziaływania na środowisko należy załączyć lub udostępnić link do: </w:t>
            </w:r>
          </w:p>
          <w:p w:rsidR="00585B4F" w:rsidRPr="00E52EE4" w:rsidRDefault="00841A32" w:rsidP="00792206">
            <w:pPr>
              <w:spacing w:before="240"/>
              <w:ind w:left="1134"/>
              <w:jc w:val="both"/>
              <w:rPr>
                <w:rFonts w:asciiTheme="minorHAnsi" w:hAnsiTheme="minorHAnsi" w:cs="Arial"/>
                <w:sz w:val="24"/>
                <w:szCs w:val="24"/>
              </w:rPr>
            </w:pPr>
            <w:r w:rsidRPr="00E52EE4">
              <w:rPr>
                <w:rFonts w:asciiTheme="minorHAnsi" w:hAnsiTheme="minorHAnsi" w:cs="Arial"/>
                <w:sz w:val="24"/>
                <w:szCs w:val="24"/>
              </w:rPr>
              <w:t>o</w:t>
            </w:r>
            <w:r w:rsidRPr="00E52EE4">
              <w:rPr>
                <w:rFonts w:asciiTheme="minorHAnsi" w:hAnsiTheme="minorHAnsi" w:cs="Arial"/>
                <w:sz w:val="24"/>
                <w:szCs w:val="24"/>
              </w:rPr>
              <w:tab/>
              <w:t>nietechnicznego streszczenia prognozy oddziaływania na środowisko, o którym mowa w art. 51 ust. 2 pkt 1 lit. e ustawy OOŚ,</w:t>
            </w:r>
          </w:p>
          <w:p w:rsidR="00585B4F" w:rsidRDefault="00841A32" w:rsidP="00792206">
            <w:pPr>
              <w:spacing w:before="240"/>
              <w:ind w:left="1418" w:hanging="284"/>
              <w:jc w:val="both"/>
              <w:rPr>
                <w:rFonts w:asciiTheme="minorHAnsi" w:hAnsiTheme="minorHAnsi" w:cs="Arial"/>
                <w:sz w:val="24"/>
                <w:szCs w:val="24"/>
              </w:rPr>
            </w:pPr>
            <w:r w:rsidRPr="00E52EE4">
              <w:rPr>
                <w:rFonts w:asciiTheme="minorHAnsi" w:hAnsiTheme="minorHAnsi" w:cs="Arial"/>
                <w:sz w:val="24"/>
                <w:szCs w:val="24"/>
              </w:rPr>
              <w:t>o</w:t>
            </w:r>
            <w:r w:rsidRPr="00E52EE4">
              <w:rPr>
                <w:rFonts w:asciiTheme="minorHAnsi" w:hAnsiTheme="minorHAnsi" w:cs="Arial"/>
                <w:sz w:val="24"/>
                <w:szCs w:val="24"/>
              </w:rPr>
              <w:tab/>
              <w:t>dokumentów, o których mowa w art. 43 ustawy OOŚ wraz z informacją o podaniu do publicznej wiadomości informacji o</w:t>
            </w:r>
            <w:r w:rsidR="0005565E">
              <w:rPr>
                <w:rFonts w:asciiTheme="minorHAnsi" w:hAnsiTheme="minorHAnsi" w:cs="Arial"/>
                <w:sz w:val="24"/>
                <w:szCs w:val="24"/>
              </w:rPr>
              <w:t> </w:t>
            </w:r>
            <w:r w:rsidRPr="00E52EE4">
              <w:rPr>
                <w:rFonts w:asciiTheme="minorHAnsi" w:hAnsiTheme="minorHAnsi" w:cs="Arial"/>
                <w:sz w:val="24"/>
                <w:szCs w:val="24"/>
              </w:rPr>
              <w:t>przyjęciu dokumentu i możliwości zapoznania się z dokumentacją sprawy.</w:t>
            </w:r>
          </w:p>
          <w:p w:rsidR="0005565E" w:rsidRPr="00E52EE4" w:rsidRDefault="0005565E" w:rsidP="00792206">
            <w:pPr>
              <w:spacing w:before="240"/>
              <w:jc w:val="both"/>
              <w:rPr>
                <w:rFonts w:asciiTheme="minorHAnsi" w:hAnsiTheme="minorHAnsi" w:cs="Arial"/>
                <w:sz w:val="24"/>
                <w:szCs w:val="24"/>
              </w:rPr>
            </w:pPr>
            <w:r w:rsidRPr="00E52EE4">
              <w:rPr>
                <w:rFonts w:asciiTheme="minorHAnsi" w:hAnsiTheme="minorHAnsi" w:cs="Arial"/>
                <w:sz w:val="24"/>
                <w:szCs w:val="24"/>
              </w:rPr>
              <w:t>Przez sprawozdanie dotyczące środowiska należy rozumieć prognozę oddziaływania na środowisko.</w:t>
            </w:r>
          </w:p>
          <w:p w:rsidR="00585B4F" w:rsidRPr="00E52EE4" w:rsidRDefault="00841A32" w:rsidP="00792206">
            <w:pPr>
              <w:spacing w:before="240"/>
              <w:jc w:val="both"/>
              <w:rPr>
                <w:rFonts w:asciiTheme="minorHAnsi" w:hAnsiTheme="minorHAnsi" w:cs="Arial"/>
                <w:sz w:val="24"/>
                <w:szCs w:val="24"/>
              </w:rPr>
            </w:pPr>
            <w:r w:rsidRPr="00E52EE4">
              <w:rPr>
                <w:rFonts w:asciiTheme="minorHAnsi" w:hAnsiTheme="minorHAnsi" w:cs="Arial"/>
                <w:sz w:val="24"/>
                <w:szCs w:val="24"/>
              </w:rPr>
              <w:t xml:space="preserve">Przez program operacyjny należy rozumieć </w:t>
            </w:r>
            <w:r w:rsidR="00DE42A8" w:rsidRPr="00E52EE4">
              <w:rPr>
                <w:rFonts w:asciiTheme="minorHAnsi" w:hAnsiTheme="minorHAnsi" w:cs="Arial"/>
                <w:sz w:val="24"/>
                <w:szCs w:val="24"/>
              </w:rPr>
              <w:t>Program Operacyjny Inteligentny Rozwój</w:t>
            </w:r>
            <w:r w:rsidRPr="00E52EE4">
              <w:rPr>
                <w:rFonts w:asciiTheme="minorHAnsi" w:hAnsiTheme="minorHAnsi" w:cs="Arial"/>
                <w:sz w:val="24"/>
                <w:szCs w:val="24"/>
              </w:rPr>
              <w:t>.</w:t>
            </w:r>
          </w:p>
          <w:p w:rsidR="0005565E" w:rsidRPr="00E52EE4" w:rsidRDefault="00841A32" w:rsidP="00792206">
            <w:pPr>
              <w:spacing w:before="240"/>
              <w:jc w:val="both"/>
              <w:rPr>
                <w:rFonts w:asciiTheme="minorHAnsi" w:hAnsiTheme="minorHAnsi" w:cs="Arial"/>
                <w:sz w:val="24"/>
                <w:szCs w:val="24"/>
              </w:rPr>
            </w:pPr>
            <w:r w:rsidRPr="00E52EE4">
              <w:rPr>
                <w:rFonts w:asciiTheme="minorHAnsi" w:hAnsiTheme="minorHAnsi" w:cs="Arial"/>
                <w:sz w:val="24"/>
                <w:szCs w:val="24"/>
              </w:rPr>
              <w:t>Przez plan lub program inny niż program operacyjny należy rozumieć niebędący programem operacyjnym dokument</w:t>
            </w:r>
            <w:r w:rsidR="0005565E">
              <w:rPr>
                <w:rFonts w:asciiTheme="minorHAnsi" w:hAnsiTheme="minorHAnsi" w:cs="Arial"/>
                <w:sz w:val="24"/>
                <w:szCs w:val="24"/>
              </w:rPr>
              <w:t>, o którym mowa w art. 46 ustawy OOŚ</w:t>
            </w:r>
            <w:r w:rsidRPr="00E52EE4">
              <w:rPr>
                <w:rFonts w:asciiTheme="minorHAnsi" w:hAnsiTheme="minorHAnsi" w:cs="Arial"/>
                <w:sz w:val="24"/>
                <w:szCs w:val="24"/>
              </w:rPr>
              <w:t>, z którego postanowień wynika realizacja przedsięwzięcia.</w:t>
            </w:r>
          </w:p>
        </w:tc>
      </w:tr>
    </w:tbl>
    <w:p w:rsidR="00483B64" w:rsidRPr="00E52EE4" w:rsidRDefault="00483B64" w:rsidP="00483B64">
      <w:pPr>
        <w:spacing w:before="120" w:after="120"/>
        <w:ind w:left="1417"/>
        <w:jc w:val="both"/>
        <w:rPr>
          <w:rFonts w:asciiTheme="minorHAnsi" w:hAnsiTheme="minorHAnsi" w:cs="Arial"/>
          <w:sz w:val="24"/>
          <w:szCs w:val="24"/>
          <w:lang w:eastAsia="en-GB"/>
        </w:rPr>
      </w:pPr>
    </w:p>
    <w:p w:rsidR="00483B64" w:rsidRPr="00E52EE4" w:rsidRDefault="00483B64" w:rsidP="00483B64">
      <w:pPr>
        <w:keepNext/>
        <w:tabs>
          <w:tab w:val="left" w:pos="850"/>
        </w:tabs>
        <w:spacing w:before="120" w:after="120"/>
        <w:ind w:left="850" w:hanging="850"/>
        <w:jc w:val="both"/>
        <w:outlineLvl w:val="1"/>
        <w:rPr>
          <w:rFonts w:asciiTheme="minorHAnsi" w:hAnsiTheme="minorHAnsi" w:cs="Arial"/>
          <w:b/>
          <w:sz w:val="24"/>
          <w:szCs w:val="24"/>
          <w:lang w:eastAsia="en-GB"/>
        </w:rPr>
      </w:pPr>
      <w:r w:rsidRPr="00E52EE4">
        <w:rPr>
          <w:rFonts w:asciiTheme="minorHAnsi" w:hAnsiTheme="minorHAnsi" w:cs="Arial"/>
          <w:b/>
          <w:bCs/>
          <w:sz w:val="24"/>
          <w:szCs w:val="24"/>
          <w:lang w:eastAsia="en-GB"/>
        </w:rPr>
        <w:lastRenderedPageBreak/>
        <w:t>3.</w:t>
      </w:r>
      <w:r w:rsidRPr="00E52EE4">
        <w:rPr>
          <w:rFonts w:asciiTheme="minorHAnsi" w:hAnsiTheme="minorHAnsi" w:cs="Arial"/>
          <w:sz w:val="24"/>
          <w:szCs w:val="24"/>
          <w:lang w:eastAsia="en-GB"/>
        </w:rPr>
        <w:tab/>
      </w:r>
      <w:r w:rsidRPr="00E52EE4">
        <w:rPr>
          <w:rFonts w:asciiTheme="minorHAnsi" w:hAnsiTheme="minorHAnsi" w:cs="Arial"/>
          <w:b/>
          <w:bCs/>
          <w:sz w:val="24"/>
          <w:szCs w:val="24"/>
          <w:lang w:eastAsia="en-GB"/>
        </w:rPr>
        <w:t>Stosowanie dyrektywy 2011/92/WE Parlamentu Europejskiego i Rady</w:t>
      </w:r>
      <w:r w:rsidRPr="00E52EE4">
        <w:rPr>
          <w:rFonts w:asciiTheme="minorHAnsi" w:hAnsiTheme="minorHAnsi" w:cs="Arial"/>
          <w:b/>
          <w:bCs/>
          <w:sz w:val="24"/>
          <w:szCs w:val="24"/>
          <w:vertAlign w:val="superscript"/>
          <w:lang w:eastAsia="en-GB"/>
        </w:rPr>
        <w:footnoteReference w:id="12"/>
      </w:r>
      <w:r w:rsidRPr="00E52EE4">
        <w:rPr>
          <w:rFonts w:asciiTheme="minorHAnsi" w:hAnsiTheme="minorHAnsi" w:cs="Arial"/>
          <w:b/>
          <w:bCs/>
          <w:sz w:val="24"/>
          <w:szCs w:val="24"/>
          <w:lang w:eastAsia="en-GB"/>
        </w:rPr>
        <w:t xml:space="preserve"> („dyrektywa OOŚ”)</w:t>
      </w: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i/>
          <w:sz w:val="24"/>
          <w:szCs w:val="24"/>
          <w:lang w:eastAsia="en-GB"/>
        </w:rPr>
      </w:pPr>
      <w:r w:rsidRPr="00E52EE4">
        <w:rPr>
          <w:rFonts w:asciiTheme="minorHAnsi" w:hAnsiTheme="minorHAnsi" w:cs="Arial"/>
          <w:sz w:val="24"/>
          <w:szCs w:val="24"/>
          <w:lang w:eastAsia="en-GB"/>
        </w:rPr>
        <w:t>3.1</w:t>
      </w:r>
      <w:r w:rsidRPr="00E52EE4">
        <w:rPr>
          <w:rFonts w:asciiTheme="minorHAnsi" w:hAnsiTheme="minorHAnsi" w:cs="Arial"/>
          <w:sz w:val="24"/>
          <w:szCs w:val="24"/>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DE42A8" w:rsidRPr="00E52EE4" w:rsidTr="002B1F29">
        <w:trPr>
          <w:trHeight w:val="416"/>
        </w:trPr>
        <w:tc>
          <w:tcPr>
            <w:tcW w:w="5000" w:type="pct"/>
            <w:shd w:val="clear" w:color="auto" w:fill="D9D9D9"/>
          </w:tcPr>
          <w:p w:rsidR="00585B4F" w:rsidRPr="00E52EE4" w:rsidRDefault="006B606A" w:rsidP="00654F79">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585B4F" w:rsidRDefault="006B606A" w:rsidP="006C512A">
            <w:pPr>
              <w:spacing w:before="240"/>
              <w:jc w:val="both"/>
              <w:rPr>
                <w:rFonts w:asciiTheme="minorHAnsi" w:hAnsiTheme="minorHAnsi" w:cs="Arial"/>
                <w:sz w:val="24"/>
                <w:szCs w:val="24"/>
              </w:rPr>
            </w:pPr>
            <w:r w:rsidRPr="00E52EE4">
              <w:rPr>
                <w:rFonts w:asciiTheme="minorHAnsi" w:hAnsiTheme="minorHAnsi" w:cs="Arial"/>
                <w:sz w:val="24"/>
                <w:szCs w:val="24"/>
              </w:rPr>
              <w:t>Punkt dotyczy wyłącznie projektów dużych w rozumieniu rozporządzenia (UE) nr 1303/2013.</w:t>
            </w:r>
          </w:p>
          <w:p w:rsidR="00A10776" w:rsidRDefault="00A7589F" w:rsidP="006C512A">
            <w:pPr>
              <w:spacing w:before="240"/>
              <w:jc w:val="both"/>
              <w:rPr>
                <w:rFonts w:asciiTheme="minorHAnsi" w:hAnsiTheme="minorHAnsi" w:cs="Arial"/>
                <w:sz w:val="24"/>
                <w:szCs w:val="24"/>
              </w:rPr>
            </w:pPr>
            <w:r w:rsidRPr="00A7589F">
              <w:rPr>
                <w:rFonts w:asciiTheme="minorHAnsi" w:hAnsiTheme="minorHAnsi" w:cs="Arial"/>
                <w:sz w:val="24"/>
                <w:szCs w:val="24"/>
              </w:rPr>
              <w:t>Szczegółowe informacje nt. stanu spełnienia warunków wstępnych zostały opisane w Programie Operacyjnym In</w:t>
            </w:r>
            <w:r>
              <w:rPr>
                <w:rFonts w:asciiTheme="minorHAnsi" w:hAnsiTheme="minorHAnsi" w:cs="Arial"/>
                <w:sz w:val="24"/>
                <w:szCs w:val="24"/>
              </w:rPr>
              <w:t>teligentny</w:t>
            </w:r>
            <w:r w:rsidRPr="00A7589F">
              <w:rPr>
                <w:rFonts w:asciiTheme="minorHAnsi" w:hAnsiTheme="minorHAnsi" w:cs="Arial"/>
                <w:sz w:val="24"/>
                <w:szCs w:val="24"/>
              </w:rPr>
              <w:t xml:space="preserve"> </w:t>
            </w:r>
            <w:r>
              <w:rPr>
                <w:rFonts w:asciiTheme="minorHAnsi" w:hAnsiTheme="minorHAnsi" w:cs="Arial"/>
                <w:sz w:val="24"/>
                <w:szCs w:val="24"/>
              </w:rPr>
              <w:t>Rozwój</w:t>
            </w:r>
            <w:r w:rsidRPr="00A7589F">
              <w:rPr>
                <w:rFonts w:asciiTheme="minorHAnsi" w:hAnsiTheme="minorHAnsi" w:cs="Arial"/>
                <w:sz w:val="24"/>
                <w:szCs w:val="24"/>
              </w:rPr>
              <w:t xml:space="preserve"> 2014-2020 (w rozdziale 9</w:t>
            </w:r>
            <w:r w:rsidR="00A10776">
              <w:rPr>
                <w:rFonts w:asciiTheme="minorHAnsi" w:hAnsiTheme="minorHAnsi" w:cs="Arial"/>
                <w:sz w:val="24"/>
                <w:szCs w:val="24"/>
              </w:rPr>
              <w:t>.</w:t>
            </w:r>
            <w:r w:rsidRPr="00A7589F">
              <w:rPr>
                <w:rFonts w:asciiTheme="minorHAnsi" w:hAnsiTheme="minorHAnsi" w:cs="Arial"/>
                <w:sz w:val="24"/>
                <w:szCs w:val="24"/>
              </w:rPr>
              <w:t xml:space="preserve"> </w:t>
            </w:r>
            <w:r w:rsidRPr="00A10776">
              <w:rPr>
                <w:rFonts w:asciiTheme="minorHAnsi" w:hAnsiTheme="minorHAnsi" w:cs="Arial"/>
                <w:i/>
                <w:sz w:val="24"/>
                <w:szCs w:val="24"/>
              </w:rPr>
              <w:t>Warunki wstępne</w:t>
            </w:r>
            <w:r w:rsidRPr="00A7589F">
              <w:rPr>
                <w:rFonts w:asciiTheme="minorHAnsi" w:hAnsiTheme="minorHAnsi" w:cs="Arial"/>
                <w:sz w:val="24"/>
                <w:szCs w:val="24"/>
              </w:rPr>
              <w:t>). Aktualna wersja Programu Operacyjnego Inteligentny Rozwój 2014-2020 dostępna jest na stronie www.poi</w:t>
            </w:r>
            <w:r>
              <w:rPr>
                <w:rFonts w:asciiTheme="minorHAnsi" w:hAnsiTheme="minorHAnsi" w:cs="Arial"/>
                <w:sz w:val="24"/>
                <w:szCs w:val="24"/>
              </w:rPr>
              <w:t>r</w:t>
            </w:r>
            <w:r w:rsidRPr="00A7589F">
              <w:rPr>
                <w:rFonts w:asciiTheme="minorHAnsi" w:hAnsiTheme="minorHAnsi" w:cs="Arial"/>
                <w:sz w:val="24"/>
                <w:szCs w:val="24"/>
              </w:rPr>
              <w:t xml:space="preserve">.gov.pl w zakładce </w:t>
            </w:r>
            <w:r>
              <w:rPr>
                <w:rFonts w:asciiTheme="minorHAnsi" w:hAnsiTheme="minorHAnsi" w:cs="Arial"/>
                <w:sz w:val="24"/>
                <w:szCs w:val="24"/>
              </w:rPr>
              <w:t>Prawo i dokumenty</w:t>
            </w:r>
            <w:r w:rsidRPr="00A7589F">
              <w:rPr>
                <w:rFonts w:asciiTheme="minorHAnsi" w:hAnsiTheme="minorHAnsi" w:cs="Arial"/>
                <w:sz w:val="24"/>
                <w:szCs w:val="24"/>
              </w:rPr>
              <w:t xml:space="preserve">. </w:t>
            </w:r>
          </w:p>
          <w:p w:rsidR="00585B4F" w:rsidRPr="006C512A" w:rsidRDefault="00A7589F" w:rsidP="006C512A">
            <w:pPr>
              <w:spacing w:before="240"/>
              <w:jc w:val="both"/>
              <w:rPr>
                <w:rFonts w:asciiTheme="minorHAnsi" w:hAnsiTheme="minorHAnsi" w:cs="Arial"/>
                <w:b/>
                <w:sz w:val="24"/>
                <w:szCs w:val="24"/>
              </w:rPr>
            </w:pPr>
            <w:r w:rsidRPr="00A10776">
              <w:rPr>
                <w:rFonts w:asciiTheme="minorHAnsi" w:hAnsiTheme="minorHAnsi" w:cs="Arial"/>
                <w:b/>
                <w:sz w:val="24"/>
                <w:szCs w:val="24"/>
              </w:rPr>
              <w:t xml:space="preserve">W odniesieniu do Programu Operacyjnego </w:t>
            </w:r>
            <w:r w:rsidR="00A10776" w:rsidRPr="00A10776">
              <w:rPr>
                <w:rFonts w:asciiTheme="minorHAnsi" w:hAnsiTheme="minorHAnsi" w:cs="Arial"/>
                <w:b/>
                <w:sz w:val="24"/>
                <w:szCs w:val="24"/>
              </w:rPr>
              <w:t xml:space="preserve">Inteligentny Rozwój 2014-2020 </w:t>
            </w:r>
            <w:r w:rsidRPr="00A10776">
              <w:rPr>
                <w:rFonts w:asciiTheme="minorHAnsi" w:hAnsiTheme="minorHAnsi" w:cs="Arial"/>
                <w:b/>
                <w:sz w:val="24"/>
                <w:szCs w:val="24"/>
              </w:rPr>
              <w:t xml:space="preserve">warunek </w:t>
            </w:r>
            <w:r w:rsidR="00A10776" w:rsidRPr="00A10776">
              <w:rPr>
                <w:rFonts w:asciiTheme="minorHAnsi" w:hAnsiTheme="minorHAnsi" w:cs="Arial"/>
                <w:b/>
                <w:sz w:val="24"/>
                <w:szCs w:val="24"/>
              </w:rPr>
              <w:t xml:space="preserve">wstępny </w:t>
            </w:r>
            <w:r w:rsidRPr="00A10776">
              <w:rPr>
                <w:rFonts w:asciiTheme="minorHAnsi" w:hAnsiTheme="minorHAnsi" w:cs="Arial"/>
                <w:b/>
                <w:sz w:val="24"/>
                <w:szCs w:val="24"/>
              </w:rPr>
              <w:t>jest spełniony. W związku z tym, w polu tekstowym należy wpisać „nie dotyczy”.</w:t>
            </w:r>
          </w:p>
        </w:tc>
      </w:tr>
    </w:tbl>
    <w:p w:rsidR="00483B64" w:rsidRPr="00E52EE4" w:rsidRDefault="00483B64" w:rsidP="00483B64">
      <w:pPr>
        <w:keepNext/>
        <w:tabs>
          <w:tab w:val="left" w:pos="850"/>
        </w:tabs>
        <w:spacing w:before="120" w:after="120"/>
        <w:ind w:left="850" w:hanging="850"/>
        <w:jc w:val="both"/>
        <w:outlineLvl w:val="2"/>
        <w:rPr>
          <w:rFonts w:asciiTheme="minorHAnsi" w:hAnsiTheme="minorHAnsi" w:cs="Arial"/>
          <w:i/>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i/>
          <w:sz w:val="24"/>
          <w:szCs w:val="24"/>
          <w:lang w:eastAsia="en-GB"/>
        </w:rPr>
      </w:pPr>
      <w:r w:rsidRPr="00E52EE4">
        <w:rPr>
          <w:rFonts w:asciiTheme="minorHAnsi" w:hAnsiTheme="minorHAnsi" w:cs="Arial"/>
          <w:sz w:val="24"/>
          <w:szCs w:val="24"/>
          <w:lang w:eastAsia="en-GB"/>
        </w:rPr>
        <w:t xml:space="preserve">3.2 </w:t>
      </w:r>
      <w:r w:rsidRPr="00E52EE4">
        <w:rPr>
          <w:rFonts w:asciiTheme="minorHAnsi" w:hAnsiTheme="minorHAnsi" w:cs="Arial"/>
          <w:sz w:val="24"/>
          <w:szCs w:val="24"/>
          <w:lang w:eastAsia="en-GB"/>
        </w:rPr>
        <w:tab/>
        <w:t xml:space="preserve">Czy projekt </w:t>
      </w:r>
      <w:r w:rsidR="003D3631" w:rsidRPr="00E52EE4">
        <w:rPr>
          <w:rFonts w:asciiTheme="minorHAnsi" w:hAnsiTheme="minorHAnsi" w:cs="Arial"/>
          <w:sz w:val="24"/>
          <w:szCs w:val="24"/>
          <w:lang w:eastAsia="en-GB"/>
        </w:rPr>
        <w:t>jest rodzajem przedsięwzięcia objętym</w:t>
      </w:r>
      <w:r w:rsidRPr="00E52EE4">
        <w:rPr>
          <w:rFonts w:asciiTheme="minorHAnsi" w:hAnsiTheme="minorHAnsi" w:cs="Arial"/>
          <w:i/>
          <w:iCs/>
          <w:sz w:val="24"/>
          <w:szCs w:val="24"/>
          <w:vertAlign w:val="superscript"/>
          <w:lang w:eastAsia="en-GB"/>
        </w:rPr>
        <w:footnoteReference w:id="13"/>
      </w:r>
      <w:r w:rsidRPr="00E52EE4">
        <w:rPr>
          <w:rFonts w:asciiTheme="minorHAnsi" w:hAnsiTheme="minorHAnsi" w:cs="Arial"/>
          <w:i/>
          <w:iCs/>
          <w:sz w:val="24"/>
          <w:szCs w:val="24"/>
          <w:lang w:eastAsia="en-GB"/>
        </w:rPr>
        <w:t>:</w:t>
      </w:r>
    </w:p>
    <w:p w:rsidR="00483B64" w:rsidRPr="00E52EE4" w:rsidRDefault="00483B64" w:rsidP="00483B64">
      <w:pPr>
        <w:numPr>
          <w:ilvl w:val="0"/>
          <w:numId w:val="14"/>
        </w:num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załącznik</w:t>
      </w:r>
      <w:r w:rsidR="00654F79">
        <w:rPr>
          <w:rFonts w:asciiTheme="minorHAnsi" w:hAnsiTheme="minorHAnsi" w:cs="Arial"/>
          <w:sz w:val="24"/>
          <w:szCs w:val="24"/>
          <w:lang w:eastAsia="en-GB"/>
        </w:rPr>
        <w:t>iem</w:t>
      </w:r>
      <w:r w:rsidRPr="00E52EE4">
        <w:rPr>
          <w:rFonts w:asciiTheme="minorHAnsi" w:hAnsiTheme="minorHAnsi" w:cs="Arial"/>
          <w:sz w:val="24"/>
          <w:szCs w:val="24"/>
          <w:lang w:eastAsia="en-GB"/>
        </w:rPr>
        <w:t xml:space="preserve"> I do tej dyrektywy (należy przejść do pytania 3.3);</w:t>
      </w:r>
    </w:p>
    <w:p w:rsidR="00483B64" w:rsidRPr="00E52EE4" w:rsidRDefault="00483B64" w:rsidP="00483B64">
      <w:pPr>
        <w:numPr>
          <w:ilvl w:val="0"/>
          <w:numId w:val="14"/>
        </w:num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załącznik</w:t>
      </w:r>
      <w:r w:rsidR="00654F79">
        <w:rPr>
          <w:rFonts w:asciiTheme="minorHAnsi" w:hAnsiTheme="minorHAnsi" w:cs="Arial"/>
          <w:sz w:val="24"/>
          <w:szCs w:val="24"/>
          <w:lang w:eastAsia="en-GB"/>
        </w:rPr>
        <w:t>iem</w:t>
      </w:r>
      <w:r w:rsidRPr="00E52EE4">
        <w:rPr>
          <w:rFonts w:asciiTheme="minorHAnsi" w:hAnsiTheme="minorHAnsi" w:cs="Arial"/>
          <w:sz w:val="24"/>
          <w:szCs w:val="24"/>
          <w:lang w:eastAsia="en-GB"/>
        </w:rPr>
        <w:t xml:space="preserve"> II do tej dyrektywy (należy przejść do pytania 3.4);</w:t>
      </w:r>
    </w:p>
    <w:p w:rsidR="00483B64" w:rsidRPr="00E52EE4" w:rsidRDefault="00483B64" w:rsidP="00483B64">
      <w:pPr>
        <w:numPr>
          <w:ilvl w:val="0"/>
          <w:numId w:val="14"/>
        </w:num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żadnym z powyższych załączników (należy przejść do pytania 4) – należy przedstawić wyjaśnienie poniżej.</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654F79">
            <w:pPr>
              <w:rPr>
                <w:rFonts w:asciiTheme="minorHAnsi" w:hAnsiTheme="minorHAnsi" w:cs="Arial"/>
                <w:sz w:val="24"/>
                <w:szCs w:val="24"/>
              </w:rPr>
            </w:pPr>
            <w:r w:rsidRPr="00E52EE4">
              <w:rPr>
                <w:rFonts w:asciiTheme="minorHAnsi" w:hAnsiTheme="minorHAnsi" w:cs="Arial"/>
                <w:b/>
                <w:sz w:val="24"/>
                <w:szCs w:val="24"/>
              </w:rPr>
              <w:lastRenderedPageBreak/>
              <w:t>Instrukcja</w:t>
            </w:r>
            <w:r w:rsidRPr="00E52EE4">
              <w:rPr>
                <w:rFonts w:asciiTheme="minorHAnsi" w:hAnsiTheme="minorHAnsi" w:cs="Arial"/>
                <w:sz w:val="24"/>
                <w:szCs w:val="24"/>
              </w:rPr>
              <w:t>:</w:t>
            </w:r>
          </w:p>
          <w:p w:rsidR="003D3C45" w:rsidRPr="00E52EE4" w:rsidRDefault="003D3C45" w:rsidP="006C512A">
            <w:pPr>
              <w:spacing w:before="240"/>
              <w:jc w:val="both"/>
              <w:rPr>
                <w:rFonts w:asciiTheme="minorHAnsi" w:hAnsiTheme="minorHAnsi" w:cs="Arial"/>
                <w:sz w:val="24"/>
                <w:szCs w:val="24"/>
              </w:rPr>
            </w:pPr>
            <w:r w:rsidRPr="00E52EE4">
              <w:rPr>
                <w:rFonts w:asciiTheme="minorHAnsi" w:hAnsiTheme="minorHAnsi" w:cs="Arial"/>
                <w:sz w:val="24"/>
                <w:szCs w:val="24"/>
              </w:rPr>
              <w:t>Należy dokonać klasyfikacji danego przedsięwzięcia w ramach rodzajów przedsięwzięć wskazanych w załącznikach do dyrektywy OOŚ.</w:t>
            </w:r>
            <w:r w:rsidR="002D664A">
              <w:rPr>
                <w:rFonts w:asciiTheme="minorHAnsi" w:hAnsiTheme="minorHAnsi" w:cs="Arial"/>
                <w:sz w:val="24"/>
                <w:szCs w:val="24"/>
              </w:rPr>
              <w:t xml:space="preserve"> </w:t>
            </w:r>
            <w:r w:rsidRPr="00E52EE4">
              <w:rPr>
                <w:rFonts w:asciiTheme="minorHAnsi" w:hAnsiTheme="minorHAnsi" w:cs="Arial"/>
                <w:sz w:val="24"/>
                <w:szCs w:val="24"/>
              </w:rPr>
              <w:t>W</w:t>
            </w:r>
            <w:r w:rsidR="00D0691E">
              <w:rPr>
                <w:rFonts w:asciiTheme="minorHAnsi" w:hAnsiTheme="minorHAnsi" w:cs="Arial"/>
                <w:sz w:val="24"/>
                <w:szCs w:val="24"/>
              </w:rPr>
              <w:t> </w:t>
            </w:r>
            <w:r w:rsidRPr="00E52EE4">
              <w:rPr>
                <w:rFonts w:asciiTheme="minorHAnsi" w:hAnsiTheme="minorHAnsi" w:cs="Arial"/>
                <w:sz w:val="24"/>
                <w:szCs w:val="24"/>
              </w:rPr>
              <w:t>przypadku kiedy występuje różnica między klasyfikacją wg prawa krajowego, a ww. klasyfikacją wg. dyrektywy należy wprowadzić stosowny komentarz wyjaśniający.</w:t>
            </w:r>
          </w:p>
          <w:p w:rsidR="002D664A" w:rsidRDefault="002D664A" w:rsidP="006C512A">
            <w:pPr>
              <w:spacing w:before="240"/>
              <w:jc w:val="both"/>
              <w:rPr>
                <w:rFonts w:asciiTheme="minorHAnsi" w:hAnsiTheme="minorHAnsi" w:cs="Arial"/>
                <w:sz w:val="24"/>
                <w:szCs w:val="24"/>
              </w:rPr>
            </w:pPr>
            <w:r w:rsidRPr="00E52EE4">
              <w:rPr>
                <w:rFonts w:asciiTheme="minorHAnsi" w:hAnsiTheme="minorHAnsi" w:cs="Arial"/>
                <w:sz w:val="24"/>
                <w:szCs w:val="24"/>
              </w:rPr>
              <w:t>W odniesieniu do projektów, które nie obejmują przedsięwzięć wskazanych w żadnym z powyższych załączników dyrektywy, a ujętych wg prawa krajowego jako przedsięwzięcia mogące zawsze znacząco oddziaływać na środowisko należy przejść do pytania 3.3.</w:t>
            </w:r>
          </w:p>
          <w:p w:rsidR="00483B64" w:rsidRPr="00E52EE4" w:rsidRDefault="003D3C45" w:rsidP="006C512A">
            <w:pPr>
              <w:spacing w:before="240"/>
              <w:jc w:val="both"/>
              <w:rPr>
                <w:rFonts w:asciiTheme="minorHAnsi" w:hAnsiTheme="minorHAnsi" w:cs="Arial"/>
                <w:sz w:val="24"/>
                <w:szCs w:val="24"/>
              </w:rPr>
            </w:pPr>
            <w:r w:rsidRPr="00E52EE4">
              <w:rPr>
                <w:rFonts w:asciiTheme="minorHAnsi" w:hAnsiTheme="minorHAnsi" w:cs="Arial"/>
                <w:sz w:val="24"/>
                <w:szCs w:val="24"/>
              </w:rPr>
              <w:t>W odniesieniu do projektów, które nie obejmują przedsięwzięć wskazanych w żadnych z powyższych załączników dyrektywy, a ujętych wg</w:t>
            </w:r>
            <w:r w:rsidR="00D0691E">
              <w:rPr>
                <w:rFonts w:asciiTheme="minorHAnsi" w:hAnsiTheme="minorHAnsi" w:cs="Arial"/>
                <w:sz w:val="24"/>
                <w:szCs w:val="24"/>
              </w:rPr>
              <w:t> </w:t>
            </w:r>
            <w:r w:rsidRPr="00E52EE4">
              <w:rPr>
                <w:rFonts w:asciiTheme="minorHAnsi" w:hAnsiTheme="minorHAnsi" w:cs="Arial"/>
                <w:sz w:val="24"/>
                <w:szCs w:val="24"/>
              </w:rPr>
              <w:t>prawa krajowego jako przedsięwzięcia mogące potencjalnie znacząco oddziaływać na środowisko</w:t>
            </w:r>
            <w:r w:rsidR="006C512A">
              <w:rPr>
                <w:rFonts w:asciiTheme="minorHAnsi" w:hAnsiTheme="minorHAnsi" w:cs="Arial"/>
                <w:sz w:val="24"/>
                <w:szCs w:val="24"/>
              </w:rPr>
              <w:t xml:space="preserve"> należy przejść do pytania 3.4.</w:t>
            </w:r>
          </w:p>
        </w:tc>
      </w:tr>
    </w:tbl>
    <w:p w:rsidR="00654F79" w:rsidRDefault="00654F79" w:rsidP="00483B64">
      <w:pPr>
        <w:keepNext/>
        <w:tabs>
          <w:tab w:val="left" w:pos="850"/>
        </w:tabs>
        <w:spacing w:before="120" w:after="120"/>
        <w:ind w:left="850" w:hanging="850"/>
        <w:jc w:val="both"/>
        <w:outlineLvl w:val="2"/>
        <w:rPr>
          <w:rFonts w:asciiTheme="minorHAnsi" w:hAnsiTheme="minorHAnsi" w:cs="Arial"/>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i/>
          <w:sz w:val="24"/>
          <w:szCs w:val="24"/>
          <w:lang w:eastAsia="en-GB"/>
        </w:rPr>
      </w:pPr>
      <w:r w:rsidRPr="00E52EE4">
        <w:rPr>
          <w:rFonts w:asciiTheme="minorHAnsi" w:hAnsiTheme="minorHAnsi" w:cs="Arial"/>
          <w:sz w:val="24"/>
          <w:szCs w:val="24"/>
          <w:lang w:eastAsia="en-GB"/>
        </w:rPr>
        <w:t>3.3</w:t>
      </w:r>
      <w:r w:rsidRPr="00E52EE4">
        <w:rPr>
          <w:rFonts w:asciiTheme="minorHAnsi" w:hAnsiTheme="minorHAnsi" w:cs="Arial"/>
          <w:sz w:val="24"/>
          <w:szCs w:val="24"/>
          <w:lang w:eastAsia="en-GB"/>
        </w:rPr>
        <w:tab/>
        <w:t>Jeżeli projekt objęty jest załącznikiem I do dyrektywy OOŚ</w:t>
      </w:r>
      <w:r w:rsidR="00B25603">
        <w:rPr>
          <w:rStyle w:val="Odwoanieprzypisudolnego"/>
          <w:rFonts w:asciiTheme="minorHAnsi" w:hAnsiTheme="minorHAnsi" w:cs="Arial"/>
          <w:sz w:val="24"/>
          <w:szCs w:val="24"/>
          <w:lang w:eastAsia="en-GB"/>
        </w:rPr>
        <w:footnoteReference w:id="14"/>
      </w:r>
      <w:r w:rsidRPr="00E52EE4">
        <w:rPr>
          <w:rFonts w:asciiTheme="minorHAnsi" w:hAnsiTheme="minorHAnsi" w:cs="Arial"/>
          <w:sz w:val="24"/>
          <w:szCs w:val="24"/>
          <w:lang w:eastAsia="en-GB"/>
        </w:rPr>
        <w:t>, należy załączyć następujące dokumenty i skorzystać z poniższego pola tekstowego w celu przedstawienia dodatkowych informacji i wyjaśnień</w:t>
      </w:r>
      <w:r w:rsidRPr="00E52EE4">
        <w:rPr>
          <w:rFonts w:asciiTheme="minorHAnsi" w:hAnsiTheme="minorHAnsi" w:cs="Arial"/>
          <w:i/>
          <w:iCs/>
          <w:sz w:val="24"/>
          <w:szCs w:val="24"/>
          <w:vertAlign w:val="superscript"/>
          <w:lang w:eastAsia="en-GB"/>
        </w:rPr>
        <w:footnoteReference w:id="15"/>
      </w:r>
      <w:r w:rsidRPr="00E52EE4">
        <w:rPr>
          <w:rFonts w:asciiTheme="minorHAnsi" w:hAnsiTheme="minorHAnsi" w:cs="Arial"/>
          <w:i/>
          <w:iCs/>
          <w:sz w:val="24"/>
          <w:szCs w:val="24"/>
          <w:lang w:eastAsia="en-GB"/>
        </w:rPr>
        <w:t>:</w:t>
      </w:r>
      <w:r w:rsidRPr="00E52EE4">
        <w:rPr>
          <w:rFonts w:asciiTheme="minorHAnsi" w:hAnsiTheme="minorHAnsi" w:cs="Arial"/>
          <w:sz w:val="24"/>
          <w:szCs w:val="24"/>
          <w:lang w:eastAsia="en-GB"/>
        </w:rPr>
        <w:t xml:space="preserve"> </w:t>
      </w:r>
    </w:p>
    <w:p w:rsidR="00483B64" w:rsidRPr="00E52EE4" w:rsidRDefault="00483B64" w:rsidP="00483B64">
      <w:pPr>
        <w:spacing w:before="120" w:after="120"/>
        <w:ind w:left="1417" w:hanging="567"/>
        <w:jc w:val="both"/>
        <w:rPr>
          <w:rFonts w:asciiTheme="minorHAnsi" w:hAnsiTheme="minorHAnsi" w:cs="Arial"/>
          <w:sz w:val="24"/>
          <w:szCs w:val="24"/>
          <w:lang w:eastAsia="en-GB"/>
        </w:rPr>
      </w:pPr>
      <w:r w:rsidRPr="00E52EE4">
        <w:rPr>
          <w:rFonts w:asciiTheme="minorHAnsi" w:hAnsiTheme="minorHAnsi" w:cs="Arial"/>
          <w:sz w:val="24"/>
          <w:szCs w:val="24"/>
          <w:lang w:eastAsia="en-GB"/>
        </w:rPr>
        <w:t>a)</w:t>
      </w:r>
      <w:r w:rsidRPr="00E52EE4">
        <w:rPr>
          <w:rFonts w:asciiTheme="minorHAnsi" w:hAnsiTheme="minorHAnsi" w:cs="Arial"/>
          <w:sz w:val="24"/>
          <w:szCs w:val="24"/>
          <w:lang w:eastAsia="en-GB"/>
        </w:rPr>
        <w:tab/>
        <w:t xml:space="preserve">nietechniczne streszczenie </w:t>
      </w:r>
      <w:r w:rsidR="00B25603">
        <w:rPr>
          <w:rFonts w:asciiTheme="minorHAnsi" w:hAnsiTheme="minorHAnsi" w:cs="Arial"/>
          <w:sz w:val="24"/>
          <w:szCs w:val="24"/>
          <w:lang w:eastAsia="en-GB"/>
        </w:rPr>
        <w:t>raportu</w:t>
      </w:r>
      <w:r w:rsidRPr="00E52EE4">
        <w:rPr>
          <w:rFonts w:asciiTheme="minorHAnsi" w:hAnsiTheme="minorHAnsi" w:cs="Arial"/>
          <w:sz w:val="24"/>
          <w:szCs w:val="24"/>
          <w:lang w:eastAsia="en-GB"/>
        </w:rPr>
        <w:t xml:space="preserve"> OOŚ</w:t>
      </w:r>
      <w:r w:rsidRPr="00E52EE4">
        <w:rPr>
          <w:rFonts w:asciiTheme="minorHAnsi" w:hAnsiTheme="minorHAnsi" w:cs="Arial"/>
          <w:sz w:val="24"/>
          <w:szCs w:val="24"/>
          <w:vertAlign w:val="superscript"/>
          <w:lang w:eastAsia="en-GB"/>
        </w:rPr>
        <w:footnoteReference w:id="16"/>
      </w:r>
      <w:r w:rsidR="00B25603">
        <w:rPr>
          <w:rFonts w:asciiTheme="minorHAnsi" w:hAnsiTheme="minorHAnsi" w:cs="Arial"/>
          <w:sz w:val="24"/>
          <w:szCs w:val="24"/>
          <w:lang w:eastAsia="en-GB"/>
        </w:rPr>
        <w:t xml:space="preserve"> albo cały raport OOŚ</w:t>
      </w:r>
      <w:r w:rsidR="00B25603">
        <w:rPr>
          <w:rStyle w:val="Odwoanieprzypisudolnego"/>
          <w:rFonts w:asciiTheme="minorHAnsi" w:hAnsiTheme="minorHAnsi" w:cs="Arial"/>
          <w:sz w:val="24"/>
          <w:szCs w:val="24"/>
          <w:lang w:eastAsia="en-GB"/>
        </w:rPr>
        <w:footnoteReference w:id="17"/>
      </w:r>
      <w:r w:rsidRPr="00E52EE4">
        <w:rPr>
          <w:rFonts w:asciiTheme="minorHAnsi" w:hAnsiTheme="minorHAnsi" w:cs="Arial"/>
          <w:sz w:val="24"/>
          <w:szCs w:val="24"/>
          <w:lang w:eastAsia="en-GB"/>
        </w:rPr>
        <w:t>;</w:t>
      </w:r>
    </w:p>
    <w:p w:rsidR="00483B64" w:rsidRPr="00E52EE4" w:rsidRDefault="00483B64" w:rsidP="00483B64">
      <w:pPr>
        <w:spacing w:before="120" w:after="120"/>
        <w:ind w:left="1417" w:hanging="567"/>
        <w:jc w:val="both"/>
        <w:rPr>
          <w:rFonts w:asciiTheme="minorHAnsi" w:hAnsiTheme="minorHAnsi" w:cs="Arial"/>
          <w:sz w:val="24"/>
          <w:szCs w:val="24"/>
          <w:lang w:eastAsia="en-GB"/>
        </w:rPr>
      </w:pPr>
      <w:r w:rsidRPr="00E52EE4">
        <w:rPr>
          <w:rFonts w:asciiTheme="minorHAnsi" w:hAnsiTheme="minorHAnsi" w:cs="Arial"/>
          <w:sz w:val="24"/>
          <w:szCs w:val="24"/>
          <w:lang w:eastAsia="en-GB"/>
        </w:rPr>
        <w:t>b)</w:t>
      </w:r>
      <w:r w:rsidRPr="00E52EE4">
        <w:rPr>
          <w:rFonts w:asciiTheme="minorHAnsi" w:hAnsiTheme="minorHAnsi" w:cs="Arial"/>
          <w:sz w:val="24"/>
          <w:szCs w:val="24"/>
          <w:lang w:eastAsia="en-GB"/>
        </w:rPr>
        <w:tab/>
        <w:t>informacje na temat konsultacji z organami ds. ochrony środowiska, ze społeczeństwem oraz w stosownych przypadkach z innymi państwami członkowskimi przeprowadzonych zgodnie z art. 6 i 7 dyrektywy OOŚ;</w:t>
      </w:r>
    </w:p>
    <w:p w:rsidR="00483B64" w:rsidRPr="00E52EE4" w:rsidRDefault="00483B64" w:rsidP="00483B64">
      <w:pPr>
        <w:spacing w:before="120" w:after="120"/>
        <w:ind w:left="1417" w:hanging="567"/>
        <w:jc w:val="both"/>
        <w:rPr>
          <w:rFonts w:asciiTheme="minorHAnsi" w:hAnsiTheme="minorHAnsi" w:cs="Arial"/>
          <w:sz w:val="24"/>
          <w:szCs w:val="24"/>
          <w:lang w:eastAsia="en-GB"/>
        </w:rPr>
      </w:pPr>
      <w:r w:rsidRPr="00E52EE4">
        <w:rPr>
          <w:rFonts w:asciiTheme="minorHAnsi" w:hAnsiTheme="minorHAnsi" w:cs="Arial"/>
          <w:sz w:val="24"/>
          <w:szCs w:val="24"/>
          <w:lang w:eastAsia="en-GB"/>
        </w:rPr>
        <w:t>c)</w:t>
      </w:r>
      <w:r w:rsidRPr="00E52EE4">
        <w:rPr>
          <w:rFonts w:asciiTheme="minorHAnsi" w:hAnsiTheme="minorHAnsi" w:cs="Arial"/>
          <w:sz w:val="24"/>
          <w:szCs w:val="24"/>
          <w:lang w:eastAsia="en-GB"/>
        </w:rPr>
        <w:tab/>
        <w:t>decyzję właściwego organu wydaną zgodnie z art. 8 i 9 dyrektywy OOŚ</w:t>
      </w:r>
      <w:r w:rsidRPr="00E52EE4">
        <w:rPr>
          <w:rFonts w:asciiTheme="minorHAnsi" w:hAnsiTheme="minorHAnsi" w:cs="Arial"/>
          <w:sz w:val="24"/>
          <w:szCs w:val="24"/>
          <w:vertAlign w:val="superscript"/>
          <w:lang w:eastAsia="en-GB"/>
        </w:rPr>
        <w:footnoteReference w:id="18"/>
      </w:r>
      <w:r w:rsidRPr="00E52EE4">
        <w:rPr>
          <w:rFonts w:asciiTheme="minorHAnsi" w:hAnsiTheme="minorHAnsi" w:cs="Arial"/>
          <w:sz w:val="24"/>
          <w:szCs w:val="24"/>
          <w:lang w:eastAsia="en-GB"/>
        </w:rPr>
        <w:t>, w tym informacje dotyczące sposobu podania jej do wiadomości publicznej.</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585B4F" w:rsidRPr="00E52EE4" w:rsidRDefault="00483B64" w:rsidP="00654F79">
            <w:pPr>
              <w:jc w:val="both"/>
              <w:rPr>
                <w:rFonts w:asciiTheme="minorHAnsi" w:hAnsiTheme="minorHAnsi" w:cs="Arial"/>
                <w:sz w:val="24"/>
                <w:szCs w:val="24"/>
              </w:rPr>
            </w:pPr>
            <w:r w:rsidRPr="00E52EE4">
              <w:rPr>
                <w:rFonts w:asciiTheme="minorHAnsi" w:hAnsiTheme="minorHAnsi" w:cs="Arial"/>
                <w:b/>
                <w:sz w:val="24"/>
                <w:szCs w:val="24"/>
              </w:rPr>
              <w:lastRenderedPageBreak/>
              <w:t>Instrukcja</w:t>
            </w:r>
            <w:r w:rsidRPr="00E52EE4">
              <w:rPr>
                <w:rFonts w:asciiTheme="minorHAnsi" w:hAnsiTheme="minorHAnsi" w:cs="Arial"/>
                <w:sz w:val="24"/>
                <w:szCs w:val="24"/>
              </w:rPr>
              <w:t>:</w:t>
            </w:r>
          </w:p>
          <w:p w:rsidR="00585B4F" w:rsidRPr="00E52EE4" w:rsidRDefault="003D3C45" w:rsidP="006C512A">
            <w:pPr>
              <w:spacing w:before="240"/>
              <w:jc w:val="both"/>
              <w:rPr>
                <w:rFonts w:asciiTheme="minorHAnsi" w:hAnsiTheme="minorHAnsi" w:cs="Arial"/>
                <w:sz w:val="24"/>
                <w:szCs w:val="24"/>
              </w:rPr>
            </w:pPr>
            <w:r w:rsidRPr="00E52EE4">
              <w:rPr>
                <w:rFonts w:asciiTheme="minorHAnsi" w:hAnsiTheme="minorHAnsi" w:cs="Arial"/>
                <w:sz w:val="24"/>
                <w:szCs w:val="24"/>
              </w:rPr>
              <w:t>Należy:</w:t>
            </w:r>
          </w:p>
          <w:p w:rsidR="00585B4F" w:rsidRPr="00E52EE4" w:rsidRDefault="006B606A" w:rsidP="006C512A">
            <w:pPr>
              <w:pStyle w:val="Akapitzlist"/>
              <w:numPr>
                <w:ilvl w:val="0"/>
                <w:numId w:val="26"/>
              </w:numPr>
              <w:spacing w:before="240"/>
              <w:jc w:val="both"/>
              <w:rPr>
                <w:rFonts w:asciiTheme="minorHAnsi" w:hAnsiTheme="minorHAnsi" w:cs="Arial"/>
                <w:sz w:val="24"/>
                <w:szCs w:val="24"/>
              </w:rPr>
            </w:pPr>
            <w:r w:rsidRPr="00E52EE4">
              <w:rPr>
                <w:rFonts w:asciiTheme="minorHAnsi" w:hAnsiTheme="minorHAnsi" w:cs="Arial"/>
                <w:sz w:val="24"/>
                <w:szCs w:val="24"/>
              </w:rPr>
              <w:t xml:space="preserve">załączyć streszczenie w języku niespecjalistycznym raportu OOŚ, o którym mowa w art. 66 ust. 1 pkt 18 ustawy OOŚ (jeśli informacje zawarte w streszczeniu nie będą odpowiadać każdemu rozdziałowi raportu OOŚ należy załączyć </w:t>
            </w:r>
            <w:r w:rsidR="00654F79">
              <w:rPr>
                <w:rFonts w:asciiTheme="minorHAnsi" w:hAnsiTheme="minorHAnsi" w:cs="Arial"/>
                <w:sz w:val="24"/>
                <w:szCs w:val="24"/>
              </w:rPr>
              <w:t>cały</w:t>
            </w:r>
            <w:r w:rsidRPr="00E52EE4">
              <w:rPr>
                <w:rFonts w:asciiTheme="minorHAnsi" w:hAnsiTheme="minorHAnsi" w:cs="Arial"/>
                <w:sz w:val="24"/>
                <w:szCs w:val="24"/>
              </w:rPr>
              <w:t xml:space="preserve"> raport OOŚ). W przypadku, gdy w</w:t>
            </w:r>
            <w:r w:rsidR="00F02589">
              <w:rPr>
                <w:rFonts w:asciiTheme="minorHAnsi" w:hAnsiTheme="minorHAnsi" w:cs="Arial"/>
                <w:sz w:val="24"/>
                <w:szCs w:val="24"/>
              </w:rPr>
              <w:t> </w:t>
            </w:r>
            <w:r w:rsidRPr="00E52EE4">
              <w:rPr>
                <w:rFonts w:asciiTheme="minorHAnsi" w:hAnsiTheme="minorHAnsi" w:cs="Arial"/>
                <w:sz w:val="24"/>
                <w:szCs w:val="24"/>
              </w:rPr>
              <w:t>raporcie była przeprowadzona ocena zgodnie z art. 6</w:t>
            </w:r>
            <w:r w:rsidR="00A823B9">
              <w:rPr>
                <w:rFonts w:asciiTheme="minorHAnsi" w:hAnsiTheme="minorHAnsi" w:cs="Arial"/>
                <w:sz w:val="24"/>
                <w:szCs w:val="24"/>
              </w:rPr>
              <w:t xml:space="preserve"> ust. </w:t>
            </w:r>
            <w:r w:rsidRPr="00E52EE4">
              <w:rPr>
                <w:rFonts w:asciiTheme="minorHAnsi" w:hAnsiTheme="minorHAnsi" w:cs="Arial"/>
                <w:sz w:val="24"/>
                <w:szCs w:val="24"/>
              </w:rPr>
              <w:t xml:space="preserve">3 </w:t>
            </w:r>
            <w:r w:rsidR="00915CD6">
              <w:rPr>
                <w:rFonts w:asciiTheme="minorHAnsi" w:hAnsiTheme="minorHAnsi" w:cs="Arial"/>
                <w:sz w:val="24"/>
                <w:szCs w:val="24"/>
              </w:rPr>
              <w:t>d</w:t>
            </w:r>
            <w:r w:rsidRPr="00E52EE4">
              <w:rPr>
                <w:rFonts w:asciiTheme="minorHAnsi" w:hAnsiTheme="minorHAnsi" w:cs="Arial"/>
                <w:sz w:val="24"/>
                <w:szCs w:val="24"/>
              </w:rPr>
              <w:t xml:space="preserve">yrektywy </w:t>
            </w:r>
            <w:r w:rsidR="00915CD6">
              <w:rPr>
                <w:rFonts w:asciiTheme="minorHAnsi" w:hAnsiTheme="minorHAnsi" w:cs="Arial"/>
                <w:sz w:val="24"/>
                <w:szCs w:val="24"/>
              </w:rPr>
              <w:t>s</w:t>
            </w:r>
            <w:r w:rsidRPr="00E52EE4">
              <w:rPr>
                <w:rFonts w:asciiTheme="minorHAnsi" w:hAnsiTheme="minorHAnsi" w:cs="Arial"/>
                <w:sz w:val="24"/>
                <w:szCs w:val="24"/>
              </w:rPr>
              <w:t>iedliskowej należy załączyć pełną wersję raportu, lub rozdziały raportu związane z ocenę wskazaną w art. 6</w:t>
            </w:r>
            <w:r w:rsidR="00A823B9">
              <w:rPr>
                <w:rFonts w:asciiTheme="minorHAnsi" w:hAnsiTheme="minorHAnsi" w:cs="Arial"/>
                <w:sz w:val="24"/>
                <w:szCs w:val="24"/>
              </w:rPr>
              <w:t xml:space="preserve"> ust. </w:t>
            </w:r>
            <w:r w:rsidRPr="00E52EE4">
              <w:rPr>
                <w:rFonts w:asciiTheme="minorHAnsi" w:hAnsiTheme="minorHAnsi" w:cs="Arial"/>
                <w:sz w:val="24"/>
                <w:szCs w:val="24"/>
              </w:rPr>
              <w:t xml:space="preserve">3 </w:t>
            </w:r>
            <w:r w:rsidR="00A823B9">
              <w:rPr>
                <w:rFonts w:asciiTheme="minorHAnsi" w:hAnsiTheme="minorHAnsi" w:cs="Arial"/>
                <w:sz w:val="24"/>
                <w:szCs w:val="24"/>
              </w:rPr>
              <w:t>d</w:t>
            </w:r>
            <w:r w:rsidRPr="00E52EE4">
              <w:rPr>
                <w:rFonts w:asciiTheme="minorHAnsi" w:hAnsiTheme="minorHAnsi" w:cs="Arial"/>
                <w:sz w:val="24"/>
                <w:szCs w:val="24"/>
              </w:rPr>
              <w:t xml:space="preserve">yrektywy </w:t>
            </w:r>
            <w:r w:rsidR="00A823B9">
              <w:rPr>
                <w:rFonts w:asciiTheme="minorHAnsi" w:hAnsiTheme="minorHAnsi" w:cs="Arial"/>
                <w:sz w:val="24"/>
                <w:szCs w:val="24"/>
              </w:rPr>
              <w:t>s</w:t>
            </w:r>
            <w:r w:rsidRPr="00E52EE4">
              <w:rPr>
                <w:rFonts w:asciiTheme="minorHAnsi" w:hAnsiTheme="minorHAnsi" w:cs="Arial"/>
                <w:sz w:val="24"/>
                <w:szCs w:val="24"/>
              </w:rPr>
              <w:t>iedliskowej zgodnie z pkt. 4.2.</w:t>
            </w:r>
          </w:p>
          <w:p w:rsidR="00585B4F" w:rsidRPr="00E52EE4" w:rsidRDefault="00585B4F" w:rsidP="006C512A">
            <w:pPr>
              <w:pStyle w:val="Akapitzlist"/>
              <w:spacing w:before="240"/>
              <w:jc w:val="both"/>
              <w:rPr>
                <w:rFonts w:asciiTheme="minorHAnsi" w:hAnsiTheme="minorHAnsi" w:cs="Arial"/>
                <w:sz w:val="24"/>
                <w:szCs w:val="24"/>
              </w:rPr>
            </w:pPr>
          </w:p>
          <w:p w:rsidR="00585B4F" w:rsidRPr="00F02589" w:rsidRDefault="006B606A" w:rsidP="006C512A">
            <w:pPr>
              <w:pStyle w:val="Akapitzlist"/>
              <w:numPr>
                <w:ilvl w:val="0"/>
                <w:numId w:val="26"/>
              </w:numPr>
              <w:spacing w:before="240"/>
              <w:jc w:val="both"/>
              <w:rPr>
                <w:rFonts w:asciiTheme="minorHAnsi" w:hAnsiTheme="minorHAnsi" w:cs="Arial"/>
                <w:sz w:val="24"/>
                <w:szCs w:val="24"/>
              </w:rPr>
            </w:pPr>
            <w:r w:rsidRPr="00F02589">
              <w:rPr>
                <w:rFonts w:asciiTheme="minorHAnsi" w:hAnsiTheme="minorHAnsi" w:cs="Arial"/>
                <w:sz w:val="24"/>
                <w:szCs w:val="24"/>
              </w:rPr>
              <w:t>wskazać gdzie znajduje się informacja dotycząca konsultacji z organami ochrony środowiska ze społeczeństwem oraz informacja na temat transgranicznej OOŚ. Zasadniczo wystarczającym źródłem powyższych informacji powinno być uzasadnienie do decyzji o</w:t>
            </w:r>
            <w:r w:rsidR="00F02589" w:rsidRPr="00F02589">
              <w:rPr>
                <w:rFonts w:asciiTheme="minorHAnsi" w:hAnsiTheme="minorHAnsi" w:cs="Arial"/>
                <w:sz w:val="24"/>
                <w:szCs w:val="24"/>
              </w:rPr>
              <w:t> </w:t>
            </w:r>
            <w:r w:rsidRPr="00F02589">
              <w:rPr>
                <w:rFonts w:asciiTheme="minorHAnsi" w:hAnsiTheme="minorHAnsi" w:cs="Arial"/>
                <w:sz w:val="24"/>
                <w:szCs w:val="24"/>
              </w:rPr>
              <w:t xml:space="preserve">środowiskowych uwarunkowaniach i wystarczające jest jej wskazanie (w przypadku ponownej oceny również decyzji, o których mowa w art. 88 ust. 1 ustawy OOŚ). </w:t>
            </w:r>
            <w:r w:rsidR="00F02589" w:rsidRPr="00F02589">
              <w:rPr>
                <w:rFonts w:asciiTheme="minorHAnsi" w:hAnsiTheme="minorHAnsi" w:cs="Arial"/>
                <w:sz w:val="24"/>
                <w:szCs w:val="24"/>
              </w:rPr>
              <w:t xml:space="preserve">W przypadku, gdy uzasadnienia do ww. decyzji nie zawierają właściwych informacji dotyczących konsultacji z organami ochrony środowiska, ze społeczeństwem oraz informacji na temat transgranicznej OOŚ należy załączyć stosowną dokumentację w tym zakresie. </w:t>
            </w:r>
          </w:p>
          <w:p w:rsidR="00585B4F" w:rsidRPr="00E52EE4" w:rsidRDefault="00585B4F" w:rsidP="006C512A">
            <w:pPr>
              <w:pStyle w:val="Akapitzlist"/>
              <w:spacing w:before="240"/>
              <w:jc w:val="both"/>
              <w:rPr>
                <w:rFonts w:asciiTheme="minorHAnsi" w:hAnsiTheme="minorHAnsi" w:cs="Arial"/>
                <w:sz w:val="24"/>
                <w:szCs w:val="24"/>
              </w:rPr>
            </w:pPr>
          </w:p>
          <w:p w:rsidR="00585B4F" w:rsidRPr="00E52EE4" w:rsidRDefault="006B606A" w:rsidP="006C512A">
            <w:pPr>
              <w:pStyle w:val="Akapitzlist"/>
              <w:numPr>
                <w:ilvl w:val="0"/>
                <w:numId w:val="26"/>
              </w:numPr>
              <w:spacing w:before="240"/>
              <w:jc w:val="both"/>
              <w:rPr>
                <w:rFonts w:asciiTheme="minorHAnsi" w:hAnsiTheme="minorHAnsi" w:cs="Arial"/>
                <w:sz w:val="24"/>
                <w:szCs w:val="24"/>
              </w:rPr>
            </w:pPr>
            <w:r w:rsidRPr="00E52EE4">
              <w:rPr>
                <w:rFonts w:asciiTheme="minorHAnsi" w:hAnsiTheme="minorHAnsi" w:cs="Arial"/>
                <w:sz w:val="24"/>
                <w:szCs w:val="24"/>
              </w:rPr>
              <w:t>załączyć decyzję o środowiskowych uwarunkowaniach, a w przypadku ponownej oceny oddziaływania na środowisk</w:t>
            </w:r>
            <w:r w:rsidR="00654F79">
              <w:rPr>
                <w:rFonts w:asciiTheme="minorHAnsi" w:hAnsiTheme="minorHAnsi" w:cs="Arial"/>
                <w:sz w:val="24"/>
                <w:szCs w:val="24"/>
              </w:rPr>
              <w:t>o</w:t>
            </w:r>
            <w:r w:rsidRPr="00E52EE4">
              <w:rPr>
                <w:rFonts w:asciiTheme="minorHAnsi" w:hAnsiTheme="minorHAnsi" w:cs="Arial"/>
                <w:sz w:val="24"/>
                <w:szCs w:val="24"/>
              </w:rPr>
              <w:t xml:space="preserve"> właściwą w</w:t>
            </w:r>
            <w:r w:rsidR="001506EE">
              <w:rPr>
                <w:rFonts w:asciiTheme="minorHAnsi" w:hAnsiTheme="minorHAnsi" w:cs="Arial"/>
                <w:sz w:val="24"/>
                <w:szCs w:val="24"/>
              </w:rPr>
              <w:t> </w:t>
            </w:r>
            <w:r w:rsidRPr="00E52EE4">
              <w:rPr>
                <w:rFonts w:asciiTheme="minorHAnsi" w:hAnsiTheme="minorHAnsi" w:cs="Arial"/>
                <w:sz w:val="24"/>
                <w:szCs w:val="24"/>
              </w:rPr>
              <w:t>sprawie decyzję wskazaną w art. 72 ust. 1 ustawy OOŚ wraz z informacją potwierdzającą jej poprawne podanie do publicznej wiadomości</w:t>
            </w:r>
            <w:r w:rsidR="001506EE">
              <w:t xml:space="preserve"> </w:t>
            </w:r>
            <w:r w:rsidR="001506EE" w:rsidRPr="001506EE">
              <w:rPr>
                <w:rFonts w:asciiTheme="minorHAnsi" w:hAnsiTheme="minorHAnsi" w:cs="Arial"/>
                <w:sz w:val="24"/>
                <w:szCs w:val="24"/>
              </w:rPr>
              <w:t>(także w przypadku ponownej oceny odziaływania na środowisko). Przedmiotowa informacja może być przedstawiona w</w:t>
            </w:r>
            <w:r w:rsidR="001506EE">
              <w:rPr>
                <w:rFonts w:asciiTheme="minorHAnsi" w:hAnsiTheme="minorHAnsi" w:cs="Arial"/>
                <w:sz w:val="24"/>
                <w:szCs w:val="24"/>
              </w:rPr>
              <w:t> </w:t>
            </w:r>
            <w:r w:rsidR="001506EE" w:rsidRPr="001506EE">
              <w:rPr>
                <w:rFonts w:asciiTheme="minorHAnsi" w:hAnsiTheme="minorHAnsi" w:cs="Arial"/>
                <w:sz w:val="24"/>
                <w:szCs w:val="24"/>
              </w:rPr>
              <w:t xml:space="preserve">formie oświadczenia albo innej potwierdzającej wykonanie przez organ obowiązku podania rozstrzygnięcia do publicznej wiadomości, o którym mowa w art. 38, 76 ust. 2 i 95 ust. 3 ustawy </w:t>
            </w:r>
            <w:proofErr w:type="spellStart"/>
            <w:r w:rsidR="001506EE" w:rsidRPr="001506EE">
              <w:rPr>
                <w:rFonts w:asciiTheme="minorHAnsi" w:hAnsiTheme="minorHAnsi" w:cs="Arial"/>
                <w:sz w:val="24"/>
                <w:szCs w:val="24"/>
              </w:rPr>
              <w:t>ooś</w:t>
            </w:r>
            <w:proofErr w:type="spellEnd"/>
            <w:r w:rsidR="001506EE" w:rsidRPr="001506EE">
              <w:rPr>
                <w:rFonts w:asciiTheme="minorHAnsi" w:hAnsiTheme="minorHAnsi" w:cs="Arial"/>
                <w:sz w:val="24"/>
                <w:szCs w:val="24"/>
              </w:rPr>
              <w:t xml:space="preserve">. W przypadku znacznej liczby </w:t>
            </w:r>
            <w:proofErr w:type="spellStart"/>
            <w:r w:rsidR="001506EE" w:rsidRPr="001506EE">
              <w:rPr>
                <w:rFonts w:asciiTheme="minorHAnsi" w:hAnsiTheme="minorHAnsi" w:cs="Arial"/>
                <w:sz w:val="24"/>
                <w:szCs w:val="24"/>
              </w:rPr>
              <w:t>obwieszczeń</w:t>
            </w:r>
            <w:proofErr w:type="spellEnd"/>
            <w:r w:rsidR="001506EE" w:rsidRPr="001506EE">
              <w:rPr>
                <w:rFonts w:asciiTheme="minorHAnsi" w:hAnsiTheme="minorHAnsi" w:cs="Arial"/>
                <w:sz w:val="24"/>
                <w:szCs w:val="24"/>
              </w:rPr>
              <w:t xml:space="preserve"> sposób podania do publicznej wiadomości obu decyzji można przedstawić w formie tabelarycznej. Dodatkowo (o ile dotyczy) należy załączyć oświadczenie, o którym mowa w przypisie nr 1</w:t>
            </w:r>
            <w:r w:rsidR="001506EE">
              <w:rPr>
                <w:rFonts w:asciiTheme="minorHAnsi" w:hAnsiTheme="minorHAnsi" w:cs="Arial"/>
                <w:sz w:val="24"/>
                <w:szCs w:val="24"/>
              </w:rPr>
              <w:t>8</w:t>
            </w:r>
            <w:r w:rsidRPr="00E52EE4">
              <w:rPr>
                <w:rFonts w:asciiTheme="minorHAnsi" w:hAnsiTheme="minorHAnsi" w:cs="Arial"/>
                <w:sz w:val="24"/>
                <w:szCs w:val="24"/>
              </w:rPr>
              <w:t>.</w:t>
            </w:r>
          </w:p>
          <w:p w:rsidR="00585B4F" w:rsidRPr="00E52EE4" w:rsidRDefault="003D3C45" w:rsidP="006C512A">
            <w:pPr>
              <w:spacing w:before="240"/>
              <w:jc w:val="both"/>
              <w:rPr>
                <w:rFonts w:asciiTheme="minorHAnsi" w:hAnsiTheme="minorHAnsi" w:cs="Arial"/>
                <w:sz w:val="24"/>
                <w:szCs w:val="24"/>
              </w:rPr>
            </w:pPr>
            <w:r w:rsidRPr="00E52EE4">
              <w:rPr>
                <w:rFonts w:asciiTheme="minorHAnsi" w:hAnsiTheme="minorHAnsi" w:cs="Arial"/>
                <w:sz w:val="24"/>
                <w:szCs w:val="24"/>
              </w:rPr>
              <w:t>Dokumenty wymienione w podpunktach a)-c) należy przedstawić w zał</w:t>
            </w:r>
            <w:r w:rsidR="00CF222E" w:rsidRPr="00E52EE4">
              <w:rPr>
                <w:rFonts w:asciiTheme="minorHAnsi" w:hAnsiTheme="minorHAnsi" w:cs="Arial"/>
                <w:sz w:val="24"/>
                <w:szCs w:val="24"/>
              </w:rPr>
              <w:t>ączeniu</w:t>
            </w:r>
            <w:r w:rsidRPr="00E52EE4">
              <w:rPr>
                <w:rFonts w:asciiTheme="minorHAnsi" w:hAnsiTheme="minorHAnsi" w:cs="Arial"/>
                <w:sz w:val="24"/>
                <w:szCs w:val="24"/>
              </w:rPr>
              <w:t xml:space="preserve"> do niniejszego formularza. </w:t>
            </w:r>
            <w:r w:rsidR="00CF222E" w:rsidRPr="00E52EE4">
              <w:rPr>
                <w:rFonts w:asciiTheme="minorHAnsi" w:hAnsiTheme="minorHAnsi" w:cs="Arial"/>
                <w:sz w:val="24"/>
                <w:szCs w:val="24"/>
              </w:rPr>
              <w:t>Numeracja poszczególnych dokumentów powinna odzwierciedlać numerację odpowiednich punktów/podpunktów w niniejszym formularzu (np. załącznik do pkt 3.3 a).</w:t>
            </w:r>
            <w:r w:rsidRPr="00E52EE4">
              <w:rPr>
                <w:rFonts w:asciiTheme="minorHAnsi" w:hAnsiTheme="minorHAnsi" w:cs="Arial"/>
                <w:sz w:val="24"/>
                <w:szCs w:val="24"/>
              </w:rPr>
              <w:t xml:space="preserve"> </w:t>
            </w:r>
          </w:p>
          <w:p w:rsidR="00585B4F" w:rsidRPr="00E52EE4" w:rsidRDefault="003D3C45" w:rsidP="006C512A">
            <w:pPr>
              <w:spacing w:before="240"/>
              <w:jc w:val="both"/>
              <w:rPr>
                <w:rFonts w:asciiTheme="minorHAnsi" w:hAnsiTheme="minorHAnsi" w:cs="Arial"/>
                <w:sz w:val="24"/>
                <w:szCs w:val="24"/>
              </w:rPr>
            </w:pPr>
            <w:r w:rsidRPr="00E52EE4">
              <w:rPr>
                <w:rFonts w:asciiTheme="minorHAnsi" w:hAnsiTheme="minorHAnsi" w:cs="Arial"/>
                <w:sz w:val="24"/>
                <w:szCs w:val="24"/>
              </w:rPr>
              <w:t>Integralnym elementem powinien być czytelny spis dokumentacji załącz</w:t>
            </w:r>
            <w:r w:rsidR="00CF222E" w:rsidRPr="00E52EE4">
              <w:rPr>
                <w:rFonts w:asciiTheme="minorHAnsi" w:hAnsiTheme="minorHAnsi" w:cs="Arial"/>
                <w:sz w:val="24"/>
                <w:szCs w:val="24"/>
              </w:rPr>
              <w:t>anych do niniejszego formularza</w:t>
            </w:r>
            <w:r w:rsidRPr="00E52EE4">
              <w:rPr>
                <w:rFonts w:asciiTheme="minorHAnsi" w:hAnsiTheme="minorHAnsi" w:cs="Arial"/>
                <w:sz w:val="24"/>
                <w:szCs w:val="24"/>
              </w:rPr>
              <w:t>.</w:t>
            </w:r>
          </w:p>
          <w:p w:rsidR="00585B4F" w:rsidRPr="00E52EE4" w:rsidRDefault="003D3C45" w:rsidP="006C512A">
            <w:pPr>
              <w:spacing w:before="240"/>
              <w:jc w:val="both"/>
              <w:rPr>
                <w:rFonts w:asciiTheme="minorHAnsi" w:hAnsiTheme="minorHAnsi" w:cs="Arial"/>
                <w:sz w:val="24"/>
                <w:szCs w:val="24"/>
              </w:rPr>
            </w:pPr>
            <w:r w:rsidRPr="00E52EE4">
              <w:rPr>
                <w:rFonts w:asciiTheme="minorHAnsi" w:hAnsiTheme="minorHAnsi" w:cs="Arial"/>
                <w:sz w:val="24"/>
                <w:szCs w:val="24"/>
              </w:rPr>
              <w:t>W polu tekstowym należy umieścić krótki opis dokumentów, w których znajdują się właściwe informacje. Jeżeli ww. dokumenty nie zawierają wszystkich wymaganych informacji, informacje te należy przedstawić w polu tekstowym oraz podać ich źródło.</w:t>
            </w:r>
          </w:p>
        </w:tc>
      </w:tr>
    </w:tbl>
    <w:p w:rsidR="00483B64" w:rsidRPr="00E52EE4" w:rsidRDefault="00483B64" w:rsidP="00483B64">
      <w:pPr>
        <w:keepNext/>
        <w:tabs>
          <w:tab w:val="left" w:pos="850"/>
        </w:tabs>
        <w:spacing w:before="120" w:after="120"/>
        <w:ind w:left="850" w:hanging="850"/>
        <w:jc w:val="both"/>
        <w:outlineLvl w:val="2"/>
        <w:rPr>
          <w:rFonts w:asciiTheme="minorHAnsi" w:hAnsiTheme="minorHAnsi" w:cs="Arial"/>
          <w:i/>
          <w:sz w:val="24"/>
          <w:szCs w:val="24"/>
          <w:lang w:eastAsia="en-GB"/>
        </w:rPr>
      </w:pPr>
      <w:r w:rsidRPr="00E52EE4">
        <w:rPr>
          <w:rFonts w:asciiTheme="minorHAnsi" w:hAnsiTheme="minorHAnsi" w:cs="Arial"/>
          <w:sz w:val="24"/>
          <w:szCs w:val="24"/>
          <w:lang w:eastAsia="en-GB"/>
        </w:rPr>
        <w:lastRenderedPageBreak/>
        <w:t xml:space="preserve">3.4 </w:t>
      </w:r>
      <w:r w:rsidRPr="00E52EE4">
        <w:rPr>
          <w:rFonts w:asciiTheme="minorHAnsi" w:hAnsiTheme="minorHAnsi" w:cs="Arial"/>
          <w:sz w:val="24"/>
          <w:szCs w:val="24"/>
          <w:lang w:eastAsia="en-GB"/>
        </w:rPr>
        <w:tab/>
        <w:t>Jeżeli projekt objęty jest załącznikiem II do przedmiotowej dyrektywy</w:t>
      </w:r>
      <w:r w:rsidR="001506EE">
        <w:rPr>
          <w:rStyle w:val="Odwoanieprzypisudolnego"/>
          <w:rFonts w:asciiTheme="minorHAnsi" w:hAnsiTheme="minorHAnsi" w:cs="Arial"/>
          <w:sz w:val="24"/>
          <w:szCs w:val="24"/>
          <w:lang w:eastAsia="en-GB"/>
        </w:rPr>
        <w:footnoteReference w:id="19"/>
      </w:r>
      <w:r w:rsidRPr="00E52EE4">
        <w:rPr>
          <w:rFonts w:asciiTheme="minorHAnsi" w:hAnsiTheme="minorHAnsi" w:cs="Arial"/>
          <w:sz w:val="24"/>
          <w:szCs w:val="24"/>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83B64" w:rsidRPr="00E52EE4" w:rsidTr="004962A8">
        <w:trPr>
          <w:cantSplit/>
          <w:jc w:val="center"/>
        </w:trPr>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r>
    </w:tbl>
    <w:p w:rsidR="00483B64" w:rsidRPr="00E52EE4" w:rsidRDefault="00483B64" w:rsidP="00483B64">
      <w:pPr>
        <w:numPr>
          <w:ilvl w:val="0"/>
          <w:numId w:val="14"/>
        </w:num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Jeżeli zaznaczono odpowiedź „Tak”, należy załączyć niezbędne dokumenty wskazane w pkt 3.3.</w:t>
      </w:r>
    </w:p>
    <w:p w:rsidR="00483B64" w:rsidRPr="00E52EE4" w:rsidRDefault="00483B64" w:rsidP="00483B64">
      <w:pPr>
        <w:numPr>
          <w:ilvl w:val="0"/>
          <w:numId w:val="14"/>
        </w:num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Jeżeli zaznaczono odpowiedź „</w:t>
      </w:r>
      <w:r w:rsidR="001506EE">
        <w:rPr>
          <w:rFonts w:asciiTheme="minorHAnsi" w:hAnsiTheme="minorHAnsi" w:cs="Arial"/>
          <w:sz w:val="24"/>
          <w:szCs w:val="24"/>
          <w:lang w:eastAsia="en-GB"/>
        </w:rPr>
        <w:t>N</w:t>
      </w:r>
      <w:r w:rsidRPr="00E52EE4">
        <w:rPr>
          <w:rFonts w:asciiTheme="minorHAnsi" w:hAnsiTheme="minorHAnsi" w:cs="Arial"/>
          <w:sz w:val="24"/>
          <w:szCs w:val="24"/>
          <w:lang w:eastAsia="en-GB"/>
        </w:rPr>
        <w:t>ie”, należy podać następujące informacje:</w:t>
      </w:r>
    </w:p>
    <w:p w:rsidR="00483B64" w:rsidRPr="00E52EE4" w:rsidRDefault="00483B64" w:rsidP="00483B64">
      <w:pPr>
        <w:spacing w:before="120" w:after="120"/>
        <w:ind w:left="1984" w:hanging="567"/>
        <w:jc w:val="both"/>
        <w:rPr>
          <w:rFonts w:asciiTheme="minorHAnsi" w:hAnsiTheme="minorHAnsi" w:cs="Arial"/>
          <w:sz w:val="24"/>
          <w:szCs w:val="24"/>
          <w:lang w:eastAsia="en-GB"/>
        </w:rPr>
      </w:pPr>
      <w:r w:rsidRPr="00E52EE4">
        <w:rPr>
          <w:rFonts w:asciiTheme="minorHAnsi" w:hAnsiTheme="minorHAnsi" w:cs="Arial"/>
          <w:sz w:val="24"/>
          <w:szCs w:val="24"/>
          <w:lang w:eastAsia="en-GB"/>
        </w:rPr>
        <w:t>a)</w:t>
      </w:r>
      <w:r w:rsidRPr="00E52EE4">
        <w:rPr>
          <w:rFonts w:asciiTheme="minorHAnsi" w:hAnsiTheme="minorHAnsi" w:cs="Arial"/>
          <w:sz w:val="24"/>
          <w:szCs w:val="24"/>
          <w:lang w:eastAsia="en-GB"/>
        </w:rPr>
        <w:tab/>
        <w:t>ustalenie wymagane w art. 4 ust. 4 dyrektywy OOŚ (w formie określanej mianem „decyzji dotyczącej preselekcji” lub</w:t>
      </w:r>
      <w:r w:rsidRPr="00E52EE4">
        <w:rPr>
          <w:rFonts w:asciiTheme="minorHAnsi" w:hAnsiTheme="minorHAnsi"/>
          <w:sz w:val="24"/>
          <w:szCs w:val="24"/>
        </w:rPr>
        <w:t xml:space="preserve"> „</w:t>
      </w:r>
      <w:r w:rsidRPr="00E52EE4">
        <w:rPr>
          <w:rFonts w:asciiTheme="minorHAnsi" w:hAnsiTheme="minorHAnsi" w:cs="Arial"/>
          <w:sz w:val="24"/>
          <w:szCs w:val="24"/>
          <w:lang w:eastAsia="en-GB"/>
        </w:rPr>
        <w:t>decyzji „</w:t>
      </w:r>
      <w:proofErr w:type="spellStart"/>
      <w:r w:rsidRPr="00E52EE4">
        <w:rPr>
          <w:rFonts w:asciiTheme="minorHAnsi" w:hAnsiTheme="minorHAnsi" w:cs="Arial"/>
          <w:sz w:val="24"/>
          <w:szCs w:val="24"/>
          <w:lang w:eastAsia="en-GB"/>
        </w:rPr>
        <w:t>screeningowej</w:t>
      </w:r>
      <w:proofErr w:type="spellEnd"/>
      <w:r w:rsidRPr="00E52EE4">
        <w:rPr>
          <w:rFonts w:asciiTheme="minorHAnsi" w:hAnsiTheme="minorHAnsi" w:cs="Arial"/>
          <w:sz w:val="24"/>
          <w:szCs w:val="24"/>
          <w:lang w:eastAsia="en-GB"/>
        </w:rPr>
        <w:t>”);</w:t>
      </w:r>
    </w:p>
    <w:p w:rsidR="00483B64" w:rsidRPr="00E52EE4" w:rsidRDefault="00483B64" w:rsidP="00483B64">
      <w:pPr>
        <w:spacing w:before="120" w:after="120"/>
        <w:ind w:left="1984" w:hanging="567"/>
        <w:jc w:val="both"/>
        <w:rPr>
          <w:rFonts w:asciiTheme="minorHAnsi" w:hAnsiTheme="minorHAnsi" w:cs="Arial"/>
          <w:sz w:val="24"/>
          <w:szCs w:val="24"/>
          <w:lang w:eastAsia="en-GB"/>
        </w:rPr>
      </w:pPr>
      <w:r w:rsidRPr="00E52EE4">
        <w:rPr>
          <w:rFonts w:asciiTheme="minorHAnsi" w:hAnsiTheme="minorHAnsi" w:cs="Arial"/>
          <w:sz w:val="24"/>
          <w:szCs w:val="24"/>
          <w:lang w:eastAsia="en-GB"/>
        </w:rPr>
        <w:t>b)</w:t>
      </w:r>
      <w:r w:rsidRPr="00E52EE4">
        <w:rPr>
          <w:rFonts w:asciiTheme="minorHAnsi" w:hAnsiTheme="minorHAnsi" w:cs="Arial"/>
          <w:sz w:val="24"/>
          <w:szCs w:val="24"/>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483B64" w:rsidRPr="00E52EE4" w:rsidRDefault="00483B64" w:rsidP="00483B64">
      <w:pPr>
        <w:spacing w:before="120" w:after="120"/>
        <w:ind w:left="1984" w:hanging="567"/>
        <w:jc w:val="both"/>
        <w:rPr>
          <w:rFonts w:asciiTheme="minorHAnsi" w:hAnsiTheme="minorHAnsi" w:cs="Arial"/>
          <w:sz w:val="24"/>
          <w:szCs w:val="24"/>
          <w:lang w:eastAsia="en-GB"/>
        </w:rPr>
      </w:pPr>
      <w:r w:rsidRPr="00E52EE4">
        <w:rPr>
          <w:rFonts w:asciiTheme="minorHAnsi" w:hAnsiTheme="minorHAnsi" w:cs="Arial"/>
          <w:sz w:val="24"/>
          <w:szCs w:val="24"/>
          <w:lang w:eastAsia="en-GB"/>
        </w:rPr>
        <w:t>c)</w:t>
      </w:r>
      <w:r w:rsidRPr="00E52EE4">
        <w:rPr>
          <w:rFonts w:asciiTheme="minorHAnsi" w:hAnsiTheme="minorHAnsi" w:cs="Arial"/>
          <w:sz w:val="24"/>
          <w:szCs w:val="24"/>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654F79">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483B64" w:rsidRPr="00E52EE4" w:rsidRDefault="00483B64" w:rsidP="006C512A">
            <w:pPr>
              <w:spacing w:before="240"/>
              <w:jc w:val="both"/>
              <w:rPr>
                <w:rFonts w:asciiTheme="minorHAnsi" w:hAnsiTheme="minorHAnsi" w:cs="Arial"/>
                <w:sz w:val="24"/>
                <w:szCs w:val="24"/>
              </w:rPr>
            </w:pPr>
            <w:r w:rsidRPr="00E52EE4">
              <w:rPr>
                <w:rFonts w:asciiTheme="minorHAnsi" w:hAnsiTheme="minorHAnsi" w:cs="Arial"/>
                <w:sz w:val="24"/>
                <w:szCs w:val="24"/>
              </w:rPr>
              <w:t xml:space="preserve">W punkcie 3.4. należy odpowiedzieć na pytanie, czy dla przedsięwzięcia objętego rodzajem przedsięwzięcia wskazanym w </w:t>
            </w:r>
            <w:r w:rsidR="002F4387" w:rsidRPr="00E52EE4">
              <w:rPr>
                <w:rFonts w:asciiTheme="minorHAnsi" w:hAnsiTheme="minorHAnsi" w:cs="Arial"/>
                <w:sz w:val="24"/>
                <w:szCs w:val="24"/>
              </w:rPr>
              <w:t xml:space="preserve">załączniku </w:t>
            </w:r>
            <w:r w:rsidRPr="00E52EE4">
              <w:rPr>
                <w:rFonts w:asciiTheme="minorHAnsi" w:hAnsiTheme="minorHAnsi" w:cs="Arial"/>
                <w:sz w:val="24"/>
                <w:szCs w:val="24"/>
              </w:rPr>
              <w:t xml:space="preserve">II dyrektywy OOŚ zostało przeprowadzone postępowanie w sprawie oceny oddziaływania na środowisko, </w:t>
            </w:r>
            <w:r w:rsidR="00BF60FD" w:rsidRPr="00BF60FD">
              <w:rPr>
                <w:rFonts w:asciiTheme="minorHAnsi" w:hAnsiTheme="minorHAnsi" w:cs="Arial"/>
                <w:sz w:val="24"/>
                <w:szCs w:val="24"/>
              </w:rPr>
              <w:t>będące wynikiem wydania postanowienia o obowiązku przeprowadzenia OOŚ</w:t>
            </w:r>
            <w:r w:rsidRPr="00E52EE4">
              <w:rPr>
                <w:rFonts w:asciiTheme="minorHAnsi" w:hAnsiTheme="minorHAnsi" w:cs="Arial"/>
                <w:sz w:val="24"/>
                <w:szCs w:val="24"/>
              </w:rPr>
              <w:t>. W przypadku, gdy takie postępowanie:</w:t>
            </w:r>
          </w:p>
          <w:p w:rsidR="00483B64" w:rsidRPr="00E52EE4" w:rsidRDefault="00483B64" w:rsidP="00654F79">
            <w:pPr>
              <w:numPr>
                <w:ilvl w:val="0"/>
                <w:numId w:val="18"/>
              </w:numPr>
              <w:spacing w:after="120"/>
              <w:jc w:val="both"/>
              <w:rPr>
                <w:rFonts w:asciiTheme="minorHAnsi" w:hAnsiTheme="minorHAnsi" w:cs="Arial"/>
                <w:sz w:val="24"/>
                <w:szCs w:val="24"/>
              </w:rPr>
            </w:pPr>
            <w:r w:rsidRPr="00E52EE4">
              <w:rPr>
                <w:rFonts w:asciiTheme="minorHAnsi" w:hAnsiTheme="minorHAnsi" w:cs="Arial"/>
                <w:sz w:val="24"/>
                <w:szCs w:val="24"/>
              </w:rPr>
              <w:t>zostało przeprowadzone – należy zaznaczyć kwadrat TAK oraz dołączyć stosowne dokumenty wskazane w punkcie 3.3.;</w:t>
            </w:r>
          </w:p>
          <w:p w:rsidR="00483B64" w:rsidRPr="00E52EE4" w:rsidRDefault="00483B64" w:rsidP="00654F79">
            <w:pPr>
              <w:numPr>
                <w:ilvl w:val="0"/>
                <w:numId w:val="18"/>
              </w:numPr>
              <w:spacing w:after="120"/>
              <w:jc w:val="both"/>
              <w:rPr>
                <w:rFonts w:asciiTheme="minorHAnsi" w:hAnsiTheme="minorHAnsi" w:cs="Arial"/>
                <w:sz w:val="24"/>
                <w:szCs w:val="24"/>
              </w:rPr>
            </w:pPr>
            <w:r w:rsidRPr="00E52EE4">
              <w:rPr>
                <w:rFonts w:asciiTheme="minorHAnsi" w:hAnsiTheme="minorHAnsi" w:cs="Arial"/>
                <w:sz w:val="24"/>
                <w:szCs w:val="24"/>
              </w:rPr>
              <w:t xml:space="preserve">nie zostało przeprowadzone – należy zaznaczyć kwadrat NIE, podać wyjaśnienie oraz dołączyć stosowne dokumenty </w:t>
            </w:r>
            <w:r w:rsidR="00A61748">
              <w:rPr>
                <w:rFonts w:asciiTheme="minorHAnsi" w:hAnsiTheme="minorHAnsi" w:cs="Arial"/>
                <w:sz w:val="24"/>
                <w:szCs w:val="24"/>
              </w:rPr>
              <w:t xml:space="preserve">i wyjaśnienia </w:t>
            </w:r>
            <w:r w:rsidRPr="00E52EE4">
              <w:rPr>
                <w:rFonts w:asciiTheme="minorHAnsi" w:hAnsiTheme="minorHAnsi" w:cs="Arial"/>
                <w:sz w:val="24"/>
                <w:szCs w:val="24"/>
              </w:rPr>
              <w:t>wykazane w podpunktach a, b i c.</w:t>
            </w:r>
          </w:p>
          <w:p w:rsidR="00483B64" w:rsidRPr="00E52EE4" w:rsidRDefault="00BF60FD" w:rsidP="006C512A">
            <w:pPr>
              <w:spacing w:before="240"/>
              <w:jc w:val="both"/>
              <w:rPr>
                <w:rFonts w:asciiTheme="minorHAnsi" w:hAnsiTheme="minorHAnsi" w:cs="Arial"/>
                <w:sz w:val="24"/>
                <w:szCs w:val="24"/>
              </w:rPr>
            </w:pPr>
            <w:r>
              <w:rPr>
                <w:rFonts w:asciiTheme="minorHAnsi" w:hAnsiTheme="minorHAnsi" w:cs="Arial"/>
                <w:sz w:val="24"/>
                <w:szCs w:val="24"/>
              </w:rPr>
              <w:t>P</w:t>
            </w:r>
            <w:r w:rsidRPr="00BF60FD">
              <w:rPr>
                <w:rFonts w:asciiTheme="minorHAnsi" w:hAnsiTheme="minorHAnsi" w:cs="Arial"/>
                <w:sz w:val="24"/>
                <w:szCs w:val="24"/>
              </w:rPr>
              <w:t>rzez „decyzję dotyczącą preselekcji” lub „decyzję „</w:t>
            </w:r>
            <w:proofErr w:type="spellStart"/>
            <w:r w:rsidRPr="00BF60FD">
              <w:rPr>
                <w:rFonts w:asciiTheme="minorHAnsi" w:hAnsiTheme="minorHAnsi" w:cs="Arial"/>
                <w:sz w:val="24"/>
                <w:szCs w:val="24"/>
              </w:rPr>
              <w:t>screeningową</w:t>
            </w:r>
            <w:proofErr w:type="spellEnd"/>
            <w:r w:rsidRPr="00BF60FD">
              <w:rPr>
                <w:rFonts w:asciiTheme="minorHAnsi" w:hAnsiTheme="minorHAnsi" w:cs="Arial"/>
                <w:sz w:val="24"/>
                <w:szCs w:val="24"/>
              </w:rPr>
              <w:t xml:space="preserve">” należy rozumieć postanowienie o braku konieczności przeprowadzenia oceny </w:t>
            </w:r>
            <w:r w:rsidRPr="00BF60FD">
              <w:rPr>
                <w:rFonts w:asciiTheme="minorHAnsi" w:hAnsiTheme="minorHAnsi" w:cs="Arial"/>
                <w:sz w:val="24"/>
                <w:szCs w:val="24"/>
              </w:rPr>
              <w:lastRenderedPageBreak/>
              <w:t>oddziaływania na środowisko.</w:t>
            </w:r>
          </w:p>
        </w:tc>
      </w:tr>
    </w:tbl>
    <w:p w:rsidR="00483B64" w:rsidRPr="00E52EE4" w:rsidRDefault="00483B64" w:rsidP="00CC4858">
      <w:pPr>
        <w:keepNext/>
        <w:tabs>
          <w:tab w:val="left" w:pos="850"/>
        </w:tabs>
        <w:spacing w:before="120" w:after="120" w:line="276" w:lineRule="auto"/>
        <w:ind w:left="850" w:hanging="850"/>
        <w:jc w:val="both"/>
        <w:outlineLvl w:val="2"/>
        <w:rPr>
          <w:rFonts w:asciiTheme="minorHAnsi" w:hAnsiTheme="minorHAnsi" w:cs="Arial"/>
          <w:i/>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3.5</w:t>
      </w:r>
      <w:r w:rsidRPr="00E52EE4">
        <w:rPr>
          <w:rFonts w:asciiTheme="minorHAnsi" w:hAnsiTheme="minorHAnsi" w:cs="Arial"/>
          <w:i/>
          <w:iCs/>
          <w:sz w:val="24"/>
          <w:szCs w:val="24"/>
          <w:lang w:eastAsia="en-GB"/>
        </w:rPr>
        <w:t xml:space="preserve"> </w:t>
      </w:r>
      <w:r w:rsidRPr="00E52EE4">
        <w:rPr>
          <w:rFonts w:asciiTheme="minorHAnsi" w:hAnsiTheme="minorHAnsi" w:cs="Arial"/>
          <w:sz w:val="24"/>
          <w:szCs w:val="24"/>
          <w:lang w:eastAsia="en-GB"/>
        </w:rPr>
        <w:tab/>
        <w:t>Zezwolenie na inwestycję</w:t>
      </w:r>
      <w:r w:rsidR="002F3E5D">
        <w:rPr>
          <w:rFonts w:asciiTheme="minorHAnsi" w:hAnsiTheme="minorHAnsi" w:cs="Arial"/>
          <w:sz w:val="24"/>
          <w:szCs w:val="24"/>
          <w:lang w:eastAsia="en-GB"/>
        </w:rPr>
        <w:t>/decyzja budowlana</w:t>
      </w:r>
      <w:r w:rsidRPr="00E52EE4">
        <w:rPr>
          <w:rFonts w:asciiTheme="minorHAnsi" w:hAnsiTheme="minorHAnsi" w:cs="Arial"/>
          <w:sz w:val="24"/>
          <w:szCs w:val="24"/>
          <w:lang w:eastAsia="en-GB"/>
        </w:rPr>
        <w:t xml:space="preserve">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654F79">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2F4387" w:rsidRDefault="00483B64" w:rsidP="006C512A">
            <w:pPr>
              <w:spacing w:before="240"/>
              <w:jc w:val="both"/>
              <w:rPr>
                <w:rFonts w:asciiTheme="minorHAnsi" w:hAnsiTheme="minorHAnsi" w:cs="Arial"/>
                <w:sz w:val="24"/>
                <w:szCs w:val="24"/>
              </w:rPr>
            </w:pPr>
            <w:r w:rsidRPr="00E52EE4">
              <w:rPr>
                <w:rFonts w:asciiTheme="minorHAnsi" w:hAnsiTheme="minorHAnsi" w:cs="Arial"/>
                <w:sz w:val="24"/>
                <w:szCs w:val="24"/>
              </w:rPr>
              <w:t>Przez „zezwolenie na inwestycję” w rozumieniu dyrektywy OOŚ</w:t>
            </w:r>
            <w:r w:rsidR="00BF60FD">
              <w:rPr>
                <w:rFonts w:asciiTheme="minorHAnsi" w:hAnsiTheme="minorHAnsi" w:cs="Arial"/>
                <w:sz w:val="24"/>
                <w:szCs w:val="24"/>
              </w:rPr>
              <w:t xml:space="preserve"> w odniesieniu do prawa polskiego</w:t>
            </w:r>
            <w:r w:rsidRPr="00E52EE4">
              <w:rPr>
                <w:rFonts w:asciiTheme="minorHAnsi" w:hAnsiTheme="minorHAnsi" w:cs="Arial"/>
                <w:sz w:val="24"/>
                <w:szCs w:val="24"/>
              </w:rPr>
              <w:t xml:space="preserve">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możliwości uzyskania pozwolenia na budowę</w:t>
            </w:r>
            <w:r w:rsidR="002F4387" w:rsidRPr="00E52EE4">
              <w:rPr>
                <w:rFonts w:asciiTheme="minorHAnsi" w:hAnsiTheme="minorHAnsi" w:cs="Arial"/>
                <w:sz w:val="24"/>
                <w:szCs w:val="24"/>
              </w:rPr>
              <w:t xml:space="preserve">. </w:t>
            </w:r>
          </w:p>
          <w:p w:rsidR="00347360" w:rsidRDefault="00347360" w:rsidP="006C512A">
            <w:pPr>
              <w:spacing w:before="240"/>
              <w:jc w:val="both"/>
              <w:rPr>
                <w:rFonts w:asciiTheme="minorHAnsi" w:hAnsiTheme="minorHAnsi" w:cs="Arial"/>
                <w:sz w:val="24"/>
                <w:szCs w:val="24"/>
              </w:rPr>
            </w:pPr>
            <w:r w:rsidRPr="00347360">
              <w:rPr>
                <w:rFonts w:asciiTheme="minorHAnsi" w:hAnsiTheme="minorHAnsi" w:cs="Arial"/>
                <w:sz w:val="24"/>
                <w:szCs w:val="24"/>
              </w:rPr>
              <w:t>Jednakże według stanowiska Komisji Europejskiej (wyrażonego w piśmie z 20.10.2009 r. znak: DG REGIO.H1/MT/</w:t>
            </w:r>
            <w:proofErr w:type="spellStart"/>
            <w:r w:rsidRPr="00347360">
              <w:rPr>
                <w:rFonts w:asciiTheme="minorHAnsi" w:hAnsiTheme="minorHAnsi" w:cs="Arial"/>
                <w:sz w:val="24"/>
                <w:szCs w:val="24"/>
              </w:rPr>
              <w:t>spD</w:t>
            </w:r>
            <w:proofErr w:type="spellEnd"/>
            <w:r w:rsidRPr="00347360">
              <w:rPr>
                <w:rFonts w:asciiTheme="minorHAnsi" w:hAnsiTheme="minorHAnsi" w:cs="Arial"/>
                <w:sz w:val="24"/>
                <w:szCs w:val="24"/>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347360" w:rsidRDefault="00347360" w:rsidP="006C512A">
            <w:pPr>
              <w:spacing w:before="240"/>
              <w:jc w:val="both"/>
              <w:rPr>
                <w:rFonts w:asciiTheme="minorHAnsi" w:hAnsiTheme="minorHAnsi" w:cs="Arial"/>
                <w:sz w:val="24"/>
                <w:szCs w:val="24"/>
              </w:rPr>
            </w:pPr>
            <w:r w:rsidRPr="00347360">
              <w:rPr>
                <w:rFonts w:asciiTheme="minorHAnsi" w:hAnsiTheme="minorHAnsi" w:cs="Arial"/>
                <w:sz w:val="24"/>
                <w:szCs w:val="24"/>
              </w:rPr>
              <w:t xml:space="preserve">Dlatego „zezwoleniem na inwestycję” w ww. znaczeniu są w szczególności zbiory decyzji obejmujące decyzje wymienione w art. 72 ust. 1 w tym „decyzje budowlane” lub zgłoszenia wymienione w art. 72 ust. 1a ustawy OOŚ. </w:t>
            </w:r>
          </w:p>
          <w:p w:rsidR="00483B64" w:rsidRPr="00E52EE4" w:rsidRDefault="00347360" w:rsidP="00654F79">
            <w:pPr>
              <w:spacing w:before="240"/>
              <w:jc w:val="both"/>
              <w:rPr>
                <w:rFonts w:asciiTheme="minorHAnsi" w:hAnsiTheme="minorHAnsi" w:cs="Arial"/>
                <w:sz w:val="24"/>
                <w:szCs w:val="24"/>
              </w:rPr>
            </w:pPr>
            <w:r w:rsidRPr="00347360">
              <w:rPr>
                <w:rFonts w:asciiTheme="minorHAnsi" w:hAnsiTheme="minorHAnsi" w:cs="Arial"/>
                <w:sz w:val="24"/>
                <w:szCs w:val="24"/>
              </w:rPr>
              <w:t>Wobec powyższego ilekroć w niniejszym dokumencie jest mowa o „zezwoleniu na inwestycję/decyzji budowlanej” należy przez to rozumieć każdą decyzję uprawniającą do rozpoczęcia robót budowlanych</w:t>
            </w:r>
            <w:r w:rsidR="00654F79">
              <w:rPr>
                <w:rFonts w:asciiTheme="minorHAnsi" w:hAnsiTheme="minorHAnsi" w:cs="Arial"/>
                <w:sz w:val="24"/>
                <w:szCs w:val="24"/>
              </w:rPr>
              <w:t>,</w:t>
            </w:r>
            <w:r w:rsidRPr="00347360">
              <w:rPr>
                <w:rFonts w:asciiTheme="minorHAnsi" w:hAnsiTheme="minorHAnsi" w:cs="Arial"/>
                <w:sz w:val="24"/>
                <w:szCs w:val="24"/>
              </w:rPr>
              <w:t xml:space="preserve"> a także sytuację, kiedy w wyniku braku sprzeciwu właściwego organu beneficjent jest uprawniony do realizacji przedsięwzięcia w oparciu o zgłoszenie robót budowlanych w trybie art. 30 ustawy Prawo budowlane (w takiej sytuacji zaleca </w:t>
            </w:r>
            <w:r w:rsidR="00654F79">
              <w:rPr>
                <w:rFonts w:asciiTheme="minorHAnsi" w:hAnsiTheme="minorHAnsi" w:cs="Arial"/>
                <w:sz w:val="24"/>
                <w:szCs w:val="24"/>
              </w:rPr>
              <w:t xml:space="preserve">się </w:t>
            </w:r>
            <w:r w:rsidRPr="00347360">
              <w:rPr>
                <w:rFonts w:asciiTheme="minorHAnsi" w:hAnsiTheme="minorHAnsi" w:cs="Arial"/>
                <w:sz w:val="24"/>
                <w:szCs w:val="24"/>
              </w:rPr>
              <w:t>wskazanie tej okoliczności w polu tekstowym 3.5.3).</w:t>
            </w:r>
          </w:p>
        </w:tc>
      </w:tr>
    </w:tbl>
    <w:p w:rsidR="00654F79" w:rsidRDefault="00654F79" w:rsidP="00483B64">
      <w:pPr>
        <w:spacing w:before="120" w:after="120"/>
        <w:jc w:val="both"/>
        <w:rPr>
          <w:rFonts w:asciiTheme="minorHAnsi" w:hAnsiTheme="minorHAnsi" w:cs="Arial"/>
          <w:sz w:val="24"/>
          <w:szCs w:val="24"/>
          <w:lang w:eastAsia="en-GB"/>
        </w:rPr>
      </w:pPr>
    </w:p>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3.5.1. Czy projekt</w:t>
      </w:r>
      <w:r w:rsidR="002F4387" w:rsidRPr="00E52EE4">
        <w:rPr>
          <w:rFonts w:asciiTheme="minorHAnsi" w:hAnsiTheme="minorHAnsi" w:cs="Arial"/>
          <w:sz w:val="24"/>
          <w:szCs w:val="24"/>
          <w:lang w:eastAsia="en-GB"/>
        </w:rPr>
        <w:t>/przedsięwzięcie</w:t>
      </w:r>
      <w:r w:rsidRPr="00E52EE4">
        <w:rPr>
          <w:rFonts w:asciiTheme="minorHAnsi" w:hAnsiTheme="minorHAnsi" w:cs="Arial"/>
          <w:sz w:val="24"/>
          <w:szCs w:val="24"/>
          <w:lang w:eastAsia="en-GB"/>
        </w:rPr>
        <w:t xml:space="preserv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83B64" w:rsidRPr="00E52EE4" w:rsidTr="004962A8">
        <w:trPr>
          <w:cantSplit/>
        </w:trPr>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Tak</w:t>
            </w:r>
            <w:r w:rsidR="00C80667">
              <w:rPr>
                <w:rFonts w:asciiTheme="minorHAnsi" w:hAnsiTheme="minorHAnsi" w:cs="Arial"/>
                <w:sz w:val="24"/>
                <w:szCs w:val="24"/>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r>
    </w:tbl>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lastRenderedPageBreak/>
        <w:t>3.5.2. Czy udzielono już zezwolenia na inwestycję/</w:t>
      </w:r>
      <w:r w:rsidR="00C857DB">
        <w:rPr>
          <w:rFonts w:asciiTheme="minorHAnsi" w:hAnsiTheme="minorHAnsi" w:cs="Arial"/>
          <w:sz w:val="24"/>
          <w:szCs w:val="24"/>
          <w:lang w:eastAsia="en-GB"/>
        </w:rPr>
        <w:t>decyzji</w:t>
      </w:r>
      <w:r w:rsidRPr="00E52EE4">
        <w:rPr>
          <w:rFonts w:asciiTheme="minorHAnsi" w:hAnsiTheme="minorHAnsi" w:cs="Arial"/>
          <w:sz w:val="24"/>
          <w:szCs w:val="24"/>
          <w:lang w:eastAsia="en-GB"/>
        </w:rPr>
        <w:t xml:space="preserve"> budow</w:t>
      </w:r>
      <w:r w:rsidR="00C857DB">
        <w:rPr>
          <w:rFonts w:asciiTheme="minorHAnsi" w:hAnsiTheme="minorHAnsi" w:cs="Arial"/>
          <w:sz w:val="24"/>
          <w:szCs w:val="24"/>
          <w:lang w:eastAsia="en-GB"/>
        </w:rPr>
        <w:t>lanej</w:t>
      </w:r>
      <w:r w:rsidRPr="00E52EE4">
        <w:rPr>
          <w:rFonts w:asciiTheme="minorHAnsi" w:hAnsiTheme="minorHAnsi" w:cs="Arial"/>
          <w:sz w:val="24"/>
          <w:szCs w:val="24"/>
          <w:lang w:eastAsia="en-GB"/>
        </w:rPr>
        <w:t xml:space="preserve"> w odniesieniu do danego projektu</w:t>
      </w:r>
      <w:r w:rsidR="002F4387" w:rsidRPr="00E52EE4">
        <w:rPr>
          <w:rFonts w:asciiTheme="minorHAnsi" w:hAnsiTheme="minorHAnsi" w:cs="Arial"/>
          <w:sz w:val="24"/>
          <w:szCs w:val="24"/>
          <w:lang w:eastAsia="en-GB"/>
        </w:rPr>
        <w:t>/przedsięwzięcia</w:t>
      </w:r>
      <w:r w:rsidRPr="00E52EE4">
        <w:rPr>
          <w:rFonts w:asciiTheme="minorHAnsi" w:hAnsiTheme="minorHAnsi" w:cs="Arial"/>
          <w:sz w:val="24"/>
          <w:szCs w:val="24"/>
          <w:lang w:eastAsia="en-GB"/>
        </w:rPr>
        <w:t xml:space="preserve">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83B64" w:rsidRPr="00E52EE4" w:rsidTr="004962A8">
        <w:trPr>
          <w:cantSplit/>
        </w:trPr>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Nie</w:t>
            </w:r>
            <w:r w:rsidRPr="00E52EE4">
              <w:rPr>
                <w:rFonts w:asciiTheme="minorHAnsi" w:hAnsiTheme="minorHAnsi" w:cs="Arial"/>
                <w:b/>
                <w:bCs/>
                <w:sz w:val="24"/>
                <w:szCs w:val="24"/>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r>
    </w:tbl>
    <w:p w:rsidR="00483B64" w:rsidRPr="00E52EE4" w:rsidRDefault="00483B64" w:rsidP="00483B64">
      <w:pPr>
        <w:spacing w:before="120" w:after="120"/>
        <w:jc w:val="both"/>
        <w:rPr>
          <w:rFonts w:asciiTheme="minorHAnsi" w:hAnsiTheme="minorHAnsi" w:cs="Arial"/>
          <w:b/>
          <w:bCs/>
          <w:sz w:val="24"/>
          <w:szCs w:val="24"/>
          <w:lang w:eastAsia="en-GB"/>
        </w:rPr>
      </w:pPr>
      <w:r w:rsidRPr="00E52EE4">
        <w:rPr>
          <w:rFonts w:asciiTheme="minorHAnsi" w:hAnsiTheme="minorHAnsi" w:cs="Arial"/>
          <w:b/>
          <w:bCs/>
          <w:sz w:val="24"/>
          <w:szCs w:val="24"/>
          <w:lang w:eastAsia="en-GB"/>
        </w:rPr>
        <w:t xml:space="preserve">* </w:t>
      </w:r>
      <w:r w:rsidR="002F4387" w:rsidRPr="00E52EE4">
        <w:rPr>
          <w:rFonts w:asciiTheme="minorHAnsi" w:hAnsiTheme="minorHAnsi" w:cs="Arial"/>
          <w:b/>
          <w:bCs/>
          <w:sz w:val="24"/>
          <w:szCs w:val="24"/>
          <w:lang w:eastAsia="en-GB"/>
        </w:rPr>
        <w:t>Komisja Europejska n</w:t>
      </w:r>
      <w:r w:rsidRPr="00E52EE4">
        <w:rPr>
          <w:rFonts w:asciiTheme="minorHAnsi" w:hAnsiTheme="minorHAnsi" w:cs="Arial"/>
          <w:b/>
          <w:bCs/>
          <w:sz w:val="24"/>
          <w:szCs w:val="24"/>
          <w:lang w:eastAsia="en-GB"/>
        </w:rPr>
        <w:t>ie dopuszcza projektów znajdujących się na etapie budowy (odpowiedź „Tak” na pytanie 3.5.1.), w przypadku których nie posiadano zezwolenia na inwestycje/</w:t>
      </w:r>
      <w:r w:rsidR="00C857DB">
        <w:rPr>
          <w:rFonts w:asciiTheme="minorHAnsi" w:hAnsiTheme="minorHAnsi" w:cs="Arial"/>
          <w:b/>
          <w:bCs/>
          <w:sz w:val="24"/>
          <w:szCs w:val="24"/>
          <w:lang w:eastAsia="en-GB"/>
        </w:rPr>
        <w:t>decyzji</w:t>
      </w:r>
      <w:r w:rsidRPr="00E52EE4">
        <w:rPr>
          <w:rFonts w:asciiTheme="minorHAnsi" w:hAnsiTheme="minorHAnsi" w:cs="Arial"/>
          <w:b/>
          <w:bCs/>
          <w:sz w:val="24"/>
          <w:szCs w:val="24"/>
          <w:lang w:eastAsia="en-GB"/>
        </w:rPr>
        <w:t xml:space="preserve"> budow</w:t>
      </w:r>
      <w:r w:rsidR="00C857DB">
        <w:rPr>
          <w:rFonts w:asciiTheme="minorHAnsi" w:hAnsiTheme="minorHAnsi" w:cs="Arial"/>
          <w:b/>
          <w:bCs/>
          <w:sz w:val="24"/>
          <w:szCs w:val="24"/>
          <w:lang w:eastAsia="en-GB"/>
        </w:rPr>
        <w:t>lanej</w:t>
      </w:r>
      <w:r w:rsidRPr="00E52EE4">
        <w:rPr>
          <w:rFonts w:asciiTheme="minorHAnsi" w:hAnsiTheme="minorHAnsi" w:cs="Arial"/>
          <w:b/>
          <w:bCs/>
          <w:sz w:val="24"/>
          <w:szCs w:val="24"/>
          <w:lang w:eastAsia="en-GB"/>
        </w:rPr>
        <w:t xml:space="preserve"> w odniesieniu do co najmniej jednego zamówienia na roboty budowlane</w:t>
      </w:r>
      <w:r w:rsidR="002F4387" w:rsidRPr="00E52EE4">
        <w:rPr>
          <w:rFonts w:asciiTheme="minorHAnsi" w:hAnsiTheme="minorHAnsi" w:cs="Arial"/>
          <w:b/>
          <w:bCs/>
          <w:sz w:val="24"/>
          <w:szCs w:val="24"/>
          <w:lang w:eastAsia="en-GB"/>
        </w:rPr>
        <w:t xml:space="preserve"> w</w:t>
      </w:r>
      <w:r w:rsidR="00C857DB">
        <w:rPr>
          <w:rFonts w:asciiTheme="minorHAnsi" w:hAnsiTheme="minorHAnsi" w:cs="Arial"/>
          <w:b/>
          <w:bCs/>
          <w:sz w:val="24"/>
          <w:szCs w:val="24"/>
          <w:lang w:eastAsia="en-GB"/>
        </w:rPr>
        <w:t> </w:t>
      </w:r>
      <w:r w:rsidR="002F4387" w:rsidRPr="00E52EE4">
        <w:rPr>
          <w:rFonts w:asciiTheme="minorHAnsi" w:hAnsiTheme="minorHAnsi" w:cs="Arial"/>
          <w:b/>
          <w:bCs/>
          <w:sz w:val="24"/>
          <w:szCs w:val="24"/>
          <w:lang w:eastAsia="en-GB"/>
        </w:rPr>
        <w:t>momencie przedstawienia ich Komisji Europejskiej</w:t>
      </w:r>
      <w:r w:rsidRPr="00E52EE4">
        <w:rPr>
          <w:rFonts w:asciiTheme="minorHAnsi" w:hAnsiTheme="minorHAnsi" w:cs="Arial"/>
          <w:b/>
          <w:bCs/>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654F79">
            <w:pPr>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601010" w:rsidRPr="00E52EE4" w:rsidRDefault="00601010" w:rsidP="00654F79">
            <w:pPr>
              <w:spacing w:before="240"/>
              <w:rPr>
                <w:rFonts w:asciiTheme="minorHAnsi" w:hAnsiTheme="minorHAnsi" w:cs="Arial"/>
                <w:sz w:val="24"/>
                <w:szCs w:val="24"/>
              </w:rPr>
            </w:pPr>
            <w:r w:rsidRPr="00E52EE4">
              <w:rPr>
                <w:rFonts w:asciiTheme="minorHAnsi" w:hAnsiTheme="minorHAnsi" w:cs="Arial"/>
                <w:sz w:val="24"/>
                <w:szCs w:val="24"/>
              </w:rPr>
              <w:t xml:space="preserve">W punkcie 3.5.1 oraz 3.5.2 oczekuje się informacji potwierdzającej, że w przypadku rozpoczęcia robót budowlanych poprzedzone one zostały stosowną procedurą zezwolenia na inwestycję. </w:t>
            </w:r>
          </w:p>
          <w:p w:rsidR="00601010" w:rsidRPr="00E52EE4" w:rsidRDefault="00601010" w:rsidP="00654F79">
            <w:pPr>
              <w:spacing w:before="240"/>
              <w:rPr>
                <w:rFonts w:asciiTheme="minorHAnsi" w:hAnsiTheme="minorHAnsi" w:cs="Arial"/>
                <w:sz w:val="24"/>
                <w:szCs w:val="24"/>
              </w:rPr>
            </w:pPr>
            <w:r w:rsidRPr="00E52EE4">
              <w:rPr>
                <w:rFonts w:asciiTheme="minorHAnsi" w:hAnsiTheme="minorHAnsi" w:cs="Arial"/>
                <w:sz w:val="24"/>
                <w:szCs w:val="24"/>
              </w:rPr>
              <w:t>UWAGA: W punkcie 3.5.1 poprzez „co najmniej jedno zamówienie na roboty budowlane” rozumie się podpisaną umowę na roboty budowlane w ramach, której rozpoczęto realizację robót budowlanych</w:t>
            </w:r>
            <w:r w:rsidR="00C80667">
              <w:rPr>
                <w:rFonts w:asciiTheme="minorHAnsi" w:hAnsiTheme="minorHAnsi" w:cs="Arial"/>
                <w:sz w:val="24"/>
                <w:szCs w:val="24"/>
              </w:rPr>
              <w:t>.</w:t>
            </w:r>
            <w:r w:rsidRPr="00E52EE4" w:rsidDel="005E6418">
              <w:rPr>
                <w:rFonts w:asciiTheme="minorHAnsi" w:hAnsiTheme="minorHAnsi" w:cs="Arial"/>
                <w:sz w:val="24"/>
                <w:szCs w:val="24"/>
              </w:rPr>
              <w:t xml:space="preserve"> </w:t>
            </w:r>
          </w:p>
          <w:p w:rsidR="00483B64" w:rsidRPr="00E52EE4" w:rsidRDefault="00601010" w:rsidP="00654F79">
            <w:pPr>
              <w:spacing w:before="240"/>
              <w:rPr>
                <w:rFonts w:asciiTheme="minorHAnsi" w:hAnsiTheme="minorHAnsi" w:cs="Arial"/>
                <w:sz w:val="24"/>
                <w:szCs w:val="24"/>
              </w:rPr>
            </w:pPr>
            <w:r w:rsidRPr="00E52EE4">
              <w:rPr>
                <w:rFonts w:asciiTheme="minorHAnsi" w:hAnsiTheme="minorHAnsi" w:cs="Arial"/>
                <w:sz w:val="24"/>
                <w:szCs w:val="24"/>
              </w:rPr>
              <w:t>W przypadku zgłoszenia robót budowlanych wni</w:t>
            </w:r>
            <w:r w:rsidR="006C512A">
              <w:rPr>
                <w:rFonts w:asciiTheme="minorHAnsi" w:hAnsiTheme="minorHAnsi" w:cs="Arial"/>
                <w:sz w:val="24"/>
                <w:szCs w:val="24"/>
              </w:rPr>
              <w:t>osek wypełnia się analogicznie.</w:t>
            </w:r>
          </w:p>
        </w:tc>
      </w:tr>
    </w:tbl>
    <w:p w:rsidR="00483B64" w:rsidRPr="00E52EE4" w:rsidRDefault="00483B64" w:rsidP="00483B64">
      <w:pPr>
        <w:spacing w:before="120" w:after="120"/>
        <w:jc w:val="both"/>
        <w:rPr>
          <w:rFonts w:asciiTheme="minorHAnsi" w:hAnsiTheme="minorHAnsi" w:cs="Arial"/>
          <w:b/>
          <w:sz w:val="24"/>
          <w:szCs w:val="24"/>
          <w:lang w:eastAsia="en-GB"/>
        </w:rPr>
      </w:pPr>
    </w:p>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3.5.3.</w:t>
      </w:r>
      <w:r w:rsidRPr="00E52EE4">
        <w:rPr>
          <w:rFonts w:asciiTheme="minorHAnsi" w:hAnsiTheme="minorHAnsi" w:cs="Arial"/>
          <w:sz w:val="24"/>
          <w:szCs w:val="24"/>
          <w:lang w:eastAsia="en-GB"/>
        </w:rPr>
        <w:tab/>
        <w:t>Jeżeli zaznaczono odpowiedź „Tak” (na pytanie 3.5.2), należy podać datę.</w:t>
      </w:r>
    </w:p>
    <w:p w:rsidR="00483B64" w:rsidRPr="00E52EE4" w:rsidRDefault="00483B64" w:rsidP="00923FDD">
      <w:pPr>
        <w:pBdr>
          <w:top w:val="single" w:sz="4" w:space="1" w:color="auto" w:shadow="1"/>
          <w:left w:val="single" w:sz="4" w:space="31" w:color="auto" w:shadow="1"/>
          <w:bottom w:val="single" w:sz="4" w:space="1" w:color="auto" w:shadow="1"/>
          <w:right w:val="single" w:sz="4" w:space="4" w:color="auto" w:shadow="1"/>
        </w:pBdr>
        <w:spacing w:before="120" w:after="120"/>
        <w:ind w:left="2267"/>
        <w:jc w:val="both"/>
        <w:outlineLvl w:val="0"/>
        <w:rPr>
          <w:rFonts w:asciiTheme="minorHAnsi" w:hAnsiTheme="minorHAnsi"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654F79">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682A73" w:rsidRPr="00E52EE4" w:rsidRDefault="00FE19B5" w:rsidP="00654F79">
            <w:pPr>
              <w:spacing w:before="240" w:after="120"/>
              <w:jc w:val="both"/>
              <w:rPr>
                <w:rFonts w:asciiTheme="minorHAnsi" w:hAnsiTheme="minorHAnsi" w:cs="Arial"/>
                <w:sz w:val="24"/>
                <w:szCs w:val="24"/>
              </w:rPr>
            </w:pPr>
            <w:r w:rsidRPr="00FE19B5">
              <w:rPr>
                <w:rFonts w:asciiTheme="minorHAnsi" w:hAnsiTheme="minorHAnsi" w:cs="Arial"/>
                <w:sz w:val="24"/>
                <w:szCs w:val="24"/>
              </w:rPr>
              <w:t>Należy wymienić uzyskane decyzje budowlane wskazując jednocześnie datę, sygnaturę, organ wydający oraz przedmiot każdej z decyzji. W</w:t>
            </w:r>
            <w:r w:rsidR="006C512A">
              <w:rPr>
                <w:rFonts w:asciiTheme="minorHAnsi" w:hAnsiTheme="minorHAnsi" w:cs="Arial"/>
                <w:sz w:val="24"/>
                <w:szCs w:val="24"/>
              </w:rPr>
              <w:t> </w:t>
            </w:r>
            <w:r w:rsidRPr="00FE19B5">
              <w:rPr>
                <w:rFonts w:asciiTheme="minorHAnsi" w:hAnsiTheme="minorHAnsi" w:cs="Arial"/>
                <w:sz w:val="24"/>
                <w:szCs w:val="24"/>
              </w:rPr>
              <w:t>przypadku gdy roboty budowlane są realizowane na podstawie zgłoszenia należy podać datę zgłoszenia (tj. datę wpływu do organu) oraz właściwy organ oraz datę upływu terminu na zgłoszenie sprzeciwu przez organ.</w:t>
            </w:r>
          </w:p>
        </w:tc>
      </w:tr>
    </w:tbl>
    <w:p w:rsidR="00CC4858" w:rsidRPr="00E52EE4" w:rsidRDefault="00CC4858" w:rsidP="00483B64">
      <w:pPr>
        <w:spacing w:before="120" w:after="120"/>
        <w:jc w:val="both"/>
        <w:rPr>
          <w:rFonts w:asciiTheme="minorHAnsi" w:hAnsiTheme="minorHAnsi" w:cs="Arial"/>
          <w:sz w:val="24"/>
          <w:szCs w:val="24"/>
          <w:lang w:eastAsia="en-GB"/>
        </w:rPr>
      </w:pPr>
    </w:p>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3.5.4.</w:t>
      </w:r>
      <w:r w:rsidRPr="00E52EE4">
        <w:rPr>
          <w:rFonts w:asciiTheme="minorHAnsi" w:hAnsiTheme="minorHAnsi" w:cs="Arial"/>
          <w:sz w:val="24"/>
          <w:szCs w:val="24"/>
          <w:lang w:eastAsia="en-GB"/>
        </w:rPr>
        <w:tab/>
        <w:t>Jeżeli zaznaczono odpowiedź „Nie” (na pytanie 3.5.2), należy podać datę złożenia wniosku o zezwolenie na inwestycję</w:t>
      </w:r>
      <w:r w:rsidR="00FE19B5">
        <w:rPr>
          <w:rFonts w:asciiTheme="minorHAnsi" w:hAnsiTheme="minorHAnsi" w:cs="Arial"/>
          <w:sz w:val="24"/>
          <w:szCs w:val="24"/>
          <w:lang w:eastAsia="en-GB"/>
        </w:rPr>
        <w:t>/decyzji budowlanej</w:t>
      </w:r>
      <w:r w:rsidRPr="00E52EE4">
        <w:rPr>
          <w:rFonts w:asciiTheme="minorHAnsi" w:hAnsiTheme="minorHAnsi" w:cs="Arial"/>
          <w:sz w:val="24"/>
          <w:szCs w:val="24"/>
          <w:lang w:eastAsia="en-GB"/>
        </w:rPr>
        <w:t xml:space="preserve">: </w:t>
      </w:r>
    </w:p>
    <w:p w:rsidR="00483B64" w:rsidRPr="00E52EE4" w:rsidRDefault="00483B64" w:rsidP="00483B64">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Theme="minorHAnsi" w:hAnsiTheme="minorHAnsi"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B40DC4">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483B64" w:rsidRPr="00E52EE4" w:rsidRDefault="00601010" w:rsidP="006C512A">
            <w:pPr>
              <w:spacing w:before="240"/>
              <w:jc w:val="both"/>
              <w:rPr>
                <w:rFonts w:asciiTheme="minorHAnsi" w:hAnsiTheme="minorHAnsi" w:cs="Arial"/>
                <w:sz w:val="24"/>
                <w:szCs w:val="24"/>
              </w:rPr>
            </w:pPr>
            <w:r w:rsidRPr="00E52EE4">
              <w:rPr>
                <w:rFonts w:asciiTheme="minorHAnsi" w:hAnsiTheme="minorHAnsi" w:cs="Arial"/>
                <w:sz w:val="24"/>
                <w:szCs w:val="24"/>
              </w:rPr>
              <w:t xml:space="preserve">Należy podać daty wniosków oraz wskazać organy do, których złożono wnioski o </w:t>
            </w:r>
            <w:r w:rsidR="00FE19B5">
              <w:rPr>
                <w:rFonts w:asciiTheme="minorHAnsi" w:hAnsiTheme="minorHAnsi" w:cs="Arial"/>
                <w:sz w:val="24"/>
                <w:szCs w:val="24"/>
              </w:rPr>
              <w:t>zezwolenie na inwestycje/</w:t>
            </w:r>
            <w:r w:rsidRPr="00E52EE4">
              <w:rPr>
                <w:rFonts w:asciiTheme="minorHAnsi" w:hAnsiTheme="minorHAnsi" w:cs="Arial"/>
                <w:sz w:val="24"/>
                <w:szCs w:val="24"/>
              </w:rPr>
              <w:t>decyzj</w:t>
            </w:r>
            <w:r w:rsidR="00FE19B5">
              <w:rPr>
                <w:rFonts w:asciiTheme="minorHAnsi" w:hAnsiTheme="minorHAnsi" w:cs="Arial"/>
                <w:sz w:val="24"/>
                <w:szCs w:val="24"/>
              </w:rPr>
              <w:t>i</w:t>
            </w:r>
            <w:r w:rsidRPr="00E52EE4">
              <w:rPr>
                <w:rFonts w:asciiTheme="minorHAnsi" w:hAnsiTheme="minorHAnsi" w:cs="Arial"/>
                <w:sz w:val="24"/>
                <w:szCs w:val="24"/>
              </w:rPr>
              <w:t xml:space="preserve"> budowlane</w:t>
            </w:r>
            <w:r w:rsidR="00FE19B5">
              <w:rPr>
                <w:rFonts w:asciiTheme="minorHAnsi" w:hAnsiTheme="minorHAnsi" w:cs="Arial"/>
                <w:sz w:val="24"/>
                <w:szCs w:val="24"/>
              </w:rPr>
              <w:t>j</w:t>
            </w:r>
            <w:r w:rsidRPr="00E52EE4">
              <w:rPr>
                <w:rFonts w:asciiTheme="minorHAnsi" w:hAnsiTheme="minorHAnsi" w:cs="Arial"/>
                <w:sz w:val="24"/>
                <w:szCs w:val="24"/>
              </w:rPr>
              <w:t>.</w:t>
            </w:r>
          </w:p>
        </w:tc>
      </w:tr>
    </w:tbl>
    <w:p w:rsidR="00483B64" w:rsidRPr="00E52EE4" w:rsidRDefault="00483B64" w:rsidP="00483B64">
      <w:pPr>
        <w:spacing w:before="120" w:after="120"/>
        <w:jc w:val="both"/>
        <w:rPr>
          <w:rFonts w:asciiTheme="minorHAnsi" w:hAnsiTheme="minorHAnsi" w:cs="Arial"/>
          <w:sz w:val="24"/>
          <w:szCs w:val="24"/>
          <w:lang w:eastAsia="en-GB"/>
        </w:rPr>
      </w:pPr>
    </w:p>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3.5.5.</w:t>
      </w:r>
      <w:r w:rsidRPr="00E52EE4">
        <w:rPr>
          <w:rFonts w:asciiTheme="minorHAnsi" w:hAnsiTheme="minorHAnsi" w:cs="Arial"/>
          <w:sz w:val="24"/>
          <w:szCs w:val="24"/>
          <w:lang w:eastAsia="en-GB"/>
        </w:rPr>
        <w:tab/>
        <w:t>Jeżeli zaznaczono odpowiedź „Nie” (na pytanie 3.5.2.), należy określić przeprowadzone dotychczas czynności administracyjne i opisać te, które pozostały do przeprowadzenia:</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p w:rsidR="00483B64" w:rsidRPr="00E52EE4" w:rsidRDefault="00483B64" w:rsidP="00483B64">
      <w:pPr>
        <w:spacing w:after="120"/>
        <w:jc w:val="both"/>
        <w:rPr>
          <w:rFonts w:asciiTheme="minorHAnsi" w:hAnsiTheme="minorHAnsi" w:cs="Arial"/>
          <w:b/>
          <w:sz w:val="24"/>
          <w:szCs w:val="24"/>
          <w:lang w:eastAsia="en-GB"/>
        </w:rPr>
      </w:pPr>
    </w:p>
    <w:p w:rsidR="00483B64" w:rsidRPr="00E52EE4" w:rsidRDefault="00483B64" w:rsidP="00B40DC4">
      <w:pPr>
        <w:pBdr>
          <w:top w:val="single" w:sz="4" w:space="1" w:color="auto"/>
          <w:left w:val="single" w:sz="4" w:space="4" w:color="auto"/>
          <w:bottom w:val="single" w:sz="4" w:space="1" w:color="auto"/>
          <w:right w:val="single" w:sz="4" w:space="4" w:color="auto"/>
        </w:pBdr>
        <w:shd w:val="clear" w:color="auto" w:fill="D9D9D9"/>
        <w:spacing w:after="120"/>
        <w:jc w:val="both"/>
        <w:rPr>
          <w:rFonts w:asciiTheme="minorHAnsi" w:hAnsiTheme="minorHAnsi" w:cs="Arial"/>
          <w:sz w:val="24"/>
          <w:szCs w:val="24"/>
          <w:lang w:eastAsia="en-GB"/>
        </w:rPr>
      </w:pPr>
      <w:r w:rsidRPr="00E52EE4">
        <w:rPr>
          <w:rFonts w:asciiTheme="minorHAnsi" w:hAnsiTheme="minorHAnsi" w:cs="Arial"/>
          <w:b/>
          <w:sz w:val="24"/>
          <w:szCs w:val="24"/>
          <w:lang w:eastAsia="en-GB"/>
        </w:rPr>
        <w:t>Instrukcja</w:t>
      </w:r>
      <w:r w:rsidRPr="00E52EE4">
        <w:rPr>
          <w:rFonts w:asciiTheme="minorHAnsi" w:hAnsiTheme="minorHAnsi" w:cs="Arial"/>
          <w:sz w:val="24"/>
          <w:szCs w:val="24"/>
          <w:lang w:eastAsia="en-GB"/>
        </w:rPr>
        <w:t>:</w:t>
      </w:r>
    </w:p>
    <w:p w:rsidR="00601010" w:rsidRPr="00E52EE4" w:rsidRDefault="00601010" w:rsidP="006C512A">
      <w:pPr>
        <w:pBdr>
          <w:top w:val="single" w:sz="4" w:space="1" w:color="auto"/>
          <w:left w:val="single" w:sz="4" w:space="4" w:color="auto"/>
          <w:bottom w:val="single" w:sz="4" w:space="1" w:color="auto"/>
          <w:right w:val="single" w:sz="4" w:space="4" w:color="auto"/>
        </w:pBdr>
        <w:shd w:val="clear" w:color="auto" w:fill="D9D9D9"/>
        <w:spacing w:before="24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 xml:space="preserve">Należy wskazać dotychczas uzyskane decyzje o środowiskowych uwarunkowaniach oraz określić obecnie realizowany etap procesu przygotowania dokumentacji lub obecny etap procesu uzyskiwania </w:t>
      </w:r>
      <w:r w:rsidR="00FE19B5">
        <w:rPr>
          <w:rFonts w:asciiTheme="minorHAnsi" w:hAnsiTheme="minorHAnsi" w:cs="Arial"/>
          <w:sz w:val="24"/>
          <w:szCs w:val="24"/>
          <w:lang w:eastAsia="en-GB"/>
        </w:rPr>
        <w:t>zezwoleń na inwestycję/</w:t>
      </w:r>
      <w:r w:rsidRPr="00E52EE4">
        <w:rPr>
          <w:rFonts w:asciiTheme="minorHAnsi" w:hAnsiTheme="minorHAnsi" w:cs="Arial"/>
          <w:sz w:val="24"/>
          <w:szCs w:val="24"/>
          <w:lang w:eastAsia="en-GB"/>
        </w:rPr>
        <w:t xml:space="preserve">decyzji budowlanych. </w:t>
      </w:r>
    </w:p>
    <w:p w:rsidR="00682A73" w:rsidRPr="00E52EE4" w:rsidRDefault="00601010" w:rsidP="006C512A">
      <w:pPr>
        <w:pBdr>
          <w:top w:val="single" w:sz="4" w:space="1" w:color="auto"/>
          <w:left w:val="single" w:sz="4" w:space="4" w:color="auto"/>
          <w:bottom w:val="single" w:sz="4" w:space="1" w:color="auto"/>
          <w:right w:val="single" w:sz="4" w:space="4" w:color="auto"/>
        </w:pBdr>
        <w:shd w:val="clear" w:color="auto" w:fill="D9D9D9"/>
        <w:spacing w:before="24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Wskazać należy czynności administracyjne niezbędne do wykonania w celu uzyskania ostatecznej decyzji budowlanej (lub ostatecznych decyzji budowlanych).</w:t>
      </w:r>
    </w:p>
    <w:p w:rsidR="006C512A" w:rsidRDefault="006C512A" w:rsidP="00483B64">
      <w:pPr>
        <w:keepNext/>
        <w:spacing w:before="120" w:after="120"/>
        <w:jc w:val="both"/>
        <w:rPr>
          <w:rFonts w:asciiTheme="minorHAnsi" w:hAnsiTheme="minorHAnsi" w:cs="Arial"/>
          <w:sz w:val="24"/>
          <w:szCs w:val="24"/>
          <w:lang w:eastAsia="en-GB"/>
        </w:rPr>
      </w:pPr>
    </w:p>
    <w:p w:rsidR="00483B64" w:rsidRPr="00E52EE4" w:rsidRDefault="00483B64" w:rsidP="00483B64">
      <w:pPr>
        <w:keepNext/>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3.5.6.</w:t>
      </w:r>
      <w:r w:rsidRPr="00E52EE4">
        <w:rPr>
          <w:rFonts w:asciiTheme="minorHAnsi" w:hAnsiTheme="minorHAnsi" w:cs="Arial"/>
          <w:sz w:val="24"/>
          <w:szCs w:val="24"/>
          <w:lang w:eastAsia="en-GB"/>
        </w:rPr>
        <w:tab/>
        <w:t xml:space="preserve">Kiedy </w:t>
      </w:r>
      <w:r w:rsidR="00FE19B5">
        <w:rPr>
          <w:rFonts w:asciiTheme="minorHAnsi" w:hAnsiTheme="minorHAnsi" w:cs="Arial"/>
          <w:sz w:val="24"/>
          <w:szCs w:val="24"/>
          <w:lang w:eastAsia="en-GB"/>
        </w:rPr>
        <w:t>oczekuje się wydania ostatecznego zezwolenia na inwestycję/</w:t>
      </w:r>
      <w:r w:rsidRPr="00E52EE4">
        <w:rPr>
          <w:rFonts w:asciiTheme="minorHAnsi" w:hAnsiTheme="minorHAnsi" w:cs="Arial"/>
          <w:sz w:val="24"/>
          <w:szCs w:val="24"/>
          <w:lang w:eastAsia="en-GB"/>
        </w:rPr>
        <w:t>decyzji</w:t>
      </w:r>
      <w:r w:rsidR="00FE19B5">
        <w:rPr>
          <w:rFonts w:asciiTheme="minorHAnsi" w:hAnsiTheme="minorHAnsi" w:cs="Arial"/>
          <w:sz w:val="24"/>
          <w:szCs w:val="24"/>
          <w:lang w:eastAsia="en-GB"/>
        </w:rPr>
        <w:t xml:space="preserve"> budowlanej</w:t>
      </w:r>
      <w:r w:rsidRPr="00E52EE4">
        <w:rPr>
          <w:rFonts w:asciiTheme="minorHAnsi" w:hAnsiTheme="minorHAnsi" w:cs="Arial"/>
          <w:sz w:val="24"/>
          <w:szCs w:val="24"/>
          <w:lang w:eastAsia="en-GB"/>
        </w:rPr>
        <w:t xml:space="preserve"> (lub ostatecznych </w:t>
      </w:r>
      <w:r w:rsidR="00FE19B5">
        <w:rPr>
          <w:rFonts w:asciiTheme="minorHAnsi" w:hAnsiTheme="minorHAnsi" w:cs="Arial"/>
          <w:sz w:val="24"/>
          <w:szCs w:val="24"/>
          <w:lang w:eastAsia="en-GB"/>
        </w:rPr>
        <w:t>zezwoleń na inwestycję/</w:t>
      </w:r>
      <w:r w:rsidRPr="00E52EE4">
        <w:rPr>
          <w:rFonts w:asciiTheme="minorHAnsi" w:hAnsiTheme="minorHAnsi" w:cs="Arial"/>
          <w:sz w:val="24"/>
          <w:szCs w:val="24"/>
          <w:lang w:eastAsia="en-GB"/>
        </w:rPr>
        <w:t>decyzji</w:t>
      </w:r>
      <w:r w:rsidR="00FE19B5">
        <w:rPr>
          <w:rFonts w:asciiTheme="minorHAnsi" w:hAnsiTheme="minorHAnsi" w:cs="Arial"/>
          <w:sz w:val="24"/>
          <w:szCs w:val="24"/>
          <w:lang w:eastAsia="en-GB"/>
        </w:rPr>
        <w:t xml:space="preserve"> budowlanych</w:t>
      </w:r>
      <w:r w:rsidRPr="00E52EE4">
        <w:rPr>
          <w:rFonts w:asciiTheme="minorHAnsi" w:hAnsiTheme="minorHAnsi" w:cs="Arial"/>
          <w:sz w:val="24"/>
          <w:szCs w:val="24"/>
          <w:lang w:eastAsia="en-GB"/>
        </w:rPr>
        <w:t>)?</w:t>
      </w:r>
    </w:p>
    <w:p w:rsidR="00483B64" w:rsidRPr="00E52EE4" w:rsidRDefault="00483B64" w:rsidP="00483B64">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Theme="minorHAnsi" w:hAnsiTheme="minorHAnsi"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B40DC4">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682A73" w:rsidRPr="00E52EE4" w:rsidRDefault="00FE19B5" w:rsidP="00B40DC4">
            <w:pPr>
              <w:spacing w:before="240" w:after="120"/>
              <w:jc w:val="both"/>
              <w:rPr>
                <w:rFonts w:asciiTheme="minorHAnsi" w:hAnsiTheme="minorHAnsi" w:cs="Arial"/>
                <w:sz w:val="24"/>
                <w:szCs w:val="24"/>
              </w:rPr>
            </w:pPr>
            <w:r w:rsidRPr="00FE19B5">
              <w:rPr>
                <w:rFonts w:asciiTheme="minorHAnsi" w:hAnsiTheme="minorHAnsi" w:cs="Arial"/>
                <w:sz w:val="24"/>
                <w:szCs w:val="24"/>
              </w:rPr>
              <w:t xml:space="preserve">Należy podać przewidywane daty uzyskania decyzji budowlanych oraz daty upływu terminu wniesienia sprzeciwu przez organ, do któremu zgłoszono roboty budowalne w rozumieniu art. 30 Prawa budowalnego (zgodnie z przyjętym harmonogramem dla projektu). Należy zwrócić uwagę na spójność prezentowanych danych z pozostałą częścią </w:t>
            </w:r>
            <w:r w:rsidR="00B40DC4">
              <w:rPr>
                <w:rFonts w:asciiTheme="minorHAnsi" w:hAnsiTheme="minorHAnsi" w:cs="Arial"/>
                <w:sz w:val="24"/>
                <w:szCs w:val="24"/>
              </w:rPr>
              <w:t>formularza</w:t>
            </w:r>
            <w:r w:rsidRPr="00FE19B5">
              <w:rPr>
                <w:rFonts w:asciiTheme="minorHAnsi" w:hAnsiTheme="minorHAnsi" w:cs="Arial"/>
                <w:sz w:val="24"/>
                <w:szCs w:val="24"/>
              </w:rPr>
              <w:t xml:space="preserve">. Jeżeli, w pkt. 3.5.1 i 3.5.2 zaznaczono odpowiedź "TAK" wobec uzyskania przynajmniej jednego zezwolenia na inwestycję/decyzji budowalnej, ale planuje się uzyskiwanie jeszcze kolejnych, to w niniejszym </w:t>
            </w:r>
            <w:r w:rsidRPr="00FE19B5">
              <w:rPr>
                <w:rFonts w:asciiTheme="minorHAnsi" w:hAnsiTheme="minorHAnsi" w:cs="Arial"/>
                <w:sz w:val="24"/>
                <w:szCs w:val="24"/>
              </w:rPr>
              <w:lastRenderedPageBreak/>
              <w:t>punkcie należy wskazać kiedy zostały lub będą złożone wnioski na pozostałe zezwolenia na inwestycję/decyzje budowalne oraz kiedy planowane jest ich uzyskanie</w:t>
            </w:r>
            <w:r>
              <w:rPr>
                <w:rFonts w:asciiTheme="minorHAnsi" w:hAnsiTheme="minorHAnsi" w:cs="Arial"/>
                <w:sz w:val="24"/>
                <w:szCs w:val="24"/>
              </w:rPr>
              <w:t>.</w:t>
            </w:r>
          </w:p>
        </w:tc>
      </w:tr>
    </w:tbl>
    <w:p w:rsidR="00483B64" w:rsidRPr="00E52EE4" w:rsidRDefault="00483B64" w:rsidP="00483B64">
      <w:pPr>
        <w:spacing w:before="120" w:after="120"/>
        <w:jc w:val="both"/>
        <w:rPr>
          <w:rFonts w:asciiTheme="minorHAnsi" w:hAnsiTheme="minorHAnsi" w:cs="Arial"/>
          <w:sz w:val="24"/>
          <w:szCs w:val="24"/>
          <w:lang w:eastAsia="en-GB"/>
        </w:rPr>
      </w:pPr>
    </w:p>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3.5.7.</w:t>
      </w:r>
      <w:r w:rsidRPr="00E52EE4">
        <w:rPr>
          <w:rFonts w:asciiTheme="minorHAnsi" w:hAnsiTheme="minorHAnsi" w:cs="Arial"/>
          <w:sz w:val="24"/>
          <w:szCs w:val="24"/>
          <w:lang w:eastAsia="en-GB"/>
        </w:rPr>
        <w:tab/>
        <w:t>Należy określić właściwy organ (lub właściwe organy), który wydał lub wyda zezwolenie na inwestycję</w:t>
      </w:r>
      <w:r w:rsidR="002B7EA9">
        <w:rPr>
          <w:rFonts w:asciiTheme="minorHAnsi" w:hAnsiTheme="minorHAnsi" w:cs="Arial"/>
          <w:sz w:val="24"/>
          <w:szCs w:val="24"/>
          <w:lang w:eastAsia="en-GB"/>
        </w:rPr>
        <w:t>/decyzję budowlaną</w:t>
      </w:r>
      <w:r w:rsidRPr="00E52EE4">
        <w:rPr>
          <w:rFonts w:asciiTheme="minorHAnsi" w:hAnsiTheme="minorHAnsi" w:cs="Arial"/>
          <w:sz w:val="24"/>
          <w:szCs w:val="24"/>
          <w:lang w:eastAsia="en-GB"/>
        </w:rPr>
        <w:t>:</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B40DC4">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483B64" w:rsidRPr="00E52EE4" w:rsidRDefault="00601010" w:rsidP="006C512A">
            <w:pPr>
              <w:spacing w:before="240"/>
              <w:jc w:val="both"/>
              <w:rPr>
                <w:rFonts w:asciiTheme="minorHAnsi" w:hAnsiTheme="minorHAnsi" w:cs="Arial"/>
                <w:sz w:val="24"/>
                <w:szCs w:val="24"/>
              </w:rPr>
            </w:pPr>
            <w:r w:rsidRPr="00E52EE4">
              <w:rPr>
                <w:rFonts w:asciiTheme="minorHAnsi" w:hAnsiTheme="minorHAnsi" w:cs="Arial"/>
                <w:sz w:val="24"/>
                <w:szCs w:val="24"/>
              </w:rPr>
              <w:t>Należy wskazać organ, który wyda</w:t>
            </w:r>
            <w:r w:rsidR="002B7EA9">
              <w:rPr>
                <w:rFonts w:asciiTheme="minorHAnsi" w:hAnsiTheme="minorHAnsi" w:cs="Arial"/>
                <w:sz w:val="24"/>
                <w:szCs w:val="24"/>
              </w:rPr>
              <w:t xml:space="preserve"> lub wyda</w:t>
            </w:r>
            <w:r w:rsidRPr="00E52EE4">
              <w:rPr>
                <w:rFonts w:asciiTheme="minorHAnsi" w:hAnsiTheme="minorHAnsi" w:cs="Arial"/>
                <w:sz w:val="24"/>
                <w:szCs w:val="24"/>
              </w:rPr>
              <w:t>ł</w:t>
            </w:r>
            <w:r w:rsidR="002B7EA9">
              <w:rPr>
                <w:rFonts w:asciiTheme="minorHAnsi" w:hAnsiTheme="minorHAnsi" w:cs="Arial"/>
                <w:sz w:val="24"/>
                <w:szCs w:val="24"/>
              </w:rPr>
              <w:t xml:space="preserve"> zezwolenie na inwestycje/</w:t>
            </w:r>
            <w:r w:rsidRPr="00E52EE4">
              <w:rPr>
                <w:rFonts w:asciiTheme="minorHAnsi" w:hAnsiTheme="minorHAnsi" w:cs="Arial"/>
                <w:sz w:val="24"/>
                <w:szCs w:val="24"/>
              </w:rPr>
              <w:t>decyzje budowlane lub do którego dokonano zgłoszenia robót budowlanych</w:t>
            </w:r>
            <w:r w:rsidR="002B7EA9">
              <w:t xml:space="preserve"> </w:t>
            </w:r>
            <w:r w:rsidR="002B7EA9" w:rsidRPr="002B7EA9">
              <w:rPr>
                <w:rFonts w:asciiTheme="minorHAnsi" w:hAnsiTheme="minorHAnsi" w:cs="Arial"/>
                <w:sz w:val="24"/>
                <w:szCs w:val="24"/>
              </w:rPr>
              <w:t>oraz</w:t>
            </w:r>
            <w:r w:rsidR="002B7EA9">
              <w:rPr>
                <w:rFonts w:asciiTheme="minorHAnsi" w:hAnsiTheme="minorHAnsi" w:cs="Arial"/>
                <w:sz w:val="24"/>
                <w:szCs w:val="24"/>
              </w:rPr>
              <w:t xml:space="preserve"> organ, który wydał</w:t>
            </w:r>
            <w:r w:rsidR="002B7EA9" w:rsidRPr="002B7EA9">
              <w:rPr>
                <w:rFonts w:asciiTheme="minorHAnsi" w:hAnsiTheme="minorHAnsi" w:cs="Arial"/>
                <w:sz w:val="24"/>
                <w:szCs w:val="24"/>
              </w:rPr>
              <w:t xml:space="preserve"> decyzj</w:t>
            </w:r>
            <w:r w:rsidR="002B7EA9">
              <w:rPr>
                <w:rFonts w:asciiTheme="minorHAnsi" w:hAnsiTheme="minorHAnsi" w:cs="Arial"/>
                <w:sz w:val="24"/>
                <w:szCs w:val="24"/>
              </w:rPr>
              <w:t>e</w:t>
            </w:r>
            <w:r w:rsidR="002B7EA9" w:rsidRPr="002B7EA9">
              <w:rPr>
                <w:rFonts w:asciiTheme="minorHAnsi" w:hAnsiTheme="minorHAnsi" w:cs="Arial"/>
                <w:sz w:val="24"/>
                <w:szCs w:val="24"/>
              </w:rPr>
              <w:t xml:space="preserve"> środowiskowe</w:t>
            </w:r>
            <w:r w:rsidRPr="00E52EE4">
              <w:rPr>
                <w:rFonts w:asciiTheme="minorHAnsi" w:hAnsiTheme="minorHAnsi" w:cs="Arial"/>
                <w:sz w:val="24"/>
                <w:szCs w:val="24"/>
              </w:rPr>
              <w:t>.</w:t>
            </w:r>
          </w:p>
        </w:tc>
      </w:tr>
    </w:tbl>
    <w:p w:rsidR="00483B64" w:rsidRPr="00E52EE4" w:rsidRDefault="00483B64" w:rsidP="00483B64">
      <w:pPr>
        <w:spacing w:before="120" w:after="120"/>
        <w:jc w:val="both"/>
        <w:rPr>
          <w:rFonts w:asciiTheme="minorHAnsi" w:hAnsiTheme="minorHAnsi" w:cs="Arial"/>
          <w:sz w:val="24"/>
          <w:szCs w:val="24"/>
          <w:lang w:eastAsia="en-GB"/>
        </w:rPr>
      </w:pPr>
    </w:p>
    <w:p w:rsidR="00483B64" w:rsidRPr="00E52EE4" w:rsidRDefault="00483B64" w:rsidP="00483B64">
      <w:pPr>
        <w:keepNext/>
        <w:tabs>
          <w:tab w:val="left" w:pos="850"/>
        </w:tabs>
        <w:spacing w:before="120" w:after="120"/>
        <w:ind w:left="850" w:hanging="850"/>
        <w:jc w:val="both"/>
        <w:outlineLvl w:val="1"/>
        <w:rPr>
          <w:rFonts w:asciiTheme="minorHAnsi" w:hAnsiTheme="minorHAnsi" w:cs="Arial"/>
          <w:b/>
          <w:sz w:val="24"/>
          <w:szCs w:val="24"/>
          <w:lang w:eastAsia="en-GB"/>
        </w:rPr>
      </w:pPr>
      <w:r w:rsidRPr="00E52EE4">
        <w:rPr>
          <w:rFonts w:asciiTheme="minorHAnsi" w:hAnsiTheme="minorHAnsi" w:cs="Arial"/>
          <w:b/>
          <w:bCs/>
          <w:sz w:val="24"/>
          <w:szCs w:val="24"/>
          <w:lang w:eastAsia="en-GB"/>
        </w:rPr>
        <w:t>4.</w:t>
      </w:r>
      <w:r w:rsidRPr="00E52EE4">
        <w:rPr>
          <w:rFonts w:asciiTheme="minorHAnsi" w:hAnsiTheme="minorHAnsi" w:cs="Arial"/>
          <w:sz w:val="24"/>
          <w:szCs w:val="24"/>
          <w:lang w:eastAsia="en-GB"/>
        </w:rPr>
        <w:tab/>
      </w:r>
      <w:r w:rsidRPr="00E52EE4">
        <w:rPr>
          <w:rFonts w:asciiTheme="minorHAnsi" w:hAnsiTheme="minorHAnsi" w:cs="Arial"/>
          <w:b/>
          <w:bCs/>
          <w:sz w:val="24"/>
          <w:szCs w:val="24"/>
          <w:lang w:eastAsia="en-GB"/>
        </w:rPr>
        <w:t xml:space="preserve">Stosowanie </w:t>
      </w:r>
      <w:hyperlink r:id="rId14" w:history="1">
        <w:r w:rsidRPr="00E52EE4">
          <w:rPr>
            <w:rFonts w:asciiTheme="minorHAnsi" w:hAnsiTheme="minorHAnsi" w:cs="Arial"/>
            <w:b/>
            <w:bCs/>
            <w:sz w:val="24"/>
            <w:szCs w:val="24"/>
            <w:lang w:eastAsia="en-GB"/>
          </w:rPr>
          <w:t>Dyrektywy Rady 92/43/EWG w sprawie ochrony siedlisk przyrodniczych oraz dzikiej fauny i flory</w:t>
        </w:r>
      </w:hyperlink>
      <w:r w:rsidRPr="00E52EE4">
        <w:rPr>
          <w:rFonts w:asciiTheme="minorHAnsi" w:hAnsiTheme="minorHAnsi" w:cs="Arial"/>
          <w:b/>
          <w:bCs/>
          <w:sz w:val="24"/>
          <w:szCs w:val="24"/>
          <w:vertAlign w:val="superscript"/>
          <w:lang w:eastAsia="en-GB"/>
        </w:rPr>
        <w:footnoteReference w:id="20"/>
      </w:r>
      <w:r w:rsidRPr="00E52EE4">
        <w:rPr>
          <w:rFonts w:asciiTheme="minorHAnsi" w:hAnsiTheme="minorHAnsi" w:cs="Arial"/>
          <w:b/>
          <w:bCs/>
          <w:sz w:val="24"/>
          <w:szCs w:val="24"/>
          <w:lang w:eastAsia="en-GB"/>
        </w:rPr>
        <w:t xml:space="preserve"> (dyrektywa siedliskowa); ocena oddziaływania na obszary Natura 2000</w:t>
      </w: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4.1.</w:t>
      </w:r>
      <w:r w:rsidRPr="00E52EE4">
        <w:rPr>
          <w:rFonts w:asciiTheme="minorHAnsi" w:hAnsiTheme="minorHAnsi" w:cs="Arial"/>
          <w:sz w:val="24"/>
          <w:szCs w:val="24"/>
          <w:lang w:eastAsia="en-GB"/>
        </w:rPr>
        <w:tab/>
        <w:t xml:space="preserve">Czy projekt może samodzielnie lub w połączeniu z innymi projektami w istotny sposób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83B64" w:rsidRPr="00E52EE4" w:rsidTr="004962A8">
        <w:trPr>
          <w:cantSplit/>
        </w:trPr>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r>
    </w:tbl>
    <w:p w:rsidR="00483B64" w:rsidRPr="00E52EE4" w:rsidRDefault="00483B64" w:rsidP="00483B64">
      <w:pPr>
        <w:spacing w:before="120" w:after="120"/>
        <w:ind w:left="1984"/>
        <w:jc w:val="both"/>
        <w:rPr>
          <w:rFonts w:asciiTheme="minorHAnsi" w:hAnsiTheme="minorHAnsi" w:cs="Arial"/>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4.2</w:t>
      </w:r>
      <w:r w:rsidRPr="00E52EE4">
        <w:rPr>
          <w:rFonts w:asciiTheme="minorHAnsi" w:hAnsiTheme="minorHAnsi" w:cs="Arial"/>
          <w:sz w:val="24"/>
          <w:szCs w:val="24"/>
          <w:lang w:eastAsia="en-GB"/>
        </w:rPr>
        <w:tab/>
        <w:t>Jeżeli w odpowiedzi na pytanie 4.1 zaznaczono „Tak”, należy przedstawić:</w:t>
      </w:r>
    </w:p>
    <w:p w:rsidR="00483B64" w:rsidRPr="00E52EE4" w:rsidRDefault="00483B64" w:rsidP="00483B64">
      <w:pPr>
        <w:spacing w:before="120" w:after="120"/>
        <w:ind w:left="850" w:hanging="850"/>
        <w:jc w:val="both"/>
        <w:rPr>
          <w:rFonts w:asciiTheme="minorHAnsi" w:hAnsiTheme="minorHAnsi" w:cs="Arial"/>
          <w:sz w:val="24"/>
          <w:szCs w:val="24"/>
          <w:lang w:eastAsia="en-GB"/>
        </w:rPr>
      </w:pPr>
      <w:r w:rsidRPr="00E52EE4">
        <w:rPr>
          <w:rFonts w:asciiTheme="minorHAnsi" w:hAnsiTheme="minorHAnsi" w:cs="Arial"/>
          <w:sz w:val="24"/>
          <w:szCs w:val="24"/>
          <w:lang w:eastAsia="en-GB"/>
        </w:rPr>
        <w:t>1)</w:t>
      </w:r>
      <w:r w:rsidRPr="00E52EE4">
        <w:rPr>
          <w:rFonts w:asciiTheme="minorHAnsi" w:hAnsiTheme="minorHAnsi" w:cs="Arial"/>
          <w:sz w:val="24"/>
          <w:szCs w:val="24"/>
          <w:lang w:eastAsia="en-GB"/>
        </w:rPr>
        <w:tab/>
        <w:t xml:space="preserve">decyzję właściwego organu </w:t>
      </w:r>
      <w:r w:rsidRPr="00E52EE4">
        <w:rPr>
          <w:rFonts w:asciiTheme="minorHAnsi" w:hAnsiTheme="minorHAnsi" w:cs="Arial"/>
          <w:sz w:val="24"/>
          <w:szCs w:val="24"/>
          <w:u w:val="single"/>
          <w:lang w:eastAsia="en-GB"/>
        </w:rPr>
        <w:t>oraz</w:t>
      </w:r>
      <w:r w:rsidRPr="00E52EE4">
        <w:rPr>
          <w:rFonts w:asciiTheme="minorHAnsi" w:hAnsiTheme="minorHAnsi" w:cs="Arial"/>
          <w:sz w:val="24"/>
          <w:szCs w:val="24"/>
          <w:lang w:eastAsia="en-GB"/>
        </w:rPr>
        <w:t xml:space="preserve"> odpowiednią ocenę przeprowadzoną zgodnie z art. 6 ust. 3 dyrektywy siedliskowej;</w:t>
      </w:r>
    </w:p>
    <w:p w:rsidR="00483B64" w:rsidRPr="00E52EE4" w:rsidRDefault="00483B64" w:rsidP="00483B64">
      <w:pPr>
        <w:spacing w:before="120" w:after="120"/>
        <w:ind w:left="850" w:hanging="850"/>
        <w:jc w:val="both"/>
        <w:rPr>
          <w:rFonts w:asciiTheme="minorHAnsi" w:hAnsiTheme="minorHAnsi" w:cs="Arial"/>
          <w:sz w:val="24"/>
          <w:szCs w:val="24"/>
          <w:lang w:eastAsia="en-GB"/>
        </w:rPr>
      </w:pPr>
      <w:r w:rsidRPr="00E52EE4">
        <w:rPr>
          <w:rFonts w:asciiTheme="minorHAnsi" w:hAnsiTheme="minorHAnsi" w:cs="Arial"/>
          <w:sz w:val="24"/>
          <w:szCs w:val="24"/>
          <w:lang w:eastAsia="en-GB"/>
        </w:rPr>
        <w:t>2)</w:t>
      </w:r>
      <w:r w:rsidRPr="00E52EE4">
        <w:rPr>
          <w:rFonts w:asciiTheme="minorHAnsi" w:hAnsiTheme="minorHAnsi" w:cs="Arial"/>
          <w:sz w:val="24"/>
          <w:szCs w:val="24"/>
          <w:lang w:eastAsia="en-GB"/>
        </w:rPr>
        <w:tab/>
        <w:t xml:space="preserve">jeżeli właściwy organ ustalił, że dany projekt ma istotny negatywny wpływ na jeden obszar lub więcej obszarów objętych lub które mają być objęte siecią Natura 2000, należy przedstawić: </w:t>
      </w:r>
    </w:p>
    <w:p w:rsidR="00483B64" w:rsidRPr="00E52EE4" w:rsidRDefault="00483B64" w:rsidP="00483B64">
      <w:pPr>
        <w:spacing w:before="120" w:after="120"/>
        <w:ind w:left="1417" w:hanging="567"/>
        <w:jc w:val="both"/>
        <w:rPr>
          <w:rFonts w:asciiTheme="minorHAnsi" w:hAnsiTheme="minorHAnsi" w:cs="Arial"/>
          <w:sz w:val="24"/>
          <w:szCs w:val="24"/>
          <w:lang w:eastAsia="en-GB"/>
        </w:rPr>
      </w:pPr>
      <w:r w:rsidRPr="00E52EE4">
        <w:rPr>
          <w:rFonts w:asciiTheme="minorHAnsi" w:hAnsiTheme="minorHAnsi" w:cs="Arial"/>
          <w:sz w:val="24"/>
          <w:szCs w:val="24"/>
          <w:lang w:eastAsia="en-GB"/>
        </w:rPr>
        <w:t>a)</w:t>
      </w:r>
      <w:r w:rsidRPr="00E52EE4">
        <w:rPr>
          <w:rFonts w:asciiTheme="minorHAnsi" w:hAnsiTheme="minorHAnsi" w:cs="Arial"/>
          <w:sz w:val="24"/>
          <w:szCs w:val="24"/>
          <w:lang w:eastAsia="en-GB"/>
        </w:rPr>
        <w:tab/>
        <w:t>kopię standardowego formularza zgłoszeniowego „Informacje dla Komisji Europejskiej zgodnie z art. 6 ust. 4 dyrektywy siedliskowej</w:t>
      </w:r>
      <w:r w:rsidRPr="00E52EE4">
        <w:rPr>
          <w:rFonts w:asciiTheme="minorHAnsi" w:hAnsiTheme="minorHAnsi" w:cs="Arial"/>
          <w:sz w:val="24"/>
          <w:szCs w:val="24"/>
          <w:vertAlign w:val="superscript"/>
          <w:lang w:eastAsia="en-GB"/>
        </w:rPr>
        <w:footnoteReference w:id="21"/>
      </w:r>
      <w:r w:rsidRPr="00E52EE4">
        <w:rPr>
          <w:rFonts w:asciiTheme="minorHAnsi" w:hAnsiTheme="minorHAnsi" w:cs="Arial"/>
          <w:sz w:val="24"/>
          <w:szCs w:val="24"/>
          <w:lang w:eastAsia="en-GB"/>
        </w:rPr>
        <w:t>, zgłoszone Komisji (DG ds. Środowiska) lub;</w:t>
      </w:r>
    </w:p>
    <w:p w:rsidR="00483B64" w:rsidRPr="00E52EE4" w:rsidRDefault="00483B64" w:rsidP="00483B64">
      <w:pPr>
        <w:spacing w:before="120" w:after="120"/>
        <w:ind w:left="1417" w:hanging="567"/>
        <w:jc w:val="both"/>
        <w:rPr>
          <w:rFonts w:asciiTheme="minorHAnsi" w:hAnsiTheme="minorHAnsi" w:cs="Arial"/>
          <w:sz w:val="24"/>
          <w:szCs w:val="24"/>
          <w:lang w:eastAsia="en-GB"/>
        </w:rPr>
      </w:pPr>
      <w:r w:rsidRPr="00E52EE4">
        <w:rPr>
          <w:rFonts w:asciiTheme="minorHAnsi" w:hAnsiTheme="minorHAnsi" w:cs="Arial"/>
          <w:sz w:val="24"/>
          <w:szCs w:val="24"/>
          <w:lang w:eastAsia="en-GB"/>
        </w:rPr>
        <w:lastRenderedPageBreak/>
        <w:t>b)</w:t>
      </w:r>
      <w:r w:rsidRPr="00E52EE4">
        <w:rPr>
          <w:rFonts w:asciiTheme="minorHAnsi" w:hAnsiTheme="minorHAnsi" w:cs="Arial"/>
          <w:sz w:val="24"/>
          <w:szCs w:val="24"/>
          <w:lang w:eastAsia="en-GB"/>
        </w:rPr>
        <w:tab/>
        <w:t>opinię Komisji zgodnie z art. 6 ust. 4 dyrektywy siedliskowej w przypadku projektów mających istotny wpływ na siedliska lub gatunki</w:t>
      </w:r>
      <w:r w:rsidR="00E01AAF">
        <w:rPr>
          <w:rFonts w:asciiTheme="minorHAnsi" w:hAnsiTheme="minorHAnsi" w:cs="Arial"/>
          <w:sz w:val="24"/>
          <w:szCs w:val="24"/>
          <w:lang w:eastAsia="en-GB"/>
        </w:rPr>
        <w:t xml:space="preserve"> o znaczeniu priorytetowym</w:t>
      </w:r>
      <w:r w:rsidRPr="00E52EE4">
        <w:rPr>
          <w:rFonts w:asciiTheme="minorHAnsi" w:hAnsiTheme="minorHAnsi" w:cs="Arial"/>
          <w:sz w:val="24"/>
          <w:szCs w:val="24"/>
          <w:lang w:eastAsia="en-GB"/>
        </w:rPr>
        <w:t>, które są uzasadnione tak ważnymi względami jak nadrzędny interes publiczny inny niż zdrowie ludzkie i bezpieczeństwo publiczne lub korzystne skutki o podstawowym znaczeniu dla środowiska.</w:t>
      </w: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4.3</w:t>
      </w:r>
      <w:r w:rsidRPr="00E52EE4">
        <w:rPr>
          <w:rFonts w:asciiTheme="minorHAnsi" w:hAnsiTheme="minorHAnsi" w:cs="Arial"/>
          <w:sz w:val="24"/>
          <w:szCs w:val="24"/>
          <w:lang w:eastAsia="en-GB"/>
        </w:rPr>
        <w:tab/>
        <w:t>Jeżeli w odpowiedzi na pytanie 4.1 zaznaczono „Nie”, należy dołączyć wypełnioną przez właściwy organ deklarację znajdującą się w dodatku I</w:t>
      </w:r>
      <w:r w:rsidR="002523B1">
        <w:rPr>
          <w:rStyle w:val="Odwoanieprzypisudolnego"/>
          <w:rFonts w:asciiTheme="minorHAnsi" w:hAnsiTheme="minorHAnsi" w:cs="Arial"/>
          <w:sz w:val="24"/>
          <w:szCs w:val="24"/>
          <w:lang w:eastAsia="en-GB"/>
        </w:rPr>
        <w:footnoteReference w:id="22"/>
      </w:r>
      <w:r w:rsidRPr="00E52EE4">
        <w:rPr>
          <w:rFonts w:asciiTheme="minorHAnsi" w:hAnsiTheme="minorHAnsi" w:cs="Arial"/>
          <w:sz w:val="24"/>
          <w:szCs w:val="24"/>
          <w:lang w:eastAsia="en-GB"/>
        </w:rPr>
        <w:t xml:space="preserve"> oraz mapę, na której wskazano lokalizację projektu i obszarów Natura 2000. Jeżeli projekt ma charakter nieinfrastrukturalny (np. wiąże się z zakupem taboru), należy to odpowiednio wyjaśnić i w takim przypadku nie ma obowiązku dołączania deklaracji.</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2654BA">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483B64" w:rsidRPr="00E52EE4" w:rsidRDefault="00483B64" w:rsidP="006C512A">
            <w:pPr>
              <w:spacing w:before="240"/>
              <w:jc w:val="both"/>
              <w:rPr>
                <w:rFonts w:asciiTheme="minorHAnsi" w:hAnsiTheme="minorHAnsi" w:cs="Arial"/>
                <w:sz w:val="24"/>
                <w:szCs w:val="24"/>
              </w:rPr>
            </w:pPr>
            <w:r w:rsidRPr="00E52EE4">
              <w:rPr>
                <w:rFonts w:asciiTheme="minorHAnsi" w:hAnsiTheme="minorHAnsi" w:cs="Arial"/>
                <w:sz w:val="24"/>
                <w:szCs w:val="24"/>
              </w:rPr>
              <w:t>Punkt 4.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601010" w:rsidRPr="00E52EE4" w:rsidRDefault="002B1F29" w:rsidP="006C512A">
            <w:pPr>
              <w:spacing w:before="240"/>
              <w:jc w:val="both"/>
              <w:rPr>
                <w:rFonts w:asciiTheme="minorHAnsi" w:hAnsiTheme="minorHAnsi" w:cs="Arial"/>
                <w:sz w:val="24"/>
                <w:szCs w:val="24"/>
              </w:rPr>
            </w:pPr>
            <w:r w:rsidRPr="00E52EE4">
              <w:rPr>
                <w:rFonts w:asciiTheme="minorHAnsi" w:hAnsiTheme="minorHAnsi" w:cs="Arial"/>
                <w:sz w:val="24"/>
                <w:szCs w:val="24"/>
              </w:rPr>
              <w:t>Wnioskodawca</w:t>
            </w:r>
            <w:r w:rsidR="00601010" w:rsidRPr="00E52EE4">
              <w:rPr>
                <w:rFonts w:asciiTheme="minorHAnsi" w:hAnsiTheme="minorHAnsi" w:cs="Arial"/>
                <w:sz w:val="24"/>
                <w:szCs w:val="24"/>
              </w:rPr>
              <w:t xml:space="preserve"> zaznacza odpowiedź „NIE”, tylko jeżeli nie istniało lub nie istnieje, prawdopodobieństwo, że projekt może znacząco oddziaływać na obszary Natura 2000 i nie uznano w związku z tym za konieczne przeprowadzenie oceny oddziaływania na obszary Natura 2000. Tylko w</w:t>
            </w:r>
            <w:r w:rsidR="00B40DC4">
              <w:rPr>
                <w:rFonts w:asciiTheme="minorHAnsi" w:hAnsiTheme="minorHAnsi" w:cs="Arial"/>
                <w:sz w:val="24"/>
                <w:szCs w:val="24"/>
              </w:rPr>
              <w:t> </w:t>
            </w:r>
            <w:r w:rsidR="00601010" w:rsidRPr="00E52EE4">
              <w:rPr>
                <w:rFonts w:asciiTheme="minorHAnsi" w:hAnsiTheme="minorHAnsi" w:cs="Arial"/>
                <w:sz w:val="24"/>
                <w:szCs w:val="24"/>
              </w:rPr>
              <w:t xml:space="preserve">takiej sytuacji  </w:t>
            </w:r>
            <w:r w:rsidR="00F249AB">
              <w:rPr>
                <w:rFonts w:asciiTheme="minorHAnsi" w:hAnsiTheme="minorHAnsi" w:cs="Arial"/>
                <w:sz w:val="24"/>
                <w:szCs w:val="24"/>
              </w:rPr>
              <w:t>wnioskodawca</w:t>
            </w:r>
            <w:r w:rsidR="00F249AB" w:rsidRPr="00E52EE4">
              <w:rPr>
                <w:rFonts w:asciiTheme="minorHAnsi" w:hAnsiTheme="minorHAnsi" w:cs="Arial"/>
                <w:sz w:val="24"/>
                <w:szCs w:val="24"/>
              </w:rPr>
              <w:t xml:space="preserve"> </w:t>
            </w:r>
            <w:r w:rsidR="00601010" w:rsidRPr="00E52EE4">
              <w:rPr>
                <w:rFonts w:asciiTheme="minorHAnsi" w:hAnsiTheme="minorHAnsi" w:cs="Arial"/>
                <w:sz w:val="24"/>
                <w:szCs w:val="24"/>
              </w:rPr>
              <w:t>ma obowiązek dołączenia deklaracji organu odpowiedzialnego za monitorowanie obszarów Natura 2000.</w:t>
            </w:r>
          </w:p>
          <w:p w:rsidR="00B50E80" w:rsidRPr="00E52EE4" w:rsidRDefault="00B50E80" w:rsidP="006C512A">
            <w:pPr>
              <w:spacing w:before="240"/>
              <w:jc w:val="both"/>
              <w:rPr>
                <w:rFonts w:asciiTheme="minorHAnsi" w:hAnsiTheme="minorHAnsi" w:cs="Arial"/>
                <w:sz w:val="24"/>
                <w:szCs w:val="24"/>
              </w:rPr>
            </w:pPr>
            <w:r w:rsidRPr="00E52EE4">
              <w:rPr>
                <w:rFonts w:asciiTheme="minorHAnsi" w:hAnsiTheme="minorHAnsi" w:cs="Arial"/>
                <w:sz w:val="24"/>
                <w:szCs w:val="24"/>
              </w:rPr>
              <w:t>Szczegółowe zalecenia w tym zakresie zawarte są w „Wytycznych w zakresie dokumentowania</w:t>
            </w:r>
            <w:bookmarkStart w:id="1" w:name="_Toc406409658"/>
            <w:bookmarkStart w:id="2" w:name="_Toc406421006"/>
            <w:bookmarkStart w:id="3" w:name="_Toc415126660"/>
            <w:bookmarkStart w:id="4" w:name="_Toc415650920"/>
            <w:r w:rsidR="006B606A" w:rsidRPr="00E52EE4">
              <w:rPr>
                <w:rFonts w:asciiTheme="minorHAnsi" w:hAnsiTheme="minorHAnsi" w:cs="Arial"/>
                <w:sz w:val="24"/>
                <w:szCs w:val="24"/>
              </w:rPr>
              <w:t xml:space="preserve"> postępowania w sprawie oceny oddziaływania na środowisko dla przedsięwzięć współfinansowanych z krajowych lub regionalnych programów operacyjnych</w:t>
            </w:r>
            <w:bookmarkEnd w:id="1"/>
            <w:bookmarkEnd w:id="2"/>
            <w:bookmarkEnd w:id="3"/>
            <w:bookmarkEnd w:id="4"/>
            <w:r w:rsidRPr="00E52EE4">
              <w:rPr>
                <w:rFonts w:asciiTheme="minorHAnsi" w:hAnsiTheme="minorHAnsi" w:cs="Arial"/>
                <w:sz w:val="24"/>
                <w:szCs w:val="24"/>
              </w:rPr>
              <w:t xml:space="preserve">”. Ponadto należy przestrzegać </w:t>
            </w:r>
            <w:r w:rsidRPr="00E52EE4">
              <w:rPr>
                <w:rFonts w:asciiTheme="minorHAnsi" w:hAnsiTheme="minorHAnsi" w:cs="Arial"/>
                <w:sz w:val="24"/>
                <w:szCs w:val="24"/>
              </w:rPr>
              <w:lastRenderedPageBreak/>
              <w:t>zaleceń zawartych w przygotowanych przez Komisję Europejską dokumentach:</w:t>
            </w:r>
          </w:p>
          <w:p w:rsidR="00B50E80" w:rsidRPr="00E52EE4" w:rsidRDefault="00B50E80" w:rsidP="00B40DC4">
            <w:pPr>
              <w:numPr>
                <w:ilvl w:val="0"/>
                <w:numId w:val="19"/>
              </w:numPr>
              <w:spacing w:after="120"/>
              <w:jc w:val="both"/>
              <w:rPr>
                <w:rFonts w:asciiTheme="minorHAnsi" w:hAnsiTheme="minorHAnsi" w:cs="Arial"/>
                <w:i/>
                <w:sz w:val="24"/>
                <w:szCs w:val="24"/>
              </w:rPr>
            </w:pPr>
            <w:r w:rsidRPr="00E52EE4">
              <w:rPr>
                <w:rFonts w:asciiTheme="minorHAnsi" w:hAnsiTheme="minorHAnsi" w:cs="Arial"/>
                <w:i/>
                <w:sz w:val="24"/>
                <w:szCs w:val="24"/>
              </w:rPr>
              <w:t>Zarządzanie obszarami Natura 2000. Postanowienia artykułu 6 dyrektywy „siedliskowej” 92/43/EWG;</w:t>
            </w:r>
          </w:p>
          <w:p w:rsidR="00B50E80" w:rsidRPr="00E52EE4" w:rsidRDefault="00B50E80" w:rsidP="00B40DC4">
            <w:pPr>
              <w:numPr>
                <w:ilvl w:val="0"/>
                <w:numId w:val="19"/>
              </w:numPr>
              <w:spacing w:after="120"/>
              <w:jc w:val="both"/>
              <w:rPr>
                <w:rFonts w:asciiTheme="minorHAnsi" w:hAnsiTheme="minorHAnsi" w:cs="Arial"/>
                <w:sz w:val="24"/>
                <w:szCs w:val="24"/>
              </w:rPr>
            </w:pPr>
            <w:r w:rsidRPr="00E52EE4">
              <w:rPr>
                <w:rFonts w:asciiTheme="minorHAnsi" w:hAnsiTheme="minorHAnsi" w:cs="Arial"/>
                <w:i/>
                <w:sz w:val="24"/>
                <w:szCs w:val="24"/>
              </w:rPr>
              <w:t>Ocena planów i przedsięwzięć znacząco oddziałujących na obszary Natura 2000. Wytyczne metodyczne dotyczące przepisów Artykułu 6(3) i (4) Dyrektywy Siedliskowej 92/43/EWG</w:t>
            </w:r>
            <w:r w:rsidRPr="00E52EE4">
              <w:rPr>
                <w:rFonts w:asciiTheme="minorHAnsi" w:hAnsiTheme="minorHAnsi" w:cs="Arial"/>
                <w:sz w:val="24"/>
                <w:szCs w:val="24"/>
              </w:rPr>
              <w:t>;</w:t>
            </w:r>
          </w:p>
          <w:p w:rsidR="00B50E80" w:rsidRPr="00E52EE4" w:rsidRDefault="00B50E80" w:rsidP="006C512A">
            <w:pPr>
              <w:spacing w:before="240"/>
              <w:jc w:val="both"/>
              <w:rPr>
                <w:rFonts w:asciiTheme="minorHAnsi" w:hAnsiTheme="minorHAnsi" w:cs="Arial"/>
                <w:sz w:val="24"/>
                <w:szCs w:val="24"/>
              </w:rPr>
            </w:pPr>
            <w:r w:rsidRPr="00E52EE4">
              <w:rPr>
                <w:rFonts w:asciiTheme="minorHAnsi" w:hAnsiTheme="minorHAnsi" w:cs="Arial"/>
                <w:sz w:val="24"/>
                <w:szCs w:val="24"/>
              </w:rPr>
              <w:t>Dokumenty (w polskiej wersji językowej) można znaleźć na stronie internetowej pod adresem:</w:t>
            </w:r>
          </w:p>
          <w:p w:rsidR="00601010" w:rsidRPr="00E52EE4" w:rsidRDefault="00B50E80" w:rsidP="006C512A">
            <w:pPr>
              <w:spacing w:before="240"/>
              <w:jc w:val="both"/>
              <w:rPr>
                <w:rFonts w:asciiTheme="minorHAnsi" w:hAnsiTheme="minorHAnsi" w:cs="Arial"/>
                <w:sz w:val="24"/>
                <w:szCs w:val="24"/>
              </w:rPr>
            </w:pPr>
            <w:r w:rsidRPr="00E52EE4">
              <w:rPr>
                <w:rFonts w:asciiTheme="minorHAnsi" w:hAnsiTheme="minorHAnsi" w:cs="Arial"/>
                <w:sz w:val="24"/>
                <w:szCs w:val="24"/>
              </w:rPr>
              <w:t xml:space="preserve"> </w:t>
            </w:r>
            <w:hyperlink r:id="rId15" w:history="1">
              <w:r w:rsidRPr="00E52EE4">
                <w:rPr>
                  <w:rStyle w:val="Hipercze"/>
                  <w:rFonts w:asciiTheme="minorHAnsi" w:hAnsiTheme="minorHAnsi" w:cs="Arial"/>
                  <w:sz w:val="24"/>
                  <w:szCs w:val="24"/>
                </w:rPr>
                <w:t>http://ec.europa.eu/environment/nature/natura2000/management/guidance_en.htm</w:t>
              </w:r>
            </w:hyperlink>
            <w:r w:rsidRPr="00E52EE4">
              <w:rPr>
                <w:rFonts w:asciiTheme="minorHAnsi" w:hAnsiTheme="minorHAnsi" w:cs="Arial"/>
                <w:sz w:val="24"/>
                <w:szCs w:val="24"/>
              </w:rPr>
              <w:t>.</w:t>
            </w:r>
          </w:p>
          <w:p w:rsidR="00483B64" w:rsidRPr="00E52EE4" w:rsidRDefault="00483B64" w:rsidP="006C512A">
            <w:pPr>
              <w:spacing w:before="240"/>
              <w:jc w:val="both"/>
              <w:rPr>
                <w:rFonts w:asciiTheme="minorHAnsi" w:hAnsiTheme="minorHAnsi"/>
                <w:sz w:val="24"/>
                <w:szCs w:val="24"/>
              </w:rPr>
            </w:pPr>
            <w:r w:rsidRPr="00E52EE4">
              <w:rPr>
                <w:rFonts w:asciiTheme="minorHAnsi" w:hAnsiTheme="minorHAnsi" w:cs="Arial"/>
                <w:sz w:val="24"/>
                <w:szCs w:val="24"/>
              </w:rPr>
              <w:t>Gdy przedmiotem projektu jest inwestycja o charakterze nieinfrastrukturalnym (np. zakup sprzętu, urządzeń, taboru) bądź o charakterze „miękkim” (np. szkolenia, kampania edukacyjna) – w punkcie 4.1 należy wpisać NIE i odpowiednio to wyjaśnić</w:t>
            </w:r>
            <w:r w:rsidR="000117F1">
              <w:rPr>
                <w:rFonts w:asciiTheme="minorHAnsi" w:hAnsiTheme="minorHAnsi" w:cs="Arial"/>
                <w:sz w:val="24"/>
                <w:szCs w:val="24"/>
              </w:rPr>
              <w:t xml:space="preserve"> w polu tekstowym w pkt 4.3</w:t>
            </w:r>
            <w:r w:rsidRPr="00E52EE4">
              <w:rPr>
                <w:rFonts w:asciiTheme="minorHAnsi" w:hAnsiTheme="minorHAnsi" w:cs="Arial"/>
                <w:sz w:val="24"/>
                <w:szCs w:val="24"/>
              </w:rPr>
              <w:t>. W</w:t>
            </w:r>
            <w:r w:rsidR="000117F1">
              <w:rPr>
                <w:rFonts w:asciiTheme="minorHAnsi" w:hAnsiTheme="minorHAnsi" w:cs="Arial"/>
                <w:sz w:val="24"/>
                <w:szCs w:val="24"/>
              </w:rPr>
              <w:t> </w:t>
            </w:r>
            <w:r w:rsidRPr="00E52EE4">
              <w:rPr>
                <w:rFonts w:asciiTheme="minorHAnsi" w:hAnsiTheme="minorHAnsi" w:cs="Arial"/>
                <w:sz w:val="24"/>
                <w:szCs w:val="24"/>
              </w:rPr>
              <w:t xml:space="preserve">takim przypadku nie należy dołączać </w:t>
            </w:r>
            <w:r w:rsidRPr="00E52EE4">
              <w:rPr>
                <w:rFonts w:asciiTheme="minorHAnsi" w:hAnsiTheme="minorHAnsi" w:cs="Arial"/>
                <w:i/>
                <w:sz w:val="24"/>
                <w:szCs w:val="24"/>
              </w:rPr>
              <w:t>Deklaracji organu odpowiedzialnego za monitorowanie obszarów Natura 2000</w:t>
            </w:r>
            <w:r w:rsidRPr="00E52EE4">
              <w:rPr>
                <w:rFonts w:asciiTheme="minorHAnsi" w:hAnsiTheme="minorHAnsi" w:cs="Arial"/>
                <w:sz w:val="24"/>
                <w:szCs w:val="24"/>
              </w:rPr>
              <w:t xml:space="preserve"> (nie należy w ogóle występować o wydanie tego rodzaju zaświadczenia).</w:t>
            </w:r>
            <w:r w:rsidRPr="00E52EE4">
              <w:rPr>
                <w:rFonts w:asciiTheme="minorHAnsi" w:hAnsiTheme="minorHAnsi"/>
                <w:sz w:val="24"/>
                <w:szCs w:val="24"/>
              </w:rPr>
              <w:t xml:space="preserve"> </w:t>
            </w:r>
          </w:p>
          <w:p w:rsidR="00B50E80" w:rsidRPr="00E52EE4" w:rsidRDefault="00B50E80" w:rsidP="006C512A">
            <w:pPr>
              <w:spacing w:before="240"/>
              <w:jc w:val="both"/>
              <w:rPr>
                <w:rFonts w:asciiTheme="minorHAnsi" w:hAnsiTheme="minorHAnsi" w:cs="Arial"/>
                <w:sz w:val="24"/>
                <w:szCs w:val="24"/>
              </w:rPr>
            </w:pPr>
            <w:r w:rsidRPr="00E52EE4">
              <w:rPr>
                <w:rFonts w:asciiTheme="minorHAnsi" w:hAnsiTheme="minorHAnsi" w:cs="Arial"/>
                <w:sz w:val="24"/>
                <w:szCs w:val="24"/>
              </w:rPr>
              <w:t xml:space="preserve">W przypadku, gdy w raporcie </w:t>
            </w:r>
            <w:r w:rsidR="00DA318E">
              <w:rPr>
                <w:rFonts w:asciiTheme="minorHAnsi" w:hAnsiTheme="minorHAnsi" w:cs="Arial"/>
                <w:sz w:val="24"/>
                <w:szCs w:val="24"/>
              </w:rPr>
              <w:t xml:space="preserve">OOŚ </w:t>
            </w:r>
            <w:r w:rsidRPr="00E52EE4">
              <w:rPr>
                <w:rFonts w:asciiTheme="minorHAnsi" w:hAnsiTheme="minorHAnsi" w:cs="Arial"/>
                <w:sz w:val="24"/>
                <w:szCs w:val="24"/>
              </w:rPr>
              <w:t>była przeprowadzona ocena zgodnie z art. 6</w:t>
            </w:r>
            <w:r w:rsidR="000117F1">
              <w:rPr>
                <w:rFonts w:asciiTheme="minorHAnsi" w:hAnsiTheme="minorHAnsi" w:cs="Arial"/>
                <w:sz w:val="24"/>
                <w:szCs w:val="24"/>
              </w:rPr>
              <w:t xml:space="preserve"> ust</w:t>
            </w:r>
            <w:r w:rsidRPr="00E52EE4">
              <w:rPr>
                <w:rFonts w:asciiTheme="minorHAnsi" w:hAnsiTheme="minorHAnsi" w:cs="Arial"/>
                <w:sz w:val="24"/>
                <w:szCs w:val="24"/>
              </w:rPr>
              <w:t>.</w:t>
            </w:r>
            <w:r w:rsidR="000117F1">
              <w:rPr>
                <w:rFonts w:asciiTheme="minorHAnsi" w:hAnsiTheme="minorHAnsi" w:cs="Arial"/>
                <w:sz w:val="24"/>
                <w:szCs w:val="24"/>
              </w:rPr>
              <w:t xml:space="preserve"> </w:t>
            </w:r>
            <w:r w:rsidRPr="00E52EE4">
              <w:rPr>
                <w:rFonts w:asciiTheme="minorHAnsi" w:hAnsiTheme="minorHAnsi" w:cs="Arial"/>
                <w:sz w:val="24"/>
                <w:szCs w:val="24"/>
              </w:rPr>
              <w:t xml:space="preserve">3 </w:t>
            </w:r>
            <w:r w:rsidR="00F249AB">
              <w:rPr>
                <w:rFonts w:asciiTheme="minorHAnsi" w:hAnsiTheme="minorHAnsi" w:cs="Arial"/>
                <w:sz w:val="24"/>
                <w:szCs w:val="24"/>
              </w:rPr>
              <w:t>d</w:t>
            </w:r>
            <w:r w:rsidRPr="00E52EE4">
              <w:rPr>
                <w:rFonts w:asciiTheme="minorHAnsi" w:hAnsiTheme="minorHAnsi" w:cs="Arial"/>
                <w:sz w:val="24"/>
                <w:szCs w:val="24"/>
              </w:rPr>
              <w:t xml:space="preserve">yrektywy </w:t>
            </w:r>
            <w:r w:rsidR="00F249AB">
              <w:rPr>
                <w:rFonts w:asciiTheme="minorHAnsi" w:hAnsiTheme="minorHAnsi" w:cs="Arial"/>
                <w:sz w:val="24"/>
                <w:szCs w:val="24"/>
              </w:rPr>
              <w:t>s</w:t>
            </w:r>
            <w:r w:rsidRPr="00E52EE4">
              <w:rPr>
                <w:rFonts w:asciiTheme="minorHAnsi" w:hAnsiTheme="minorHAnsi" w:cs="Arial"/>
                <w:sz w:val="24"/>
                <w:szCs w:val="24"/>
              </w:rPr>
              <w:t xml:space="preserve">iedliskowej należy załączyć pełną wersję raportu, lub rozdziały raportu, w których zawarto ocenę wskazaną </w:t>
            </w:r>
            <w:r w:rsidR="00EE170F">
              <w:rPr>
                <w:rFonts w:asciiTheme="minorHAnsi" w:hAnsiTheme="minorHAnsi" w:cs="Arial"/>
                <w:sz w:val="24"/>
                <w:szCs w:val="24"/>
              </w:rPr>
              <w:t>w</w:t>
            </w:r>
            <w:r w:rsidRPr="00E52EE4">
              <w:rPr>
                <w:rFonts w:asciiTheme="minorHAnsi" w:hAnsiTheme="minorHAnsi" w:cs="Arial"/>
                <w:sz w:val="24"/>
                <w:szCs w:val="24"/>
              </w:rPr>
              <w:t xml:space="preserve"> art. 6</w:t>
            </w:r>
            <w:r w:rsidR="000117F1">
              <w:rPr>
                <w:rFonts w:asciiTheme="minorHAnsi" w:hAnsiTheme="minorHAnsi" w:cs="Arial"/>
                <w:sz w:val="24"/>
                <w:szCs w:val="24"/>
              </w:rPr>
              <w:t xml:space="preserve"> ust</w:t>
            </w:r>
            <w:r w:rsidRPr="00E52EE4">
              <w:rPr>
                <w:rFonts w:asciiTheme="minorHAnsi" w:hAnsiTheme="minorHAnsi" w:cs="Arial"/>
                <w:sz w:val="24"/>
                <w:szCs w:val="24"/>
              </w:rPr>
              <w:t>.</w:t>
            </w:r>
            <w:r w:rsidR="000117F1">
              <w:rPr>
                <w:rFonts w:asciiTheme="minorHAnsi" w:hAnsiTheme="minorHAnsi" w:cs="Arial"/>
                <w:sz w:val="24"/>
                <w:szCs w:val="24"/>
              </w:rPr>
              <w:t xml:space="preserve"> </w:t>
            </w:r>
            <w:r w:rsidRPr="00E52EE4">
              <w:rPr>
                <w:rFonts w:asciiTheme="minorHAnsi" w:hAnsiTheme="minorHAnsi" w:cs="Arial"/>
                <w:sz w:val="24"/>
                <w:szCs w:val="24"/>
              </w:rPr>
              <w:t xml:space="preserve">3 </w:t>
            </w:r>
            <w:r w:rsidR="00F249AB">
              <w:rPr>
                <w:rFonts w:asciiTheme="minorHAnsi" w:hAnsiTheme="minorHAnsi" w:cs="Arial"/>
                <w:sz w:val="24"/>
                <w:szCs w:val="24"/>
              </w:rPr>
              <w:t>d</w:t>
            </w:r>
            <w:r w:rsidRPr="00E52EE4">
              <w:rPr>
                <w:rFonts w:asciiTheme="minorHAnsi" w:hAnsiTheme="minorHAnsi" w:cs="Arial"/>
                <w:sz w:val="24"/>
                <w:szCs w:val="24"/>
              </w:rPr>
              <w:t xml:space="preserve">yrektywy </w:t>
            </w:r>
            <w:r w:rsidR="00F249AB">
              <w:rPr>
                <w:rFonts w:asciiTheme="minorHAnsi" w:hAnsiTheme="minorHAnsi" w:cs="Arial"/>
                <w:sz w:val="24"/>
                <w:szCs w:val="24"/>
              </w:rPr>
              <w:t>s</w:t>
            </w:r>
            <w:r w:rsidRPr="00E52EE4">
              <w:rPr>
                <w:rFonts w:asciiTheme="minorHAnsi" w:hAnsiTheme="minorHAnsi" w:cs="Arial"/>
                <w:sz w:val="24"/>
                <w:szCs w:val="24"/>
              </w:rPr>
              <w:t xml:space="preserve">iedliskowej. Pozostała wymagana dokumentacja dla przedsięwzięć mogących znacząco oddziaływać na środowisko </w:t>
            </w:r>
            <w:r w:rsidR="00EE170F">
              <w:rPr>
                <w:rFonts w:asciiTheme="minorHAnsi" w:hAnsiTheme="minorHAnsi" w:cs="Arial"/>
                <w:sz w:val="24"/>
                <w:szCs w:val="24"/>
              </w:rPr>
              <w:t xml:space="preserve">została </w:t>
            </w:r>
            <w:r w:rsidRPr="00E52EE4">
              <w:rPr>
                <w:rFonts w:asciiTheme="minorHAnsi" w:hAnsiTheme="minorHAnsi" w:cs="Arial"/>
                <w:sz w:val="24"/>
                <w:szCs w:val="24"/>
              </w:rPr>
              <w:t xml:space="preserve">wskazana w pkt. 3.3 i 3.4. </w:t>
            </w:r>
          </w:p>
          <w:p w:rsidR="00B50E80" w:rsidRPr="00E52EE4" w:rsidRDefault="00B50E80" w:rsidP="006C512A">
            <w:pPr>
              <w:spacing w:before="240"/>
              <w:jc w:val="both"/>
              <w:rPr>
                <w:rFonts w:asciiTheme="minorHAnsi" w:hAnsiTheme="minorHAnsi" w:cs="Arial"/>
                <w:sz w:val="24"/>
                <w:szCs w:val="24"/>
              </w:rPr>
            </w:pPr>
            <w:r w:rsidRPr="00E52EE4">
              <w:rPr>
                <w:rFonts w:asciiTheme="minorHAnsi" w:hAnsiTheme="minorHAnsi" w:cs="Arial"/>
                <w:sz w:val="24"/>
                <w:szCs w:val="24"/>
              </w:rPr>
              <w:t xml:space="preserve">W przypadku procedury oceny dla przedsięwzięć innych niż mogące znacząco oddziaływać na środowisko opisanej w rozdziale 5 ustawy </w:t>
            </w:r>
            <w:proofErr w:type="spellStart"/>
            <w:r w:rsidRPr="00E52EE4">
              <w:rPr>
                <w:rFonts w:asciiTheme="minorHAnsi" w:hAnsiTheme="minorHAnsi" w:cs="Arial"/>
                <w:sz w:val="24"/>
                <w:szCs w:val="24"/>
              </w:rPr>
              <w:t>ooś</w:t>
            </w:r>
            <w:proofErr w:type="spellEnd"/>
            <w:r w:rsidRPr="00E52EE4">
              <w:rPr>
                <w:rFonts w:asciiTheme="minorHAnsi" w:hAnsiTheme="minorHAnsi" w:cs="Arial"/>
                <w:sz w:val="24"/>
                <w:szCs w:val="24"/>
              </w:rPr>
              <w:t xml:space="preserve"> </w:t>
            </w:r>
            <w:r w:rsidR="000117F1" w:rsidRPr="000117F1">
              <w:rPr>
                <w:rFonts w:asciiTheme="minorHAnsi" w:hAnsiTheme="minorHAnsi" w:cs="Arial"/>
                <w:sz w:val="24"/>
                <w:szCs w:val="24"/>
              </w:rPr>
              <w:t xml:space="preserve">(tzn. przedsięwzięć, które nie są przedsięwzięciami mogącymi znacząco oddziaływać na środowisko ale mogą znacząco wpływać na obszary Natura 2000) </w:t>
            </w:r>
            <w:r w:rsidRPr="00E52EE4">
              <w:rPr>
                <w:rFonts w:asciiTheme="minorHAnsi" w:hAnsiTheme="minorHAnsi" w:cs="Arial"/>
                <w:sz w:val="24"/>
                <w:szCs w:val="24"/>
              </w:rPr>
              <w:t xml:space="preserve">wymaga się załączenia </w:t>
            </w:r>
            <w:r w:rsidR="00EE170F">
              <w:rPr>
                <w:rFonts w:asciiTheme="minorHAnsi" w:hAnsiTheme="minorHAnsi" w:cs="Arial"/>
                <w:sz w:val="24"/>
                <w:szCs w:val="24"/>
              </w:rPr>
              <w:t>p</w:t>
            </w:r>
            <w:r w:rsidRPr="00E52EE4">
              <w:rPr>
                <w:rFonts w:asciiTheme="minorHAnsi" w:hAnsiTheme="minorHAnsi" w:cs="Arial"/>
                <w:sz w:val="24"/>
                <w:szCs w:val="24"/>
              </w:rPr>
              <w:t xml:space="preserve">ostanowienia o którym mowa w art. 98 ustawy </w:t>
            </w:r>
            <w:proofErr w:type="spellStart"/>
            <w:r w:rsidRPr="00E52EE4">
              <w:rPr>
                <w:rFonts w:asciiTheme="minorHAnsi" w:hAnsiTheme="minorHAnsi" w:cs="Arial"/>
                <w:sz w:val="24"/>
                <w:szCs w:val="24"/>
              </w:rPr>
              <w:t>ooś</w:t>
            </w:r>
            <w:proofErr w:type="spellEnd"/>
            <w:r w:rsidRPr="00E52EE4">
              <w:rPr>
                <w:rFonts w:asciiTheme="minorHAnsi" w:hAnsiTheme="minorHAnsi" w:cs="Arial"/>
                <w:sz w:val="24"/>
                <w:szCs w:val="24"/>
              </w:rPr>
              <w:t xml:space="preserve"> oraz kopii decyzji, o której mowa w art. 96 ust. 1 ustawy </w:t>
            </w:r>
            <w:proofErr w:type="spellStart"/>
            <w:r w:rsidRPr="00E52EE4">
              <w:rPr>
                <w:rFonts w:asciiTheme="minorHAnsi" w:hAnsiTheme="minorHAnsi" w:cs="Arial"/>
                <w:sz w:val="24"/>
                <w:szCs w:val="24"/>
              </w:rPr>
              <w:t>ooś</w:t>
            </w:r>
            <w:proofErr w:type="spellEnd"/>
            <w:r w:rsidRPr="00E52EE4">
              <w:rPr>
                <w:rFonts w:asciiTheme="minorHAnsi" w:hAnsiTheme="minorHAnsi" w:cs="Arial"/>
                <w:sz w:val="24"/>
                <w:szCs w:val="24"/>
              </w:rPr>
              <w:t xml:space="preserve"> wraz z informacją o jej podaniu do publicznej wiadomości</w:t>
            </w:r>
            <w:r w:rsidR="000117F1">
              <w:rPr>
                <w:rFonts w:asciiTheme="minorHAnsi" w:hAnsiTheme="minorHAnsi" w:cs="Arial"/>
                <w:sz w:val="24"/>
                <w:szCs w:val="24"/>
              </w:rPr>
              <w:t xml:space="preserve"> </w:t>
            </w:r>
            <w:r w:rsidR="000117F1" w:rsidRPr="000117F1">
              <w:rPr>
                <w:rFonts w:asciiTheme="minorHAnsi" w:hAnsiTheme="minorHAnsi" w:cs="Arial"/>
                <w:sz w:val="24"/>
                <w:szCs w:val="24"/>
              </w:rPr>
              <w:t xml:space="preserve">w formie przewidzianej w art. 3 ust. 1 pkt 11 ustawy </w:t>
            </w:r>
            <w:proofErr w:type="spellStart"/>
            <w:r w:rsidR="000117F1" w:rsidRPr="000117F1">
              <w:rPr>
                <w:rFonts w:asciiTheme="minorHAnsi" w:hAnsiTheme="minorHAnsi" w:cs="Arial"/>
                <w:sz w:val="24"/>
                <w:szCs w:val="24"/>
              </w:rPr>
              <w:t>ooś</w:t>
            </w:r>
            <w:proofErr w:type="spellEnd"/>
            <w:r w:rsidR="000117F1" w:rsidRPr="000117F1">
              <w:rPr>
                <w:rFonts w:asciiTheme="minorHAnsi" w:hAnsiTheme="minorHAnsi" w:cs="Arial"/>
                <w:sz w:val="24"/>
                <w:szCs w:val="24"/>
              </w:rPr>
              <w:t>.</w:t>
            </w:r>
          </w:p>
          <w:p w:rsidR="00B50E80" w:rsidRPr="00E52EE4" w:rsidRDefault="00B50E80" w:rsidP="006C512A">
            <w:pPr>
              <w:spacing w:before="240"/>
              <w:jc w:val="both"/>
              <w:rPr>
                <w:rFonts w:asciiTheme="minorHAnsi" w:hAnsiTheme="minorHAnsi" w:cs="Arial"/>
                <w:sz w:val="24"/>
                <w:szCs w:val="24"/>
              </w:rPr>
            </w:pPr>
            <w:r w:rsidRPr="00E52EE4">
              <w:rPr>
                <w:rFonts w:asciiTheme="minorHAnsi" w:hAnsiTheme="minorHAnsi" w:cs="Arial"/>
                <w:sz w:val="24"/>
                <w:szCs w:val="24"/>
              </w:rPr>
              <w:t>W przypadku określony</w:t>
            </w:r>
            <w:r w:rsidR="00F249AB">
              <w:rPr>
                <w:rFonts w:asciiTheme="minorHAnsi" w:hAnsiTheme="minorHAnsi" w:cs="Arial"/>
                <w:sz w:val="24"/>
                <w:szCs w:val="24"/>
              </w:rPr>
              <w:t>m</w:t>
            </w:r>
            <w:r w:rsidRPr="00E52EE4">
              <w:rPr>
                <w:rFonts w:asciiTheme="minorHAnsi" w:hAnsiTheme="minorHAnsi" w:cs="Arial"/>
                <w:sz w:val="24"/>
                <w:szCs w:val="24"/>
              </w:rPr>
              <w:t xml:space="preserve"> w punkcie 4.2 </w:t>
            </w:r>
            <w:proofErr w:type="spellStart"/>
            <w:r w:rsidRPr="00E52EE4">
              <w:rPr>
                <w:rFonts w:asciiTheme="minorHAnsi" w:hAnsiTheme="minorHAnsi" w:cs="Arial"/>
                <w:sz w:val="24"/>
                <w:szCs w:val="24"/>
              </w:rPr>
              <w:t>ppk</w:t>
            </w:r>
            <w:r w:rsidR="00F249AB">
              <w:rPr>
                <w:rFonts w:asciiTheme="minorHAnsi" w:hAnsiTheme="minorHAnsi" w:cs="Arial"/>
                <w:sz w:val="24"/>
                <w:szCs w:val="24"/>
              </w:rPr>
              <w:t>t</w:t>
            </w:r>
            <w:proofErr w:type="spellEnd"/>
            <w:r w:rsidRPr="00E52EE4">
              <w:rPr>
                <w:rFonts w:asciiTheme="minorHAnsi" w:hAnsiTheme="minorHAnsi" w:cs="Arial"/>
                <w:sz w:val="24"/>
                <w:szCs w:val="24"/>
              </w:rPr>
              <w:t xml:space="preserve"> 2 dodatkowo wymagana jest kopia dokumentacji, o któr</w:t>
            </w:r>
            <w:r w:rsidR="00423820">
              <w:rPr>
                <w:rFonts w:asciiTheme="minorHAnsi" w:hAnsiTheme="minorHAnsi" w:cs="Arial"/>
                <w:sz w:val="24"/>
                <w:szCs w:val="24"/>
              </w:rPr>
              <w:t>ej</w:t>
            </w:r>
            <w:r w:rsidRPr="00E52EE4">
              <w:rPr>
                <w:rFonts w:asciiTheme="minorHAnsi" w:hAnsiTheme="minorHAnsi" w:cs="Arial"/>
                <w:sz w:val="24"/>
                <w:szCs w:val="24"/>
              </w:rPr>
              <w:t xml:space="preserve"> mowa w art. 35 ustawy o ochronie przyrody</w:t>
            </w:r>
            <w:r w:rsidR="000117F1">
              <w:rPr>
                <w:rFonts w:asciiTheme="minorHAnsi" w:hAnsiTheme="minorHAnsi" w:cs="Arial"/>
                <w:sz w:val="24"/>
                <w:szCs w:val="24"/>
              </w:rPr>
              <w:t xml:space="preserve">, </w:t>
            </w:r>
            <w:r w:rsidR="000117F1" w:rsidRPr="000117F1">
              <w:rPr>
                <w:rFonts w:asciiTheme="minorHAnsi" w:hAnsiTheme="minorHAnsi" w:cs="Arial"/>
                <w:sz w:val="24"/>
                <w:szCs w:val="24"/>
              </w:rPr>
              <w:t>czyli informacji dotyczącej kompensacji przyrodniczej</w:t>
            </w:r>
            <w:r w:rsidRPr="00E52EE4">
              <w:rPr>
                <w:rFonts w:asciiTheme="minorHAnsi" w:hAnsiTheme="minorHAnsi" w:cs="Arial"/>
                <w:sz w:val="24"/>
                <w:szCs w:val="24"/>
              </w:rPr>
              <w:t>.</w:t>
            </w:r>
          </w:p>
          <w:p w:rsidR="00483B64" w:rsidRPr="00E52EE4" w:rsidRDefault="00B50E80" w:rsidP="00DA318E">
            <w:pPr>
              <w:spacing w:before="240"/>
              <w:jc w:val="both"/>
              <w:rPr>
                <w:rFonts w:asciiTheme="minorHAnsi" w:hAnsiTheme="minorHAnsi" w:cs="Arial"/>
                <w:sz w:val="24"/>
                <w:szCs w:val="24"/>
              </w:rPr>
            </w:pPr>
            <w:r w:rsidRPr="00E52EE4">
              <w:rPr>
                <w:rFonts w:asciiTheme="minorHAnsi" w:hAnsiTheme="minorHAnsi" w:cs="Arial"/>
                <w:sz w:val="24"/>
                <w:szCs w:val="24"/>
              </w:rPr>
              <w:t xml:space="preserve">Wykonanie kompensacji przyrodniczej następuje nie później niż w terminie rozpoczęcia działań powodujących negatywne oddziaływanie co powinno zostać odnotowane/potwierdzone na potrzeby </w:t>
            </w:r>
            <w:r w:rsidR="00DA318E">
              <w:rPr>
                <w:rFonts w:asciiTheme="minorHAnsi" w:hAnsiTheme="minorHAnsi" w:cs="Arial"/>
                <w:sz w:val="24"/>
                <w:szCs w:val="24"/>
              </w:rPr>
              <w:t>niniejszego formularza</w:t>
            </w:r>
            <w:r w:rsidR="006C512A">
              <w:rPr>
                <w:rFonts w:asciiTheme="minorHAnsi" w:hAnsiTheme="minorHAnsi" w:cs="Arial"/>
                <w:sz w:val="24"/>
                <w:szCs w:val="24"/>
              </w:rPr>
              <w:t>.</w:t>
            </w:r>
          </w:p>
        </w:tc>
      </w:tr>
    </w:tbl>
    <w:p w:rsidR="00483B64" w:rsidRPr="00E52EE4" w:rsidRDefault="00483B64" w:rsidP="00483B64">
      <w:pPr>
        <w:spacing w:before="120" w:after="120"/>
        <w:ind w:left="1417"/>
        <w:jc w:val="both"/>
        <w:rPr>
          <w:rFonts w:asciiTheme="minorHAnsi" w:hAnsiTheme="minorHAnsi" w:cs="Arial"/>
          <w:sz w:val="24"/>
          <w:szCs w:val="24"/>
          <w:lang w:eastAsia="en-GB"/>
        </w:rPr>
      </w:pPr>
    </w:p>
    <w:p w:rsidR="00483B64" w:rsidRDefault="00483B64" w:rsidP="00483B64">
      <w:pPr>
        <w:keepNext/>
        <w:spacing w:before="120" w:after="120"/>
        <w:ind w:left="600" w:hanging="600"/>
        <w:jc w:val="both"/>
        <w:outlineLvl w:val="1"/>
        <w:rPr>
          <w:rFonts w:asciiTheme="minorHAnsi" w:hAnsiTheme="minorHAnsi" w:cs="Arial"/>
          <w:b/>
          <w:bCs/>
          <w:sz w:val="24"/>
          <w:szCs w:val="24"/>
          <w:lang w:eastAsia="en-GB"/>
        </w:rPr>
      </w:pPr>
      <w:r w:rsidRPr="00E52EE4">
        <w:rPr>
          <w:rFonts w:asciiTheme="minorHAnsi" w:hAnsiTheme="minorHAnsi" w:cs="Arial"/>
          <w:b/>
          <w:bCs/>
          <w:sz w:val="24"/>
          <w:szCs w:val="24"/>
          <w:lang w:eastAsia="en-GB"/>
        </w:rPr>
        <w:lastRenderedPageBreak/>
        <w:t>5.</w:t>
      </w:r>
      <w:r w:rsidRPr="00E52EE4">
        <w:rPr>
          <w:rFonts w:asciiTheme="minorHAnsi" w:hAnsiTheme="minorHAnsi" w:cs="Arial"/>
          <w:sz w:val="24"/>
          <w:szCs w:val="24"/>
          <w:lang w:eastAsia="en-GB"/>
        </w:rPr>
        <w:tab/>
      </w:r>
      <w:r w:rsidRPr="00E52EE4">
        <w:rPr>
          <w:rFonts w:asciiTheme="minorHAnsi" w:hAnsiTheme="minorHAnsi" w:cs="Arial"/>
          <w:b/>
          <w:bCs/>
          <w:sz w:val="24"/>
          <w:szCs w:val="24"/>
          <w:lang w:eastAsia="en-GB"/>
        </w:rPr>
        <w:t>Stosowanie dyrektywy 2000/60/WE Parlamentu Europejskiego i Rady</w:t>
      </w:r>
      <w:r w:rsidRPr="00E52EE4">
        <w:rPr>
          <w:rFonts w:asciiTheme="minorHAnsi" w:hAnsiTheme="minorHAnsi" w:cs="Arial"/>
          <w:b/>
          <w:bCs/>
          <w:sz w:val="24"/>
          <w:szCs w:val="24"/>
          <w:vertAlign w:val="superscript"/>
          <w:lang w:eastAsia="en-GB"/>
        </w:rPr>
        <w:footnoteReference w:id="23"/>
      </w:r>
      <w:r w:rsidRPr="00E52EE4">
        <w:rPr>
          <w:rFonts w:asciiTheme="minorHAnsi" w:hAnsiTheme="minorHAnsi" w:cs="Arial"/>
          <w:b/>
          <w:bCs/>
          <w:sz w:val="24"/>
          <w:szCs w:val="24"/>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1F7BB0" w:rsidRPr="00E52EE4" w:rsidTr="00DA318E">
        <w:trPr>
          <w:trHeight w:val="416"/>
        </w:trPr>
        <w:tc>
          <w:tcPr>
            <w:tcW w:w="5000" w:type="pct"/>
            <w:shd w:val="clear" w:color="auto" w:fill="D9D9D9"/>
          </w:tcPr>
          <w:p w:rsidR="005D0D82" w:rsidRPr="00E52EE4" w:rsidRDefault="001F7BB0" w:rsidP="001F7BB0">
            <w:pPr>
              <w:spacing w:line="276" w:lineRule="auto"/>
              <w:jc w:val="both"/>
              <w:rPr>
                <w:rFonts w:asciiTheme="minorHAnsi" w:hAnsiTheme="minorHAnsi" w:cs="Arial"/>
                <w:sz w:val="24"/>
                <w:szCs w:val="24"/>
              </w:rPr>
            </w:pPr>
            <w:r w:rsidRPr="001F7BB0">
              <w:rPr>
                <w:rFonts w:asciiTheme="minorHAnsi" w:hAnsiTheme="minorHAnsi" w:cs="Arial"/>
                <w:sz w:val="24"/>
                <w:szCs w:val="24"/>
              </w:rPr>
              <w:t>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w:t>
            </w:r>
            <w:r>
              <w:rPr>
                <w:rFonts w:asciiTheme="minorHAnsi" w:hAnsiTheme="minorHAnsi" w:cs="Arial"/>
                <w:sz w:val="24"/>
                <w:szCs w:val="24"/>
              </w:rPr>
              <w:t> </w:t>
            </w:r>
            <w:r w:rsidRPr="001F7BB0">
              <w:rPr>
                <w:rFonts w:asciiTheme="minorHAnsi" w:hAnsiTheme="minorHAnsi" w:cs="Arial"/>
                <w:sz w:val="24"/>
                <w:szCs w:val="24"/>
              </w:rPr>
              <w:t>ilościowego wód podziemnych do 2015 r. Najważniejszym krokiem zmierzającym w kierunku osiągnięcia celów dyrektywy było opracowanie niezbędnych dokumentów planistycznych, jakimi są Plany gospodarowania wodami na obszarach dorzeczy oraz Program wodno-środowiskowy kraju.</w:t>
            </w:r>
            <w:r w:rsidRPr="00E52EE4">
              <w:rPr>
                <w:rFonts w:asciiTheme="minorHAnsi" w:hAnsiTheme="minorHAnsi" w:cs="Arial"/>
                <w:sz w:val="24"/>
                <w:szCs w:val="24"/>
              </w:rPr>
              <w:t xml:space="preserve"> </w:t>
            </w:r>
          </w:p>
        </w:tc>
      </w:tr>
    </w:tbl>
    <w:p w:rsidR="001F7BB0" w:rsidRDefault="001F7BB0" w:rsidP="00483B64">
      <w:pPr>
        <w:keepNext/>
        <w:spacing w:before="120" w:after="120"/>
        <w:ind w:left="600" w:hanging="600"/>
        <w:jc w:val="both"/>
        <w:outlineLvl w:val="1"/>
        <w:rPr>
          <w:rFonts w:asciiTheme="minorHAnsi" w:hAnsiTheme="minorHAnsi" w:cs="Arial"/>
          <w:b/>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 xml:space="preserve">5.1 </w:t>
      </w:r>
      <w:r w:rsidRPr="00E52EE4">
        <w:rPr>
          <w:rFonts w:asciiTheme="minorHAnsi" w:hAnsiTheme="minorHAnsi" w:cs="Arial"/>
          <w:sz w:val="24"/>
          <w:szCs w:val="24"/>
          <w:lang w:eastAsia="en-GB"/>
        </w:rPr>
        <w:tab/>
        <w:t>W przypadku niespełnienia odpowiedniego warunku wstępnego zgodnie z art. 19 rozporządzenia (UE) nr 1303/2013, należy przedstawić łącze do zatwierdzonego planu działań.</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E82C80" w:rsidRPr="00E52EE4" w:rsidTr="002B1F29">
        <w:trPr>
          <w:trHeight w:val="416"/>
        </w:trPr>
        <w:tc>
          <w:tcPr>
            <w:tcW w:w="5000" w:type="pct"/>
            <w:shd w:val="clear" w:color="auto" w:fill="D9D9D9"/>
          </w:tcPr>
          <w:p w:rsidR="00585B4F" w:rsidRPr="00E52EE4" w:rsidRDefault="006B606A" w:rsidP="00492BB2">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585B4F" w:rsidRDefault="006B606A" w:rsidP="006C512A">
            <w:pPr>
              <w:spacing w:before="240"/>
              <w:jc w:val="both"/>
              <w:rPr>
                <w:rFonts w:asciiTheme="minorHAnsi" w:hAnsiTheme="minorHAnsi" w:cs="Arial"/>
                <w:sz w:val="24"/>
                <w:szCs w:val="24"/>
              </w:rPr>
            </w:pPr>
            <w:r w:rsidRPr="00E52EE4">
              <w:rPr>
                <w:rFonts w:asciiTheme="minorHAnsi" w:hAnsiTheme="minorHAnsi" w:cs="Arial"/>
                <w:sz w:val="24"/>
                <w:szCs w:val="24"/>
              </w:rPr>
              <w:t xml:space="preserve">Punkt dotyczy wyłącznie projektów dużych w rozumieniu rozporządzenia (UE) nr 1303/2013. </w:t>
            </w:r>
          </w:p>
          <w:p w:rsidR="005D0D82" w:rsidRDefault="005D0D82" w:rsidP="006C512A">
            <w:pPr>
              <w:spacing w:before="240"/>
              <w:jc w:val="both"/>
              <w:rPr>
                <w:rFonts w:asciiTheme="minorHAnsi" w:hAnsiTheme="minorHAnsi" w:cs="Arial"/>
                <w:sz w:val="24"/>
                <w:szCs w:val="24"/>
              </w:rPr>
            </w:pPr>
            <w:r w:rsidRPr="005D0D82">
              <w:rPr>
                <w:rFonts w:asciiTheme="minorHAnsi" w:hAnsiTheme="minorHAnsi" w:cs="Arial"/>
                <w:sz w:val="24"/>
                <w:szCs w:val="24"/>
              </w:rPr>
              <w:t>Stosownie do art. 19 ww. rozporządzenia ramowego, uruchomienie funduszy UE będzie uzależnione od spełnienia wymogów warunkowości ex-</w:t>
            </w:r>
            <w:proofErr w:type="spellStart"/>
            <w:r w:rsidRPr="005D0D82">
              <w:rPr>
                <w:rFonts w:asciiTheme="minorHAnsi" w:hAnsiTheme="minorHAnsi" w:cs="Arial"/>
                <w:sz w:val="24"/>
                <w:szCs w:val="24"/>
              </w:rPr>
              <w:t>ante</w:t>
            </w:r>
            <w:proofErr w:type="spellEnd"/>
            <w:r w:rsidRPr="005D0D82">
              <w:rPr>
                <w:rFonts w:asciiTheme="minorHAnsi" w:hAnsiTheme="minorHAnsi" w:cs="Arial"/>
                <w:sz w:val="24"/>
                <w:szCs w:val="24"/>
              </w:rPr>
              <w:t>,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w:t>
            </w:r>
          </w:p>
          <w:p w:rsidR="00E82C80" w:rsidRDefault="005D0D82" w:rsidP="006C512A">
            <w:pPr>
              <w:spacing w:before="240"/>
              <w:jc w:val="both"/>
              <w:rPr>
                <w:rFonts w:asciiTheme="minorHAnsi" w:hAnsiTheme="minorHAnsi" w:cs="Arial"/>
                <w:sz w:val="24"/>
                <w:szCs w:val="24"/>
              </w:rPr>
            </w:pPr>
            <w:r w:rsidRPr="005D0D82">
              <w:rPr>
                <w:rFonts w:asciiTheme="minorHAnsi" w:hAnsiTheme="minorHAnsi" w:cs="Arial"/>
                <w:sz w:val="24"/>
                <w:szCs w:val="24"/>
              </w:rPr>
              <w:t>W obszarze gospodarki wodnej kluczowym elementem wiążącym się ze spełnieniem warunków wstępnych jest przyjęcie aktualizacji Planów gospodarowania wodami na obszarach dorzeczy (</w:t>
            </w:r>
            <w:proofErr w:type="spellStart"/>
            <w:r w:rsidRPr="005D0D82">
              <w:rPr>
                <w:rFonts w:asciiTheme="minorHAnsi" w:hAnsiTheme="minorHAnsi" w:cs="Arial"/>
                <w:sz w:val="24"/>
                <w:szCs w:val="24"/>
              </w:rPr>
              <w:t>aPGW</w:t>
            </w:r>
            <w:proofErr w:type="spellEnd"/>
            <w:r w:rsidRPr="005D0D82">
              <w:rPr>
                <w:rFonts w:asciiTheme="minorHAnsi" w:hAnsiTheme="minorHAnsi" w:cs="Arial"/>
                <w:sz w:val="24"/>
                <w:szCs w:val="24"/>
              </w:rPr>
              <w:t>), zgodnych z wymogami Ramowej Dyrektywy Wodnej. Ponadto w związku z</w:t>
            </w:r>
            <w:r>
              <w:rPr>
                <w:rFonts w:asciiTheme="minorHAnsi" w:hAnsiTheme="minorHAnsi" w:cs="Arial"/>
                <w:sz w:val="24"/>
                <w:szCs w:val="24"/>
              </w:rPr>
              <w:t> </w:t>
            </w:r>
            <w:r w:rsidRPr="005D0D82">
              <w:rPr>
                <w:rFonts w:asciiTheme="minorHAnsi" w:hAnsiTheme="minorHAnsi" w:cs="Arial"/>
                <w:sz w:val="24"/>
                <w:szCs w:val="24"/>
              </w:rPr>
              <w:t xml:space="preserve">oczekiwaniami KE, opracowano (zatwierdzone przez Radę Ministrów w dniu 26.08.2014) przejściowe dokumenty w gosp. wodnej, tzw. Master </w:t>
            </w:r>
            <w:r w:rsidRPr="005D0D82">
              <w:rPr>
                <w:rFonts w:asciiTheme="minorHAnsi" w:hAnsiTheme="minorHAnsi" w:cs="Arial"/>
                <w:sz w:val="24"/>
                <w:szCs w:val="24"/>
              </w:rPr>
              <w:lastRenderedPageBreak/>
              <w:t>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 Prawo wodne (</w:t>
            </w:r>
            <w:r w:rsidRPr="00CB2E56">
              <w:rPr>
                <w:rFonts w:asciiTheme="minorHAnsi" w:hAnsiTheme="minorHAnsi" w:cs="Arial"/>
                <w:sz w:val="24"/>
                <w:szCs w:val="24"/>
              </w:rPr>
              <w:t xml:space="preserve">w dn. 21.10.2014 r. RM przyjęła projekt założeń do ustawy), obejmujące zakresem m.in. zapewnienie komplementarności polityce opłat za wodę z uwzględnieniem zasady „zwrotu kosztów za usługi wodne (wynikające z uzup. </w:t>
            </w:r>
            <w:proofErr w:type="spellStart"/>
            <w:r w:rsidRPr="00CB2E56">
              <w:rPr>
                <w:rFonts w:asciiTheme="minorHAnsi" w:hAnsiTheme="minorHAnsi" w:cs="Arial"/>
                <w:sz w:val="24"/>
                <w:szCs w:val="24"/>
              </w:rPr>
              <w:t>transp</w:t>
            </w:r>
            <w:proofErr w:type="spellEnd"/>
            <w:r w:rsidRPr="00CB2E56">
              <w:rPr>
                <w:rFonts w:asciiTheme="minorHAnsi" w:hAnsiTheme="minorHAnsi" w:cs="Arial"/>
                <w:sz w:val="24"/>
                <w:szCs w:val="24"/>
              </w:rPr>
              <w:t>. art. 9 Ramowej Dyrektywy Wodnej</w:t>
            </w:r>
            <w:r w:rsidR="00DA318E" w:rsidRPr="00CB2E56">
              <w:rPr>
                <w:rFonts w:asciiTheme="minorHAnsi" w:hAnsiTheme="minorHAnsi" w:cs="Arial"/>
                <w:sz w:val="24"/>
                <w:szCs w:val="24"/>
              </w:rPr>
              <w:t>)</w:t>
            </w:r>
            <w:r w:rsidRPr="00CB2E56">
              <w:rPr>
                <w:rFonts w:asciiTheme="minorHAnsi" w:hAnsiTheme="minorHAnsi" w:cs="Arial"/>
                <w:sz w:val="24"/>
                <w:szCs w:val="24"/>
              </w:rPr>
              <w:t>.</w:t>
            </w:r>
          </w:p>
          <w:p w:rsidR="005D0D82" w:rsidRPr="005D0D82" w:rsidRDefault="005D0D82" w:rsidP="006C512A">
            <w:pPr>
              <w:spacing w:before="240"/>
              <w:jc w:val="both"/>
              <w:rPr>
                <w:rFonts w:asciiTheme="minorHAnsi" w:hAnsiTheme="minorHAnsi" w:cs="Arial"/>
                <w:sz w:val="24"/>
                <w:szCs w:val="24"/>
              </w:rPr>
            </w:pPr>
            <w:r w:rsidRPr="005D0D82">
              <w:rPr>
                <w:rFonts w:asciiTheme="minorHAnsi" w:hAnsiTheme="minorHAnsi" w:cs="Arial"/>
                <w:sz w:val="24"/>
                <w:szCs w:val="24"/>
              </w:rPr>
              <w:t xml:space="preserve">Szczegółowe informacje nt. stanu spełnienia warunków wstępnych zostały opisane w Programie Operacyjnym Inteligentny Rozwój 2014-2020 (w rozdziale 9. Warunki wstępne). Aktualna wersja Programu Operacyjnego Inteligentny Rozwój 2014-2020 dostępna jest na stronie </w:t>
            </w:r>
            <w:hyperlink r:id="rId16" w:history="1">
              <w:r w:rsidRPr="00A06DDC">
                <w:rPr>
                  <w:rStyle w:val="Hipercze"/>
                  <w:rFonts w:asciiTheme="minorHAnsi" w:hAnsiTheme="minorHAnsi" w:cs="Arial"/>
                  <w:sz w:val="24"/>
                  <w:szCs w:val="24"/>
                </w:rPr>
                <w:t>www.poir.gov.pl</w:t>
              </w:r>
            </w:hyperlink>
            <w:r>
              <w:rPr>
                <w:rFonts w:asciiTheme="minorHAnsi" w:hAnsiTheme="minorHAnsi" w:cs="Arial"/>
                <w:sz w:val="24"/>
                <w:szCs w:val="24"/>
              </w:rPr>
              <w:t xml:space="preserve"> </w:t>
            </w:r>
            <w:r w:rsidR="006C512A">
              <w:rPr>
                <w:rFonts w:asciiTheme="minorHAnsi" w:hAnsiTheme="minorHAnsi" w:cs="Arial"/>
                <w:sz w:val="24"/>
                <w:szCs w:val="24"/>
              </w:rPr>
              <w:t xml:space="preserve">w zakładce Prawo i dokumenty. </w:t>
            </w:r>
          </w:p>
          <w:p w:rsidR="00585B4F" w:rsidRPr="006C512A" w:rsidRDefault="005D0D82" w:rsidP="006C512A">
            <w:pPr>
              <w:spacing w:before="240"/>
              <w:jc w:val="both"/>
              <w:rPr>
                <w:rFonts w:asciiTheme="minorHAnsi" w:hAnsiTheme="minorHAnsi" w:cs="Arial"/>
                <w:b/>
                <w:sz w:val="24"/>
                <w:szCs w:val="24"/>
              </w:rPr>
            </w:pPr>
            <w:r w:rsidRPr="0022340C">
              <w:rPr>
                <w:rFonts w:asciiTheme="minorHAnsi" w:hAnsiTheme="minorHAnsi" w:cs="Arial"/>
                <w:b/>
                <w:sz w:val="24"/>
                <w:szCs w:val="24"/>
              </w:rPr>
              <w:t>W odniesieniu do Programu Operacyjnego Inteligentny Rozwój 2014-2020 warunek wstępny jest spełniony. W związku z tym, w polu tekstowym należy wpisać „nie dotyczy”.</w:t>
            </w:r>
          </w:p>
        </w:tc>
      </w:tr>
    </w:tbl>
    <w:p w:rsidR="00E82C80" w:rsidRPr="00E52EE4" w:rsidRDefault="00E82C80" w:rsidP="00483B64">
      <w:pPr>
        <w:keepNext/>
        <w:tabs>
          <w:tab w:val="left" w:pos="850"/>
        </w:tabs>
        <w:spacing w:before="120" w:after="120"/>
        <w:ind w:left="850" w:hanging="850"/>
        <w:jc w:val="both"/>
        <w:outlineLvl w:val="2"/>
        <w:rPr>
          <w:rFonts w:asciiTheme="minorHAnsi" w:hAnsiTheme="minorHAnsi" w:cs="Arial"/>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5.2</w:t>
      </w:r>
      <w:r w:rsidRPr="00E52EE4">
        <w:rPr>
          <w:rFonts w:asciiTheme="minorHAnsi" w:hAnsiTheme="minorHAnsi" w:cs="Arial"/>
          <w:sz w:val="24"/>
          <w:szCs w:val="24"/>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83B64" w:rsidRPr="00E52EE4" w:rsidTr="004962A8">
        <w:trPr>
          <w:cantSplit/>
        </w:trPr>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r>
    </w:tbl>
    <w:p w:rsidR="00483B64" w:rsidRPr="00E52EE4" w:rsidRDefault="00483B64" w:rsidP="00483B64">
      <w:pPr>
        <w:spacing w:before="120" w:after="120"/>
        <w:jc w:val="both"/>
        <w:rPr>
          <w:rFonts w:asciiTheme="minorHAnsi" w:hAnsiTheme="minorHAnsi" w:cs="Arial"/>
          <w:sz w:val="24"/>
          <w:szCs w:val="24"/>
          <w:lang w:eastAsia="en-GB"/>
        </w:rPr>
      </w:pPr>
    </w:p>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5.2.1. Jeżeli zaznaczono odpowiedź „Tak”, należy przedstawić ocenę oddziaływania na jednolitą część wód i szczegółowe wyjaśnienie sposobu, w jaki spełniono lub w jaki zostaną spełnione wszystkie warunki zgodnie z art. 4 ust. 7 ramowej dyrektywy wodnej.</w:t>
      </w:r>
    </w:p>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492BB2">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483B64" w:rsidRPr="00E52EE4" w:rsidRDefault="00483B64" w:rsidP="002654BA">
            <w:pPr>
              <w:spacing w:before="240"/>
              <w:jc w:val="both"/>
              <w:rPr>
                <w:rFonts w:asciiTheme="minorHAnsi" w:hAnsiTheme="minorHAnsi" w:cs="Arial"/>
                <w:sz w:val="24"/>
                <w:szCs w:val="24"/>
              </w:rPr>
            </w:pPr>
            <w:r w:rsidRPr="00E52EE4">
              <w:rPr>
                <w:rFonts w:asciiTheme="minorHAnsi" w:hAnsiTheme="minorHAnsi" w:cs="Arial"/>
                <w:sz w:val="24"/>
                <w:szCs w:val="24"/>
              </w:rPr>
              <w:t xml:space="preserve">Należy podać szczegółowe informacje czy doszło do przeprowadzenia oceny wpływu na środowisko wodne przedsięwzięcia pod kątem </w:t>
            </w:r>
            <w:r w:rsidRPr="00E52EE4">
              <w:rPr>
                <w:rFonts w:asciiTheme="minorHAnsi" w:hAnsiTheme="minorHAnsi" w:cs="Arial"/>
                <w:sz w:val="24"/>
                <w:szCs w:val="24"/>
              </w:rPr>
              <w:lastRenderedPageBreak/>
              <w:t xml:space="preserve">wymagań </w:t>
            </w:r>
            <w:r w:rsidR="00E82C80" w:rsidRPr="00E52EE4">
              <w:rPr>
                <w:rFonts w:asciiTheme="minorHAnsi" w:hAnsiTheme="minorHAnsi" w:cs="Arial"/>
                <w:sz w:val="24"/>
                <w:szCs w:val="24"/>
              </w:rPr>
              <w:t>ramowej dyrektywy wodnej (</w:t>
            </w:r>
            <w:r w:rsidRPr="00E52EE4">
              <w:rPr>
                <w:rFonts w:asciiTheme="minorHAnsi" w:hAnsiTheme="minorHAnsi" w:cs="Arial"/>
                <w:sz w:val="24"/>
                <w:szCs w:val="24"/>
              </w:rPr>
              <w:t>RDW</w:t>
            </w:r>
            <w:r w:rsidR="00E82C80" w:rsidRPr="00E52EE4">
              <w:rPr>
                <w:rFonts w:asciiTheme="minorHAnsi" w:hAnsiTheme="minorHAnsi" w:cs="Arial"/>
                <w:sz w:val="24"/>
                <w:szCs w:val="24"/>
              </w:rPr>
              <w:t>)</w:t>
            </w:r>
            <w:r w:rsidRPr="00E52EE4">
              <w:rPr>
                <w:rFonts w:asciiTheme="minorHAnsi" w:hAnsiTheme="minorHAnsi" w:cs="Arial"/>
                <w:sz w:val="24"/>
                <w:szCs w:val="24"/>
              </w:rPr>
              <w:t xml:space="preserve"> w ramach:</w:t>
            </w:r>
          </w:p>
          <w:p w:rsidR="00585B4F" w:rsidRPr="00E52EE4" w:rsidRDefault="00716862" w:rsidP="002654BA">
            <w:pPr>
              <w:pStyle w:val="Akapitzlist"/>
              <w:numPr>
                <w:ilvl w:val="0"/>
                <w:numId w:val="22"/>
              </w:numPr>
              <w:spacing w:before="240"/>
              <w:jc w:val="both"/>
              <w:rPr>
                <w:rFonts w:asciiTheme="minorHAnsi" w:hAnsiTheme="minorHAnsi" w:cs="Arial"/>
                <w:sz w:val="24"/>
                <w:szCs w:val="24"/>
              </w:rPr>
            </w:pPr>
            <w:r w:rsidRPr="00E52EE4">
              <w:rPr>
                <w:rFonts w:asciiTheme="minorHAnsi" w:hAnsiTheme="minorHAnsi" w:cs="Arial"/>
                <w:sz w:val="24"/>
                <w:szCs w:val="24"/>
              </w:rPr>
              <w:t>ustawy z dnia 3 października 2008 r. o udostępnianiu informacji o środowisku i jego ochronie, udziale społeczeństwa w ochronie środowiska oraz o ocenach oddziaływania na środowisko  (zgodnie z art. 81 ust. 3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w:t>
            </w:r>
          </w:p>
          <w:p w:rsidR="00585B4F" w:rsidRPr="00E52EE4" w:rsidRDefault="00585B4F" w:rsidP="002654BA">
            <w:pPr>
              <w:pStyle w:val="Akapitzlist"/>
              <w:spacing w:before="240"/>
              <w:jc w:val="both"/>
              <w:rPr>
                <w:rFonts w:asciiTheme="minorHAnsi" w:hAnsiTheme="minorHAnsi" w:cs="Arial"/>
                <w:sz w:val="24"/>
                <w:szCs w:val="24"/>
              </w:rPr>
            </w:pPr>
          </w:p>
          <w:p w:rsidR="00716862" w:rsidRPr="00E52EE4" w:rsidRDefault="00716862" w:rsidP="002654BA">
            <w:pPr>
              <w:pStyle w:val="Akapitzlist"/>
              <w:numPr>
                <w:ilvl w:val="0"/>
                <w:numId w:val="22"/>
              </w:numPr>
              <w:spacing w:before="240"/>
              <w:jc w:val="both"/>
              <w:rPr>
                <w:rFonts w:asciiTheme="minorHAnsi" w:hAnsiTheme="minorHAnsi" w:cs="Arial"/>
                <w:sz w:val="24"/>
                <w:szCs w:val="24"/>
              </w:rPr>
            </w:pPr>
            <w:r w:rsidRPr="00E52EE4">
              <w:rPr>
                <w:rFonts w:asciiTheme="minorHAnsi" w:hAnsiTheme="minorHAnsi" w:cs="Arial"/>
                <w:sz w:val="24"/>
                <w:szCs w:val="24"/>
              </w:rPr>
              <w:t xml:space="preserve">aktualizacji planów gospodarowania wodami na obszarach dorzeczy - PGW (każda inwestycja powodująca nową zmianę charakterystyki fizycznej części wód, musi zostać wpisana do planu gospodarowania na obszarze dorzecza; w związku z tym, każdy podmiot –zarówno publiczny, jak i prywatny – planujący realizację takiej inwestycji musi przekazać Prezesowi Krajowego Zarządu Gospodarki Wodnej stosowne analizy i informacje w celu zamieszczenia ich w kolejnych aktualizacjach planów gospodarowania wodami – </w:t>
            </w:r>
            <w:proofErr w:type="spellStart"/>
            <w:r w:rsidRPr="00E52EE4">
              <w:rPr>
                <w:rFonts w:asciiTheme="minorHAnsi" w:hAnsiTheme="minorHAnsi" w:cs="Arial"/>
                <w:sz w:val="24"/>
                <w:szCs w:val="24"/>
              </w:rPr>
              <w:t>aPGW</w:t>
            </w:r>
            <w:proofErr w:type="spellEnd"/>
            <w:r w:rsidRPr="00E52EE4">
              <w:rPr>
                <w:rFonts w:asciiTheme="minorHAnsi" w:hAnsiTheme="minorHAnsi" w:cs="Arial"/>
                <w:sz w:val="24"/>
                <w:szCs w:val="24"/>
              </w:rPr>
              <w:t>);</w:t>
            </w:r>
          </w:p>
          <w:p w:rsidR="00585B4F" w:rsidRPr="00E52EE4" w:rsidRDefault="00585B4F" w:rsidP="002654BA">
            <w:pPr>
              <w:pStyle w:val="Akapitzlist"/>
              <w:spacing w:before="240"/>
              <w:rPr>
                <w:rFonts w:asciiTheme="minorHAnsi" w:hAnsiTheme="minorHAnsi" w:cs="Arial"/>
                <w:sz w:val="24"/>
                <w:szCs w:val="24"/>
              </w:rPr>
            </w:pPr>
          </w:p>
          <w:p w:rsidR="00716862" w:rsidRPr="00E52EE4" w:rsidRDefault="00716862" w:rsidP="002654BA">
            <w:pPr>
              <w:pStyle w:val="Akapitzlist"/>
              <w:numPr>
                <w:ilvl w:val="0"/>
                <w:numId w:val="22"/>
              </w:numPr>
              <w:spacing w:before="240"/>
              <w:jc w:val="both"/>
              <w:rPr>
                <w:rFonts w:asciiTheme="minorHAnsi" w:hAnsiTheme="minorHAnsi" w:cs="Arial"/>
                <w:sz w:val="24"/>
                <w:szCs w:val="24"/>
              </w:rPr>
            </w:pPr>
            <w:proofErr w:type="spellStart"/>
            <w:r w:rsidRPr="00E52EE4">
              <w:rPr>
                <w:rFonts w:asciiTheme="minorHAnsi" w:hAnsiTheme="minorHAnsi" w:cs="Arial"/>
                <w:sz w:val="24"/>
                <w:szCs w:val="24"/>
              </w:rPr>
              <w:t>Masterplanów</w:t>
            </w:r>
            <w:proofErr w:type="spellEnd"/>
            <w:r w:rsidRPr="00E52EE4">
              <w:rPr>
                <w:rFonts w:asciiTheme="minorHAnsi" w:hAnsiTheme="minorHAnsi" w:cs="Arial"/>
                <w:sz w:val="24"/>
                <w:szCs w:val="24"/>
              </w:rPr>
              <w:t xml:space="preserve"> dla obszarów dorzeczy Odry i Wisły (rola tych dokumentów w okresie przejściowym tj. do czasu zaktualizowania planów gospodarowania wodami na obszarach dorzeczy w 2015 r., jest analogiczna do planów gospodarowania wodami w dorzeczach</w:t>
            </w:r>
            <w:r w:rsidR="00492BB2">
              <w:rPr>
                <w:rFonts w:asciiTheme="minorHAnsi" w:hAnsiTheme="minorHAnsi" w:cs="Arial"/>
                <w:sz w:val="24"/>
                <w:szCs w:val="24"/>
              </w:rPr>
              <w:t>)</w:t>
            </w:r>
            <w:r w:rsidRPr="00E52EE4">
              <w:rPr>
                <w:rFonts w:asciiTheme="minorHAnsi" w:hAnsiTheme="minorHAnsi" w:cs="Arial"/>
                <w:sz w:val="24"/>
                <w:szCs w:val="24"/>
              </w:rPr>
              <w:t>; w</w:t>
            </w:r>
            <w:r w:rsidR="00492BB2">
              <w:rPr>
                <w:rFonts w:asciiTheme="minorHAnsi" w:hAnsiTheme="minorHAnsi" w:cs="Arial"/>
                <w:sz w:val="24"/>
                <w:szCs w:val="24"/>
              </w:rPr>
              <w:t> </w:t>
            </w:r>
            <w:proofErr w:type="spellStart"/>
            <w:r w:rsidRPr="00E52EE4">
              <w:rPr>
                <w:rFonts w:asciiTheme="minorHAnsi" w:hAnsiTheme="minorHAnsi" w:cs="Arial"/>
                <w:sz w:val="24"/>
                <w:szCs w:val="24"/>
              </w:rPr>
              <w:t>Masterplanach</w:t>
            </w:r>
            <w:proofErr w:type="spellEnd"/>
            <w:r w:rsidRPr="00E52EE4">
              <w:rPr>
                <w:rFonts w:asciiTheme="minorHAnsi" w:hAnsiTheme="minorHAnsi" w:cs="Arial"/>
                <w:sz w:val="24"/>
                <w:szCs w:val="24"/>
              </w:rPr>
              <w:t xml:space="preserve"> powinny znajdować się następujące informacje o projekcie:</w:t>
            </w:r>
          </w:p>
          <w:p w:rsidR="00483B64" w:rsidRPr="00E52EE4" w:rsidRDefault="00483B64" w:rsidP="002654BA">
            <w:pPr>
              <w:numPr>
                <w:ilvl w:val="0"/>
                <w:numId w:val="21"/>
              </w:numPr>
              <w:spacing w:after="120"/>
              <w:ind w:left="1134" w:hanging="283"/>
              <w:jc w:val="both"/>
              <w:rPr>
                <w:rFonts w:asciiTheme="minorHAnsi" w:hAnsiTheme="minorHAnsi" w:cs="Arial"/>
                <w:sz w:val="24"/>
                <w:szCs w:val="24"/>
              </w:rPr>
            </w:pPr>
            <w:r w:rsidRPr="00E52EE4">
              <w:rPr>
                <w:rFonts w:asciiTheme="minorHAnsi" w:hAnsiTheme="minorHAnsi" w:cs="Arial"/>
                <w:sz w:val="24"/>
                <w:szCs w:val="24"/>
              </w:rPr>
              <w:t xml:space="preserve">oddziaływania danego przedsięwzięcia na cele ochrony wód, </w:t>
            </w:r>
          </w:p>
          <w:p w:rsidR="00483B64" w:rsidRPr="00E52EE4" w:rsidRDefault="00483B64" w:rsidP="002654BA">
            <w:pPr>
              <w:numPr>
                <w:ilvl w:val="0"/>
                <w:numId w:val="21"/>
              </w:numPr>
              <w:spacing w:after="120"/>
              <w:ind w:left="1134" w:hanging="283"/>
              <w:jc w:val="both"/>
              <w:rPr>
                <w:rFonts w:asciiTheme="minorHAnsi" w:hAnsiTheme="minorHAnsi" w:cs="Arial"/>
                <w:sz w:val="24"/>
                <w:szCs w:val="24"/>
              </w:rPr>
            </w:pPr>
            <w:r w:rsidRPr="00E52EE4">
              <w:rPr>
                <w:rFonts w:asciiTheme="minorHAnsi" w:hAnsiTheme="minorHAnsi" w:cs="Arial"/>
                <w:sz w:val="24"/>
                <w:szCs w:val="24"/>
              </w:rPr>
              <w:t>ocenę wariantów przedsięwzięcia (w celu wskazania opcji zgodnej z RDW),</w:t>
            </w:r>
          </w:p>
          <w:p w:rsidR="00D14569" w:rsidRPr="00E52EE4" w:rsidRDefault="00483B64" w:rsidP="002654BA">
            <w:pPr>
              <w:numPr>
                <w:ilvl w:val="0"/>
                <w:numId w:val="21"/>
              </w:numPr>
              <w:spacing w:after="120"/>
              <w:ind w:left="1134" w:hanging="283"/>
              <w:jc w:val="both"/>
              <w:rPr>
                <w:rFonts w:asciiTheme="minorHAnsi" w:hAnsiTheme="minorHAnsi" w:cs="Arial"/>
                <w:sz w:val="24"/>
                <w:szCs w:val="24"/>
              </w:rPr>
            </w:pPr>
            <w:r w:rsidRPr="00E52EE4">
              <w:rPr>
                <w:rFonts w:asciiTheme="minorHAnsi" w:hAnsiTheme="minorHAnsi" w:cs="Arial"/>
                <w:sz w:val="24"/>
                <w:szCs w:val="24"/>
              </w:rPr>
              <w:t>środki służące odwróceniu spowodowanych presji, w tym identyfikacji potrzeby stosowania derogacji i wskazującej na potrzebę wdrożenia odpowiedniego programu działań minimalizujących.</w:t>
            </w:r>
          </w:p>
          <w:p w:rsidR="00585B4F" w:rsidRPr="00E52EE4" w:rsidRDefault="00716862" w:rsidP="00692E26">
            <w:pPr>
              <w:spacing w:before="240" w:after="120"/>
              <w:jc w:val="both"/>
              <w:rPr>
                <w:rFonts w:asciiTheme="minorHAnsi" w:hAnsiTheme="minorHAnsi" w:cs="Arial"/>
                <w:sz w:val="24"/>
                <w:szCs w:val="24"/>
              </w:rPr>
            </w:pPr>
            <w:r w:rsidRPr="00E52EE4">
              <w:rPr>
                <w:rFonts w:asciiTheme="minorHAnsi" w:hAnsiTheme="minorHAnsi" w:cs="Arial"/>
                <w:sz w:val="24"/>
                <w:szCs w:val="24"/>
              </w:rPr>
              <w:t xml:space="preserve">Jeśli dotyczy, należy wskazać odpowiednie decyzje administracyjne, w których </w:t>
            </w:r>
            <w:r w:rsidR="0026358A">
              <w:rPr>
                <w:rFonts w:asciiTheme="minorHAnsi" w:hAnsiTheme="minorHAnsi" w:cs="Arial"/>
                <w:sz w:val="24"/>
                <w:szCs w:val="24"/>
              </w:rPr>
              <w:t>o</w:t>
            </w:r>
            <w:r w:rsidRPr="00E52EE4">
              <w:rPr>
                <w:rFonts w:asciiTheme="minorHAnsi" w:hAnsiTheme="minorHAnsi" w:cs="Arial"/>
                <w:sz w:val="24"/>
                <w:szCs w:val="24"/>
              </w:rPr>
              <w:t>rgan administracji dokonał stosownego rozpatrzenia zgodnie z</w:t>
            </w:r>
            <w:r w:rsidR="00692E26">
              <w:rPr>
                <w:rFonts w:asciiTheme="minorHAnsi" w:hAnsiTheme="minorHAnsi" w:cs="Arial"/>
                <w:sz w:val="24"/>
                <w:szCs w:val="24"/>
              </w:rPr>
              <w:t> </w:t>
            </w:r>
            <w:r w:rsidRPr="00E52EE4">
              <w:rPr>
                <w:rFonts w:asciiTheme="minorHAnsi" w:hAnsiTheme="minorHAnsi" w:cs="Arial"/>
                <w:sz w:val="24"/>
                <w:szCs w:val="24"/>
              </w:rPr>
              <w:t>aktualnym na dzień złożenia formularza prawodawstwem.</w:t>
            </w:r>
          </w:p>
        </w:tc>
      </w:tr>
    </w:tbl>
    <w:p w:rsidR="00483B64" w:rsidRPr="00E52EE4" w:rsidRDefault="00483B64" w:rsidP="00483B64">
      <w:pPr>
        <w:spacing w:before="120" w:after="120"/>
        <w:jc w:val="both"/>
        <w:rPr>
          <w:rFonts w:asciiTheme="minorHAnsi" w:hAnsiTheme="minorHAnsi" w:cs="Arial"/>
          <w:sz w:val="24"/>
          <w:szCs w:val="24"/>
          <w:lang w:eastAsia="en-GB"/>
        </w:rPr>
      </w:pPr>
    </w:p>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lastRenderedPageBreak/>
        <w:t>5.2.2. Jeżeli zaznaczono odpowiedź „Nie”, należy dołączyć wypełnioną przez właściwy organ deklarację znajdującą się w dodatku 2</w:t>
      </w:r>
      <w:r w:rsidR="002523B1">
        <w:rPr>
          <w:rStyle w:val="Odwoanieprzypisudolnego"/>
          <w:rFonts w:asciiTheme="minorHAnsi" w:hAnsiTheme="minorHAnsi" w:cs="Arial"/>
          <w:sz w:val="24"/>
          <w:szCs w:val="24"/>
          <w:lang w:eastAsia="en-GB"/>
        </w:rPr>
        <w:footnoteReference w:id="24"/>
      </w:r>
      <w:r w:rsidRPr="00E52EE4">
        <w:rPr>
          <w:rFonts w:asciiTheme="minorHAnsi" w:hAnsiTheme="minorHAnsi" w:cs="Arial"/>
          <w:sz w:val="24"/>
          <w:szCs w:val="24"/>
          <w:lang w:eastAsia="en-GB"/>
        </w:rPr>
        <w:t xml:space="preserve">. Jeżeli projekt ma charakter nieinfrastrukturalny (np. wiąże się z zakupem taboru), należy to odpowiednio wyjaśnić i w takim przypadku nie ma obowiązku dołączania deklaracji. </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p w:rsidR="00483B64" w:rsidRPr="00E52EE4" w:rsidRDefault="00483B64" w:rsidP="00483B64">
      <w:pPr>
        <w:spacing w:before="120" w:after="120"/>
        <w:jc w:val="both"/>
        <w:rPr>
          <w:rFonts w:asciiTheme="minorHAnsi" w:hAnsiTheme="minorHAnsi" w:cs="Arial"/>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 xml:space="preserve">5.3 </w:t>
      </w:r>
      <w:r w:rsidRPr="00E52EE4">
        <w:rPr>
          <w:rFonts w:asciiTheme="minorHAnsi" w:hAnsiTheme="minorHAnsi" w:cs="Arial"/>
          <w:sz w:val="24"/>
          <w:szCs w:val="24"/>
          <w:lang w:eastAsia="en-GB"/>
        </w:rPr>
        <w:tab/>
        <w:t xml:space="preserve">Należy wyjaśnić, w jaki sposób projekt pokrywa się z celami planu gospodarowania wodami w dorzeczu, które ustanowiono dla odpowiednich jednolitych części wód. </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p w:rsidR="00483B64" w:rsidRPr="00E52EE4" w:rsidRDefault="00483B64" w:rsidP="00483B64">
      <w:pPr>
        <w:spacing w:before="120" w:after="120"/>
        <w:ind w:left="601"/>
        <w:jc w:val="both"/>
        <w:rPr>
          <w:rFonts w:asciiTheme="minorHAnsi" w:hAnsiTheme="minorHAnsi" w:cs="Arial"/>
          <w:sz w:val="24"/>
          <w:szCs w:val="24"/>
          <w:lang w:eastAsia="en-GB"/>
        </w:rPr>
      </w:pPr>
    </w:p>
    <w:p w:rsidR="00483B64" w:rsidRPr="00E52EE4" w:rsidRDefault="00483B64" w:rsidP="00483B64">
      <w:pPr>
        <w:keepNext/>
        <w:spacing w:before="120" w:after="120"/>
        <w:ind w:left="600" w:hanging="600"/>
        <w:jc w:val="both"/>
        <w:outlineLvl w:val="1"/>
        <w:rPr>
          <w:rFonts w:asciiTheme="minorHAnsi" w:hAnsiTheme="minorHAnsi" w:cs="Arial"/>
          <w:b/>
          <w:bCs/>
          <w:sz w:val="24"/>
          <w:szCs w:val="24"/>
          <w:lang w:eastAsia="en-GB"/>
        </w:rPr>
      </w:pPr>
      <w:r w:rsidRPr="00E52EE4">
        <w:rPr>
          <w:rFonts w:asciiTheme="minorHAnsi" w:hAnsiTheme="minorHAnsi" w:cs="Arial"/>
          <w:b/>
          <w:bCs/>
          <w:sz w:val="24"/>
          <w:szCs w:val="24"/>
          <w:lang w:eastAsia="en-GB"/>
        </w:rPr>
        <w:t>6.</w:t>
      </w:r>
      <w:r w:rsidRPr="00E52EE4">
        <w:rPr>
          <w:rFonts w:asciiTheme="minorHAnsi" w:hAnsiTheme="minorHAnsi" w:cs="Arial"/>
          <w:sz w:val="24"/>
          <w:szCs w:val="24"/>
          <w:lang w:eastAsia="en-GB"/>
        </w:rPr>
        <w:tab/>
      </w:r>
      <w:r w:rsidRPr="00E52EE4">
        <w:rPr>
          <w:rFonts w:asciiTheme="minorHAnsi" w:hAnsiTheme="minorHAnsi" w:cs="Arial"/>
          <w:b/>
          <w:bCs/>
          <w:sz w:val="24"/>
          <w:szCs w:val="24"/>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716862" w:rsidRPr="00E52EE4" w:rsidTr="002B1F29">
        <w:trPr>
          <w:trHeight w:val="416"/>
        </w:trPr>
        <w:tc>
          <w:tcPr>
            <w:tcW w:w="5000" w:type="pct"/>
            <w:shd w:val="clear" w:color="auto" w:fill="D9D9D9"/>
          </w:tcPr>
          <w:p w:rsidR="00585B4F" w:rsidRPr="00E52EE4" w:rsidRDefault="006B606A" w:rsidP="00492BB2">
            <w:pPr>
              <w:rPr>
                <w:rFonts w:asciiTheme="minorHAnsi" w:hAnsiTheme="minorHAnsi" w:cs="Arial"/>
                <w:b/>
                <w:sz w:val="24"/>
                <w:szCs w:val="24"/>
              </w:rPr>
            </w:pPr>
            <w:r w:rsidRPr="00E52EE4">
              <w:rPr>
                <w:rFonts w:asciiTheme="minorHAnsi" w:hAnsiTheme="minorHAnsi" w:cs="Arial"/>
                <w:b/>
                <w:sz w:val="24"/>
                <w:szCs w:val="24"/>
              </w:rPr>
              <w:t>Instrukcja:</w:t>
            </w:r>
          </w:p>
          <w:p w:rsidR="00585B4F" w:rsidRPr="00E52EE4" w:rsidRDefault="006B606A" w:rsidP="002654BA">
            <w:pPr>
              <w:spacing w:before="240"/>
              <w:rPr>
                <w:rFonts w:asciiTheme="minorHAnsi" w:hAnsiTheme="minorHAnsi" w:cs="Arial"/>
                <w:sz w:val="24"/>
                <w:szCs w:val="24"/>
              </w:rPr>
            </w:pPr>
            <w:r w:rsidRPr="00E52EE4">
              <w:rPr>
                <w:rFonts w:asciiTheme="minorHAnsi" w:hAnsiTheme="minorHAnsi" w:cs="Arial"/>
                <w:sz w:val="24"/>
                <w:szCs w:val="24"/>
              </w:rPr>
              <w:t xml:space="preserve">Dla każdej z wymienionych poniżej dyrektyw, jeśli dotyczy, należy wskazać odpowiednie decyzje administracyjne, w których organ administracji dokonał stosownego rozpatrzenia zgodnie z aktualnym na dzień złożenia </w:t>
            </w:r>
            <w:r w:rsidR="00716862" w:rsidRPr="00E52EE4">
              <w:rPr>
                <w:rFonts w:asciiTheme="minorHAnsi" w:hAnsiTheme="minorHAnsi" w:cs="Arial"/>
                <w:sz w:val="24"/>
                <w:szCs w:val="24"/>
              </w:rPr>
              <w:t>formularza</w:t>
            </w:r>
            <w:r w:rsidRPr="00E52EE4">
              <w:rPr>
                <w:rFonts w:asciiTheme="minorHAnsi" w:hAnsiTheme="minorHAnsi" w:cs="Arial"/>
                <w:sz w:val="24"/>
                <w:szCs w:val="24"/>
              </w:rPr>
              <w:t xml:space="preserve"> prawodawstwem.</w:t>
            </w:r>
          </w:p>
        </w:tc>
      </w:tr>
    </w:tbl>
    <w:p w:rsidR="00716862" w:rsidRPr="00E52EE4" w:rsidRDefault="00716862" w:rsidP="00483B64">
      <w:pPr>
        <w:keepNext/>
        <w:spacing w:before="120" w:after="120"/>
        <w:ind w:left="600" w:hanging="600"/>
        <w:jc w:val="both"/>
        <w:outlineLvl w:val="1"/>
        <w:rPr>
          <w:rFonts w:asciiTheme="minorHAnsi" w:hAnsiTheme="minorHAnsi" w:cs="Arial"/>
          <w:b/>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6.1</w:t>
      </w:r>
      <w:r w:rsidRPr="00E52EE4">
        <w:rPr>
          <w:rFonts w:asciiTheme="minorHAnsi" w:hAnsiTheme="minorHAnsi" w:cs="Arial"/>
          <w:sz w:val="24"/>
          <w:szCs w:val="24"/>
          <w:lang w:eastAsia="en-GB"/>
        </w:rPr>
        <w:tab/>
        <w:t>Stosowanie dyrektywy Rady 91/271/EWG</w:t>
      </w:r>
      <w:r w:rsidRPr="00E52EE4">
        <w:rPr>
          <w:rFonts w:asciiTheme="minorHAnsi" w:hAnsiTheme="minorHAnsi" w:cs="Arial"/>
          <w:sz w:val="24"/>
          <w:szCs w:val="24"/>
          <w:vertAlign w:val="superscript"/>
          <w:lang w:eastAsia="en-GB"/>
        </w:rPr>
        <w:footnoteReference w:id="25"/>
      </w:r>
      <w:r w:rsidRPr="00E52EE4">
        <w:rPr>
          <w:rFonts w:asciiTheme="minorHAnsi" w:hAnsiTheme="minorHAnsi" w:cs="Arial"/>
          <w:sz w:val="24"/>
          <w:szCs w:val="24"/>
          <w:lang w:eastAsia="en-GB"/>
        </w:rPr>
        <w:t xml:space="preserve"> („dyrektywy dotyczącej oczyszczania ścieków komunalnych”) – projekty w sektorze usług zbiorowego zaopatrzenia w wodę i zbiorowe odprowadzanie ścieków komunalnych.</w:t>
      </w:r>
    </w:p>
    <w:p w:rsidR="00483B64" w:rsidRPr="00E52EE4" w:rsidRDefault="00483B64" w:rsidP="00483B64">
      <w:pPr>
        <w:spacing w:before="120" w:after="120"/>
        <w:ind w:left="1417" w:hanging="567"/>
        <w:jc w:val="both"/>
        <w:rPr>
          <w:rFonts w:asciiTheme="minorHAnsi" w:hAnsiTheme="minorHAnsi" w:cs="Arial"/>
          <w:sz w:val="24"/>
          <w:szCs w:val="24"/>
          <w:lang w:eastAsia="en-GB"/>
        </w:rPr>
      </w:pPr>
      <w:r w:rsidRPr="00E52EE4">
        <w:rPr>
          <w:rFonts w:asciiTheme="minorHAnsi" w:hAnsiTheme="minorHAnsi" w:cs="Arial"/>
          <w:sz w:val="24"/>
          <w:szCs w:val="24"/>
          <w:lang w:eastAsia="en-GB"/>
        </w:rPr>
        <w:t>1)</w:t>
      </w:r>
      <w:r w:rsidRPr="00E52EE4">
        <w:rPr>
          <w:rFonts w:asciiTheme="minorHAnsi" w:hAnsiTheme="minorHAnsi" w:cs="Arial"/>
          <w:sz w:val="24"/>
          <w:szCs w:val="24"/>
          <w:lang w:eastAsia="en-GB"/>
        </w:rPr>
        <w:tab/>
        <w:t>Należy wypełnić dodatek 3</w:t>
      </w:r>
      <w:r w:rsidR="0026358A">
        <w:rPr>
          <w:rStyle w:val="Odwoanieprzypisudolnego"/>
          <w:rFonts w:asciiTheme="minorHAnsi" w:hAnsiTheme="minorHAnsi" w:cs="Arial"/>
          <w:sz w:val="24"/>
          <w:szCs w:val="24"/>
          <w:lang w:eastAsia="en-GB"/>
        </w:rPr>
        <w:footnoteReference w:id="26"/>
      </w:r>
      <w:r w:rsidRPr="00E52EE4">
        <w:rPr>
          <w:rFonts w:asciiTheme="minorHAnsi" w:hAnsiTheme="minorHAnsi" w:cs="Arial"/>
          <w:sz w:val="24"/>
          <w:szCs w:val="24"/>
          <w:lang w:eastAsia="en-GB"/>
        </w:rPr>
        <w:t xml:space="preserve"> (tabelę dotyczącą zgodności z dyrektywą dotyczącą oczyszczania ścieków komunalnych).</w:t>
      </w:r>
    </w:p>
    <w:p w:rsidR="00483B64" w:rsidRPr="00E52EE4" w:rsidRDefault="00483B64" w:rsidP="00483B64">
      <w:pPr>
        <w:spacing w:before="120" w:after="120"/>
        <w:ind w:left="1417" w:hanging="567"/>
        <w:jc w:val="both"/>
        <w:rPr>
          <w:rFonts w:asciiTheme="minorHAnsi" w:hAnsiTheme="minorHAnsi" w:cs="Arial"/>
          <w:sz w:val="24"/>
          <w:szCs w:val="24"/>
          <w:lang w:eastAsia="en-GB"/>
        </w:rPr>
      </w:pPr>
      <w:r w:rsidRPr="00E52EE4">
        <w:rPr>
          <w:rFonts w:asciiTheme="minorHAnsi" w:hAnsiTheme="minorHAnsi" w:cs="Arial"/>
          <w:sz w:val="24"/>
          <w:szCs w:val="24"/>
          <w:lang w:eastAsia="en-GB"/>
        </w:rPr>
        <w:t>2)</w:t>
      </w:r>
      <w:r w:rsidRPr="00E52EE4">
        <w:rPr>
          <w:rFonts w:asciiTheme="minorHAnsi" w:hAnsiTheme="minorHAnsi" w:cs="Arial"/>
          <w:sz w:val="24"/>
          <w:szCs w:val="24"/>
          <w:lang w:eastAsia="en-GB"/>
        </w:rPr>
        <w:tab/>
        <w:t>Należy wyjaśnić, w jaki sposób projekt jest spójny z planem lub programem związanym z wdrażaniem dyrektywy dotyczącej oczyszczania ścieków komunalnych.</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585B4F" w:rsidRPr="00E52EE4" w:rsidRDefault="00483B64" w:rsidP="00474BC4">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492BB2" w:rsidRPr="00E52EE4" w:rsidRDefault="00492BB2" w:rsidP="00492BB2">
            <w:pPr>
              <w:keepNext/>
              <w:tabs>
                <w:tab w:val="left" w:pos="850"/>
              </w:tabs>
              <w:spacing w:before="240" w:after="120"/>
              <w:ind w:left="850" w:hanging="850"/>
              <w:jc w:val="both"/>
              <w:outlineLvl w:val="2"/>
              <w:rPr>
                <w:rFonts w:asciiTheme="minorHAnsi" w:hAnsiTheme="minorHAnsi" w:cs="Arial"/>
                <w:sz w:val="24"/>
                <w:szCs w:val="24"/>
                <w:lang w:eastAsia="en-GB"/>
              </w:rPr>
            </w:pPr>
            <w:r>
              <w:rPr>
                <w:rFonts w:asciiTheme="minorHAnsi" w:hAnsiTheme="minorHAnsi" w:cs="Arial"/>
                <w:sz w:val="24"/>
                <w:szCs w:val="24"/>
                <w:lang w:eastAsia="en-GB"/>
              </w:rPr>
              <w:t xml:space="preserve">Punkt dotyczy </w:t>
            </w:r>
            <w:r w:rsidRPr="00E52EE4">
              <w:rPr>
                <w:rFonts w:asciiTheme="minorHAnsi" w:hAnsiTheme="minorHAnsi" w:cs="Arial"/>
                <w:sz w:val="24"/>
                <w:szCs w:val="24"/>
                <w:lang w:eastAsia="en-GB"/>
              </w:rPr>
              <w:t>projekt</w:t>
            </w:r>
            <w:r>
              <w:rPr>
                <w:rFonts w:asciiTheme="minorHAnsi" w:hAnsiTheme="minorHAnsi" w:cs="Arial"/>
                <w:sz w:val="24"/>
                <w:szCs w:val="24"/>
                <w:lang w:eastAsia="en-GB"/>
              </w:rPr>
              <w:t>ów</w:t>
            </w:r>
            <w:r w:rsidRPr="00E52EE4">
              <w:rPr>
                <w:rFonts w:asciiTheme="minorHAnsi" w:hAnsiTheme="minorHAnsi" w:cs="Arial"/>
                <w:sz w:val="24"/>
                <w:szCs w:val="24"/>
                <w:lang w:eastAsia="en-GB"/>
              </w:rPr>
              <w:t xml:space="preserve"> </w:t>
            </w:r>
            <w:r>
              <w:rPr>
                <w:rFonts w:asciiTheme="minorHAnsi" w:hAnsiTheme="minorHAnsi" w:cs="Arial"/>
                <w:sz w:val="24"/>
                <w:szCs w:val="24"/>
                <w:lang w:eastAsia="en-GB"/>
              </w:rPr>
              <w:t>z</w:t>
            </w:r>
            <w:r w:rsidRPr="00E52EE4">
              <w:rPr>
                <w:rFonts w:asciiTheme="minorHAnsi" w:hAnsiTheme="minorHAnsi" w:cs="Arial"/>
                <w:sz w:val="24"/>
                <w:szCs w:val="24"/>
                <w:lang w:eastAsia="en-GB"/>
              </w:rPr>
              <w:t xml:space="preserve"> sektor</w:t>
            </w:r>
            <w:r>
              <w:rPr>
                <w:rFonts w:asciiTheme="minorHAnsi" w:hAnsiTheme="minorHAnsi" w:cs="Arial"/>
                <w:sz w:val="24"/>
                <w:szCs w:val="24"/>
                <w:lang w:eastAsia="en-GB"/>
              </w:rPr>
              <w:t>a</w:t>
            </w:r>
            <w:r w:rsidRPr="00E52EE4">
              <w:rPr>
                <w:rFonts w:asciiTheme="minorHAnsi" w:hAnsiTheme="minorHAnsi" w:cs="Arial"/>
                <w:sz w:val="24"/>
                <w:szCs w:val="24"/>
                <w:lang w:eastAsia="en-GB"/>
              </w:rPr>
              <w:t xml:space="preserve"> usług zbiorowego zaopatrzenia w wodę i zbiorowe</w:t>
            </w:r>
            <w:r>
              <w:rPr>
                <w:rFonts w:asciiTheme="minorHAnsi" w:hAnsiTheme="minorHAnsi" w:cs="Arial"/>
                <w:sz w:val="24"/>
                <w:szCs w:val="24"/>
                <w:lang w:eastAsia="en-GB"/>
              </w:rPr>
              <w:t>go</w:t>
            </w:r>
            <w:r w:rsidRPr="00E52EE4">
              <w:rPr>
                <w:rFonts w:asciiTheme="minorHAnsi" w:hAnsiTheme="minorHAnsi" w:cs="Arial"/>
                <w:sz w:val="24"/>
                <w:szCs w:val="24"/>
                <w:lang w:eastAsia="en-GB"/>
              </w:rPr>
              <w:t xml:space="preserve"> odprowadzani</w:t>
            </w:r>
            <w:r>
              <w:rPr>
                <w:rFonts w:asciiTheme="minorHAnsi" w:hAnsiTheme="minorHAnsi" w:cs="Arial"/>
                <w:sz w:val="24"/>
                <w:szCs w:val="24"/>
                <w:lang w:eastAsia="en-GB"/>
              </w:rPr>
              <w:t>a</w:t>
            </w:r>
            <w:r w:rsidRPr="00E52EE4">
              <w:rPr>
                <w:rFonts w:asciiTheme="minorHAnsi" w:hAnsiTheme="minorHAnsi" w:cs="Arial"/>
                <w:sz w:val="24"/>
                <w:szCs w:val="24"/>
                <w:lang w:eastAsia="en-GB"/>
              </w:rPr>
              <w:t xml:space="preserve"> ścieków komunalnych.</w:t>
            </w:r>
          </w:p>
          <w:p w:rsidR="00585B4F" w:rsidRPr="00E52EE4" w:rsidRDefault="00E11333" w:rsidP="00492BB2">
            <w:pPr>
              <w:spacing w:before="240"/>
              <w:jc w:val="both"/>
              <w:rPr>
                <w:rFonts w:asciiTheme="minorHAnsi" w:hAnsiTheme="minorHAnsi" w:cs="Arial"/>
                <w:sz w:val="24"/>
                <w:szCs w:val="24"/>
              </w:rPr>
            </w:pPr>
            <w:r w:rsidRPr="00E52EE4">
              <w:rPr>
                <w:rFonts w:asciiTheme="minorHAnsi" w:hAnsiTheme="minorHAnsi" w:cs="Arial"/>
                <w:sz w:val="24"/>
                <w:szCs w:val="24"/>
              </w:rPr>
              <w:t>O ile dotyczy - należy podać szczegółowe informacje dotyczące wypełniania przez aglomerację lub aglomeracje, na obszarze których realizowany jest projekt przepisów Dyrektywy Rady 91/271/EWG dotyczącej oczyszczania ścieków komunalnych (tzw. dyrektywy ściekowej), w</w:t>
            </w:r>
            <w:r w:rsidR="00492BB2">
              <w:rPr>
                <w:rFonts w:asciiTheme="minorHAnsi" w:hAnsiTheme="minorHAnsi" w:cs="Arial"/>
                <w:sz w:val="24"/>
                <w:szCs w:val="24"/>
              </w:rPr>
              <w:t> </w:t>
            </w:r>
            <w:r w:rsidRPr="00E52EE4">
              <w:rPr>
                <w:rFonts w:asciiTheme="minorHAnsi" w:hAnsiTheme="minorHAnsi" w:cs="Arial"/>
                <w:sz w:val="24"/>
                <w:szCs w:val="24"/>
              </w:rPr>
              <w:t>szczególności:</w:t>
            </w:r>
          </w:p>
          <w:p w:rsidR="00585B4F" w:rsidRPr="00E52EE4" w:rsidRDefault="00E11333" w:rsidP="00492BB2">
            <w:pPr>
              <w:ind w:left="426" w:hanging="426"/>
              <w:jc w:val="both"/>
              <w:rPr>
                <w:rFonts w:asciiTheme="minorHAnsi" w:hAnsiTheme="minorHAnsi" w:cs="Arial"/>
                <w:sz w:val="24"/>
                <w:szCs w:val="24"/>
              </w:rPr>
            </w:pPr>
            <w:r w:rsidRPr="00E52EE4">
              <w:rPr>
                <w:rFonts w:asciiTheme="minorHAnsi" w:hAnsiTheme="minorHAnsi" w:cs="Arial"/>
                <w:sz w:val="24"/>
                <w:szCs w:val="24"/>
              </w:rPr>
              <w:t>a.</w:t>
            </w:r>
            <w:r w:rsidRPr="00E52EE4">
              <w:rPr>
                <w:rFonts w:asciiTheme="minorHAnsi" w:hAnsiTheme="minorHAnsi" w:cs="Arial"/>
                <w:sz w:val="24"/>
                <w:szCs w:val="24"/>
              </w:rPr>
              <w:tab/>
              <w:t>Wielkość aglomeracji oraz jej zgodność z aktualną wersją Krajowego Programu Oczyszczania Ścieków Komunalnych i Master Planem dla wdrażania dyrektywy 91/271/EWG.</w:t>
            </w:r>
          </w:p>
          <w:p w:rsidR="00585B4F" w:rsidRPr="00E52EE4" w:rsidRDefault="00E11333" w:rsidP="00492BB2">
            <w:pPr>
              <w:ind w:left="426" w:hanging="426"/>
              <w:jc w:val="both"/>
              <w:rPr>
                <w:rFonts w:asciiTheme="minorHAnsi" w:hAnsiTheme="minorHAnsi" w:cs="Arial"/>
                <w:sz w:val="24"/>
                <w:szCs w:val="24"/>
              </w:rPr>
            </w:pPr>
            <w:r w:rsidRPr="00E52EE4">
              <w:rPr>
                <w:rFonts w:asciiTheme="minorHAnsi" w:hAnsiTheme="minorHAnsi" w:cs="Arial"/>
                <w:sz w:val="24"/>
                <w:szCs w:val="24"/>
              </w:rPr>
              <w:lastRenderedPageBreak/>
              <w:t>b.</w:t>
            </w:r>
            <w:r w:rsidRPr="00E52EE4">
              <w:rPr>
                <w:rFonts w:asciiTheme="minorHAnsi" w:hAnsiTheme="minorHAnsi" w:cs="Arial"/>
                <w:sz w:val="24"/>
                <w:szCs w:val="24"/>
              </w:rPr>
              <w:tab/>
              <w:t>Zgodnie z przepisami dyrektywy ściekowej warunkami koniecznymi do spełnienia przez aglomeracje jej wymogów są następujące aspekty, do których należy się odnieść:</w:t>
            </w:r>
          </w:p>
          <w:p w:rsidR="002654BA" w:rsidRDefault="00E11333" w:rsidP="00492BB2">
            <w:pPr>
              <w:ind w:left="709" w:hanging="283"/>
              <w:jc w:val="both"/>
              <w:rPr>
                <w:rFonts w:asciiTheme="minorHAnsi" w:hAnsiTheme="minorHAnsi" w:cs="Arial"/>
                <w:sz w:val="24"/>
                <w:szCs w:val="24"/>
              </w:rPr>
            </w:pPr>
            <w:r w:rsidRPr="00E52EE4">
              <w:rPr>
                <w:rFonts w:asciiTheme="minorHAnsi" w:hAnsiTheme="minorHAnsi" w:cs="Arial"/>
                <w:sz w:val="24"/>
                <w:szCs w:val="24"/>
              </w:rPr>
              <w:t>•</w:t>
            </w:r>
            <w:r w:rsidRPr="00E52EE4">
              <w:rPr>
                <w:rFonts w:asciiTheme="minorHAnsi" w:hAnsiTheme="minorHAnsi" w:cs="Arial"/>
                <w:sz w:val="24"/>
                <w:szCs w:val="24"/>
              </w:rPr>
              <w:tab/>
              <w:t>wydajność oczyszczalni ścieków w aglomeracjach, która musi odpowiadać ładunkowi generowanemu na ich obszarze;</w:t>
            </w:r>
          </w:p>
          <w:p w:rsidR="00585B4F" w:rsidRPr="00E52EE4" w:rsidRDefault="00E11333" w:rsidP="00492BB2">
            <w:pPr>
              <w:ind w:left="709" w:hanging="283"/>
              <w:jc w:val="both"/>
              <w:rPr>
                <w:rFonts w:asciiTheme="minorHAnsi" w:hAnsiTheme="minorHAnsi" w:cs="Arial"/>
                <w:sz w:val="24"/>
                <w:szCs w:val="24"/>
              </w:rPr>
            </w:pPr>
            <w:r w:rsidRPr="00E52EE4">
              <w:rPr>
                <w:rFonts w:asciiTheme="minorHAnsi" w:hAnsiTheme="minorHAnsi" w:cs="Arial"/>
                <w:sz w:val="24"/>
                <w:szCs w:val="24"/>
              </w:rPr>
              <w:t>•</w:t>
            </w:r>
            <w:r w:rsidRPr="00E52EE4">
              <w:rPr>
                <w:rFonts w:asciiTheme="minorHAnsi" w:hAnsiTheme="minorHAnsi" w:cs="Arial"/>
                <w:sz w:val="24"/>
                <w:szCs w:val="24"/>
              </w:rPr>
              <w:tab/>
              <w:t>standardy oczyszczania ścieków w oczyszczalniach, które uzależnione są od wielkości aglomeracji; jakość oczyszczonych ścieków odprowadzanych z każdej oczyszczalni musi być zgodna z wymaganiami ustawy Prawo wodne</w:t>
            </w:r>
            <w:r w:rsidR="00B25A55">
              <w:rPr>
                <w:rStyle w:val="Odwoanieprzypisudolnego"/>
                <w:rFonts w:asciiTheme="minorHAnsi" w:hAnsiTheme="minorHAnsi" w:cs="Arial"/>
                <w:sz w:val="24"/>
                <w:szCs w:val="24"/>
              </w:rPr>
              <w:footnoteReference w:id="27"/>
            </w:r>
            <w:r w:rsidRPr="00E52EE4">
              <w:rPr>
                <w:rFonts w:asciiTheme="minorHAnsi" w:hAnsiTheme="minorHAnsi" w:cs="Arial"/>
                <w:sz w:val="24"/>
                <w:szCs w:val="24"/>
              </w:rPr>
              <w:t xml:space="preserve"> i rozporządzeniem M</w:t>
            </w:r>
            <w:r w:rsidR="00B25A55">
              <w:rPr>
                <w:rFonts w:asciiTheme="minorHAnsi" w:hAnsiTheme="minorHAnsi" w:cs="Arial"/>
                <w:sz w:val="24"/>
                <w:szCs w:val="24"/>
              </w:rPr>
              <w:t xml:space="preserve">inistra </w:t>
            </w:r>
            <w:r w:rsidRPr="00E52EE4">
              <w:rPr>
                <w:rFonts w:asciiTheme="minorHAnsi" w:hAnsiTheme="minorHAnsi" w:cs="Arial"/>
                <w:sz w:val="24"/>
                <w:szCs w:val="24"/>
              </w:rPr>
              <w:t>Ś</w:t>
            </w:r>
            <w:r w:rsidR="00B25A55">
              <w:rPr>
                <w:rFonts w:asciiTheme="minorHAnsi" w:hAnsiTheme="minorHAnsi" w:cs="Arial"/>
                <w:sz w:val="24"/>
                <w:szCs w:val="24"/>
              </w:rPr>
              <w:t>rodowiska</w:t>
            </w:r>
            <w:r w:rsidRPr="00E52EE4">
              <w:rPr>
                <w:rFonts w:asciiTheme="minorHAnsi" w:hAnsiTheme="minorHAnsi" w:cs="Arial"/>
                <w:sz w:val="24"/>
                <w:szCs w:val="24"/>
              </w:rPr>
              <w:t xml:space="preserve"> w sprawie warunków, jakie należy spełnić przy wprowadzaniu ścieków do wód lub do ziemi, oraz w sprawie substancji szczególnie szkodliwych dla środowiska wodnego</w:t>
            </w:r>
            <w:r w:rsidR="00B25A55">
              <w:rPr>
                <w:rStyle w:val="Odwoanieprzypisudolnego"/>
                <w:rFonts w:asciiTheme="minorHAnsi" w:hAnsiTheme="minorHAnsi" w:cs="Arial"/>
                <w:sz w:val="24"/>
                <w:szCs w:val="24"/>
              </w:rPr>
              <w:footnoteReference w:id="28"/>
            </w:r>
            <w:r w:rsidRPr="00E52EE4">
              <w:rPr>
                <w:rFonts w:asciiTheme="minorHAnsi" w:hAnsiTheme="minorHAnsi" w:cs="Arial"/>
                <w:sz w:val="24"/>
                <w:szCs w:val="24"/>
              </w:rPr>
              <w:t>.</w:t>
            </w:r>
          </w:p>
          <w:p w:rsidR="00585B4F" w:rsidRPr="00E52EE4" w:rsidRDefault="00E11333" w:rsidP="00492BB2">
            <w:pPr>
              <w:ind w:left="709" w:hanging="283"/>
              <w:jc w:val="both"/>
              <w:rPr>
                <w:rFonts w:asciiTheme="minorHAnsi" w:hAnsiTheme="minorHAnsi" w:cs="Arial"/>
                <w:sz w:val="24"/>
                <w:szCs w:val="24"/>
              </w:rPr>
            </w:pPr>
            <w:r w:rsidRPr="00E52EE4">
              <w:rPr>
                <w:rFonts w:asciiTheme="minorHAnsi" w:hAnsiTheme="minorHAnsi" w:cs="Arial"/>
                <w:sz w:val="24"/>
                <w:szCs w:val="24"/>
              </w:rPr>
              <w:t>•</w:t>
            </w:r>
            <w:r w:rsidRPr="00E52EE4">
              <w:rPr>
                <w:rFonts w:asciiTheme="minorHAnsi" w:hAnsiTheme="minorHAnsi" w:cs="Arial"/>
                <w:sz w:val="24"/>
                <w:szCs w:val="24"/>
              </w:rPr>
              <w:tab/>
            </w:r>
            <w:r w:rsidR="00B25A55" w:rsidRPr="00B25A55">
              <w:rPr>
                <w:rFonts w:asciiTheme="minorHAnsi" w:hAnsiTheme="minorHAnsi" w:cs="Arial"/>
                <w:sz w:val="24"/>
                <w:szCs w:val="24"/>
              </w:rPr>
              <w:t>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w:t>
            </w:r>
            <w:r w:rsidRPr="00E52EE4">
              <w:rPr>
                <w:rFonts w:asciiTheme="minorHAnsi" w:hAnsiTheme="minorHAnsi" w:cs="Arial"/>
                <w:sz w:val="24"/>
                <w:szCs w:val="24"/>
              </w:rPr>
              <w:t xml:space="preserve"> </w:t>
            </w:r>
          </w:p>
          <w:p w:rsidR="00483B64" w:rsidRDefault="00E11333" w:rsidP="00492BB2">
            <w:pPr>
              <w:spacing w:after="120"/>
              <w:ind w:left="426" w:hanging="426"/>
              <w:jc w:val="both"/>
              <w:rPr>
                <w:rFonts w:asciiTheme="minorHAnsi" w:hAnsiTheme="minorHAnsi" w:cs="Arial"/>
                <w:sz w:val="24"/>
                <w:szCs w:val="24"/>
              </w:rPr>
            </w:pPr>
            <w:r w:rsidRPr="00E52EE4">
              <w:rPr>
                <w:rFonts w:asciiTheme="minorHAnsi" w:hAnsiTheme="minorHAnsi" w:cs="Arial"/>
                <w:sz w:val="24"/>
                <w:szCs w:val="24"/>
              </w:rPr>
              <w:t>c.</w:t>
            </w:r>
            <w:r w:rsidRPr="00E52EE4">
              <w:rPr>
                <w:rFonts w:asciiTheme="minorHAnsi" w:hAnsiTheme="minorHAnsi" w:cs="Arial"/>
                <w:sz w:val="24"/>
                <w:szCs w:val="24"/>
              </w:rPr>
              <w:tab/>
            </w:r>
            <w:r w:rsidR="00B25A55" w:rsidRPr="00B25A55">
              <w:rPr>
                <w:rFonts w:asciiTheme="minorHAnsi" w:hAnsiTheme="minorHAnsi" w:cs="Arial"/>
                <w:sz w:val="24"/>
                <w:szCs w:val="24"/>
              </w:rPr>
              <w:t>Przedstawienie zastosowanych/planowanych rozwiązań dotyczących gospodarki osadami ściekowymi na oczyszczalniach z uwzględnieniem hierarchii sposobów postępowania z odpadami wskazanymi w aktualnej wersji Krajowego planu gospodarki odpadami lub Krajowego Programu Zapobiegania Powstawaniu Odpadów</w:t>
            </w:r>
            <w:r w:rsidR="00B25A55">
              <w:rPr>
                <w:rFonts w:asciiTheme="minorHAnsi" w:hAnsiTheme="minorHAnsi" w:cs="Arial"/>
                <w:sz w:val="24"/>
                <w:szCs w:val="24"/>
              </w:rPr>
              <w:t>.</w:t>
            </w:r>
          </w:p>
          <w:p w:rsidR="00492BB2" w:rsidRPr="00492BB2" w:rsidRDefault="00492BB2" w:rsidP="00492BB2">
            <w:pPr>
              <w:spacing w:after="120"/>
              <w:ind w:left="426" w:hanging="426"/>
              <w:jc w:val="both"/>
              <w:rPr>
                <w:rFonts w:asciiTheme="minorHAnsi" w:hAnsiTheme="minorHAnsi" w:cs="Arial"/>
                <w:b/>
                <w:sz w:val="24"/>
                <w:szCs w:val="24"/>
              </w:rPr>
            </w:pPr>
            <w:r w:rsidRPr="00492BB2">
              <w:rPr>
                <w:rFonts w:asciiTheme="minorHAnsi" w:hAnsiTheme="minorHAnsi" w:cs="Arial"/>
                <w:b/>
                <w:sz w:val="24"/>
                <w:szCs w:val="24"/>
              </w:rPr>
              <w:t xml:space="preserve">W przypadku POIR </w:t>
            </w:r>
            <w:r w:rsidR="0022340C">
              <w:rPr>
                <w:rFonts w:asciiTheme="minorHAnsi" w:hAnsiTheme="minorHAnsi" w:cs="Arial"/>
                <w:b/>
                <w:sz w:val="24"/>
                <w:szCs w:val="24"/>
              </w:rPr>
              <w:t xml:space="preserve">w polu tekstowym </w:t>
            </w:r>
            <w:r w:rsidRPr="00492BB2">
              <w:rPr>
                <w:rFonts w:asciiTheme="minorHAnsi" w:hAnsiTheme="minorHAnsi" w:cs="Arial"/>
                <w:b/>
                <w:sz w:val="24"/>
                <w:szCs w:val="24"/>
              </w:rPr>
              <w:t>należy wpisać „nie dotyczy”.</w:t>
            </w:r>
          </w:p>
        </w:tc>
      </w:tr>
    </w:tbl>
    <w:p w:rsidR="00483B64" w:rsidRPr="00E52EE4" w:rsidRDefault="00483B64" w:rsidP="00483B64">
      <w:pPr>
        <w:spacing w:before="120" w:after="120"/>
        <w:ind w:left="600"/>
        <w:jc w:val="both"/>
        <w:rPr>
          <w:rFonts w:asciiTheme="minorHAnsi" w:hAnsiTheme="minorHAnsi" w:cs="Arial"/>
          <w:i/>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 xml:space="preserve">6.2 </w:t>
      </w:r>
      <w:r w:rsidRPr="00E52EE4">
        <w:rPr>
          <w:rFonts w:asciiTheme="minorHAnsi" w:hAnsiTheme="minorHAnsi" w:cs="Arial"/>
          <w:sz w:val="24"/>
          <w:szCs w:val="24"/>
          <w:lang w:eastAsia="en-GB"/>
        </w:rPr>
        <w:tab/>
        <w:t>Stosowanie dyrektywy 2008/98/WE Parlamentu Europejskiego i Rady</w:t>
      </w:r>
      <w:r w:rsidRPr="00E52EE4">
        <w:rPr>
          <w:rFonts w:asciiTheme="minorHAnsi" w:hAnsiTheme="minorHAnsi" w:cs="Arial"/>
          <w:sz w:val="24"/>
          <w:szCs w:val="24"/>
          <w:vertAlign w:val="superscript"/>
          <w:lang w:eastAsia="en-GB"/>
        </w:rPr>
        <w:footnoteReference w:id="29"/>
      </w:r>
      <w:r w:rsidRPr="00E52EE4">
        <w:rPr>
          <w:rFonts w:asciiTheme="minorHAnsi" w:hAnsiTheme="minorHAnsi" w:cs="Arial"/>
          <w:sz w:val="24"/>
          <w:szCs w:val="24"/>
          <w:lang w:eastAsia="en-GB"/>
        </w:rPr>
        <w:t xml:space="preserve"> („dyrektywy ramowej w sprawie odpadów”) – projekty w</w:t>
      </w:r>
      <w:r w:rsidR="00474BC4">
        <w:rPr>
          <w:rFonts w:asciiTheme="minorHAnsi" w:hAnsiTheme="minorHAnsi" w:cs="Arial"/>
          <w:sz w:val="24"/>
          <w:szCs w:val="24"/>
          <w:lang w:eastAsia="en-GB"/>
        </w:rPr>
        <w:t> </w:t>
      </w:r>
      <w:r w:rsidRPr="00E52EE4">
        <w:rPr>
          <w:rFonts w:asciiTheme="minorHAnsi" w:hAnsiTheme="minorHAnsi" w:cs="Arial"/>
          <w:sz w:val="24"/>
          <w:szCs w:val="24"/>
          <w:lang w:eastAsia="en-GB"/>
        </w:rPr>
        <w:t>sektorze gospodarowania odpadami</w:t>
      </w: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i/>
          <w:sz w:val="24"/>
          <w:szCs w:val="24"/>
          <w:lang w:eastAsia="en-GB"/>
        </w:rPr>
      </w:pPr>
      <w:r w:rsidRPr="00E52EE4">
        <w:rPr>
          <w:rFonts w:asciiTheme="minorHAnsi" w:hAnsiTheme="minorHAnsi" w:cs="Arial"/>
          <w:sz w:val="24"/>
          <w:szCs w:val="24"/>
          <w:lang w:eastAsia="en-GB"/>
        </w:rPr>
        <w:t>6.2.1. W przypadku niespełnienia odpowiedniego warunku wstępnego zgodnie z art. 19 rozporządzenia (UE) nr 1303/2013, należy przedstawić łącze do zatwierdzonego planu działań.</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E11333" w:rsidRPr="00E52EE4" w:rsidTr="002B1F29">
        <w:trPr>
          <w:trHeight w:val="416"/>
        </w:trPr>
        <w:tc>
          <w:tcPr>
            <w:tcW w:w="5000" w:type="pct"/>
            <w:shd w:val="clear" w:color="auto" w:fill="D9D9D9"/>
          </w:tcPr>
          <w:p w:rsidR="00E11333" w:rsidRPr="00E52EE4" w:rsidRDefault="00E11333" w:rsidP="00474BC4">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E11333" w:rsidRPr="00E52EE4" w:rsidRDefault="00E11333" w:rsidP="002654BA">
            <w:pPr>
              <w:spacing w:before="240"/>
              <w:jc w:val="both"/>
              <w:rPr>
                <w:rFonts w:asciiTheme="minorHAnsi" w:hAnsiTheme="minorHAnsi" w:cs="Arial"/>
                <w:sz w:val="24"/>
                <w:szCs w:val="24"/>
              </w:rPr>
            </w:pPr>
            <w:r w:rsidRPr="00E52EE4">
              <w:rPr>
                <w:rFonts w:asciiTheme="minorHAnsi" w:hAnsiTheme="minorHAnsi" w:cs="Arial"/>
                <w:sz w:val="24"/>
                <w:szCs w:val="24"/>
              </w:rPr>
              <w:lastRenderedPageBreak/>
              <w:t xml:space="preserve">Punkt dotyczy wyłącznie projektów dużych w rozumieniu rozporządzenia (UE) nr 1303/2013. </w:t>
            </w:r>
          </w:p>
          <w:p w:rsidR="00E11333" w:rsidRPr="00474BC4" w:rsidRDefault="00D14569" w:rsidP="002654BA">
            <w:pPr>
              <w:spacing w:before="240"/>
              <w:jc w:val="both"/>
              <w:rPr>
                <w:rFonts w:asciiTheme="minorHAnsi" w:hAnsiTheme="minorHAnsi" w:cs="Arial"/>
                <w:b/>
                <w:sz w:val="24"/>
                <w:szCs w:val="24"/>
              </w:rPr>
            </w:pPr>
            <w:r w:rsidRPr="00474BC4">
              <w:rPr>
                <w:rFonts w:asciiTheme="minorHAnsi" w:hAnsiTheme="minorHAnsi" w:cs="Arial"/>
                <w:b/>
                <w:sz w:val="24"/>
                <w:szCs w:val="24"/>
              </w:rPr>
              <w:t>W przypadku POIR – w polu tekstow</w:t>
            </w:r>
            <w:r w:rsidR="002654BA" w:rsidRPr="00474BC4">
              <w:rPr>
                <w:rFonts w:asciiTheme="minorHAnsi" w:hAnsiTheme="minorHAnsi" w:cs="Arial"/>
                <w:b/>
                <w:sz w:val="24"/>
                <w:szCs w:val="24"/>
              </w:rPr>
              <w:t>ym należy wpisać „nie dotyczy”.</w:t>
            </w:r>
            <w:r w:rsidRPr="00474BC4">
              <w:rPr>
                <w:rFonts w:asciiTheme="minorHAnsi" w:hAnsiTheme="minorHAnsi" w:cs="Arial"/>
                <w:b/>
                <w:sz w:val="24"/>
                <w:szCs w:val="24"/>
              </w:rPr>
              <w:t xml:space="preserve"> </w:t>
            </w:r>
            <w:r w:rsidR="00E11333" w:rsidRPr="00474BC4">
              <w:rPr>
                <w:rFonts w:asciiTheme="minorHAnsi" w:hAnsiTheme="minorHAnsi" w:cs="Arial"/>
                <w:b/>
                <w:sz w:val="24"/>
                <w:szCs w:val="24"/>
              </w:rPr>
              <w:t xml:space="preserve"> </w:t>
            </w:r>
          </w:p>
        </w:tc>
      </w:tr>
    </w:tbl>
    <w:p w:rsidR="00483B64" w:rsidRPr="00E52EE4" w:rsidRDefault="00483B64" w:rsidP="00483B64">
      <w:pPr>
        <w:keepNext/>
        <w:tabs>
          <w:tab w:val="left" w:pos="850"/>
        </w:tabs>
        <w:spacing w:before="120" w:after="120"/>
        <w:ind w:left="850" w:hanging="850"/>
        <w:jc w:val="both"/>
        <w:outlineLvl w:val="2"/>
        <w:rPr>
          <w:rFonts w:asciiTheme="minorHAnsi" w:hAnsiTheme="minorHAnsi" w:cs="Arial"/>
          <w:i/>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6.2.2. 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474BC4">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474BC4" w:rsidRPr="00E52EE4" w:rsidRDefault="00474BC4" w:rsidP="00474BC4">
            <w:pPr>
              <w:keepNext/>
              <w:tabs>
                <w:tab w:val="left" w:pos="850"/>
              </w:tabs>
              <w:spacing w:before="120" w:after="120"/>
              <w:ind w:left="850" w:hanging="850"/>
              <w:jc w:val="both"/>
              <w:outlineLvl w:val="2"/>
              <w:rPr>
                <w:rFonts w:asciiTheme="minorHAnsi" w:hAnsiTheme="minorHAnsi" w:cs="Arial"/>
                <w:sz w:val="24"/>
                <w:szCs w:val="24"/>
                <w:lang w:eastAsia="en-GB"/>
              </w:rPr>
            </w:pPr>
            <w:r>
              <w:rPr>
                <w:rFonts w:asciiTheme="minorHAnsi" w:hAnsiTheme="minorHAnsi" w:cs="Arial"/>
                <w:sz w:val="24"/>
                <w:szCs w:val="24"/>
                <w:lang w:eastAsia="en-GB"/>
              </w:rPr>
              <w:t>Punkt dotyczy p</w:t>
            </w:r>
            <w:r w:rsidRPr="00E52EE4">
              <w:rPr>
                <w:rFonts w:asciiTheme="minorHAnsi" w:hAnsiTheme="minorHAnsi" w:cs="Arial"/>
                <w:sz w:val="24"/>
                <w:szCs w:val="24"/>
                <w:lang w:eastAsia="en-GB"/>
              </w:rPr>
              <w:t>rojekt</w:t>
            </w:r>
            <w:r>
              <w:rPr>
                <w:rFonts w:asciiTheme="minorHAnsi" w:hAnsiTheme="minorHAnsi" w:cs="Arial"/>
                <w:sz w:val="24"/>
                <w:szCs w:val="24"/>
                <w:lang w:eastAsia="en-GB"/>
              </w:rPr>
              <w:t>ów z </w:t>
            </w:r>
            <w:r w:rsidRPr="00E52EE4">
              <w:rPr>
                <w:rFonts w:asciiTheme="minorHAnsi" w:hAnsiTheme="minorHAnsi" w:cs="Arial"/>
                <w:sz w:val="24"/>
                <w:szCs w:val="24"/>
                <w:lang w:eastAsia="en-GB"/>
              </w:rPr>
              <w:t>sektorze gospodarowania odpadami</w:t>
            </w:r>
            <w:r>
              <w:rPr>
                <w:rFonts w:asciiTheme="minorHAnsi" w:hAnsiTheme="minorHAnsi" w:cs="Arial"/>
                <w:sz w:val="24"/>
                <w:szCs w:val="24"/>
                <w:lang w:eastAsia="en-GB"/>
              </w:rPr>
              <w:t>.</w:t>
            </w:r>
          </w:p>
          <w:p w:rsidR="00DA2F6B" w:rsidRDefault="007A2C75" w:rsidP="002654BA">
            <w:pPr>
              <w:spacing w:before="240"/>
              <w:jc w:val="both"/>
              <w:rPr>
                <w:rFonts w:asciiTheme="minorHAnsi" w:hAnsiTheme="minorHAnsi" w:cs="Arial"/>
                <w:sz w:val="24"/>
                <w:szCs w:val="24"/>
              </w:rPr>
            </w:pPr>
            <w:r w:rsidRPr="00E52EE4">
              <w:rPr>
                <w:rFonts w:asciiTheme="minorHAnsi" w:hAnsiTheme="minorHAnsi" w:cs="Arial"/>
                <w:sz w:val="24"/>
                <w:szCs w:val="24"/>
              </w:rPr>
              <w:t xml:space="preserve">O ile dotyczy - </w:t>
            </w:r>
            <w:r w:rsidR="00DA2F6B" w:rsidRPr="00DA2F6B">
              <w:rPr>
                <w:rFonts w:asciiTheme="minorHAnsi" w:hAnsiTheme="minorHAnsi" w:cs="Arial"/>
                <w:sz w:val="24"/>
                <w:szCs w:val="24"/>
              </w:rPr>
              <w:t>Należy wyjaśnić, w jaki sposób projekt wpisuje się w realizację celów dyrektywy ramowej o odpadach na obszarze odziaływania przedsięwzięcia. Należy wskazać zgodność wsparcia z wojewódzkimi planami gospodarki odpadami (</w:t>
            </w:r>
            <w:proofErr w:type="spellStart"/>
            <w:r w:rsidR="00DA2F6B" w:rsidRPr="00DA2F6B">
              <w:rPr>
                <w:rFonts w:asciiTheme="minorHAnsi" w:hAnsiTheme="minorHAnsi" w:cs="Arial"/>
                <w:sz w:val="24"/>
                <w:szCs w:val="24"/>
              </w:rPr>
              <w:t>wpgo</w:t>
            </w:r>
            <w:proofErr w:type="spellEnd"/>
            <w:r w:rsidR="00DA2F6B" w:rsidRPr="00DA2F6B">
              <w:rPr>
                <w:rFonts w:asciiTheme="minorHAnsi" w:hAnsiTheme="minorHAnsi" w:cs="Arial"/>
                <w:sz w:val="24"/>
                <w:szCs w:val="24"/>
              </w:rPr>
              <w:t xml:space="preserve">), w tym stanowiącymi załączniki do </w:t>
            </w:r>
            <w:proofErr w:type="spellStart"/>
            <w:r w:rsidR="00DA2F6B" w:rsidRPr="00DA2F6B">
              <w:rPr>
                <w:rFonts w:asciiTheme="minorHAnsi" w:hAnsiTheme="minorHAnsi" w:cs="Arial"/>
                <w:sz w:val="24"/>
                <w:szCs w:val="24"/>
              </w:rPr>
              <w:t>wpgo</w:t>
            </w:r>
            <w:proofErr w:type="spellEnd"/>
            <w:r w:rsidR="00DA2F6B" w:rsidRPr="00DA2F6B">
              <w:rPr>
                <w:rFonts w:asciiTheme="minorHAnsi" w:hAnsiTheme="minorHAnsi" w:cs="Arial"/>
                <w:sz w:val="24"/>
                <w:szCs w:val="24"/>
              </w:rPr>
              <w:t xml:space="preserve"> planami inwestycyjnymi w zakresie gospodarki odpadami oraz Krajowym planem gospodarki odpadami. </w:t>
            </w:r>
          </w:p>
          <w:p w:rsidR="00DA2F6B" w:rsidRDefault="00DA2F6B" w:rsidP="002654BA">
            <w:pPr>
              <w:spacing w:before="240"/>
              <w:jc w:val="both"/>
              <w:rPr>
                <w:rFonts w:asciiTheme="minorHAnsi" w:hAnsiTheme="minorHAnsi" w:cs="Arial"/>
                <w:sz w:val="24"/>
                <w:szCs w:val="24"/>
              </w:rPr>
            </w:pPr>
            <w:r w:rsidRPr="00DA2F6B">
              <w:rPr>
                <w:rFonts w:asciiTheme="minorHAnsi" w:hAnsiTheme="minorHAnsi" w:cs="Arial"/>
                <w:sz w:val="24"/>
                <w:szCs w:val="24"/>
              </w:rPr>
              <w:t xml:space="preserve">W szczególności należy opisać, w jaki sposób została uwzględniona hierarchia sposobów postępowania z odpadami od zapobiegania powstawaniu odpadów poprzez przygotowanie do ponownego użytku, recykling, inne procesy odzysku po unieszkodliwianie. </w:t>
            </w:r>
          </w:p>
          <w:p w:rsidR="00DA2F6B" w:rsidRDefault="00DA2F6B" w:rsidP="002654BA">
            <w:pPr>
              <w:spacing w:before="240"/>
              <w:jc w:val="both"/>
              <w:rPr>
                <w:rFonts w:asciiTheme="minorHAnsi" w:hAnsiTheme="minorHAnsi" w:cs="Arial"/>
                <w:sz w:val="24"/>
                <w:szCs w:val="24"/>
              </w:rPr>
            </w:pPr>
            <w:r w:rsidRPr="00DA2F6B">
              <w:rPr>
                <w:rFonts w:asciiTheme="minorHAnsi" w:hAnsiTheme="minorHAnsi" w:cs="Arial"/>
                <w:sz w:val="24"/>
                <w:szCs w:val="24"/>
              </w:rPr>
              <w:t xml:space="preserve">Należy podać, w jaki sposób projekt przyczynia się do osiągnięcia celów w zakresie przygotowania do ponownego użycia i recyklingu określonych frakcji odpadów komunalnych na 2020 r. Należy również wskazać, prezentując prognozy wytwarzania odpadów i ich zagospodarowania, w jaki sposób poziomy te zostaną osiągnięte do 2020 r. na terenie oddziaływania przedsięwzięcia. Jeżeli dane takie zamieszczone są w innej części </w:t>
            </w:r>
            <w:r w:rsidR="00474BC4">
              <w:rPr>
                <w:rFonts w:asciiTheme="minorHAnsi" w:hAnsiTheme="minorHAnsi" w:cs="Arial"/>
                <w:sz w:val="24"/>
                <w:szCs w:val="24"/>
              </w:rPr>
              <w:t>formularza lub w innej dokumentacji</w:t>
            </w:r>
            <w:r w:rsidRPr="00DA2F6B">
              <w:rPr>
                <w:rFonts w:asciiTheme="minorHAnsi" w:hAnsiTheme="minorHAnsi" w:cs="Arial"/>
                <w:sz w:val="24"/>
                <w:szCs w:val="24"/>
              </w:rPr>
              <w:t xml:space="preserve"> wystarczy umieścić odniesienie do odpowiedniej sekcji</w:t>
            </w:r>
            <w:r w:rsidR="00474BC4">
              <w:rPr>
                <w:rFonts w:asciiTheme="minorHAnsi" w:hAnsiTheme="minorHAnsi" w:cs="Arial"/>
                <w:sz w:val="24"/>
                <w:szCs w:val="24"/>
              </w:rPr>
              <w:t xml:space="preserve"> lub dokumentu</w:t>
            </w:r>
            <w:r w:rsidRPr="00DA2F6B">
              <w:rPr>
                <w:rFonts w:asciiTheme="minorHAnsi" w:hAnsiTheme="minorHAnsi" w:cs="Arial"/>
                <w:sz w:val="24"/>
                <w:szCs w:val="24"/>
              </w:rPr>
              <w:t xml:space="preserve">. </w:t>
            </w:r>
          </w:p>
          <w:p w:rsidR="00483B64" w:rsidRPr="00E52EE4" w:rsidRDefault="00DA2F6B" w:rsidP="002654BA">
            <w:pPr>
              <w:spacing w:before="240"/>
              <w:jc w:val="both"/>
              <w:rPr>
                <w:rFonts w:asciiTheme="minorHAnsi" w:hAnsiTheme="minorHAnsi" w:cs="Arial"/>
                <w:sz w:val="24"/>
                <w:szCs w:val="24"/>
              </w:rPr>
            </w:pPr>
            <w:r w:rsidRPr="00DA2F6B">
              <w:rPr>
                <w:rFonts w:asciiTheme="minorHAnsi" w:hAnsiTheme="minorHAnsi" w:cs="Arial"/>
                <w:sz w:val="24"/>
                <w:szCs w:val="24"/>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lastRenderedPageBreak/>
        <w:t xml:space="preserve">6.3 </w:t>
      </w:r>
      <w:r w:rsidRPr="00E52EE4">
        <w:rPr>
          <w:rFonts w:asciiTheme="minorHAnsi" w:hAnsiTheme="minorHAnsi" w:cs="Arial"/>
          <w:sz w:val="24"/>
          <w:szCs w:val="24"/>
          <w:lang w:eastAsia="en-GB"/>
        </w:rPr>
        <w:tab/>
        <w:t>Stosowanie dyrektywy 2010/75/UE Parlamentu Europejskiego i Rady</w:t>
      </w:r>
      <w:r w:rsidRPr="00E52EE4">
        <w:rPr>
          <w:rFonts w:asciiTheme="minorHAnsi" w:hAnsiTheme="minorHAnsi" w:cs="Arial"/>
          <w:sz w:val="24"/>
          <w:szCs w:val="24"/>
          <w:vertAlign w:val="superscript"/>
          <w:lang w:eastAsia="en-GB"/>
        </w:rPr>
        <w:footnoteReference w:id="30"/>
      </w:r>
      <w:r w:rsidRPr="00E52EE4">
        <w:rPr>
          <w:rFonts w:asciiTheme="minorHAnsi" w:hAnsiTheme="minorHAnsi" w:cs="Arial"/>
          <w:sz w:val="24"/>
          <w:szCs w:val="24"/>
          <w:lang w:eastAsia="en-GB"/>
        </w:rPr>
        <w:t xml:space="preserve"> („dyrektywy w sprawie emisji przemysłowych”) – projekty wymagające udzielenia pozwolenia zgodnie z przedmiotową dyrektywą</w:t>
      </w:r>
    </w:p>
    <w:p w:rsidR="00483B64" w:rsidRPr="00E52EE4" w:rsidRDefault="00483B64" w:rsidP="00483B64">
      <w:pPr>
        <w:spacing w:before="120" w:after="120"/>
        <w:jc w:val="both"/>
        <w:rPr>
          <w:rFonts w:asciiTheme="minorHAnsi" w:hAnsiTheme="minorHAnsi" w:cs="Arial"/>
          <w:sz w:val="24"/>
          <w:szCs w:val="24"/>
          <w:lang w:eastAsia="en-GB"/>
        </w:rPr>
      </w:pPr>
      <w:r w:rsidRPr="00E52EE4">
        <w:rPr>
          <w:rFonts w:asciiTheme="minorHAnsi" w:hAnsiTheme="minorHAnsi" w:cs="Arial"/>
          <w:sz w:val="24"/>
          <w:szCs w:val="24"/>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3500 znaków</w:t>
      </w:r>
    </w:p>
    <w:p w:rsidR="00483B64" w:rsidRPr="00E52EE4" w:rsidRDefault="00483B64" w:rsidP="00483B64">
      <w:pPr>
        <w:tabs>
          <w:tab w:val="left" w:pos="850"/>
        </w:tabs>
        <w:spacing w:before="120" w:after="120"/>
        <w:ind w:left="851" w:hanging="851"/>
        <w:jc w:val="both"/>
        <w:outlineLvl w:val="2"/>
        <w:rPr>
          <w:rFonts w:asciiTheme="minorHAnsi" w:hAnsiTheme="minorHAnsi" w:cs="Arial"/>
          <w:i/>
          <w:sz w:val="24"/>
          <w:szCs w:val="24"/>
          <w:lang w:eastAsia="en-GB"/>
        </w:rPr>
      </w:pPr>
    </w:p>
    <w:p w:rsidR="00483B64" w:rsidRPr="00E52EE4" w:rsidRDefault="00483B64" w:rsidP="00483B64">
      <w:pPr>
        <w:keepNext/>
        <w:tabs>
          <w:tab w:val="left" w:pos="850"/>
        </w:tabs>
        <w:spacing w:before="120" w:after="12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6.4</w:t>
      </w:r>
      <w:r w:rsidRPr="00E52EE4">
        <w:rPr>
          <w:rFonts w:asciiTheme="minorHAnsi" w:hAnsiTheme="minorHAnsi" w:cs="Arial"/>
          <w:sz w:val="24"/>
          <w:szCs w:val="24"/>
          <w:lang w:eastAsia="en-GB"/>
        </w:rPr>
        <w:tab/>
        <w:t xml:space="preserve">Wszelkie inne odpowiednie dyrektywy środowiskowe (należy wyjaśnić poniżej) </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3500 znaków</w:t>
      </w:r>
    </w:p>
    <w:p w:rsidR="00483B64" w:rsidRPr="00E52EE4" w:rsidRDefault="00483B64" w:rsidP="00483B64">
      <w:pPr>
        <w:keepNext/>
        <w:spacing w:before="240" w:after="120"/>
        <w:ind w:left="600" w:hanging="600"/>
        <w:jc w:val="both"/>
        <w:outlineLvl w:val="1"/>
        <w:rPr>
          <w:rFonts w:asciiTheme="minorHAnsi" w:hAnsiTheme="minorHAnsi" w:cs="Arial"/>
          <w:b/>
          <w:sz w:val="24"/>
          <w:szCs w:val="24"/>
          <w:lang w:eastAsia="en-GB"/>
        </w:rPr>
      </w:pPr>
      <w:r w:rsidRPr="00E52EE4">
        <w:rPr>
          <w:rFonts w:asciiTheme="minorHAnsi" w:hAnsiTheme="minorHAnsi" w:cs="Arial"/>
          <w:b/>
          <w:bCs/>
          <w:sz w:val="24"/>
          <w:szCs w:val="24"/>
          <w:lang w:eastAsia="en-GB"/>
        </w:rPr>
        <w:t>7.</w:t>
      </w:r>
      <w:r w:rsidRPr="00E52EE4">
        <w:rPr>
          <w:rFonts w:asciiTheme="minorHAnsi" w:hAnsiTheme="minorHAnsi" w:cs="Arial"/>
          <w:sz w:val="24"/>
          <w:szCs w:val="24"/>
          <w:lang w:eastAsia="en-GB"/>
        </w:rPr>
        <w:tab/>
      </w:r>
      <w:r w:rsidRPr="00E52EE4">
        <w:rPr>
          <w:rFonts w:asciiTheme="minorHAnsi" w:hAnsiTheme="minorHAnsi" w:cs="Arial"/>
          <w:b/>
          <w:bCs/>
          <w:sz w:val="24"/>
          <w:szCs w:val="24"/>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 xml:space="preserve">7.1. </w:t>
      </w:r>
      <w:r w:rsidRPr="00E52EE4">
        <w:rPr>
          <w:rFonts w:asciiTheme="minorHAnsi" w:hAnsiTheme="minorHAnsi" w:cs="Arial"/>
          <w:sz w:val="24"/>
          <w:szCs w:val="24"/>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83B64" w:rsidRPr="00E52EE4" w:rsidTr="004962A8">
        <w:trPr>
          <w:cantSplit/>
        </w:trPr>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c>
          <w:tcPr>
            <w:tcW w:w="851"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r>
    </w:tbl>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7.2.</w:t>
      </w:r>
      <w:r w:rsidRPr="00E52EE4">
        <w:rPr>
          <w:rFonts w:asciiTheme="minorHAnsi" w:hAnsiTheme="minorHAnsi" w:cs="Arial"/>
          <w:sz w:val="24"/>
          <w:szCs w:val="24"/>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83B64" w:rsidRPr="00E52EE4" w:rsidTr="004962A8">
        <w:trPr>
          <w:cantSplit/>
          <w:trHeight w:val="821"/>
        </w:trPr>
        <w:tc>
          <w:tcPr>
            <w:tcW w:w="1350" w:type="dxa"/>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r w:rsidRPr="00E52EE4">
              <w:rPr>
                <w:rFonts w:asciiTheme="minorHAnsi" w:hAnsiTheme="minorHAnsi" w:cs="Arial"/>
                <w:sz w:val="24"/>
                <w:szCs w:val="24"/>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483B64" w:rsidRPr="00E52EE4" w:rsidRDefault="00483B64" w:rsidP="004962A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Theme="minorHAnsi" w:hAnsiTheme="minorHAnsi" w:cs="Arial"/>
                <w:spacing w:val="20"/>
                <w:sz w:val="24"/>
                <w:szCs w:val="24"/>
                <w:lang w:eastAsia="en-GB"/>
              </w:rPr>
            </w:pPr>
          </w:p>
        </w:tc>
      </w:tr>
    </w:tbl>
    <w:p w:rsidR="00483B64" w:rsidRPr="00E52EE4" w:rsidRDefault="00483B64" w:rsidP="00483B64">
      <w:pPr>
        <w:spacing w:before="120" w:after="120"/>
        <w:ind w:left="850"/>
        <w:jc w:val="both"/>
        <w:rPr>
          <w:rFonts w:asciiTheme="minorHAnsi" w:hAnsiTheme="minorHAnsi" w:cs="Arial"/>
          <w:sz w:val="24"/>
          <w:szCs w:val="24"/>
          <w:lang w:eastAsia="en-GB"/>
        </w:rPr>
      </w:pPr>
      <w:r w:rsidRPr="00E52EE4">
        <w:rPr>
          <w:rFonts w:asciiTheme="minorHAnsi" w:hAnsiTheme="minorHAnsi" w:cs="Arial"/>
          <w:sz w:val="24"/>
          <w:szCs w:val="24"/>
          <w:lang w:eastAsia="en-GB"/>
        </w:rPr>
        <w:t>Należy krótko opisać rozwiązania</w:t>
      </w:r>
      <w:r w:rsidRPr="00E52EE4">
        <w:rPr>
          <w:rFonts w:asciiTheme="minorHAnsi" w:hAnsiTheme="minorHAnsi" w:cs="Arial"/>
          <w:sz w:val="24"/>
          <w:szCs w:val="24"/>
          <w:lang w:eastAsia="en-GB"/>
        </w:rPr>
        <w:tab/>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7A2C75" w:rsidRPr="00E52EE4" w:rsidTr="002B1F29">
        <w:trPr>
          <w:trHeight w:val="416"/>
        </w:trPr>
        <w:tc>
          <w:tcPr>
            <w:tcW w:w="5000" w:type="pct"/>
            <w:shd w:val="clear" w:color="auto" w:fill="D9D9D9"/>
          </w:tcPr>
          <w:p w:rsidR="00585B4F" w:rsidRPr="00E52EE4" w:rsidRDefault="006B606A" w:rsidP="00843040">
            <w:pPr>
              <w:jc w:val="both"/>
              <w:rPr>
                <w:rFonts w:asciiTheme="minorHAnsi" w:hAnsiTheme="minorHAnsi" w:cs="Arial"/>
                <w:b/>
              </w:rPr>
            </w:pPr>
            <w:r w:rsidRPr="00E52EE4">
              <w:rPr>
                <w:rFonts w:asciiTheme="minorHAnsi" w:hAnsiTheme="minorHAnsi" w:cs="Arial"/>
                <w:b/>
                <w:sz w:val="24"/>
                <w:szCs w:val="24"/>
              </w:rPr>
              <w:lastRenderedPageBreak/>
              <w:t>Instrukcja:</w:t>
            </w:r>
          </w:p>
          <w:p w:rsidR="00585B4F" w:rsidRPr="00E52EE4" w:rsidRDefault="006B606A" w:rsidP="002654BA">
            <w:pPr>
              <w:spacing w:before="240"/>
              <w:jc w:val="both"/>
              <w:rPr>
                <w:rFonts w:asciiTheme="minorHAnsi" w:hAnsiTheme="minorHAnsi" w:cs="Arial"/>
                <w:sz w:val="24"/>
                <w:szCs w:val="24"/>
              </w:rPr>
            </w:pPr>
            <w:r w:rsidRPr="00E52EE4">
              <w:rPr>
                <w:rFonts w:asciiTheme="minorHAnsi" w:hAnsiTheme="minorHAnsi" w:cs="Arial"/>
                <w:sz w:val="24"/>
                <w:szCs w:val="24"/>
              </w:rPr>
              <w:t>W punkcie 7.2 wystarczające jest wskazanie kosztu szacunkowego.</w:t>
            </w:r>
          </w:p>
        </w:tc>
      </w:tr>
    </w:tbl>
    <w:p w:rsidR="00483B64" w:rsidRPr="00E52EE4" w:rsidRDefault="00483B64" w:rsidP="00483B64">
      <w:pPr>
        <w:keepNext/>
        <w:tabs>
          <w:tab w:val="left" w:pos="850"/>
        </w:tabs>
        <w:spacing w:before="360" w:after="120"/>
        <w:ind w:left="850" w:hanging="850"/>
        <w:jc w:val="both"/>
        <w:outlineLvl w:val="0"/>
        <w:rPr>
          <w:rFonts w:asciiTheme="minorHAnsi" w:hAnsiTheme="minorHAnsi" w:cs="Arial"/>
          <w:b/>
          <w:smallCaps/>
          <w:sz w:val="24"/>
          <w:szCs w:val="24"/>
          <w:lang w:eastAsia="en-GB"/>
        </w:rPr>
      </w:pPr>
      <w:r w:rsidRPr="00E52EE4">
        <w:rPr>
          <w:rFonts w:asciiTheme="minorHAnsi" w:hAnsiTheme="minorHAnsi" w:cs="Arial"/>
          <w:b/>
          <w:bCs/>
          <w:smallCaps/>
          <w:sz w:val="24"/>
          <w:szCs w:val="24"/>
          <w:lang w:eastAsia="en-GB"/>
        </w:rPr>
        <w:t>8.</w:t>
      </w:r>
      <w:r w:rsidRPr="00E52EE4">
        <w:rPr>
          <w:rFonts w:asciiTheme="minorHAnsi" w:hAnsiTheme="minorHAnsi" w:cs="Arial"/>
          <w:smallCaps/>
          <w:sz w:val="24"/>
          <w:szCs w:val="24"/>
          <w:lang w:eastAsia="en-GB"/>
        </w:rPr>
        <w:tab/>
      </w:r>
      <w:r w:rsidRPr="00E52EE4">
        <w:rPr>
          <w:rFonts w:asciiTheme="minorHAnsi" w:hAnsiTheme="minorHAnsi" w:cs="Arial"/>
          <w:b/>
          <w:bCs/>
          <w:sz w:val="24"/>
          <w:szCs w:val="24"/>
          <w:lang w:eastAsia="en-GB"/>
        </w:rPr>
        <w:t>Przystosowanie się do zmian klimatu i łagodzenie zmian klimatu, a także odporność na klęski żywiołowe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7A2C75" w:rsidRPr="00E52EE4" w:rsidTr="002B1F29">
        <w:trPr>
          <w:trHeight w:val="416"/>
        </w:trPr>
        <w:tc>
          <w:tcPr>
            <w:tcW w:w="5000" w:type="pct"/>
            <w:shd w:val="clear" w:color="auto" w:fill="D9D9D9"/>
          </w:tcPr>
          <w:p w:rsidR="00585B4F" w:rsidRPr="00E52EE4" w:rsidRDefault="006B606A" w:rsidP="00843040">
            <w:pPr>
              <w:jc w:val="both"/>
              <w:rPr>
                <w:rFonts w:asciiTheme="minorHAnsi" w:hAnsiTheme="minorHAnsi" w:cs="Arial"/>
                <w:b/>
                <w:sz w:val="24"/>
                <w:szCs w:val="24"/>
              </w:rPr>
            </w:pPr>
            <w:r w:rsidRPr="00E52EE4">
              <w:rPr>
                <w:rFonts w:asciiTheme="minorHAnsi" w:hAnsiTheme="minorHAnsi" w:cs="Arial"/>
                <w:b/>
                <w:sz w:val="24"/>
                <w:szCs w:val="24"/>
              </w:rPr>
              <w:t xml:space="preserve">Instrukcja: </w:t>
            </w:r>
          </w:p>
          <w:p w:rsidR="00585B4F" w:rsidRDefault="006B606A" w:rsidP="002654BA">
            <w:pPr>
              <w:spacing w:before="240"/>
              <w:jc w:val="both"/>
              <w:rPr>
                <w:rFonts w:asciiTheme="minorHAnsi" w:hAnsiTheme="minorHAnsi" w:cs="Arial"/>
                <w:sz w:val="24"/>
                <w:szCs w:val="24"/>
              </w:rPr>
            </w:pPr>
            <w:r w:rsidRPr="00E52EE4">
              <w:rPr>
                <w:rFonts w:asciiTheme="minorHAnsi" w:hAnsiTheme="minorHAnsi" w:cs="Arial"/>
                <w:sz w:val="24"/>
                <w:szCs w:val="24"/>
              </w:rPr>
              <w:t>Szczegółowe informacje do wypełniania punktu 8 znajd</w:t>
            </w:r>
            <w:r w:rsidR="007914E0">
              <w:rPr>
                <w:rFonts w:asciiTheme="minorHAnsi" w:hAnsiTheme="minorHAnsi" w:cs="Arial"/>
                <w:sz w:val="24"/>
                <w:szCs w:val="24"/>
              </w:rPr>
              <w:t>ują</w:t>
            </w:r>
            <w:r w:rsidRPr="00E52EE4">
              <w:rPr>
                <w:rFonts w:asciiTheme="minorHAnsi" w:hAnsiTheme="minorHAnsi" w:cs="Arial"/>
                <w:sz w:val="24"/>
                <w:szCs w:val="24"/>
              </w:rPr>
              <w:t xml:space="preserve"> się w „Poradniku przygotowania inwestycji z uwzględnieniem zmian klimatu, ich łagodzenia i przystosowania do tych zmian oraz odporności na klęski żywiołowe". Poradnik opraco</w:t>
            </w:r>
            <w:r w:rsidR="007B1923">
              <w:rPr>
                <w:rFonts w:asciiTheme="minorHAnsi" w:hAnsiTheme="minorHAnsi" w:cs="Arial"/>
                <w:sz w:val="24"/>
                <w:szCs w:val="24"/>
              </w:rPr>
              <w:t>wało</w:t>
            </w:r>
            <w:r w:rsidRPr="00E52EE4">
              <w:rPr>
                <w:rFonts w:asciiTheme="minorHAnsi" w:hAnsiTheme="minorHAnsi" w:cs="Arial"/>
                <w:sz w:val="24"/>
                <w:szCs w:val="24"/>
              </w:rPr>
              <w:t xml:space="preserve"> Ministerstwo Środowiska, Departament Zrównoważonego </w:t>
            </w:r>
            <w:r w:rsidR="008E7722" w:rsidRPr="00E52EE4">
              <w:rPr>
                <w:rFonts w:asciiTheme="minorHAnsi" w:hAnsiTheme="minorHAnsi" w:cs="Arial"/>
                <w:sz w:val="24"/>
                <w:szCs w:val="24"/>
              </w:rPr>
              <w:t xml:space="preserve">Rozwoju </w:t>
            </w:r>
            <w:r w:rsidRPr="00E52EE4">
              <w:rPr>
                <w:rFonts w:asciiTheme="minorHAnsi" w:hAnsiTheme="minorHAnsi" w:cs="Arial"/>
                <w:sz w:val="24"/>
                <w:szCs w:val="24"/>
              </w:rPr>
              <w:t xml:space="preserve">i </w:t>
            </w:r>
            <w:r w:rsidR="007B1923">
              <w:rPr>
                <w:rFonts w:asciiTheme="minorHAnsi" w:hAnsiTheme="minorHAnsi" w:cs="Arial"/>
                <w:sz w:val="24"/>
                <w:szCs w:val="24"/>
              </w:rPr>
              <w:t>jest</w:t>
            </w:r>
            <w:r w:rsidRPr="00E52EE4">
              <w:rPr>
                <w:rFonts w:asciiTheme="minorHAnsi" w:hAnsiTheme="minorHAnsi" w:cs="Arial"/>
                <w:sz w:val="24"/>
                <w:szCs w:val="24"/>
              </w:rPr>
              <w:t xml:space="preserve"> dostępny na portalu KLIMADA</w:t>
            </w:r>
            <w:r w:rsidR="008E7722">
              <w:rPr>
                <w:rFonts w:asciiTheme="minorHAnsi" w:hAnsiTheme="minorHAnsi" w:cs="Arial"/>
                <w:sz w:val="24"/>
                <w:szCs w:val="24"/>
              </w:rPr>
              <w:t xml:space="preserve">  </w:t>
            </w:r>
            <w:hyperlink r:id="rId17" w:history="1">
              <w:r w:rsidR="008E7722" w:rsidRPr="00130D1E">
                <w:rPr>
                  <w:rStyle w:val="Hipercze"/>
                  <w:rFonts w:asciiTheme="minorHAnsi" w:hAnsiTheme="minorHAnsi" w:cs="Arial"/>
                  <w:sz w:val="24"/>
                  <w:szCs w:val="24"/>
                </w:rPr>
                <w:t>http://klimada.mos.gov.pl/</w:t>
              </w:r>
            </w:hyperlink>
            <w:r w:rsidR="005A693F">
              <w:rPr>
                <w:rFonts w:asciiTheme="minorHAnsi" w:hAnsiTheme="minorHAnsi" w:cs="Arial"/>
                <w:sz w:val="24"/>
                <w:szCs w:val="24"/>
              </w:rPr>
              <w:t>.</w:t>
            </w:r>
          </w:p>
          <w:p w:rsidR="00DE6FED" w:rsidRPr="00E52EE4" w:rsidRDefault="00DE6FED" w:rsidP="002654BA">
            <w:pPr>
              <w:spacing w:before="240"/>
              <w:jc w:val="both"/>
              <w:rPr>
                <w:rFonts w:asciiTheme="minorHAnsi" w:hAnsiTheme="minorHAnsi" w:cs="Arial"/>
                <w:sz w:val="24"/>
                <w:szCs w:val="24"/>
              </w:rPr>
            </w:pPr>
            <w:r w:rsidRPr="00501775">
              <w:rPr>
                <w:rStyle w:val="Hipercze"/>
                <w:rFonts w:asciiTheme="minorHAnsi" w:hAnsiTheme="minorHAnsi" w:cs="Arial"/>
                <w:color w:val="auto"/>
                <w:sz w:val="24"/>
                <w:szCs w:val="24"/>
                <w:u w:val="none"/>
              </w:rPr>
              <w:t>Ponadto, na portalu KLIMADA znajdują się przetłumaczone na język polski „Wytyczne dla kierowników projektu: uodpornienie wrażliwych inwestycji na zmianę klimatu” oraz „Strategiczny plan adaptacji dla sektorów i obszarów wrażliwych na zmiany klimatu do roku 2020 z perspektywą do roku 2030”, które również mogą być pomocne przy wypełnianiu punktów w zakresie klimatu.</w:t>
            </w:r>
          </w:p>
        </w:tc>
      </w:tr>
    </w:tbl>
    <w:p w:rsidR="00483B64" w:rsidRPr="00E52EE4" w:rsidRDefault="00483B64" w:rsidP="00483B64">
      <w:pPr>
        <w:keepNext/>
        <w:tabs>
          <w:tab w:val="left" w:pos="850"/>
        </w:tabs>
        <w:spacing w:before="120" w:after="120"/>
        <w:ind w:left="850" w:hanging="850"/>
        <w:jc w:val="both"/>
        <w:outlineLvl w:val="2"/>
        <w:rPr>
          <w:rFonts w:asciiTheme="minorHAnsi" w:hAnsiTheme="minorHAnsi" w:cs="Arial"/>
          <w:i/>
          <w:sz w:val="24"/>
          <w:szCs w:val="24"/>
          <w:lang w:eastAsia="en-GB"/>
        </w:rPr>
      </w:pPr>
    </w:p>
    <w:p w:rsidR="00483B64" w:rsidRPr="00E52EE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8.1.</w:t>
      </w:r>
      <w:r w:rsidRPr="00E52EE4">
        <w:rPr>
          <w:rFonts w:asciiTheme="minorHAnsi" w:hAnsiTheme="minorHAnsi" w:cs="Arial"/>
          <w:sz w:val="24"/>
          <w:szCs w:val="24"/>
          <w:lang w:eastAsia="en-GB"/>
        </w:rPr>
        <w:tab/>
        <w:t xml:space="preserve"> Należy wyjaśnić, w jaki sposób projekt przyczynia się do realizacji celów w zakresie zmiany klimatu zgodnie ze strategią „Europa 2020”, w tym zawiera informacje na temat wydatków związanych ze zmianą klimatu, </w:t>
      </w:r>
      <w:r w:rsidR="00501775">
        <w:rPr>
          <w:rFonts w:asciiTheme="minorHAnsi" w:hAnsiTheme="minorHAnsi" w:cs="Arial"/>
          <w:sz w:val="24"/>
          <w:szCs w:val="24"/>
          <w:lang w:eastAsia="en-GB"/>
        </w:rPr>
        <w:t>zgodnie z</w:t>
      </w:r>
      <w:r w:rsidRPr="00E52EE4">
        <w:rPr>
          <w:rFonts w:asciiTheme="minorHAnsi" w:hAnsiTheme="minorHAnsi" w:cs="Arial"/>
          <w:sz w:val="24"/>
          <w:szCs w:val="24"/>
          <w:lang w:eastAsia="en-GB"/>
        </w:rPr>
        <w:t xml:space="preserve"> załącznik</w:t>
      </w:r>
      <w:r w:rsidR="00501775">
        <w:rPr>
          <w:rFonts w:asciiTheme="minorHAnsi" w:hAnsiTheme="minorHAnsi" w:cs="Arial"/>
          <w:sz w:val="24"/>
          <w:szCs w:val="24"/>
          <w:lang w:eastAsia="en-GB"/>
        </w:rPr>
        <w:t>iem</w:t>
      </w:r>
      <w:r w:rsidRPr="00E52EE4">
        <w:rPr>
          <w:rFonts w:asciiTheme="minorHAnsi" w:hAnsiTheme="minorHAnsi" w:cs="Arial"/>
          <w:sz w:val="24"/>
          <w:szCs w:val="24"/>
          <w:lang w:eastAsia="en-GB"/>
        </w:rPr>
        <w:t xml:space="preserve"> I do rozporządzenia wykonawczego Komisji (UE) nr 215/2014.</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F75746" w:rsidRPr="00E52EE4" w:rsidTr="00DA318E">
        <w:trPr>
          <w:trHeight w:val="416"/>
        </w:trPr>
        <w:tc>
          <w:tcPr>
            <w:tcW w:w="5000" w:type="pct"/>
            <w:shd w:val="clear" w:color="auto" w:fill="D9D9D9"/>
          </w:tcPr>
          <w:p w:rsidR="00F75746" w:rsidRPr="00E52EE4" w:rsidRDefault="00F75746" w:rsidP="00843040">
            <w:pPr>
              <w:jc w:val="both"/>
              <w:rPr>
                <w:rFonts w:asciiTheme="minorHAnsi" w:hAnsiTheme="minorHAnsi" w:cs="Arial"/>
                <w:sz w:val="24"/>
                <w:szCs w:val="24"/>
              </w:rPr>
            </w:pPr>
            <w:r w:rsidRPr="00E52EE4">
              <w:rPr>
                <w:rFonts w:asciiTheme="minorHAnsi" w:hAnsiTheme="minorHAnsi" w:cs="Arial"/>
                <w:b/>
                <w:sz w:val="24"/>
                <w:szCs w:val="24"/>
              </w:rPr>
              <w:t>Instrukcja</w:t>
            </w:r>
            <w:r w:rsidRPr="00E52EE4">
              <w:rPr>
                <w:rFonts w:asciiTheme="minorHAnsi" w:hAnsiTheme="minorHAnsi" w:cs="Arial"/>
                <w:sz w:val="24"/>
                <w:szCs w:val="24"/>
              </w:rPr>
              <w:t>:</w:t>
            </w:r>
          </w:p>
          <w:p w:rsidR="00F75746" w:rsidRDefault="00F75746" w:rsidP="00843040">
            <w:pPr>
              <w:spacing w:before="240"/>
              <w:jc w:val="both"/>
              <w:rPr>
                <w:rFonts w:asciiTheme="minorHAnsi" w:hAnsiTheme="minorHAnsi" w:cs="Arial"/>
                <w:sz w:val="24"/>
                <w:szCs w:val="24"/>
              </w:rPr>
            </w:pPr>
            <w:r w:rsidRPr="00F75746">
              <w:rPr>
                <w:rFonts w:asciiTheme="minorHAnsi" w:hAnsiTheme="minorHAnsi" w:cs="Arial"/>
                <w:sz w:val="24"/>
                <w:szCs w:val="24"/>
              </w:rPr>
              <w:t>Należy opisać, w jaki sposób realizacja projektu wpisuje się w cele klimatyczne określone w Strategii Europa 2020, przy czym różne projekty w</w:t>
            </w:r>
            <w:r w:rsidR="00501775">
              <w:rPr>
                <w:rFonts w:asciiTheme="minorHAnsi" w:hAnsiTheme="minorHAnsi" w:cs="Arial"/>
                <w:sz w:val="24"/>
                <w:szCs w:val="24"/>
              </w:rPr>
              <w:t> </w:t>
            </w:r>
            <w:r w:rsidRPr="00F75746">
              <w:rPr>
                <w:rFonts w:asciiTheme="minorHAnsi" w:hAnsiTheme="minorHAnsi" w:cs="Arial"/>
                <w:sz w:val="24"/>
                <w:szCs w:val="24"/>
              </w:rPr>
              <w:t xml:space="preserve">różnym stopniu i zakresie mogą przyczyniać się do wskazanych poniżej celów. </w:t>
            </w:r>
          </w:p>
          <w:p w:rsidR="00F75746" w:rsidRDefault="00F75746" w:rsidP="00843040">
            <w:pPr>
              <w:spacing w:before="240"/>
              <w:jc w:val="both"/>
              <w:rPr>
                <w:rFonts w:asciiTheme="minorHAnsi" w:hAnsiTheme="minorHAnsi" w:cs="Arial"/>
                <w:sz w:val="24"/>
                <w:szCs w:val="24"/>
              </w:rPr>
            </w:pPr>
            <w:r w:rsidRPr="00F75746">
              <w:rPr>
                <w:rFonts w:asciiTheme="minorHAnsi" w:hAnsiTheme="minorHAnsi" w:cs="Arial"/>
                <w:sz w:val="24"/>
                <w:szCs w:val="24"/>
              </w:rPr>
              <w:t xml:space="preserve">Cele unijnej Strategii Europa 2020 w odniesieniu do zmian klimatu i związanego z zagadnieniami klimatycznymi zrównoważonego wykorzystania energii zostały sformułowane w odniesieniu do stanu na rok 2020 w sposób następujący: </w:t>
            </w:r>
          </w:p>
          <w:p w:rsidR="00F75746" w:rsidRPr="00843040" w:rsidRDefault="00F75746" w:rsidP="00843040">
            <w:pPr>
              <w:pStyle w:val="Akapitzlist"/>
              <w:numPr>
                <w:ilvl w:val="0"/>
                <w:numId w:val="28"/>
              </w:numPr>
              <w:jc w:val="both"/>
              <w:rPr>
                <w:rFonts w:asciiTheme="minorHAnsi" w:hAnsiTheme="minorHAnsi" w:cs="Arial"/>
                <w:sz w:val="24"/>
                <w:szCs w:val="24"/>
              </w:rPr>
            </w:pPr>
            <w:r w:rsidRPr="00843040">
              <w:rPr>
                <w:rFonts w:asciiTheme="minorHAnsi" w:hAnsiTheme="minorHAnsi" w:cs="Arial"/>
                <w:sz w:val="24"/>
                <w:szCs w:val="24"/>
              </w:rPr>
              <w:t>Ograniczenie emisji gazów cieplarnianych o 20% w stosunku do poziomu z 1990 r. (lub nawet o 30%, jeśli warunki będą sprzyjające).</w:t>
            </w:r>
          </w:p>
          <w:p w:rsidR="00F75746" w:rsidRPr="00843040" w:rsidRDefault="00F75746" w:rsidP="00843040">
            <w:pPr>
              <w:pStyle w:val="Akapitzlist"/>
              <w:numPr>
                <w:ilvl w:val="0"/>
                <w:numId w:val="28"/>
              </w:numPr>
              <w:jc w:val="both"/>
              <w:rPr>
                <w:rFonts w:asciiTheme="minorHAnsi" w:hAnsiTheme="minorHAnsi" w:cs="Arial"/>
                <w:sz w:val="24"/>
                <w:szCs w:val="24"/>
              </w:rPr>
            </w:pPr>
            <w:r w:rsidRPr="00843040">
              <w:rPr>
                <w:rFonts w:asciiTheme="minorHAnsi" w:hAnsiTheme="minorHAnsi" w:cs="Arial"/>
                <w:sz w:val="24"/>
                <w:szCs w:val="24"/>
              </w:rPr>
              <w:t xml:space="preserve">Osiągnięcie 20% poziomu energii pochodzącej ze źródeł odnawialnych. </w:t>
            </w:r>
          </w:p>
          <w:p w:rsidR="00F75746" w:rsidRPr="00843040" w:rsidRDefault="00F75746" w:rsidP="00843040">
            <w:pPr>
              <w:pStyle w:val="Akapitzlist"/>
              <w:numPr>
                <w:ilvl w:val="0"/>
                <w:numId w:val="28"/>
              </w:numPr>
              <w:jc w:val="both"/>
              <w:rPr>
                <w:rFonts w:asciiTheme="minorHAnsi" w:hAnsiTheme="minorHAnsi" w:cs="Arial"/>
                <w:sz w:val="24"/>
                <w:szCs w:val="24"/>
              </w:rPr>
            </w:pPr>
            <w:r w:rsidRPr="00843040">
              <w:rPr>
                <w:rFonts w:asciiTheme="minorHAnsi" w:hAnsiTheme="minorHAnsi" w:cs="Arial"/>
                <w:sz w:val="24"/>
                <w:szCs w:val="24"/>
              </w:rPr>
              <w:t xml:space="preserve">Wzrost efektywności energetycznej o 20%. </w:t>
            </w:r>
          </w:p>
          <w:p w:rsidR="00F75746" w:rsidRDefault="00F75746" w:rsidP="00843040">
            <w:pPr>
              <w:spacing w:before="240"/>
              <w:jc w:val="both"/>
              <w:rPr>
                <w:rFonts w:asciiTheme="minorHAnsi" w:hAnsiTheme="minorHAnsi" w:cs="Arial"/>
                <w:sz w:val="24"/>
                <w:szCs w:val="24"/>
              </w:rPr>
            </w:pPr>
            <w:r w:rsidRPr="00F75746">
              <w:rPr>
                <w:rFonts w:asciiTheme="minorHAnsi" w:hAnsiTheme="minorHAnsi" w:cs="Arial"/>
                <w:sz w:val="24"/>
                <w:szCs w:val="24"/>
              </w:rPr>
              <w:lastRenderedPageBreak/>
              <w:t>W przypadku Polski realizacja celu klimatycznego dotyczącego udziału energii odnawialnej będzie polegała na konieczności osiągnięcia w</w:t>
            </w:r>
            <w:r w:rsidR="00501775">
              <w:rPr>
                <w:rFonts w:asciiTheme="minorHAnsi" w:hAnsiTheme="minorHAnsi" w:cs="Arial"/>
                <w:sz w:val="24"/>
                <w:szCs w:val="24"/>
              </w:rPr>
              <w:t> </w:t>
            </w:r>
            <w:r w:rsidRPr="00F75746">
              <w:rPr>
                <w:rFonts w:asciiTheme="minorHAnsi" w:hAnsiTheme="minorHAnsi" w:cs="Arial"/>
                <w:sz w:val="24"/>
                <w:szCs w:val="24"/>
              </w:rPr>
              <w:t>bilansie energii finalnej brutto poziomu 15% z OZE w 2020 r. Polska w związku z przyjętym w pakiecie energetyczno-klimatycznym poziomem odniesienia z 2005 r., powinna do 2020 r. zredukować emisję gazów cieplarnianych w systemie handlu uprawnieniami do emisji EU ETS</w:t>
            </w:r>
            <w:r>
              <w:rPr>
                <w:rStyle w:val="Odwoanieprzypisudolnego"/>
                <w:rFonts w:asciiTheme="minorHAnsi" w:hAnsiTheme="minorHAnsi" w:cs="Arial"/>
                <w:sz w:val="24"/>
                <w:szCs w:val="24"/>
              </w:rPr>
              <w:footnoteReference w:id="31"/>
            </w:r>
            <w:r w:rsidRPr="00F75746">
              <w:rPr>
                <w:rFonts w:asciiTheme="minorHAnsi" w:hAnsiTheme="minorHAnsi" w:cs="Arial"/>
                <w:sz w:val="24"/>
                <w:szCs w:val="24"/>
              </w:rPr>
              <w:t xml:space="preserve"> o 21%, natomiast w obszarze non-ETS Polska będzie mogła zwiększyć emisje o 14% w 2020 r. w stosunku do 2005 r. </w:t>
            </w:r>
          </w:p>
          <w:p w:rsidR="00F75746" w:rsidRDefault="00F75746" w:rsidP="00843040">
            <w:pPr>
              <w:spacing w:before="240"/>
              <w:jc w:val="both"/>
              <w:rPr>
                <w:rFonts w:asciiTheme="minorHAnsi" w:hAnsiTheme="minorHAnsi" w:cs="Arial"/>
                <w:sz w:val="24"/>
                <w:szCs w:val="24"/>
              </w:rPr>
            </w:pPr>
            <w:r w:rsidRPr="00F75746">
              <w:rPr>
                <w:rFonts w:asciiTheme="minorHAnsi" w:hAnsiTheme="minorHAnsi" w:cs="Arial"/>
                <w:sz w:val="24"/>
                <w:szCs w:val="24"/>
              </w:rPr>
              <w:t xml:space="preserve">Unijną podstawą prawną ustanawiającą ETS, w tym podział na rodzaje działalności objętej systemem ETS, jest dyrektywa nr 87/2003 Parlamentu Europejskiego i Rady z dnia 13 października 2003 r. Polskie przepisy w tym zakresie można znaleźć na stronie internetowej: </w:t>
            </w:r>
            <w:hyperlink r:id="rId18" w:history="1">
              <w:r w:rsidRPr="00A06DDC">
                <w:rPr>
                  <w:rStyle w:val="Hipercze"/>
                  <w:rFonts w:asciiTheme="minorHAnsi" w:hAnsiTheme="minorHAnsi" w:cs="Arial"/>
                  <w:sz w:val="24"/>
                  <w:szCs w:val="24"/>
                </w:rPr>
                <w:t>https://www.mos.gov.pl/kategoria/5681_krajowe/</w:t>
              </w:r>
            </w:hyperlink>
            <w:r w:rsidRPr="00F75746">
              <w:rPr>
                <w:rFonts w:asciiTheme="minorHAnsi" w:hAnsiTheme="minorHAnsi" w:cs="Arial"/>
                <w:sz w:val="24"/>
                <w:szCs w:val="24"/>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F75746" w:rsidRDefault="00F75746" w:rsidP="00843040">
            <w:pPr>
              <w:spacing w:before="240"/>
              <w:jc w:val="both"/>
              <w:rPr>
                <w:rFonts w:asciiTheme="minorHAnsi" w:hAnsiTheme="minorHAnsi" w:cs="Arial"/>
                <w:sz w:val="24"/>
                <w:szCs w:val="24"/>
              </w:rPr>
            </w:pPr>
            <w:r w:rsidRPr="00F75746">
              <w:rPr>
                <w:rFonts w:asciiTheme="minorHAnsi" w:hAnsiTheme="minorHAnsi" w:cs="Arial"/>
                <w:sz w:val="24"/>
                <w:szCs w:val="24"/>
              </w:rPr>
              <w:t xml:space="preserve">W tym punkcie należy również podać informację na temat wysokości wydatków na cele dotyczące zmian klimatu </w:t>
            </w:r>
            <w:r w:rsidR="00814B7F">
              <w:rPr>
                <w:rFonts w:asciiTheme="minorHAnsi" w:hAnsiTheme="minorHAnsi" w:cs="Arial"/>
                <w:sz w:val="24"/>
                <w:szCs w:val="24"/>
              </w:rPr>
              <w:t>(</w:t>
            </w:r>
            <w:r w:rsidR="00814B7F" w:rsidRPr="00F75746">
              <w:rPr>
                <w:rFonts w:asciiTheme="minorHAnsi" w:hAnsiTheme="minorHAnsi" w:cs="Arial"/>
                <w:sz w:val="24"/>
                <w:szCs w:val="24"/>
              </w:rPr>
              <w:t>związanych z realizacją projektu</w:t>
            </w:r>
            <w:r w:rsidR="00814B7F">
              <w:rPr>
                <w:rFonts w:asciiTheme="minorHAnsi" w:hAnsiTheme="minorHAnsi" w:cs="Arial"/>
                <w:sz w:val="24"/>
                <w:szCs w:val="24"/>
              </w:rPr>
              <w:t>)</w:t>
            </w:r>
            <w:r w:rsidR="00814B7F" w:rsidRPr="00F75746">
              <w:rPr>
                <w:rFonts w:asciiTheme="minorHAnsi" w:hAnsiTheme="minorHAnsi" w:cs="Arial"/>
                <w:sz w:val="24"/>
                <w:szCs w:val="24"/>
              </w:rPr>
              <w:t xml:space="preserve"> </w:t>
            </w:r>
            <w:r w:rsidRPr="00F75746">
              <w:rPr>
                <w:rFonts w:asciiTheme="minorHAnsi" w:hAnsiTheme="minorHAnsi" w:cs="Arial"/>
                <w:sz w:val="24"/>
                <w:szCs w:val="24"/>
              </w:rPr>
              <w:t>zgodnie ze wskazanym rozporządzeniem wykonawczym KE Komisji (UE) nr 215/2014. Z wyjątkiem kategorii interwencji, które odpowiadają bezpośrednio celom tematycznym lub priorytetom inwestycyjnym określonym w rozporządzeniu (UE) nr 1303/2013 oraz w</w:t>
            </w:r>
            <w:r w:rsidR="00501775">
              <w:rPr>
                <w:rFonts w:asciiTheme="minorHAnsi" w:hAnsiTheme="minorHAnsi" w:cs="Arial"/>
                <w:sz w:val="24"/>
                <w:szCs w:val="24"/>
              </w:rPr>
              <w:t> </w:t>
            </w:r>
            <w:r w:rsidRPr="00F75746">
              <w:rPr>
                <w:rFonts w:asciiTheme="minorHAnsi" w:hAnsiTheme="minorHAnsi" w:cs="Arial"/>
                <w:sz w:val="24"/>
                <w:szCs w:val="24"/>
              </w:rPr>
              <w:t xml:space="preserve">rozporządzeniach dotyczących poszczególnych funduszy, kategorie interwencji mogą być stosowane w odniesieniu do wsparcia w ramach różnych celów tematycznych. </w:t>
            </w:r>
          </w:p>
          <w:p w:rsidR="0063433B" w:rsidRPr="0022340C" w:rsidRDefault="00436534" w:rsidP="00843040">
            <w:pPr>
              <w:spacing w:before="240"/>
              <w:jc w:val="both"/>
              <w:rPr>
                <w:rFonts w:asciiTheme="minorHAnsi" w:hAnsiTheme="minorHAnsi" w:cs="Arial"/>
                <w:b/>
                <w:sz w:val="24"/>
                <w:szCs w:val="24"/>
              </w:rPr>
            </w:pPr>
            <w:r w:rsidRPr="0022340C">
              <w:rPr>
                <w:rFonts w:asciiTheme="minorHAnsi" w:hAnsiTheme="minorHAnsi" w:cs="Arial"/>
                <w:b/>
                <w:sz w:val="24"/>
                <w:szCs w:val="24"/>
              </w:rPr>
              <w:t xml:space="preserve">W POIR wydatki związane z klimatem mogą być ponoszone w ramach kategorii 065 </w:t>
            </w:r>
            <w:r w:rsidRPr="0022340C">
              <w:rPr>
                <w:rFonts w:asciiTheme="minorHAnsi" w:hAnsiTheme="minorHAnsi" w:cs="Arial"/>
                <w:b/>
                <w:i/>
                <w:sz w:val="24"/>
                <w:szCs w:val="24"/>
              </w:rPr>
              <w:t xml:space="preserve">Infrastruktura na potrzeby badań i rozwoju, </w:t>
            </w:r>
            <w:r w:rsidR="0063433B" w:rsidRPr="0022340C">
              <w:rPr>
                <w:rFonts w:asciiTheme="minorHAnsi" w:hAnsiTheme="minorHAnsi" w:cs="Arial"/>
                <w:b/>
                <w:i/>
                <w:sz w:val="24"/>
                <w:szCs w:val="24"/>
              </w:rPr>
              <w:t>transfer technologii i współpraca w przedsiębiorstwach koncentrujących się na gospodarce niskoemisyjnej i odporności na zmiany klimatu</w:t>
            </w:r>
            <w:r w:rsidR="0063433B" w:rsidRPr="0022340C">
              <w:rPr>
                <w:rFonts w:asciiTheme="minorHAnsi" w:hAnsiTheme="minorHAnsi" w:cs="Arial"/>
                <w:b/>
                <w:sz w:val="24"/>
                <w:szCs w:val="24"/>
              </w:rPr>
              <w:t>. Taki kod interwencji może być przypisany do projektów realizowanych w ramach 1. 3. oraz 4</w:t>
            </w:r>
            <w:r w:rsidR="004129BF" w:rsidRPr="0022340C">
              <w:rPr>
                <w:rFonts w:asciiTheme="minorHAnsi" w:hAnsiTheme="minorHAnsi" w:cs="Arial"/>
                <w:b/>
                <w:sz w:val="24"/>
                <w:szCs w:val="24"/>
              </w:rPr>
              <w:t>.</w:t>
            </w:r>
            <w:r w:rsidR="0063433B" w:rsidRPr="0022340C">
              <w:rPr>
                <w:rFonts w:asciiTheme="minorHAnsi" w:hAnsiTheme="minorHAnsi" w:cs="Arial"/>
                <w:b/>
                <w:sz w:val="24"/>
                <w:szCs w:val="24"/>
              </w:rPr>
              <w:t xml:space="preserve"> osi priorytetowej POIR. Zgodnie z </w:t>
            </w:r>
            <w:r w:rsidR="004129BF" w:rsidRPr="0022340C">
              <w:rPr>
                <w:rFonts w:asciiTheme="minorHAnsi" w:hAnsiTheme="minorHAnsi" w:cs="Arial"/>
                <w:b/>
                <w:sz w:val="24"/>
                <w:szCs w:val="24"/>
              </w:rPr>
              <w:t xml:space="preserve">tabelą 1 z </w:t>
            </w:r>
            <w:r w:rsidR="0063433B" w:rsidRPr="0022340C">
              <w:rPr>
                <w:rFonts w:asciiTheme="minorHAnsi" w:hAnsiTheme="minorHAnsi" w:cs="Arial"/>
                <w:b/>
                <w:sz w:val="24"/>
                <w:szCs w:val="24"/>
              </w:rPr>
              <w:t>załącznik</w:t>
            </w:r>
            <w:r w:rsidR="004129BF" w:rsidRPr="0022340C">
              <w:rPr>
                <w:rFonts w:asciiTheme="minorHAnsi" w:hAnsiTheme="minorHAnsi" w:cs="Arial"/>
                <w:b/>
                <w:sz w:val="24"/>
                <w:szCs w:val="24"/>
              </w:rPr>
              <w:t>a</w:t>
            </w:r>
            <w:r w:rsidR="0063433B" w:rsidRPr="0022340C">
              <w:rPr>
                <w:rFonts w:asciiTheme="minorHAnsi" w:hAnsiTheme="minorHAnsi" w:cs="Arial"/>
                <w:b/>
                <w:sz w:val="24"/>
                <w:szCs w:val="24"/>
              </w:rPr>
              <w:t xml:space="preserve"> 1 do rozporządzenia 215/2014 współczynnik dla obliczania wsparci</w:t>
            </w:r>
            <w:r w:rsidR="004129BF" w:rsidRPr="0022340C">
              <w:rPr>
                <w:rFonts w:asciiTheme="minorHAnsi" w:hAnsiTheme="minorHAnsi" w:cs="Arial"/>
                <w:b/>
                <w:sz w:val="24"/>
                <w:szCs w:val="24"/>
              </w:rPr>
              <w:t>a</w:t>
            </w:r>
            <w:r w:rsidR="0063433B" w:rsidRPr="0022340C">
              <w:rPr>
                <w:rFonts w:asciiTheme="minorHAnsi" w:hAnsiTheme="minorHAnsi" w:cs="Arial"/>
                <w:b/>
                <w:sz w:val="24"/>
                <w:szCs w:val="24"/>
              </w:rPr>
              <w:t xml:space="preserve"> na cele związane ze zmianami klimatu przypisany do kategorii 065 wynosi 100%, co oznacza, że wydatki wykazane dla kategorii 065 oznaczają 100% wydatków na cele związane z klimatem w projekcie. </w:t>
            </w:r>
          </w:p>
        </w:tc>
      </w:tr>
    </w:tbl>
    <w:p w:rsidR="00843040" w:rsidRDefault="00843040" w:rsidP="00483B64">
      <w:pPr>
        <w:keepNext/>
        <w:tabs>
          <w:tab w:val="left" w:pos="850"/>
        </w:tabs>
        <w:spacing w:before="120" w:after="120"/>
        <w:ind w:left="850" w:hanging="850"/>
        <w:jc w:val="both"/>
        <w:outlineLvl w:val="2"/>
        <w:rPr>
          <w:rFonts w:asciiTheme="minorHAnsi" w:hAnsiTheme="minorHAnsi" w:cs="Arial"/>
          <w:sz w:val="24"/>
          <w:szCs w:val="24"/>
          <w:lang w:eastAsia="en-GB"/>
        </w:rPr>
      </w:pPr>
    </w:p>
    <w:p w:rsidR="00483B6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 xml:space="preserve">8.2. </w:t>
      </w:r>
      <w:r w:rsidRPr="00E52EE4">
        <w:rPr>
          <w:rFonts w:asciiTheme="minorHAnsi" w:hAnsiTheme="minorHAnsi" w:cs="Arial"/>
          <w:sz w:val="24"/>
          <w:szCs w:val="24"/>
          <w:lang w:eastAsia="en-GB"/>
        </w:rPr>
        <w:tab/>
        <w:t>Należy wyjaśnić, w jaki sposób uwzględniono zagrożenia związane ze zmian</w:t>
      </w:r>
      <w:r w:rsidR="00514A31">
        <w:rPr>
          <w:rFonts w:asciiTheme="minorHAnsi" w:hAnsiTheme="minorHAnsi" w:cs="Arial"/>
          <w:sz w:val="24"/>
          <w:szCs w:val="24"/>
          <w:lang w:eastAsia="en-GB"/>
        </w:rPr>
        <w:t>ami</w:t>
      </w:r>
      <w:r w:rsidRPr="00E52EE4">
        <w:rPr>
          <w:rFonts w:asciiTheme="minorHAnsi" w:hAnsiTheme="minorHAnsi" w:cs="Arial"/>
          <w:sz w:val="24"/>
          <w:szCs w:val="24"/>
          <w:lang w:eastAsia="en-GB"/>
        </w:rPr>
        <w:t xml:space="preserve"> klimatu, kwestie dotyczące przystosowania się do zmian klimatu i ich łagodzenia oraz odporność na klęski żywiołowe.</w:t>
      </w:r>
    </w:p>
    <w:p w:rsidR="00ED2003" w:rsidRDefault="00ED2003" w:rsidP="00ED2003">
      <w:pPr>
        <w:spacing w:before="120" w:after="120"/>
        <w:ind w:left="851"/>
        <w:jc w:val="both"/>
        <w:rPr>
          <w:rFonts w:asciiTheme="minorHAnsi" w:hAnsiTheme="minorHAnsi" w:cs="Arial"/>
          <w:sz w:val="24"/>
          <w:szCs w:val="24"/>
          <w:lang w:eastAsia="en-GB"/>
        </w:rPr>
      </w:pPr>
      <w:r w:rsidRPr="00514A31">
        <w:rPr>
          <w:rFonts w:asciiTheme="minorHAnsi" w:hAnsiTheme="minorHAnsi" w:cs="Arial"/>
          <w:sz w:val="24"/>
          <w:szCs w:val="24"/>
          <w:lang w:eastAsia="en-GB"/>
        </w:rPr>
        <w:t xml:space="preserve">Należy uwzględnić następujące pytania pomocnicze: </w:t>
      </w:r>
    </w:p>
    <w:p w:rsidR="00ED2003" w:rsidRPr="002654BA" w:rsidRDefault="00ED2003" w:rsidP="00ED2003">
      <w:pPr>
        <w:pStyle w:val="Akapitzlist"/>
        <w:numPr>
          <w:ilvl w:val="0"/>
          <w:numId w:val="27"/>
        </w:numPr>
        <w:spacing w:before="120" w:after="120"/>
        <w:ind w:left="1418" w:hanging="567"/>
        <w:jc w:val="both"/>
        <w:rPr>
          <w:rFonts w:asciiTheme="minorHAnsi" w:hAnsiTheme="minorHAnsi" w:cs="Arial"/>
          <w:sz w:val="24"/>
          <w:szCs w:val="24"/>
          <w:lang w:eastAsia="en-GB"/>
        </w:rPr>
      </w:pPr>
      <w:r w:rsidRPr="002654BA">
        <w:rPr>
          <w:rFonts w:asciiTheme="minorHAnsi" w:hAnsiTheme="minorHAnsi" w:cs="Arial"/>
          <w:sz w:val="24"/>
          <w:szCs w:val="24"/>
          <w:lang w:eastAsia="en-GB"/>
        </w:rPr>
        <w:lastRenderedPageBreak/>
        <w:t>W jaki sposób oceniono rozmiar efektów zewnętrznych gazów cieplarnianych i kosztów zewnętrznych węgla (emisji gazów cieplarnianych)? Jakie są koszty alternatywne gazów cieplarnianych i w jaki sposób włączono je do analizy ekonomicznej?</w:t>
      </w:r>
    </w:p>
    <w:p w:rsidR="00ED2003" w:rsidRPr="002654BA" w:rsidRDefault="00ED2003" w:rsidP="00ED2003">
      <w:pPr>
        <w:pStyle w:val="Akapitzlist"/>
        <w:numPr>
          <w:ilvl w:val="0"/>
          <w:numId w:val="27"/>
        </w:numPr>
        <w:spacing w:before="120" w:after="120"/>
        <w:ind w:left="1418" w:hanging="567"/>
        <w:jc w:val="both"/>
        <w:rPr>
          <w:rFonts w:asciiTheme="minorHAnsi" w:hAnsiTheme="minorHAnsi" w:cs="Arial"/>
          <w:sz w:val="24"/>
          <w:szCs w:val="24"/>
          <w:lang w:eastAsia="en-GB"/>
        </w:rPr>
      </w:pPr>
      <w:r w:rsidRPr="002654BA">
        <w:rPr>
          <w:rFonts w:asciiTheme="minorHAnsi" w:hAnsiTheme="minorHAnsi" w:cs="Arial"/>
          <w:sz w:val="24"/>
          <w:szCs w:val="24"/>
          <w:lang w:eastAsia="en-GB"/>
        </w:rPr>
        <w:t>Czy rozważono alternatywne rozwiązania dotyczące mniejszego zużycia węgla (emisji związków węgla, to jest mniejszej emisji gazów cieplarnianych) lub oparte na źródłach odnawialnych?</w:t>
      </w:r>
    </w:p>
    <w:p w:rsidR="00ED2003" w:rsidRPr="002654BA" w:rsidRDefault="00ED2003" w:rsidP="00ED2003">
      <w:pPr>
        <w:pStyle w:val="Akapitzlist"/>
        <w:numPr>
          <w:ilvl w:val="0"/>
          <w:numId w:val="27"/>
        </w:numPr>
        <w:spacing w:before="120" w:after="120"/>
        <w:ind w:left="1418" w:hanging="567"/>
        <w:jc w:val="both"/>
        <w:rPr>
          <w:rFonts w:asciiTheme="minorHAnsi" w:hAnsiTheme="minorHAnsi" w:cs="Arial"/>
          <w:sz w:val="24"/>
          <w:szCs w:val="24"/>
          <w:lang w:eastAsia="en-GB"/>
        </w:rPr>
      </w:pPr>
      <w:r w:rsidRPr="002654BA">
        <w:rPr>
          <w:rFonts w:asciiTheme="minorHAnsi" w:hAnsiTheme="minorHAnsi" w:cs="Arial"/>
          <w:sz w:val="24"/>
          <w:szCs w:val="24"/>
          <w:lang w:eastAsia="en-GB"/>
        </w:rPr>
        <w:t xml:space="preserve">Czy w trakcie przygotowywania projektu przeprowadzono ocenę zagrożeń wynikających ze zmian klimatycznych lub kontrolę podatności (ocenę ryzyka związanego </w:t>
      </w:r>
      <w:r>
        <w:rPr>
          <w:rFonts w:asciiTheme="minorHAnsi" w:hAnsiTheme="minorHAnsi" w:cs="Arial"/>
          <w:sz w:val="24"/>
          <w:szCs w:val="24"/>
          <w:lang w:eastAsia="en-GB"/>
        </w:rPr>
        <w:t xml:space="preserve">z </w:t>
      </w:r>
      <w:r w:rsidRPr="002654BA">
        <w:rPr>
          <w:rFonts w:asciiTheme="minorHAnsi" w:hAnsiTheme="minorHAnsi" w:cs="Arial"/>
          <w:sz w:val="24"/>
          <w:szCs w:val="24"/>
          <w:lang w:eastAsia="en-GB"/>
        </w:rPr>
        <w:t>prognozowanymi zmianami klimat lub analizę podatności)?</w:t>
      </w:r>
    </w:p>
    <w:p w:rsidR="00ED2003" w:rsidRPr="002654BA" w:rsidRDefault="00ED2003" w:rsidP="00ED2003">
      <w:pPr>
        <w:pStyle w:val="Akapitzlist"/>
        <w:numPr>
          <w:ilvl w:val="0"/>
          <w:numId w:val="27"/>
        </w:numPr>
        <w:spacing w:before="120" w:after="120"/>
        <w:ind w:left="1418" w:hanging="567"/>
        <w:jc w:val="both"/>
        <w:rPr>
          <w:rFonts w:asciiTheme="minorHAnsi" w:hAnsiTheme="minorHAnsi" w:cs="Arial"/>
          <w:sz w:val="24"/>
          <w:szCs w:val="24"/>
          <w:lang w:eastAsia="en-GB"/>
        </w:rPr>
      </w:pPr>
      <w:r w:rsidRPr="002654BA">
        <w:rPr>
          <w:rFonts w:asciiTheme="minorHAnsi" w:hAnsiTheme="minorHAnsi" w:cs="Arial"/>
          <w:sz w:val="24"/>
          <w:szCs w:val="24"/>
          <w:lang w:eastAsia="en-GB"/>
        </w:rPr>
        <w:t>Czy w ramach strategicznej oceny oddziaływania na środowisko i oceny oddziaływania na środowisko uwzględniono kwestie związane ze zmianami klimatu oraz czy dane kwestie zostały sprawdzone przez odpowiednie organy krajowe?</w:t>
      </w:r>
    </w:p>
    <w:p w:rsidR="00ED2003" w:rsidRPr="002654BA" w:rsidRDefault="00ED2003" w:rsidP="00ED2003">
      <w:pPr>
        <w:pStyle w:val="Akapitzlist"/>
        <w:numPr>
          <w:ilvl w:val="0"/>
          <w:numId w:val="27"/>
        </w:numPr>
        <w:spacing w:before="120" w:after="120"/>
        <w:ind w:left="1418" w:hanging="567"/>
        <w:jc w:val="both"/>
        <w:rPr>
          <w:rFonts w:asciiTheme="minorHAnsi" w:hAnsiTheme="minorHAnsi" w:cs="Arial"/>
          <w:sz w:val="24"/>
          <w:szCs w:val="24"/>
          <w:lang w:eastAsia="en-GB"/>
        </w:rPr>
      </w:pPr>
      <w:r w:rsidRPr="002654BA">
        <w:rPr>
          <w:rFonts w:asciiTheme="minorHAnsi" w:hAnsiTheme="minorHAnsi" w:cs="Arial"/>
          <w:sz w:val="24"/>
          <w:szCs w:val="24"/>
          <w:lang w:eastAsia="en-GB"/>
        </w:rPr>
        <w:t>W jaki sposób kwestie klimatyczne zostały uwzględnione w analizie i rankingu odpowiednich wariantów? W jaki sposób projekt odnosi się do strategii krajowej lub regionalnej w zakresie przystosowania się do zmian klimatu?</w:t>
      </w:r>
    </w:p>
    <w:p w:rsidR="00ED2003" w:rsidRPr="002654BA" w:rsidRDefault="00ED2003" w:rsidP="00ED2003">
      <w:pPr>
        <w:pStyle w:val="Akapitzlist"/>
        <w:numPr>
          <w:ilvl w:val="0"/>
          <w:numId w:val="27"/>
        </w:numPr>
        <w:spacing w:before="120" w:after="120"/>
        <w:ind w:left="1418" w:hanging="567"/>
        <w:jc w:val="both"/>
        <w:rPr>
          <w:rFonts w:asciiTheme="minorHAnsi" w:hAnsiTheme="minorHAnsi" w:cs="Arial"/>
          <w:sz w:val="24"/>
          <w:szCs w:val="24"/>
          <w:lang w:eastAsia="en-GB"/>
        </w:rPr>
      </w:pPr>
      <w:r w:rsidRPr="002654BA">
        <w:rPr>
          <w:rFonts w:asciiTheme="minorHAnsi" w:hAnsiTheme="minorHAnsi" w:cs="Arial"/>
          <w:sz w:val="24"/>
          <w:szCs w:val="24"/>
          <w:lang w:eastAsia="en-GB"/>
        </w:rPr>
        <w:t>Czy projekt w połączeniu ze zmianami klimatu będzie miał jakikolwiek pozytywny lub negatywny wpływ na otoczenie? Czy zmiany klimatu wpłynęły na lokalizację projektu?)</w:t>
      </w:r>
      <w:r w:rsidRPr="00E52EE4">
        <w:rPr>
          <w:vertAlign w:val="superscript"/>
          <w:lang w:eastAsia="en-GB"/>
        </w:rPr>
        <w:footnoteReference w:id="32"/>
      </w:r>
    </w:p>
    <w:p w:rsidR="00ED2003" w:rsidRPr="00E52EE4" w:rsidRDefault="00ED2003" w:rsidP="00483B64">
      <w:pPr>
        <w:keepNext/>
        <w:tabs>
          <w:tab w:val="left" w:pos="850"/>
        </w:tabs>
        <w:spacing w:before="120" w:after="120"/>
        <w:ind w:left="850" w:hanging="850"/>
        <w:jc w:val="both"/>
        <w:outlineLvl w:val="2"/>
        <w:rPr>
          <w:rFonts w:asciiTheme="minorHAnsi" w:hAnsiTheme="minorHAnsi" w:cs="Arial"/>
          <w:sz w:val="24"/>
          <w:szCs w:val="24"/>
          <w:lang w:eastAsia="en-GB"/>
        </w:rPr>
      </w:pP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843040">
            <w:pPr>
              <w:pStyle w:val="Text1"/>
              <w:spacing w:before="0"/>
              <w:ind w:left="0"/>
              <w:rPr>
                <w:rFonts w:asciiTheme="minorHAnsi" w:hAnsiTheme="minorHAnsi" w:cs="Arial"/>
                <w:b/>
              </w:rPr>
            </w:pPr>
            <w:r w:rsidRPr="00E52EE4">
              <w:rPr>
                <w:rFonts w:asciiTheme="minorHAnsi" w:hAnsiTheme="minorHAnsi" w:cs="Arial"/>
                <w:b/>
              </w:rPr>
              <w:t>Instrukcja:</w:t>
            </w:r>
          </w:p>
          <w:p w:rsidR="007018CA" w:rsidRDefault="00514A31" w:rsidP="002654BA">
            <w:pPr>
              <w:spacing w:before="120" w:after="120"/>
              <w:ind w:left="142"/>
              <w:jc w:val="both"/>
              <w:rPr>
                <w:rFonts w:asciiTheme="minorHAnsi" w:hAnsiTheme="minorHAnsi" w:cs="Arial"/>
                <w:sz w:val="24"/>
                <w:szCs w:val="24"/>
                <w:lang w:eastAsia="en-GB"/>
              </w:rPr>
            </w:pPr>
            <w:r w:rsidRPr="00514A31">
              <w:rPr>
                <w:rFonts w:asciiTheme="minorHAnsi" w:hAnsiTheme="minorHAnsi" w:cs="Arial"/>
                <w:sz w:val="24"/>
                <w:szCs w:val="24"/>
                <w:lang w:eastAsia="en-GB"/>
              </w:rPr>
              <w:t xml:space="preserve">Należy odnieść się do tych kwestii poruszanych w pytaniach pomocniczych, które odnoszą się do rodzaju i charakteru projektu. Należy wziąć pod uwagę wszystkie etapy przygotowania przedsięwzięcia, w tym OOŚ. </w:t>
            </w:r>
          </w:p>
          <w:p w:rsidR="007018CA" w:rsidRDefault="00514A31" w:rsidP="002654BA">
            <w:pPr>
              <w:spacing w:before="120" w:after="120"/>
              <w:ind w:left="142"/>
              <w:jc w:val="both"/>
              <w:rPr>
                <w:rFonts w:asciiTheme="minorHAnsi" w:hAnsiTheme="minorHAnsi" w:cs="Arial"/>
                <w:sz w:val="24"/>
                <w:szCs w:val="24"/>
                <w:lang w:eastAsia="en-GB"/>
              </w:rPr>
            </w:pPr>
            <w:r w:rsidRPr="00514A31">
              <w:rPr>
                <w:rFonts w:asciiTheme="minorHAnsi" w:hAnsiTheme="minorHAnsi" w:cs="Arial"/>
                <w:sz w:val="24"/>
                <w:szCs w:val="24"/>
                <w:lang w:eastAsia="en-GB"/>
              </w:rPr>
              <w:t>W niniejszym punkcie należy podsumować analizy opisane w odpowiednich punktach wniosku</w:t>
            </w:r>
            <w:r w:rsidR="007018CA">
              <w:rPr>
                <w:rFonts w:asciiTheme="minorHAnsi" w:hAnsiTheme="minorHAnsi" w:cs="Arial"/>
                <w:sz w:val="24"/>
                <w:szCs w:val="24"/>
                <w:lang w:eastAsia="en-GB"/>
              </w:rPr>
              <w:t xml:space="preserve"> o dofinansowanie</w:t>
            </w:r>
            <w:r w:rsidR="00CF106B">
              <w:rPr>
                <w:rFonts w:asciiTheme="minorHAnsi" w:hAnsiTheme="minorHAnsi" w:cs="Arial"/>
                <w:sz w:val="24"/>
                <w:szCs w:val="24"/>
                <w:lang w:eastAsia="en-GB"/>
              </w:rPr>
              <w:t>, niniejszego formularza</w:t>
            </w:r>
            <w:r w:rsidR="00636A42">
              <w:rPr>
                <w:rFonts w:asciiTheme="minorHAnsi" w:hAnsiTheme="minorHAnsi" w:cs="Arial"/>
                <w:sz w:val="24"/>
                <w:szCs w:val="24"/>
                <w:lang w:eastAsia="en-GB"/>
              </w:rPr>
              <w:t xml:space="preserve"> lub innych dokumentach aplikacyjnych</w:t>
            </w:r>
            <w:r w:rsidRPr="00514A31">
              <w:rPr>
                <w:rFonts w:asciiTheme="minorHAnsi" w:hAnsiTheme="minorHAnsi" w:cs="Arial"/>
                <w:sz w:val="24"/>
                <w:szCs w:val="24"/>
                <w:lang w:eastAsia="en-GB"/>
              </w:rPr>
              <w:t xml:space="preserve">. </w:t>
            </w:r>
          </w:p>
          <w:p w:rsidR="007018CA" w:rsidRDefault="00514A31" w:rsidP="002654BA">
            <w:pPr>
              <w:spacing w:before="120" w:after="120"/>
              <w:ind w:left="142"/>
              <w:jc w:val="both"/>
              <w:rPr>
                <w:rFonts w:asciiTheme="minorHAnsi" w:hAnsiTheme="minorHAnsi" w:cs="Arial"/>
                <w:sz w:val="24"/>
                <w:szCs w:val="24"/>
                <w:lang w:eastAsia="en-GB"/>
              </w:rPr>
            </w:pPr>
            <w:r w:rsidRPr="00514A31">
              <w:rPr>
                <w:rFonts w:asciiTheme="minorHAnsi" w:hAnsiTheme="minorHAnsi" w:cs="Arial"/>
                <w:sz w:val="24"/>
                <w:szCs w:val="24"/>
                <w:lang w:eastAsia="en-GB"/>
              </w:rPr>
              <w:t xml:space="preserve">Konieczne jest zatem w niniejszym punkcie w syntetyczny sposób: </w:t>
            </w:r>
          </w:p>
          <w:p w:rsidR="007018CA" w:rsidRDefault="007018CA" w:rsidP="002654BA">
            <w:pPr>
              <w:spacing w:before="120" w:after="120"/>
              <w:ind w:left="142"/>
              <w:jc w:val="both"/>
              <w:rPr>
                <w:rFonts w:asciiTheme="minorHAnsi" w:hAnsiTheme="minorHAnsi" w:cs="Arial"/>
                <w:sz w:val="24"/>
                <w:szCs w:val="24"/>
                <w:lang w:eastAsia="en-GB"/>
              </w:rPr>
            </w:pPr>
            <w:r>
              <w:rPr>
                <w:rFonts w:asciiTheme="minorHAnsi" w:hAnsiTheme="minorHAnsi" w:cs="Arial"/>
                <w:sz w:val="24"/>
                <w:szCs w:val="24"/>
                <w:lang w:eastAsia="en-GB"/>
              </w:rPr>
              <w:t xml:space="preserve">- </w:t>
            </w:r>
            <w:r w:rsidR="00514A31" w:rsidRPr="00514A31">
              <w:rPr>
                <w:rFonts w:asciiTheme="minorHAnsi" w:hAnsiTheme="minorHAnsi" w:cs="Arial"/>
                <w:sz w:val="24"/>
                <w:szCs w:val="24"/>
                <w:lang w:eastAsia="en-GB"/>
              </w:rPr>
              <w:t xml:space="preserve">wskazanie na zastosowaną metodę oszacowania emisji i kosztów </w:t>
            </w:r>
            <w:r w:rsidR="005E3E21">
              <w:rPr>
                <w:rFonts w:asciiTheme="minorHAnsi" w:hAnsiTheme="minorHAnsi" w:cs="Arial"/>
                <w:sz w:val="24"/>
                <w:szCs w:val="24"/>
                <w:lang w:eastAsia="en-GB"/>
              </w:rPr>
              <w:t>gazów cieplarnianych</w:t>
            </w:r>
            <w:r w:rsidR="00514A31" w:rsidRPr="00514A31">
              <w:rPr>
                <w:rFonts w:asciiTheme="minorHAnsi" w:hAnsiTheme="minorHAnsi" w:cs="Arial"/>
                <w:sz w:val="24"/>
                <w:szCs w:val="24"/>
                <w:lang w:eastAsia="en-GB"/>
              </w:rPr>
              <w:t xml:space="preserve"> oraz sposób włączenia ich do analizy ekonomicznej, </w:t>
            </w:r>
          </w:p>
          <w:p w:rsidR="007018CA" w:rsidRDefault="007018CA" w:rsidP="002654BA">
            <w:pPr>
              <w:spacing w:before="120" w:after="120"/>
              <w:ind w:left="142"/>
              <w:jc w:val="both"/>
              <w:rPr>
                <w:rFonts w:asciiTheme="minorHAnsi" w:hAnsiTheme="minorHAnsi" w:cs="Arial"/>
                <w:sz w:val="24"/>
                <w:szCs w:val="24"/>
                <w:lang w:eastAsia="en-GB"/>
              </w:rPr>
            </w:pPr>
            <w:r>
              <w:rPr>
                <w:rFonts w:asciiTheme="minorHAnsi" w:hAnsiTheme="minorHAnsi" w:cs="Arial"/>
                <w:sz w:val="24"/>
                <w:szCs w:val="24"/>
                <w:lang w:eastAsia="en-GB"/>
              </w:rPr>
              <w:t xml:space="preserve">- </w:t>
            </w:r>
            <w:r w:rsidR="00514A31" w:rsidRPr="00514A31">
              <w:rPr>
                <w:rFonts w:asciiTheme="minorHAnsi" w:hAnsiTheme="minorHAnsi" w:cs="Arial"/>
                <w:sz w:val="24"/>
                <w:szCs w:val="24"/>
                <w:lang w:eastAsia="en-GB"/>
              </w:rPr>
              <w:t>opisanie, w jaki sposób kwestie związane ze zmianami klimatu były uwzględniane na poszczególnych etapach przygotowania projektu,</w:t>
            </w:r>
          </w:p>
          <w:p w:rsidR="007018CA" w:rsidRDefault="007018CA" w:rsidP="002654BA">
            <w:pPr>
              <w:spacing w:before="120" w:after="120"/>
              <w:ind w:left="142"/>
              <w:jc w:val="both"/>
              <w:rPr>
                <w:rFonts w:asciiTheme="minorHAnsi" w:hAnsiTheme="minorHAnsi" w:cs="Arial"/>
                <w:sz w:val="24"/>
                <w:szCs w:val="24"/>
                <w:lang w:eastAsia="en-GB"/>
              </w:rPr>
            </w:pPr>
            <w:r>
              <w:rPr>
                <w:rFonts w:asciiTheme="minorHAnsi" w:hAnsiTheme="minorHAnsi" w:cs="Arial"/>
                <w:sz w:val="24"/>
                <w:szCs w:val="24"/>
                <w:lang w:eastAsia="en-GB"/>
              </w:rPr>
              <w:t>-</w:t>
            </w:r>
            <w:r w:rsidR="00514A31" w:rsidRPr="00514A31">
              <w:rPr>
                <w:rFonts w:asciiTheme="minorHAnsi" w:hAnsiTheme="minorHAnsi" w:cs="Arial"/>
                <w:sz w:val="24"/>
                <w:szCs w:val="24"/>
                <w:lang w:eastAsia="en-GB"/>
              </w:rPr>
              <w:t xml:space="preserve"> opisanie analizy oraz oceny podatności, a także analizy i oceny ryzyka oraz procesu wyboru i sposobu włączenia do projektu opcji </w:t>
            </w:r>
            <w:r w:rsidR="00514A31" w:rsidRPr="00514A31">
              <w:rPr>
                <w:rFonts w:asciiTheme="minorHAnsi" w:hAnsiTheme="minorHAnsi" w:cs="Arial"/>
                <w:sz w:val="24"/>
                <w:szCs w:val="24"/>
                <w:lang w:eastAsia="en-GB"/>
              </w:rPr>
              <w:lastRenderedPageBreak/>
              <w:t xml:space="preserve">adaptacyjnych (z przywołaniem zastosowanej metody i uzyskanych wyników). </w:t>
            </w:r>
          </w:p>
          <w:p w:rsidR="007018CA" w:rsidRDefault="00514A31" w:rsidP="002654BA">
            <w:pPr>
              <w:spacing w:before="120" w:after="120"/>
              <w:ind w:left="142"/>
              <w:jc w:val="both"/>
              <w:rPr>
                <w:rFonts w:asciiTheme="minorHAnsi" w:hAnsiTheme="minorHAnsi" w:cs="Arial"/>
                <w:sz w:val="24"/>
                <w:szCs w:val="24"/>
                <w:lang w:eastAsia="en-GB"/>
              </w:rPr>
            </w:pPr>
            <w:r w:rsidRPr="00266C60">
              <w:rPr>
                <w:rFonts w:asciiTheme="minorHAnsi" w:hAnsiTheme="minorHAnsi" w:cs="Arial"/>
                <w:sz w:val="24"/>
                <w:szCs w:val="24"/>
                <w:lang w:eastAsia="en-GB"/>
              </w:rPr>
              <w:t xml:space="preserve">Należy również podsumować procedurę SOOŚ oraz OOŚ w kontekście zmian klimatycznych. 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 a w przypadku braku odpowiednich danych w dokumentacji z ocen, </w:t>
            </w:r>
            <w:r w:rsidR="00266C60" w:rsidRPr="00266C60">
              <w:rPr>
                <w:rFonts w:asciiTheme="minorHAnsi" w:hAnsiTheme="minorHAnsi" w:cs="Arial"/>
                <w:sz w:val="24"/>
                <w:szCs w:val="24"/>
                <w:lang w:eastAsia="en-GB"/>
              </w:rPr>
              <w:t>zalecane</w:t>
            </w:r>
            <w:r w:rsidRPr="00266C60">
              <w:rPr>
                <w:rFonts w:asciiTheme="minorHAnsi" w:hAnsiTheme="minorHAnsi" w:cs="Arial"/>
                <w:sz w:val="24"/>
                <w:szCs w:val="24"/>
                <w:lang w:eastAsia="en-GB"/>
              </w:rPr>
              <w:t xml:space="preserve"> jest uzasadnienie.</w:t>
            </w:r>
            <w:r w:rsidRPr="00514A31">
              <w:rPr>
                <w:rFonts w:asciiTheme="minorHAnsi" w:hAnsiTheme="minorHAnsi" w:cs="Arial"/>
                <w:sz w:val="24"/>
                <w:szCs w:val="24"/>
                <w:lang w:eastAsia="en-GB"/>
              </w:rPr>
              <w:t xml:space="preserve"> </w:t>
            </w:r>
          </w:p>
          <w:p w:rsidR="007018CA" w:rsidRDefault="00514A31" w:rsidP="002654BA">
            <w:pPr>
              <w:spacing w:before="120" w:after="120"/>
              <w:ind w:left="142"/>
              <w:jc w:val="both"/>
              <w:rPr>
                <w:rFonts w:asciiTheme="minorHAnsi" w:hAnsiTheme="minorHAnsi" w:cs="Arial"/>
                <w:sz w:val="24"/>
                <w:szCs w:val="24"/>
                <w:lang w:eastAsia="en-GB"/>
              </w:rPr>
            </w:pPr>
            <w:r w:rsidRPr="00514A31">
              <w:rPr>
                <w:rFonts w:asciiTheme="minorHAnsi" w:hAnsiTheme="minorHAnsi" w:cs="Arial"/>
                <w:sz w:val="24"/>
                <w:szCs w:val="24"/>
                <w:lang w:eastAsia="en-GB"/>
              </w:rPr>
              <w:t xml:space="preserve">W przypadku, gdy odpowiedź na pytanie zamieszczone w </w:t>
            </w:r>
            <w:proofErr w:type="spellStart"/>
            <w:r w:rsidRPr="00514A31">
              <w:rPr>
                <w:rFonts w:asciiTheme="minorHAnsi" w:hAnsiTheme="minorHAnsi" w:cs="Arial"/>
                <w:sz w:val="24"/>
                <w:szCs w:val="24"/>
                <w:lang w:eastAsia="en-GB"/>
              </w:rPr>
              <w:t>tiret</w:t>
            </w:r>
            <w:proofErr w:type="spellEnd"/>
            <w:r w:rsidRPr="00514A31">
              <w:rPr>
                <w:rFonts w:asciiTheme="minorHAnsi" w:hAnsiTheme="minorHAnsi" w:cs="Arial"/>
                <w:sz w:val="24"/>
                <w:szCs w:val="24"/>
                <w:lang w:eastAsia="en-GB"/>
              </w:rPr>
              <w:t xml:space="preserve"> 2 jest przecząca, należy podać tego przyczyny oraz zawrzeć odpowiednie uzasadnienie, wskazujące, że w kontekście OOŚ, ryzyka klimatyczne wiążące się z realizacją wybranego wariantu zostały zredukowane do akceptowalnego poziomu. </w:t>
            </w:r>
          </w:p>
          <w:p w:rsidR="007018CA" w:rsidRDefault="00514A31" w:rsidP="002654BA">
            <w:pPr>
              <w:spacing w:before="120" w:after="120"/>
              <w:ind w:left="142"/>
              <w:jc w:val="both"/>
              <w:rPr>
                <w:rFonts w:asciiTheme="minorHAnsi" w:hAnsiTheme="minorHAnsi" w:cs="Arial"/>
                <w:sz w:val="24"/>
                <w:szCs w:val="24"/>
                <w:lang w:eastAsia="en-GB"/>
              </w:rPr>
            </w:pPr>
            <w:r w:rsidRPr="00514A31">
              <w:rPr>
                <w:rFonts w:asciiTheme="minorHAnsi" w:hAnsiTheme="minorHAnsi" w:cs="Arial"/>
                <w:sz w:val="24"/>
                <w:szCs w:val="24"/>
                <w:lang w:eastAsia="en-GB"/>
              </w:rPr>
              <w:t>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w:t>
            </w:r>
            <w:r w:rsidR="00843040">
              <w:rPr>
                <w:rFonts w:asciiTheme="minorHAnsi" w:hAnsiTheme="minorHAnsi" w:cs="Arial"/>
                <w:sz w:val="24"/>
                <w:szCs w:val="24"/>
                <w:lang w:eastAsia="en-GB"/>
              </w:rPr>
              <w:t> </w:t>
            </w:r>
            <w:r w:rsidRPr="00514A31">
              <w:rPr>
                <w:rFonts w:asciiTheme="minorHAnsi" w:hAnsiTheme="minorHAnsi" w:cs="Arial"/>
                <w:sz w:val="24"/>
                <w:szCs w:val="24"/>
                <w:lang w:eastAsia="en-GB"/>
              </w:rPr>
              <w:t xml:space="preserve">przypadku, gdy odpowiedź na to pytanie została udzielona w pkt 8.1, w pkt 8.2 należy jedynie dać odpowiedni odnośnik do części 8.1. </w:t>
            </w:r>
          </w:p>
          <w:p w:rsidR="007018CA" w:rsidRDefault="00514A31" w:rsidP="002654BA">
            <w:pPr>
              <w:spacing w:before="120" w:after="120"/>
              <w:ind w:left="142"/>
              <w:jc w:val="both"/>
              <w:rPr>
                <w:rFonts w:asciiTheme="minorHAnsi" w:hAnsiTheme="minorHAnsi" w:cs="Arial"/>
                <w:sz w:val="24"/>
                <w:szCs w:val="24"/>
                <w:lang w:eastAsia="en-GB"/>
              </w:rPr>
            </w:pPr>
            <w:r w:rsidRPr="00514A31">
              <w:rPr>
                <w:rFonts w:asciiTheme="minorHAnsi" w:hAnsiTheme="minorHAnsi" w:cs="Arial"/>
                <w:sz w:val="24"/>
                <w:szCs w:val="24"/>
                <w:lang w:eastAsia="en-GB"/>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w tym analiz ekonomicznych oraz ocen dotyczących efektów zewnętrznych emisji gazów </w:t>
            </w:r>
            <w:r w:rsidRPr="00266C60">
              <w:rPr>
                <w:rFonts w:asciiTheme="minorHAnsi" w:hAnsiTheme="minorHAnsi" w:cs="Arial"/>
                <w:sz w:val="24"/>
                <w:szCs w:val="24"/>
                <w:lang w:eastAsia="en-GB"/>
              </w:rPr>
              <w:t>cieplarnianych. Odpowiedź</w:t>
            </w:r>
            <w:r w:rsidRPr="00514A31">
              <w:rPr>
                <w:rFonts w:asciiTheme="minorHAnsi" w:hAnsiTheme="minorHAnsi" w:cs="Arial"/>
                <w:sz w:val="24"/>
                <w:szCs w:val="24"/>
                <w:lang w:eastAsia="en-GB"/>
              </w:rPr>
              <w:t xml:space="preserve"> powinna mieć syntetyczny podsumowujący charakter. </w:t>
            </w:r>
          </w:p>
          <w:p w:rsidR="007018CA" w:rsidRDefault="00514A31" w:rsidP="002654BA">
            <w:pPr>
              <w:spacing w:before="120" w:after="120"/>
              <w:ind w:left="142"/>
              <w:jc w:val="both"/>
              <w:rPr>
                <w:rFonts w:asciiTheme="minorHAnsi" w:hAnsiTheme="minorHAnsi" w:cs="Arial"/>
                <w:sz w:val="24"/>
                <w:szCs w:val="24"/>
                <w:lang w:eastAsia="en-GB"/>
              </w:rPr>
            </w:pPr>
            <w:r w:rsidRPr="00514A31">
              <w:rPr>
                <w:rFonts w:asciiTheme="minorHAnsi" w:hAnsiTheme="minorHAnsi" w:cs="Arial"/>
                <w:sz w:val="24"/>
                <w:szCs w:val="24"/>
                <w:lang w:eastAsia="en-GB"/>
              </w:rPr>
              <w:t xml:space="preserve">Konieczna jest też odpowiedź na pytanie, czy wszelkie elementy infrastruktury zlokalizowane na obszarach zagrożonych powodzią (oceniane zgodnie z dyrektywą 2007/60/WE), są zaprojektowane w sposób, który uwzględnia to ryzyko. </w:t>
            </w:r>
          </w:p>
          <w:p w:rsidR="007018CA" w:rsidRDefault="00514A31" w:rsidP="002654BA">
            <w:pPr>
              <w:spacing w:before="120" w:after="120"/>
              <w:ind w:left="142"/>
              <w:jc w:val="both"/>
              <w:rPr>
                <w:rFonts w:asciiTheme="minorHAnsi" w:hAnsiTheme="minorHAnsi" w:cs="Arial"/>
                <w:sz w:val="24"/>
                <w:szCs w:val="24"/>
                <w:lang w:eastAsia="en-GB"/>
              </w:rPr>
            </w:pPr>
            <w:r w:rsidRPr="00514A31">
              <w:rPr>
                <w:rFonts w:asciiTheme="minorHAnsi" w:hAnsiTheme="minorHAnsi" w:cs="Arial"/>
                <w:sz w:val="24"/>
                <w:szCs w:val="24"/>
                <w:lang w:eastAsia="en-GB"/>
              </w:rPr>
              <w:t xml:space="preserve">Należy także wskazać konkretne dane/źródła wykorzystane w analizie podatności i ryzyka, dotyczące scenariuszy zmian klimatu oraz opisać, na jakich etapach projektu przeprowadzono tę analizę i jakie zidentyfikowano ryzyka. </w:t>
            </w:r>
          </w:p>
          <w:p w:rsidR="00514A31" w:rsidRDefault="00514A31" w:rsidP="002654BA">
            <w:pPr>
              <w:spacing w:before="120" w:after="120"/>
              <w:ind w:left="142"/>
              <w:jc w:val="both"/>
              <w:rPr>
                <w:rFonts w:asciiTheme="minorHAnsi" w:hAnsiTheme="minorHAnsi" w:cs="Arial"/>
                <w:sz w:val="24"/>
                <w:szCs w:val="24"/>
                <w:lang w:eastAsia="en-GB"/>
              </w:rPr>
            </w:pPr>
            <w:r w:rsidRPr="00514A31">
              <w:rPr>
                <w:rFonts w:asciiTheme="minorHAnsi" w:hAnsiTheme="minorHAnsi" w:cs="Arial"/>
                <w:sz w:val="24"/>
                <w:szCs w:val="24"/>
                <w:lang w:eastAsia="en-GB"/>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814B7F" w:rsidRPr="00E52EE4" w:rsidRDefault="00814B7F" w:rsidP="002654BA">
            <w:pPr>
              <w:spacing w:before="120" w:after="120"/>
              <w:ind w:left="142"/>
              <w:jc w:val="both"/>
              <w:rPr>
                <w:rFonts w:asciiTheme="minorHAnsi" w:hAnsiTheme="minorHAnsi" w:cs="Arial"/>
                <w:sz w:val="24"/>
                <w:szCs w:val="24"/>
                <w:lang w:eastAsia="en-GB"/>
              </w:rPr>
            </w:pPr>
            <w:r w:rsidRPr="00814B7F">
              <w:rPr>
                <w:rFonts w:asciiTheme="minorHAnsi" w:hAnsiTheme="minorHAnsi" w:cs="Arial"/>
                <w:sz w:val="24"/>
                <w:szCs w:val="24"/>
                <w:lang w:eastAsia="en-GB"/>
              </w:rPr>
              <w:t>Szersze wskazówki dotyczące tego punktu znajdują się w „Poradniku przygotowania inwestycji z uwzględnieniem zmian klimatu, ich łagodzenia i przystosowania do tych zmian oraz odporności na klęski żywiołowe” dostępnego na stronie portalu KLIMADA.</w:t>
            </w:r>
          </w:p>
        </w:tc>
      </w:tr>
    </w:tbl>
    <w:p w:rsidR="00483B64" w:rsidRPr="00E52EE4" w:rsidRDefault="00483B64" w:rsidP="00483B64">
      <w:pPr>
        <w:keepNext/>
        <w:tabs>
          <w:tab w:val="left" w:pos="850"/>
        </w:tabs>
        <w:spacing w:before="120" w:after="120"/>
        <w:jc w:val="both"/>
        <w:outlineLvl w:val="2"/>
        <w:rPr>
          <w:rFonts w:asciiTheme="minorHAnsi" w:hAnsiTheme="minorHAnsi" w:cs="Arial"/>
          <w:i/>
          <w:sz w:val="24"/>
          <w:szCs w:val="24"/>
          <w:lang w:eastAsia="en-GB"/>
        </w:rPr>
      </w:pPr>
    </w:p>
    <w:p w:rsidR="00483B64" w:rsidRDefault="00483B64" w:rsidP="00483B64">
      <w:pPr>
        <w:keepNext/>
        <w:tabs>
          <w:tab w:val="left" w:pos="850"/>
        </w:tabs>
        <w:spacing w:before="120" w:after="120"/>
        <w:ind w:left="850" w:hanging="850"/>
        <w:jc w:val="both"/>
        <w:outlineLvl w:val="2"/>
        <w:rPr>
          <w:rFonts w:asciiTheme="minorHAnsi" w:hAnsiTheme="minorHAnsi" w:cs="Arial"/>
          <w:sz w:val="24"/>
          <w:szCs w:val="24"/>
          <w:lang w:eastAsia="en-GB"/>
        </w:rPr>
      </w:pPr>
      <w:r w:rsidRPr="00E52EE4">
        <w:rPr>
          <w:rFonts w:asciiTheme="minorHAnsi" w:hAnsiTheme="minorHAnsi" w:cs="Arial"/>
          <w:sz w:val="24"/>
          <w:szCs w:val="24"/>
          <w:lang w:eastAsia="en-GB"/>
        </w:rPr>
        <w:t xml:space="preserve">8.3. </w:t>
      </w:r>
      <w:r w:rsidRPr="00E52EE4">
        <w:rPr>
          <w:rFonts w:asciiTheme="minorHAnsi" w:hAnsiTheme="minorHAnsi" w:cs="Arial"/>
          <w:sz w:val="24"/>
          <w:szCs w:val="24"/>
          <w:lang w:eastAsia="en-GB"/>
        </w:rPr>
        <w:tab/>
        <w:t>Należy wyjaśnić, jakie rozwiązania przyjęto w celu zapewnienia odporności na bieżącą zmienność klimatu i przyszłą zmianę klimatu w</w:t>
      </w:r>
      <w:r w:rsidR="00BD6ED9">
        <w:rPr>
          <w:rFonts w:asciiTheme="minorHAnsi" w:hAnsiTheme="minorHAnsi" w:cs="Arial"/>
          <w:sz w:val="24"/>
          <w:szCs w:val="24"/>
          <w:lang w:eastAsia="en-GB"/>
        </w:rPr>
        <w:t> </w:t>
      </w:r>
      <w:r w:rsidRPr="00E52EE4">
        <w:rPr>
          <w:rFonts w:asciiTheme="minorHAnsi" w:hAnsiTheme="minorHAnsi" w:cs="Arial"/>
          <w:sz w:val="24"/>
          <w:szCs w:val="24"/>
          <w:lang w:eastAsia="en-GB"/>
        </w:rPr>
        <w:t>ramach projektu.</w:t>
      </w:r>
    </w:p>
    <w:p w:rsidR="00ED2003" w:rsidRDefault="00ED2003" w:rsidP="00ED2003">
      <w:pPr>
        <w:spacing w:before="120" w:after="120" w:line="276" w:lineRule="auto"/>
        <w:ind w:left="851"/>
        <w:jc w:val="both"/>
        <w:rPr>
          <w:rFonts w:asciiTheme="minorHAnsi" w:hAnsiTheme="minorHAnsi" w:cs="Arial"/>
          <w:sz w:val="24"/>
          <w:szCs w:val="24"/>
          <w:lang w:eastAsia="en-GB"/>
        </w:rPr>
      </w:pPr>
      <w:r w:rsidRPr="00E52EE4">
        <w:rPr>
          <w:rFonts w:asciiTheme="minorHAnsi" w:hAnsiTheme="minorHAnsi" w:cs="Arial"/>
          <w:sz w:val="24"/>
          <w:szCs w:val="24"/>
          <w:lang w:eastAsia="en-GB"/>
        </w:rPr>
        <w:t>W szczególności należy udzielić odpowiedzi na następujące pytania: w jaki sposób uwzględniono zmianę klimatu podczas opracowywania projektu i jego części składowych np. w odniesieniu do sił zewnętrznych (np. obciążenie wiatrem, obciążenie śniegiem, różnice temperatury) i</w:t>
      </w:r>
      <w:r>
        <w:rPr>
          <w:rFonts w:asciiTheme="minorHAnsi" w:hAnsiTheme="minorHAnsi" w:cs="Arial"/>
          <w:sz w:val="24"/>
          <w:szCs w:val="24"/>
          <w:lang w:eastAsia="en-GB"/>
        </w:rPr>
        <w:t> </w:t>
      </w:r>
      <w:r w:rsidRPr="00E52EE4">
        <w:rPr>
          <w:rFonts w:asciiTheme="minorHAnsi" w:hAnsiTheme="minorHAnsi" w:cs="Arial"/>
          <w:sz w:val="24"/>
          <w:szCs w:val="24"/>
          <w:lang w:eastAsia="en-GB"/>
        </w:rPr>
        <w:t xml:space="preserve">oddziaływań (np. fale upałów, </w:t>
      </w:r>
      <w:r>
        <w:rPr>
          <w:rFonts w:asciiTheme="minorHAnsi" w:hAnsiTheme="minorHAnsi" w:cs="Arial"/>
          <w:sz w:val="24"/>
          <w:szCs w:val="24"/>
          <w:lang w:eastAsia="en-GB"/>
        </w:rPr>
        <w:t>drenaż</w:t>
      </w:r>
      <w:r>
        <w:rPr>
          <w:rStyle w:val="Odwoanieprzypisudolnego"/>
          <w:rFonts w:asciiTheme="minorHAnsi" w:hAnsiTheme="minorHAnsi" w:cs="Arial"/>
          <w:sz w:val="24"/>
          <w:szCs w:val="24"/>
          <w:lang w:eastAsia="en-GB"/>
        </w:rPr>
        <w:footnoteReference w:id="33"/>
      </w:r>
      <w:r w:rsidRPr="00E52EE4">
        <w:rPr>
          <w:rFonts w:asciiTheme="minorHAnsi" w:hAnsiTheme="minorHAnsi" w:cs="Arial"/>
          <w:sz w:val="24"/>
          <w:szCs w:val="24"/>
          <w:lang w:eastAsia="en-GB"/>
        </w:rPr>
        <w:t>, zagrożenie powodziowe, jak również przedłużające się okresy suszy wpływ</w:t>
      </w:r>
      <w:r>
        <w:rPr>
          <w:rFonts w:asciiTheme="minorHAnsi" w:hAnsiTheme="minorHAnsi" w:cs="Arial"/>
          <w:sz w:val="24"/>
          <w:szCs w:val="24"/>
          <w:lang w:eastAsia="en-GB"/>
        </w:rPr>
        <w:t>ające np. na właściwości gleby)</w:t>
      </w:r>
      <w:r w:rsidRPr="00E52EE4">
        <w:rPr>
          <w:rFonts w:asciiTheme="minorHAnsi" w:hAnsiTheme="minorHAnsi" w:cs="Arial"/>
          <w:sz w:val="24"/>
          <w:szCs w:val="24"/>
          <w:lang w:eastAsia="en-GB"/>
        </w:rPr>
        <w:t>.</w:t>
      </w:r>
    </w:p>
    <w:p w:rsidR="00483B64" w:rsidRPr="00E52EE4" w:rsidRDefault="00483B64" w:rsidP="00483B64">
      <w:pPr>
        <w:pBdr>
          <w:top w:val="single" w:sz="4" w:space="1" w:color="auto"/>
          <w:left w:val="single" w:sz="4" w:space="4" w:color="auto"/>
          <w:bottom w:val="single" w:sz="4" w:space="1" w:color="auto"/>
          <w:right w:val="single" w:sz="4" w:space="4" w:color="auto"/>
        </w:pBdr>
        <w:spacing w:after="120" w:line="24" w:lineRule="atLeast"/>
        <w:jc w:val="both"/>
        <w:rPr>
          <w:rFonts w:asciiTheme="minorHAnsi" w:hAnsiTheme="minorHAnsi" w:cs="Arial"/>
          <w:sz w:val="24"/>
          <w:szCs w:val="24"/>
          <w:lang w:eastAsia="en-GB"/>
        </w:rPr>
      </w:pPr>
      <w:r w:rsidRPr="00E52EE4">
        <w:rPr>
          <w:rFonts w:asciiTheme="minorHAnsi" w:hAnsiTheme="minorHAnsi" w:cs="Arial"/>
          <w:sz w:val="24"/>
          <w:szCs w:val="24"/>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273"/>
      </w:tblGrid>
      <w:tr w:rsidR="00483B64" w:rsidRPr="00E52EE4" w:rsidTr="004962A8">
        <w:trPr>
          <w:trHeight w:val="416"/>
        </w:trPr>
        <w:tc>
          <w:tcPr>
            <w:tcW w:w="5000" w:type="pct"/>
            <w:shd w:val="clear" w:color="auto" w:fill="D9D9D9"/>
          </w:tcPr>
          <w:p w:rsidR="00483B64" w:rsidRPr="00E52EE4" w:rsidRDefault="00483B64" w:rsidP="002710B8">
            <w:pPr>
              <w:pStyle w:val="Text1"/>
              <w:spacing w:line="276" w:lineRule="auto"/>
              <w:ind w:left="0"/>
              <w:rPr>
                <w:rFonts w:asciiTheme="minorHAnsi" w:hAnsiTheme="minorHAnsi" w:cs="Arial"/>
                <w:b/>
              </w:rPr>
            </w:pPr>
            <w:r w:rsidRPr="00E52EE4">
              <w:rPr>
                <w:rFonts w:asciiTheme="minorHAnsi" w:hAnsiTheme="minorHAnsi" w:cs="Arial"/>
                <w:b/>
              </w:rPr>
              <w:t>Instrukcja:</w:t>
            </w:r>
          </w:p>
          <w:p w:rsidR="00843040" w:rsidRDefault="009A04C1" w:rsidP="00BD6ED9">
            <w:pPr>
              <w:spacing w:before="120" w:after="120" w:line="276" w:lineRule="auto"/>
              <w:ind w:left="142"/>
              <w:jc w:val="both"/>
              <w:rPr>
                <w:rFonts w:asciiTheme="minorHAnsi" w:hAnsiTheme="minorHAnsi" w:cs="Arial"/>
                <w:sz w:val="24"/>
                <w:szCs w:val="24"/>
                <w:lang w:eastAsia="en-GB"/>
              </w:rPr>
            </w:pPr>
            <w:r w:rsidRPr="009A04C1">
              <w:rPr>
                <w:rFonts w:asciiTheme="minorHAnsi" w:hAnsiTheme="minorHAnsi" w:cs="Arial"/>
                <w:sz w:val="24"/>
                <w:szCs w:val="24"/>
                <w:lang w:eastAsia="en-GB"/>
              </w:rPr>
              <w:t>W niniejszym punkcie należy odnieść się do tych kwestii poruszanych w pytaniach pomocniczych</w:t>
            </w:r>
            <w:r>
              <w:rPr>
                <w:rFonts w:asciiTheme="minorHAnsi" w:hAnsiTheme="minorHAnsi" w:cs="Arial"/>
                <w:sz w:val="24"/>
                <w:szCs w:val="24"/>
                <w:lang w:eastAsia="en-GB"/>
              </w:rPr>
              <w:t xml:space="preserve">, </w:t>
            </w:r>
            <w:r w:rsidRPr="009A04C1">
              <w:rPr>
                <w:rFonts w:asciiTheme="minorHAnsi" w:hAnsiTheme="minorHAnsi" w:cs="Arial"/>
                <w:sz w:val="24"/>
                <w:szCs w:val="24"/>
                <w:lang w:eastAsia="en-GB"/>
              </w:rPr>
              <w:t xml:space="preserve">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43040" w:rsidRDefault="009A04C1" w:rsidP="00BD6ED9">
            <w:pPr>
              <w:spacing w:before="120" w:after="120" w:line="276" w:lineRule="auto"/>
              <w:ind w:left="142"/>
              <w:jc w:val="both"/>
              <w:rPr>
                <w:rFonts w:asciiTheme="minorHAnsi" w:hAnsiTheme="minorHAnsi" w:cs="Arial"/>
                <w:sz w:val="24"/>
                <w:szCs w:val="24"/>
                <w:lang w:eastAsia="en-GB"/>
              </w:rPr>
            </w:pPr>
            <w:r w:rsidRPr="009A04C1">
              <w:rPr>
                <w:rFonts w:asciiTheme="minorHAnsi" w:hAnsiTheme="minorHAnsi" w:cs="Arial"/>
                <w:sz w:val="24"/>
                <w:szCs w:val="24"/>
                <w:lang w:eastAsia="en-GB"/>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43040" w:rsidRDefault="009A04C1" w:rsidP="00BD6ED9">
            <w:pPr>
              <w:spacing w:before="120" w:after="120" w:line="276" w:lineRule="auto"/>
              <w:ind w:left="142"/>
              <w:jc w:val="both"/>
              <w:rPr>
                <w:rFonts w:asciiTheme="minorHAnsi" w:hAnsiTheme="minorHAnsi" w:cs="Arial"/>
                <w:sz w:val="24"/>
                <w:szCs w:val="24"/>
                <w:lang w:eastAsia="en-GB"/>
              </w:rPr>
            </w:pPr>
            <w:r w:rsidRPr="009A04C1">
              <w:rPr>
                <w:rFonts w:asciiTheme="minorHAnsi" w:hAnsiTheme="minorHAnsi" w:cs="Arial"/>
                <w:sz w:val="24"/>
                <w:szCs w:val="24"/>
                <w:lang w:eastAsia="en-GB"/>
              </w:rPr>
              <w:t>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w:t>
            </w:r>
            <w:r w:rsidR="00BD6ED9">
              <w:rPr>
                <w:rFonts w:asciiTheme="minorHAnsi" w:hAnsiTheme="minorHAnsi" w:cs="Arial"/>
                <w:sz w:val="24"/>
                <w:szCs w:val="24"/>
                <w:lang w:eastAsia="en-GB"/>
              </w:rPr>
              <w:t>rażania i eksploatacji projektu</w:t>
            </w:r>
            <w:r w:rsidRPr="009A04C1">
              <w:rPr>
                <w:rFonts w:asciiTheme="minorHAnsi" w:hAnsiTheme="minorHAnsi" w:cs="Arial"/>
                <w:sz w:val="24"/>
                <w:szCs w:val="24"/>
                <w:lang w:eastAsia="en-GB"/>
              </w:rPr>
              <w:t>. W każdym przypadku należy podać konkretne działania</w:t>
            </w:r>
            <w:r w:rsidR="00BD6ED9">
              <w:rPr>
                <w:rFonts w:asciiTheme="minorHAnsi" w:hAnsiTheme="minorHAnsi" w:cs="Arial"/>
                <w:sz w:val="24"/>
                <w:szCs w:val="24"/>
                <w:lang w:eastAsia="en-GB"/>
              </w:rPr>
              <w:t>.</w:t>
            </w:r>
            <w:r w:rsidRPr="009A04C1">
              <w:rPr>
                <w:rFonts w:asciiTheme="minorHAnsi" w:hAnsiTheme="minorHAnsi" w:cs="Arial"/>
                <w:sz w:val="24"/>
                <w:szCs w:val="24"/>
                <w:lang w:eastAsia="en-GB"/>
              </w:rPr>
              <w:t xml:space="preserve"> </w:t>
            </w:r>
          </w:p>
          <w:p w:rsidR="00843040" w:rsidRDefault="009A04C1" w:rsidP="00BD6ED9">
            <w:pPr>
              <w:spacing w:before="120" w:after="120" w:line="276" w:lineRule="auto"/>
              <w:ind w:left="142"/>
              <w:jc w:val="both"/>
              <w:rPr>
                <w:rFonts w:asciiTheme="minorHAnsi" w:hAnsiTheme="minorHAnsi" w:cs="Arial"/>
                <w:sz w:val="24"/>
                <w:szCs w:val="24"/>
                <w:lang w:eastAsia="en-GB"/>
              </w:rPr>
            </w:pPr>
            <w:r w:rsidRPr="009A04C1">
              <w:rPr>
                <w:rFonts w:asciiTheme="minorHAnsi" w:hAnsiTheme="minorHAnsi" w:cs="Arial"/>
                <w:sz w:val="24"/>
                <w:szCs w:val="24"/>
                <w:lang w:eastAsia="en-GB"/>
              </w:rPr>
              <w:lastRenderedPageBreak/>
              <w:t xml:space="preserve">Konieczne jest jasne wykazanie powiązania konkretnych działań ze zidentyfikowanym wcześniej ryzykiem oraz przedstawienie odporności projektu po ich zastosowaniu. </w:t>
            </w:r>
          </w:p>
          <w:p w:rsidR="009A04C1" w:rsidRDefault="009A04C1" w:rsidP="00BD6ED9">
            <w:pPr>
              <w:spacing w:before="120" w:after="120" w:line="276" w:lineRule="auto"/>
              <w:ind w:left="142"/>
              <w:jc w:val="both"/>
              <w:rPr>
                <w:rFonts w:asciiTheme="minorHAnsi" w:hAnsiTheme="minorHAnsi" w:cs="Arial"/>
                <w:sz w:val="24"/>
                <w:szCs w:val="24"/>
                <w:lang w:eastAsia="en-GB"/>
              </w:rPr>
            </w:pPr>
            <w:r w:rsidRPr="009A04C1">
              <w:rPr>
                <w:rFonts w:asciiTheme="minorHAnsi" w:hAnsiTheme="minorHAnsi" w:cs="Arial"/>
                <w:sz w:val="24"/>
                <w:szCs w:val="24"/>
                <w:lang w:eastAsia="en-GB"/>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w tym również na etapie kwalifikowania przedsięwzięcia do przeprowadzenia oceny oddziaływania na środowisko, należy podać tego przyczyny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8.2. W przypadku, gdy odpowiednie wyjaśnienia zostały już przedstawione w punkcie 8.2 należy zawrzeć odpowiednie odniesienie do tego punktu.</w:t>
            </w:r>
          </w:p>
          <w:p w:rsidR="00843040" w:rsidRPr="00E52EE4" w:rsidRDefault="00843040" w:rsidP="00BD6ED9">
            <w:pPr>
              <w:spacing w:before="120" w:after="120" w:line="276" w:lineRule="auto"/>
              <w:ind w:left="142"/>
              <w:jc w:val="both"/>
              <w:rPr>
                <w:rFonts w:asciiTheme="minorHAnsi" w:hAnsiTheme="minorHAnsi" w:cs="Arial"/>
                <w:sz w:val="24"/>
                <w:szCs w:val="24"/>
                <w:lang w:eastAsia="en-GB"/>
              </w:rPr>
            </w:pPr>
            <w:r w:rsidRPr="00814B7F">
              <w:rPr>
                <w:rFonts w:asciiTheme="minorHAnsi" w:hAnsiTheme="minorHAnsi" w:cs="Arial"/>
                <w:sz w:val="24"/>
                <w:szCs w:val="24"/>
                <w:lang w:eastAsia="en-GB"/>
              </w:rPr>
              <w:t>Szersze wskazówki dotyczące tego punktu znajdują się w „Poradniku przygotowania inwestycji z uwzględnieniem zmian klimatu, ich łagodzenia i przystosowania do tych zmian oraz odporności na klęski żywiołowe” dostępnego na stronie portalu KLIMADA.</w:t>
            </w:r>
          </w:p>
        </w:tc>
      </w:tr>
    </w:tbl>
    <w:p w:rsidR="00E4517E" w:rsidRPr="00E52EE4" w:rsidRDefault="00E4517E" w:rsidP="003926CA">
      <w:pPr>
        <w:rPr>
          <w:rFonts w:asciiTheme="minorHAnsi" w:hAnsiTheme="minorHAnsi"/>
          <w:sz w:val="24"/>
          <w:szCs w:val="24"/>
        </w:rPr>
      </w:pPr>
    </w:p>
    <w:p w:rsidR="00D1112E" w:rsidRDefault="00D1112E" w:rsidP="003926CA">
      <w:pPr>
        <w:rPr>
          <w:rFonts w:asciiTheme="minorHAnsi" w:hAnsiTheme="minorHAnsi"/>
          <w:sz w:val="24"/>
          <w:szCs w:val="24"/>
        </w:rPr>
      </w:pPr>
    </w:p>
    <w:p w:rsidR="00EB4223" w:rsidRDefault="00EB4223" w:rsidP="003926CA">
      <w:pPr>
        <w:rPr>
          <w:rFonts w:asciiTheme="minorHAnsi" w:hAnsiTheme="minorHAnsi"/>
          <w:sz w:val="24"/>
          <w:szCs w:val="24"/>
        </w:rPr>
      </w:pPr>
    </w:p>
    <w:p w:rsidR="00EB4223" w:rsidRDefault="00EB4223" w:rsidP="003926CA">
      <w:pPr>
        <w:rPr>
          <w:rFonts w:asciiTheme="minorHAnsi" w:hAnsiTheme="minorHAnsi"/>
          <w:sz w:val="24"/>
          <w:szCs w:val="24"/>
        </w:rPr>
      </w:pPr>
    </w:p>
    <w:p w:rsidR="00EB4223" w:rsidRDefault="00EB4223" w:rsidP="003926CA">
      <w:pPr>
        <w:rPr>
          <w:rFonts w:asciiTheme="minorHAnsi" w:hAnsiTheme="minorHAnsi"/>
          <w:sz w:val="24"/>
          <w:szCs w:val="24"/>
        </w:rPr>
      </w:pPr>
    </w:p>
    <w:p w:rsidR="00EB4223" w:rsidRDefault="00EB4223" w:rsidP="003926CA">
      <w:pPr>
        <w:rPr>
          <w:rFonts w:asciiTheme="minorHAnsi" w:hAnsiTheme="minorHAnsi"/>
          <w:sz w:val="24"/>
          <w:szCs w:val="24"/>
        </w:rPr>
      </w:pPr>
    </w:p>
    <w:p w:rsidR="00A729BC" w:rsidRDefault="00A729BC" w:rsidP="003926CA">
      <w:pPr>
        <w:rPr>
          <w:rFonts w:asciiTheme="minorHAnsi" w:hAnsiTheme="minorHAnsi"/>
          <w:sz w:val="24"/>
          <w:szCs w:val="24"/>
        </w:rPr>
      </w:pPr>
    </w:p>
    <w:p w:rsidR="00A729BC" w:rsidRDefault="00A729BC" w:rsidP="003926CA">
      <w:pPr>
        <w:rPr>
          <w:rFonts w:asciiTheme="minorHAnsi" w:hAnsiTheme="minorHAnsi"/>
          <w:sz w:val="24"/>
          <w:szCs w:val="24"/>
        </w:rPr>
      </w:pPr>
    </w:p>
    <w:p w:rsidR="00A729BC" w:rsidRDefault="00A729BC" w:rsidP="003926CA">
      <w:pPr>
        <w:rPr>
          <w:rFonts w:asciiTheme="minorHAnsi" w:hAnsiTheme="minorHAnsi"/>
          <w:sz w:val="24"/>
          <w:szCs w:val="24"/>
        </w:rPr>
      </w:pPr>
    </w:p>
    <w:p w:rsidR="00A729BC" w:rsidRDefault="00A729BC" w:rsidP="003926CA">
      <w:pPr>
        <w:rPr>
          <w:rFonts w:asciiTheme="minorHAnsi" w:hAnsiTheme="minorHAnsi"/>
          <w:sz w:val="24"/>
          <w:szCs w:val="24"/>
        </w:rPr>
      </w:pPr>
    </w:p>
    <w:p w:rsidR="00585B4F" w:rsidRPr="00E52EE4" w:rsidRDefault="006B606A" w:rsidP="00843040">
      <w:pPr>
        <w:keepNext/>
        <w:tabs>
          <w:tab w:val="left" w:pos="0"/>
        </w:tabs>
        <w:spacing w:before="360" w:after="120"/>
        <w:jc w:val="center"/>
        <w:outlineLvl w:val="0"/>
        <w:rPr>
          <w:rFonts w:asciiTheme="minorHAnsi" w:hAnsiTheme="minorHAnsi" w:cs="Arial"/>
          <w:b/>
          <w:bCs/>
          <w:smallCaps/>
          <w:sz w:val="24"/>
          <w:szCs w:val="24"/>
          <w:lang w:eastAsia="en-GB"/>
        </w:rPr>
      </w:pPr>
      <w:r w:rsidRPr="00E52EE4">
        <w:rPr>
          <w:rFonts w:asciiTheme="minorHAnsi" w:hAnsiTheme="minorHAnsi" w:cs="Arial"/>
          <w:b/>
          <w:bCs/>
          <w:smallCaps/>
          <w:sz w:val="24"/>
          <w:szCs w:val="24"/>
          <w:lang w:eastAsia="en-GB"/>
        </w:rPr>
        <w:lastRenderedPageBreak/>
        <w:t>Tabela korelacji dyrektyw unijnych oraz krajowych aktów prawnych</w:t>
      </w:r>
    </w:p>
    <w:p w:rsidR="00D1112E" w:rsidRPr="00E52EE4" w:rsidRDefault="00D1112E" w:rsidP="003926CA">
      <w:pPr>
        <w:rPr>
          <w:rFonts w:asciiTheme="minorHAnsi" w:hAnsiTheme="minorHAnsi"/>
          <w:sz w:val="24"/>
          <w:szCs w:val="24"/>
        </w:rPr>
      </w:pPr>
    </w:p>
    <w:tbl>
      <w:tblPr>
        <w:tblStyle w:val="Tabela-Siatka"/>
        <w:tblW w:w="13716" w:type="dxa"/>
        <w:tblLayout w:type="fixed"/>
        <w:tblLook w:val="04A0" w:firstRow="1" w:lastRow="0" w:firstColumn="1" w:lastColumn="0" w:noHBand="0" w:noVBand="1"/>
      </w:tblPr>
      <w:tblGrid>
        <w:gridCol w:w="6912"/>
        <w:gridCol w:w="6804"/>
      </w:tblGrid>
      <w:tr w:rsidR="00D1112E" w:rsidRPr="00E52EE4" w:rsidTr="002B1F29">
        <w:tc>
          <w:tcPr>
            <w:tcW w:w="6912" w:type="dxa"/>
          </w:tcPr>
          <w:p w:rsidR="00D1112E" w:rsidRPr="00E52EE4" w:rsidRDefault="00D1112E" w:rsidP="002B1F29">
            <w:pPr>
              <w:pStyle w:val="Text1"/>
              <w:spacing w:line="276" w:lineRule="auto"/>
              <w:ind w:left="0"/>
              <w:jc w:val="center"/>
              <w:rPr>
                <w:rFonts w:asciiTheme="minorHAnsi" w:hAnsiTheme="minorHAnsi" w:cs="Arial"/>
              </w:rPr>
            </w:pPr>
            <w:r w:rsidRPr="00E52EE4">
              <w:rPr>
                <w:rFonts w:asciiTheme="minorHAnsi" w:hAnsiTheme="minorHAnsi" w:cs="Arial"/>
              </w:rPr>
              <w:t>Prawo unijne</w:t>
            </w:r>
          </w:p>
        </w:tc>
        <w:tc>
          <w:tcPr>
            <w:tcW w:w="6804" w:type="dxa"/>
          </w:tcPr>
          <w:p w:rsidR="00D1112E" w:rsidRPr="00E52EE4" w:rsidRDefault="00D1112E" w:rsidP="002B1F29">
            <w:pPr>
              <w:pStyle w:val="Text1"/>
              <w:spacing w:line="276" w:lineRule="auto"/>
              <w:ind w:left="0"/>
              <w:jc w:val="center"/>
              <w:rPr>
                <w:rFonts w:asciiTheme="minorHAnsi" w:hAnsiTheme="minorHAnsi" w:cs="Arial"/>
              </w:rPr>
            </w:pPr>
            <w:r w:rsidRPr="00E52EE4">
              <w:rPr>
                <w:rFonts w:asciiTheme="minorHAnsi" w:hAnsiTheme="minorHAnsi" w:cs="Arial"/>
              </w:rPr>
              <w:t>Prawo krajowe</w:t>
            </w:r>
          </w:p>
        </w:tc>
      </w:tr>
      <w:tr w:rsidR="00D1112E" w:rsidRPr="00E52EE4" w:rsidTr="002B1F29">
        <w:tc>
          <w:tcPr>
            <w:tcW w:w="6912" w:type="dxa"/>
          </w:tcPr>
          <w:p w:rsidR="00D1112E" w:rsidRPr="00E52EE4" w:rsidRDefault="00D1112E" w:rsidP="002B1F29">
            <w:pPr>
              <w:pStyle w:val="Text1"/>
              <w:spacing w:line="276" w:lineRule="auto"/>
              <w:ind w:left="0"/>
              <w:rPr>
                <w:rFonts w:asciiTheme="minorHAnsi" w:hAnsiTheme="minorHAnsi" w:cs="Arial"/>
              </w:rPr>
            </w:pPr>
            <w:r w:rsidRPr="00E52EE4">
              <w:rPr>
                <w:rFonts w:asciiTheme="minorHAnsi" w:hAnsiTheme="minorHAnsi" w:cs="Arial"/>
              </w:rPr>
              <w:t>Dyrektywa 2001/42/WE Parlamentu Europejskiego i Rady z dnia 27</w:t>
            </w:r>
            <w:r w:rsidR="00080C9C">
              <w:rPr>
                <w:rFonts w:asciiTheme="minorHAnsi" w:hAnsiTheme="minorHAnsi" w:cs="Arial"/>
              </w:rPr>
              <w:t> </w:t>
            </w:r>
            <w:r w:rsidRPr="00E52EE4">
              <w:rPr>
                <w:rFonts w:asciiTheme="minorHAnsi" w:hAnsiTheme="minorHAnsi" w:cs="Arial"/>
              </w:rPr>
              <w:t>czerwca 2001 r. w sprawie oceny wpływu niektórych planów i</w:t>
            </w:r>
            <w:r w:rsidR="00080C9C">
              <w:rPr>
                <w:rFonts w:asciiTheme="minorHAnsi" w:hAnsiTheme="minorHAnsi" w:cs="Arial"/>
              </w:rPr>
              <w:t> </w:t>
            </w:r>
            <w:r w:rsidRPr="00E52EE4">
              <w:rPr>
                <w:rFonts w:asciiTheme="minorHAnsi" w:hAnsiTheme="minorHAnsi" w:cs="Arial"/>
              </w:rPr>
              <w:t xml:space="preserve">programów na środowisko </w:t>
            </w:r>
            <w:r w:rsidR="00080C9C">
              <w:rPr>
                <w:rFonts w:asciiTheme="minorHAnsi" w:hAnsiTheme="minorHAnsi" w:cs="Arial"/>
              </w:rPr>
              <w:t>(Dz.U. 197 z 21.7.2001, s. 30)</w:t>
            </w:r>
          </w:p>
          <w:p w:rsidR="00D1112E" w:rsidRPr="00E52EE4" w:rsidRDefault="00D1112E" w:rsidP="002B1F29">
            <w:pPr>
              <w:pStyle w:val="Text1"/>
              <w:spacing w:line="276" w:lineRule="auto"/>
              <w:ind w:left="0"/>
              <w:rPr>
                <w:rFonts w:asciiTheme="minorHAnsi" w:hAnsiTheme="minorHAnsi" w:cs="Arial"/>
              </w:rPr>
            </w:pPr>
          </w:p>
        </w:tc>
        <w:tc>
          <w:tcPr>
            <w:tcW w:w="6804" w:type="dxa"/>
          </w:tcPr>
          <w:p w:rsidR="00D1112E" w:rsidRPr="00E52EE4" w:rsidRDefault="00D1112E" w:rsidP="00080C9C">
            <w:pPr>
              <w:pStyle w:val="Text1"/>
              <w:spacing w:line="276" w:lineRule="auto"/>
              <w:ind w:left="0"/>
              <w:rPr>
                <w:rFonts w:asciiTheme="minorHAnsi" w:hAnsiTheme="minorHAnsi" w:cs="Arial"/>
              </w:rPr>
            </w:pPr>
            <w:r w:rsidRPr="00E52EE4">
              <w:rPr>
                <w:rFonts w:asciiTheme="minorHAnsi" w:hAnsiTheme="minorHAnsi" w:cs="Arial"/>
              </w:rPr>
              <w:t>Transponowana ustawą z dnia 3 października 2008 r. o</w:t>
            </w:r>
            <w:r w:rsidR="00080C9C">
              <w:rPr>
                <w:rFonts w:asciiTheme="minorHAnsi" w:hAnsiTheme="minorHAnsi" w:cs="Arial"/>
              </w:rPr>
              <w:t> </w:t>
            </w:r>
            <w:r w:rsidRPr="00E52EE4">
              <w:rPr>
                <w:rFonts w:asciiTheme="minorHAnsi" w:hAnsiTheme="minorHAnsi" w:cs="Arial"/>
              </w:rPr>
              <w:t xml:space="preserve">udostępnieniu informacji o środowisku i jego ochronie, udziale społeczeństwa w ochronie środowiska oraz o ocenach oddziaływania na środowisko (dalej ustawa </w:t>
            </w:r>
            <w:proofErr w:type="spellStart"/>
            <w:r w:rsidRPr="00E52EE4">
              <w:rPr>
                <w:rFonts w:asciiTheme="minorHAnsi" w:hAnsiTheme="minorHAnsi" w:cs="Arial"/>
              </w:rPr>
              <w:t>ooś</w:t>
            </w:r>
            <w:proofErr w:type="spellEnd"/>
            <w:r w:rsidRPr="00E52EE4">
              <w:rPr>
                <w:rFonts w:asciiTheme="minorHAnsi" w:hAnsiTheme="minorHAnsi" w:cs="Arial"/>
              </w:rPr>
              <w:t>) (Dz.U.</w:t>
            </w:r>
            <w:r w:rsidR="00080C9C">
              <w:rPr>
                <w:rFonts w:asciiTheme="minorHAnsi" w:hAnsiTheme="minorHAnsi" w:cs="Arial"/>
              </w:rPr>
              <w:t xml:space="preserve"> </w:t>
            </w:r>
            <w:r w:rsidRPr="00E52EE4">
              <w:rPr>
                <w:rFonts w:asciiTheme="minorHAnsi" w:hAnsiTheme="minorHAnsi" w:cs="Arial"/>
              </w:rPr>
              <w:t>z 2013</w:t>
            </w:r>
            <w:r w:rsidR="00080C9C">
              <w:rPr>
                <w:rFonts w:asciiTheme="minorHAnsi" w:hAnsiTheme="minorHAnsi" w:cs="Arial"/>
              </w:rPr>
              <w:t xml:space="preserve"> r.</w:t>
            </w:r>
            <w:r w:rsidRPr="00E52EE4">
              <w:rPr>
                <w:rFonts w:asciiTheme="minorHAnsi" w:hAnsiTheme="minorHAnsi" w:cs="Arial"/>
              </w:rPr>
              <w:t xml:space="preserve">, poz. 1235 z </w:t>
            </w:r>
            <w:proofErr w:type="spellStart"/>
            <w:r w:rsidRPr="00E52EE4">
              <w:rPr>
                <w:rFonts w:asciiTheme="minorHAnsi" w:hAnsiTheme="minorHAnsi" w:cs="Arial"/>
              </w:rPr>
              <w:t>późn</w:t>
            </w:r>
            <w:proofErr w:type="spellEnd"/>
            <w:r w:rsidRPr="00E52EE4">
              <w:rPr>
                <w:rFonts w:asciiTheme="minorHAnsi" w:hAnsiTheme="minorHAnsi" w:cs="Arial"/>
              </w:rPr>
              <w:t>. zm.) – Dział IV Strategiczna ocena oddziaływania na środowisko</w:t>
            </w:r>
          </w:p>
        </w:tc>
      </w:tr>
      <w:tr w:rsidR="00D1112E" w:rsidRPr="00E52EE4" w:rsidTr="002B1F29">
        <w:trPr>
          <w:trHeight w:val="542"/>
        </w:trPr>
        <w:tc>
          <w:tcPr>
            <w:tcW w:w="6912" w:type="dxa"/>
          </w:tcPr>
          <w:p w:rsidR="00D1112E" w:rsidRPr="00E52EE4" w:rsidRDefault="00D1112E" w:rsidP="002B1F29">
            <w:pPr>
              <w:pStyle w:val="Text1"/>
              <w:spacing w:line="276" w:lineRule="auto"/>
              <w:ind w:left="0"/>
              <w:rPr>
                <w:rFonts w:asciiTheme="minorHAnsi" w:hAnsiTheme="minorHAnsi" w:cs="Arial"/>
              </w:rPr>
            </w:pPr>
            <w:r w:rsidRPr="00E52EE4">
              <w:rPr>
                <w:rFonts w:asciiTheme="minorHAnsi" w:hAnsiTheme="minorHAnsi" w:cs="Arial"/>
              </w:rPr>
              <w:t>Przygotowane zgodnie art. 5 i załącznika I do dyrektywy SOOŚ</w:t>
            </w:r>
          </w:p>
        </w:tc>
        <w:tc>
          <w:tcPr>
            <w:tcW w:w="6804" w:type="dxa"/>
          </w:tcPr>
          <w:p w:rsidR="00D1112E" w:rsidRPr="00E52EE4" w:rsidRDefault="00D1112E" w:rsidP="002B1F29">
            <w:pPr>
              <w:pStyle w:val="Text1"/>
              <w:spacing w:line="276" w:lineRule="auto"/>
              <w:ind w:left="0"/>
              <w:rPr>
                <w:rFonts w:asciiTheme="minorHAnsi" w:hAnsiTheme="minorHAnsi" w:cs="Arial"/>
              </w:rPr>
            </w:pPr>
            <w:r w:rsidRPr="00E52EE4">
              <w:rPr>
                <w:rFonts w:asciiTheme="minorHAnsi" w:hAnsiTheme="minorHAnsi" w:cs="Arial"/>
              </w:rPr>
              <w:t xml:space="preserve">Przygotowane zgodnie z art. 51 ust. 2 pkt 1 lit. e ustawy </w:t>
            </w:r>
            <w:proofErr w:type="spellStart"/>
            <w:r w:rsidRPr="00E52EE4">
              <w:rPr>
                <w:rFonts w:asciiTheme="minorHAnsi" w:hAnsiTheme="minorHAnsi" w:cs="Arial"/>
              </w:rPr>
              <w:t>ooś</w:t>
            </w:r>
            <w:proofErr w:type="spellEnd"/>
          </w:p>
        </w:tc>
      </w:tr>
      <w:tr w:rsidR="00D1112E" w:rsidRPr="00E52EE4" w:rsidTr="002B1F29">
        <w:trPr>
          <w:trHeight w:val="542"/>
        </w:trPr>
        <w:tc>
          <w:tcPr>
            <w:tcW w:w="6912" w:type="dxa"/>
          </w:tcPr>
          <w:p w:rsidR="00D1112E" w:rsidRPr="00E52EE4" w:rsidRDefault="00D1112E" w:rsidP="00080C9C">
            <w:pPr>
              <w:pStyle w:val="Text1"/>
              <w:spacing w:line="276" w:lineRule="auto"/>
              <w:ind w:left="0"/>
              <w:rPr>
                <w:rFonts w:asciiTheme="minorHAnsi" w:hAnsiTheme="minorHAnsi" w:cs="Arial"/>
              </w:rPr>
            </w:pPr>
            <w:r w:rsidRPr="00E52EE4">
              <w:rPr>
                <w:rFonts w:asciiTheme="minorHAnsi" w:hAnsiTheme="minorHAnsi" w:cs="Arial"/>
              </w:rPr>
              <w:t>Dyrektywa Parlamentu Europejskiego i Rady 2011/92/UE z dnia 13</w:t>
            </w:r>
            <w:r w:rsidR="00080C9C">
              <w:rPr>
                <w:rFonts w:asciiTheme="minorHAnsi" w:hAnsiTheme="minorHAnsi" w:cs="Arial"/>
              </w:rPr>
              <w:t> </w:t>
            </w:r>
            <w:r w:rsidRPr="00E52EE4">
              <w:rPr>
                <w:rFonts w:asciiTheme="minorHAnsi" w:hAnsiTheme="minorHAnsi" w:cs="Arial"/>
              </w:rPr>
              <w:t>grudnia 2011 r. w sprawie oceny skutków wywieranych przez niektóre przedsięwzięcia publiczne i prywatne na środowisko (Dz.U.</w:t>
            </w:r>
            <w:r w:rsidR="00080C9C">
              <w:rPr>
                <w:rFonts w:asciiTheme="minorHAnsi" w:hAnsiTheme="minorHAnsi" w:cs="Arial"/>
              </w:rPr>
              <w:t> </w:t>
            </w:r>
            <w:r w:rsidRPr="00E52EE4">
              <w:rPr>
                <w:rFonts w:asciiTheme="minorHAnsi" w:hAnsiTheme="minorHAnsi" w:cs="Arial"/>
              </w:rPr>
              <w:t>L 26 z 28.1.2012, s. 1). Dyrektywa 2011/92 została zmieniona dyrektywą 2014/52/UE z dnia 16 kwietnia 2014 r. zmieniająca dyrektywę 2011/92/UE w sprawie oceny skutków wywieranych przez niektóre przedsięwzięcia publiczne i prywatne na środowisko (Dz.U. L 124/</w:t>
            </w:r>
            <w:r w:rsidR="00080C9C">
              <w:rPr>
                <w:rFonts w:asciiTheme="minorHAnsi" w:hAnsiTheme="minorHAnsi" w:cs="Arial"/>
              </w:rPr>
              <w:t>1 z 25.4.2014)</w:t>
            </w:r>
          </w:p>
        </w:tc>
        <w:tc>
          <w:tcPr>
            <w:tcW w:w="6804" w:type="dxa"/>
          </w:tcPr>
          <w:p w:rsidR="00D1112E" w:rsidRPr="00E52EE4" w:rsidRDefault="00D1112E" w:rsidP="00080C9C">
            <w:pPr>
              <w:pStyle w:val="Text1"/>
              <w:spacing w:line="276" w:lineRule="auto"/>
              <w:ind w:left="0"/>
              <w:rPr>
                <w:rFonts w:asciiTheme="minorHAnsi" w:hAnsiTheme="minorHAnsi" w:cs="Arial"/>
              </w:rPr>
            </w:pPr>
            <w:r w:rsidRPr="00E52EE4">
              <w:rPr>
                <w:rFonts w:asciiTheme="minorHAnsi" w:hAnsiTheme="minorHAnsi" w:cs="Arial"/>
              </w:rPr>
              <w:t>Ustawa z dnia 3 października 2008 r. o udostępnieniu informacji o</w:t>
            </w:r>
            <w:r w:rsidR="00080C9C">
              <w:rPr>
                <w:rFonts w:asciiTheme="minorHAnsi" w:hAnsiTheme="minorHAnsi" w:cs="Arial"/>
              </w:rPr>
              <w:t> </w:t>
            </w:r>
            <w:r w:rsidRPr="00E52EE4">
              <w:rPr>
                <w:rFonts w:asciiTheme="minorHAnsi" w:hAnsiTheme="minorHAnsi" w:cs="Arial"/>
              </w:rPr>
              <w:t>środowisku i jego ochronie, udziale społeczeństwa w ochronie środowiska oraz o ocenach oddziaływania na środowisko. Termin transpozycji dyrektywy 2014/52/UE do polskiego porządku prawnego mija 17 maja 2017 r.</w:t>
            </w:r>
          </w:p>
        </w:tc>
      </w:tr>
      <w:tr w:rsidR="00D1112E" w:rsidRPr="00E52EE4" w:rsidTr="002B1F29">
        <w:trPr>
          <w:trHeight w:val="542"/>
        </w:trPr>
        <w:tc>
          <w:tcPr>
            <w:tcW w:w="6912" w:type="dxa"/>
          </w:tcPr>
          <w:p w:rsidR="00D1112E" w:rsidRPr="00E52EE4" w:rsidRDefault="00D1112E" w:rsidP="002B1F29">
            <w:pPr>
              <w:pStyle w:val="Text1"/>
              <w:spacing w:line="276" w:lineRule="auto"/>
              <w:ind w:left="0"/>
              <w:rPr>
                <w:rFonts w:asciiTheme="minorHAnsi" w:hAnsiTheme="minorHAnsi" w:cs="Arial"/>
              </w:rPr>
            </w:pPr>
            <w:r w:rsidRPr="00E52EE4">
              <w:rPr>
                <w:rFonts w:asciiTheme="minorHAnsi" w:hAnsiTheme="minorHAnsi" w:cs="Arial"/>
              </w:rPr>
              <w:t>Przygotowane zgodnie z art. 5 i załączni</w:t>
            </w:r>
            <w:r w:rsidR="00080C9C">
              <w:rPr>
                <w:rFonts w:asciiTheme="minorHAnsi" w:hAnsiTheme="minorHAnsi" w:cs="Arial"/>
              </w:rPr>
              <w:t>kiem IV do dyrektywy 2011/92/UE</w:t>
            </w:r>
          </w:p>
        </w:tc>
        <w:tc>
          <w:tcPr>
            <w:tcW w:w="6804" w:type="dxa"/>
          </w:tcPr>
          <w:p w:rsidR="00D1112E" w:rsidRPr="00E52EE4" w:rsidRDefault="00D1112E" w:rsidP="002B1F29">
            <w:pPr>
              <w:pStyle w:val="Text1"/>
              <w:spacing w:line="276" w:lineRule="auto"/>
              <w:ind w:left="0"/>
              <w:rPr>
                <w:rFonts w:asciiTheme="minorHAnsi" w:hAnsiTheme="minorHAnsi" w:cs="Arial"/>
              </w:rPr>
            </w:pPr>
            <w:r w:rsidRPr="00E52EE4">
              <w:rPr>
                <w:rFonts w:asciiTheme="minorHAnsi" w:hAnsiTheme="minorHAnsi" w:cs="Arial"/>
              </w:rPr>
              <w:t xml:space="preserve">Przygotowanie zgodnie z art. 66 ust. 1 pkt 18 ustawy </w:t>
            </w:r>
            <w:proofErr w:type="spellStart"/>
            <w:r w:rsidRPr="00E52EE4">
              <w:rPr>
                <w:rFonts w:asciiTheme="minorHAnsi" w:hAnsiTheme="minorHAnsi" w:cs="Arial"/>
              </w:rPr>
              <w:t>ooś</w:t>
            </w:r>
            <w:proofErr w:type="spellEnd"/>
          </w:p>
        </w:tc>
      </w:tr>
      <w:tr w:rsidR="00D1112E" w:rsidRPr="00E52EE4" w:rsidTr="002B1F29">
        <w:trPr>
          <w:trHeight w:val="542"/>
        </w:trPr>
        <w:tc>
          <w:tcPr>
            <w:tcW w:w="6912" w:type="dxa"/>
          </w:tcPr>
          <w:p w:rsidR="00D1112E" w:rsidRPr="00E52EE4" w:rsidRDefault="00D1112E" w:rsidP="002B1F29">
            <w:pPr>
              <w:pStyle w:val="Text1"/>
              <w:spacing w:line="276" w:lineRule="auto"/>
              <w:ind w:left="0"/>
              <w:rPr>
                <w:rFonts w:asciiTheme="minorHAnsi" w:hAnsiTheme="minorHAnsi" w:cs="Arial"/>
              </w:rPr>
            </w:pPr>
            <w:r w:rsidRPr="00E52EE4">
              <w:rPr>
                <w:rFonts w:asciiTheme="minorHAnsi" w:hAnsiTheme="minorHAnsi" w:cs="Arial"/>
              </w:rPr>
              <w:t xml:space="preserve">Decyzja właściwego organu z </w:t>
            </w:r>
            <w:r w:rsidR="00080C9C">
              <w:rPr>
                <w:rFonts w:asciiTheme="minorHAnsi" w:hAnsiTheme="minorHAnsi" w:cs="Arial"/>
              </w:rPr>
              <w:t>art. 8 i 9 dyrektywy 2011/92/UE</w:t>
            </w:r>
          </w:p>
        </w:tc>
        <w:tc>
          <w:tcPr>
            <w:tcW w:w="6804" w:type="dxa"/>
          </w:tcPr>
          <w:p w:rsidR="00D1112E" w:rsidRPr="00E52EE4" w:rsidRDefault="00D1112E" w:rsidP="002B1F29">
            <w:pPr>
              <w:pStyle w:val="Text1"/>
              <w:spacing w:line="276" w:lineRule="auto"/>
              <w:ind w:left="0"/>
              <w:rPr>
                <w:rFonts w:asciiTheme="minorHAnsi" w:hAnsiTheme="minorHAnsi" w:cs="Arial"/>
              </w:rPr>
            </w:pPr>
            <w:r w:rsidRPr="00E52EE4">
              <w:rPr>
                <w:rFonts w:asciiTheme="minorHAnsi" w:hAnsiTheme="minorHAnsi" w:cs="Arial"/>
              </w:rPr>
              <w:t xml:space="preserve">Decyzja wymieniona w art. 72 ust. 1 ustawy </w:t>
            </w:r>
            <w:proofErr w:type="spellStart"/>
            <w:r w:rsidRPr="00E52EE4">
              <w:rPr>
                <w:rFonts w:asciiTheme="minorHAnsi" w:hAnsiTheme="minorHAnsi" w:cs="Arial"/>
              </w:rPr>
              <w:t>ooś</w:t>
            </w:r>
            <w:proofErr w:type="spellEnd"/>
            <w:r w:rsidRPr="00E52EE4">
              <w:rPr>
                <w:rFonts w:asciiTheme="minorHAnsi" w:hAnsiTheme="minorHAnsi" w:cs="Arial"/>
              </w:rPr>
              <w:t xml:space="preserve"> lub dokonane zgłoszenia, o których mowa w art. 72 ust. 1a</w:t>
            </w:r>
          </w:p>
        </w:tc>
      </w:tr>
      <w:tr w:rsidR="00D1112E" w:rsidRPr="00E52EE4" w:rsidTr="002B1F29">
        <w:trPr>
          <w:trHeight w:val="542"/>
        </w:trPr>
        <w:tc>
          <w:tcPr>
            <w:tcW w:w="6912" w:type="dxa"/>
          </w:tcPr>
          <w:p w:rsidR="00D1112E" w:rsidRPr="00E52EE4" w:rsidRDefault="00D1112E" w:rsidP="00080C9C">
            <w:pPr>
              <w:pStyle w:val="Text1"/>
              <w:spacing w:line="276" w:lineRule="auto"/>
              <w:ind w:left="0"/>
              <w:rPr>
                <w:rFonts w:asciiTheme="minorHAnsi" w:hAnsiTheme="minorHAnsi" w:cs="Arial"/>
              </w:rPr>
            </w:pPr>
            <w:r w:rsidRPr="00E52EE4">
              <w:rPr>
                <w:rFonts w:asciiTheme="minorHAnsi" w:hAnsiTheme="minorHAnsi" w:cs="Arial"/>
              </w:rPr>
              <w:lastRenderedPageBreak/>
              <w:t>Stosowanie Dyrektywy Rady 92/43/EWG z dnia 21 maja 1992 r. w</w:t>
            </w:r>
            <w:r w:rsidR="00080C9C">
              <w:rPr>
                <w:rFonts w:asciiTheme="minorHAnsi" w:hAnsiTheme="minorHAnsi" w:cs="Arial"/>
              </w:rPr>
              <w:t> </w:t>
            </w:r>
            <w:r w:rsidRPr="00E52EE4">
              <w:rPr>
                <w:rFonts w:asciiTheme="minorHAnsi" w:hAnsiTheme="minorHAnsi" w:cs="Arial"/>
              </w:rPr>
              <w:t>sprawie ochrony siedlisk przyrodniczych oraz dzikiej fauny i flory (Dz.U. L 206 z 22.7.1992, s. 7.); ocena oddziaływania na obszary 2000</w:t>
            </w:r>
          </w:p>
        </w:tc>
        <w:tc>
          <w:tcPr>
            <w:tcW w:w="6804" w:type="dxa"/>
          </w:tcPr>
          <w:p w:rsidR="00D1112E" w:rsidRPr="00E52EE4" w:rsidRDefault="00D1112E" w:rsidP="00080C9C">
            <w:pPr>
              <w:pStyle w:val="Text1"/>
              <w:spacing w:line="276" w:lineRule="auto"/>
              <w:ind w:left="0"/>
              <w:rPr>
                <w:rFonts w:asciiTheme="minorHAnsi" w:hAnsiTheme="minorHAnsi" w:cs="Arial"/>
              </w:rPr>
            </w:pPr>
            <w:r w:rsidRPr="00E52EE4">
              <w:rPr>
                <w:rFonts w:asciiTheme="minorHAnsi" w:hAnsiTheme="minorHAnsi" w:cs="Arial"/>
              </w:rPr>
              <w:t>Dział V, Rozdział V - Ocena oddziaływania przedsięwzięcia na obszar Natura 2000 - ustawa z dnia 3 października 2008 r. o</w:t>
            </w:r>
            <w:r w:rsidR="00080C9C">
              <w:rPr>
                <w:rFonts w:asciiTheme="minorHAnsi" w:hAnsiTheme="minorHAnsi" w:cs="Arial"/>
              </w:rPr>
              <w:t> </w:t>
            </w:r>
            <w:r w:rsidRPr="00E52EE4">
              <w:rPr>
                <w:rFonts w:asciiTheme="minorHAnsi" w:hAnsiTheme="minorHAnsi" w:cs="Arial"/>
              </w:rPr>
              <w:t xml:space="preserve">udostępnieniu informacji o środowisku i jego ochronie, udziale społeczeństwa w ochronie środowiska oraz o ocenach oddziaływania na środowisko </w:t>
            </w:r>
          </w:p>
        </w:tc>
      </w:tr>
      <w:tr w:rsidR="00D1112E" w:rsidRPr="00E52EE4" w:rsidTr="002B1F29">
        <w:trPr>
          <w:trHeight w:val="542"/>
        </w:trPr>
        <w:tc>
          <w:tcPr>
            <w:tcW w:w="6912" w:type="dxa"/>
          </w:tcPr>
          <w:p w:rsidR="00D1112E" w:rsidRPr="00E52EE4" w:rsidRDefault="00D1112E" w:rsidP="00080C9C">
            <w:pPr>
              <w:pStyle w:val="Text1"/>
              <w:spacing w:line="276" w:lineRule="auto"/>
              <w:ind w:left="0"/>
              <w:rPr>
                <w:rFonts w:asciiTheme="minorHAnsi" w:hAnsiTheme="minorHAnsi" w:cs="Arial"/>
              </w:rPr>
            </w:pPr>
            <w:r w:rsidRPr="00E52EE4">
              <w:rPr>
                <w:rFonts w:asciiTheme="minorHAnsi" w:hAnsiTheme="minorHAnsi" w:cs="Arial"/>
              </w:rPr>
              <w:t>Dyrektywa 2000/60/WE Parlamentu Europejskiego i Rady z dnia 23</w:t>
            </w:r>
            <w:r w:rsidR="00080C9C">
              <w:rPr>
                <w:rFonts w:asciiTheme="minorHAnsi" w:hAnsiTheme="minorHAnsi" w:cs="Arial"/>
              </w:rPr>
              <w:t> </w:t>
            </w:r>
            <w:r w:rsidRPr="00E52EE4">
              <w:rPr>
                <w:rFonts w:asciiTheme="minorHAnsi" w:hAnsiTheme="minorHAnsi" w:cs="Arial"/>
              </w:rPr>
              <w:t>października 2000 r. ustanawiająca ramy wspólnotowego działania w dziedzinie polityki wodnej (Dz.U. L 327 z 22.12.2000, s.</w:t>
            </w:r>
            <w:r w:rsidR="00080C9C">
              <w:rPr>
                <w:rFonts w:asciiTheme="minorHAnsi" w:hAnsiTheme="minorHAnsi" w:cs="Arial"/>
              </w:rPr>
              <w:t> </w:t>
            </w:r>
            <w:r w:rsidRPr="00E52EE4">
              <w:rPr>
                <w:rFonts w:asciiTheme="minorHAnsi" w:hAnsiTheme="minorHAnsi" w:cs="Arial"/>
              </w:rPr>
              <w:t>1) - ocena oddziaływania na jednolitą część wód</w:t>
            </w:r>
          </w:p>
        </w:tc>
        <w:tc>
          <w:tcPr>
            <w:tcW w:w="6804" w:type="dxa"/>
          </w:tcPr>
          <w:p w:rsidR="00D1112E" w:rsidRPr="00E52EE4" w:rsidRDefault="00D1112E" w:rsidP="00080C9C">
            <w:pPr>
              <w:pStyle w:val="Text1"/>
              <w:spacing w:line="276" w:lineRule="auto"/>
              <w:ind w:left="0"/>
              <w:rPr>
                <w:rFonts w:asciiTheme="minorHAnsi" w:hAnsiTheme="minorHAnsi" w:cs="Arial"/>
              </w:rPr>
            </w:pPr>
            <w:r w:rsidRPr="00E52EE4">
              <w:rPr>
                <w:rFonts w:asciiTheme="minorHAnsi" w:hAnsiTheme="minorHAnsi" w:cs="Arial"/>
              </w:rPr>
              <w:t xml:space="preserve"> art. 81 ust. 3 ustawy </w:t>
            </w:r>
            <w:proofErr w:type="spellStart"/>
            <w:r w:rsidRPr="00E52EE4">
              <w:rPr>
                <w:rFonts w:asciiTheme="minorHAnsi" w:hAnsiTheme="minorHAnsi" w:cs="Arial"/>
              </w:rPr>
              <w:t>ooś</w:t>
            </w:r>
            <w:proofErr w:type="spellEnd"/>
            <w:r w:rsidRPr="00E52EE4">
              <w:rPr>
                <w:rFonts w:asciiTheme="minorHAnsi" w:hAnsiTheme="minorHAnsi" w:cs="Arial"/>
              </w:rPr>
              <w:t xml:space="preserve"> w związku z art. 38j ustawy z dnia 18 lipca 2001 r</w:t>
            </w:r>
            <w:r w:rsidR="00080C9C">
              <w:rPr>
                <w:rFonts w:asciiTheme="minorHAnsi" w:hAnsiTheme="minorHAnsi" w:cs="Arial"/>
              </w:rPr>
              <w:t>.</w:t>
            </w:r>
            <w:r w:rsidRPr="00E52EE4">
              <w:rPr>
                <w:rFonts w:asciiTheme="minorHAnsi" w:hAnsiTheme="minorHAnsi" w:cs="Arial"/>
              </w:rPr>
              <w:t xml:space="preserve"> Pra</w:t>
            </w:r>
            <w:r w:rsidR="00080C9C">
              <w:rPr>
                <w:rFonts w:asciiTheme="minorHAnsi" w:hAnsiTheme="minorHAnsi" w:cs="Arial"/>
              </w:rPr>
              <w:t>wo wodne (Dz.U. 2015 poz. 469)</w:t>
            </w:r>
          </w:p>
        </w:tc>
      </w:tr>
      <w:tr w:rsidR="00D1112E" w:rsidRPr="00E52EE4" w:rsidTr="002B1F29">
        <w:trPr>
          <w:trHeight w:val="542"/>
        </w:trPr>
        <w:tc>
          <w:tcPr>
            <w:tcW w:w="6912" w:type="dxa"/>
          </w:tcPr>
          <w:p w:rsidR="00D1112E" w:rsidRPr="00E52EE4" w:rsidRDefault="00D1112E" w:rsidP="002B1F29">
            <w:pPr>
              <w:pStyle w:val="Text1"/>
              <w:spacing w:line="276" w:lineRule="auto"/>
              <w:ind w:left="0"/>
              <w:rPr>
                <w:rFonts w:asciiTheme="minorHAnsi" w:hAnsiTheme="minorHAnsi" w:cs="Arial"/>
              </w:rPr>
            </w:pPr>
            <w:r w:rsidRPr="00E52EE4">
              <w:rPr>
                <w:rFonts w:asciiTheme="minorHAnsi" w:hAnsiTheme="minorHAnsi" w:cs="Arial"/>
              </w:rPr>
              <w:t>Dyrektywa Rady 91/271/EWG z dnia 21 maja 1991 r. dotycząca oczyszczania ścieków komunalnych (</w:t>
            </w:r>
            <w:r w:rsidR="00080C9C">
              <w:rPr>
                <w:rFonts w:asciiTheme="minorHAnsi" w:hAnsiTheme="minorHAnsi" w:cs="Arial"/>
              </w:rPr>
              <w:t>Dz.U. L 135 z 30.5.1991, s. 40)</w:t>
            </w:r>
          </w:p>
        </w:tc>
        <w:tc>
          <w:tcPr>
            <w:tcW w:w="6804" w:type="dxa"/>
          </w:tcPr>
          <w:p w:rsidR="00D1112E" w:rsidRPr="00E52EE4" w:rsidRDefault="00D1112E" w:rsidP="002B1F29">
            <w:pPr>
              <w:pStyle w:val="Text1"/>
              <w:spacing w:line="276" w:lineRule="auto"/>
              <w:ind w:left="0"/>
              <w:rPr>
                <w:rFonts w:asciiTheme="minorHAnsi" w:hAnsiTheme="minorHAnsi" w:cs="Arial"/>
              </w:rPr>
            </w:pPr>
            <w:r w:rsidRPr="00E52EE4">
              <w:rPr>
                <w:rFonts w:asciiTheme="minorHAnsi" w:hAnsiTheme="minorHAnsi" w:cs="Arial"/>
              </w:rPr>
              <w:t xml:space="preserve">Art. 43 ustawy z dnia 18 lipca 2001 roku Prawo wodne </w:t>
            </w:r>
          </w:p>
        </w:tc>
      </w:tr>
      <w:tr w:rsidR="00D1112E" w:rsidRPr="00E52EE4" w:rsidTr="002B1F29">
        <w:trPr>
          <w:trHeight w:val="542"/>
        </w:trPr>
        <w:tc>
          <w:tcPr>
            <w:tcW w:w="6912" w:type="dxa"/>
          </w:tcPr>
          <w:p w:rsidR="00D1112E" w:rsidRPr="00E52EE4" w:rsidRDefault="00D1112E" w:rsidP="00080C9C">
            <w:pPr>
              <w:pStyle w:val="Text1"/>
              <w:spacing w:line="276" w:lineRule="auto"/>
              <w:ind w:left="0"/>
              <w:rPr>
                <w:rFonts w:asciiTheme="minorHAnsi" w:hAnsiTheme="minorHAnsi" w:cs="Arial"/>
              </w:rPr>
            </w:pPr>
            <w:r w:rsidRPr="00E52EE4">
              <w:rPr>
                <w:rFonts w:asciiTheme="minorHAnsi" w:hAnsiTheme="minorHAnsi" w:cs="Arial"/>
              </w:rPr>
              <w:t>Dyrektywa Parlamentu Europejskiego i Rady 2008/98/WE z dnia 19</w:t>
            </w:r>
            <w:r w:rsidR="00080C9C">
              <w:rPr>
                <w:rFonts w:asciiTheme="minorHAnsi" w:hAnsiTheme="minorHAnsi" w:cs="Arial"/>
              </w:rPr>
              <w:t> </w:t>
            </w:r>
            <w:r w:rsidRPr="00E52EE4">
              <w:rPr>
                <w:rFonts w:asciiTheme="minorHAnsi" w:hAnsiTheme="minorHAnsi" w:cs="Arial"/>
              </w:rPr>
              <w:t>listopada 2008 r. w sprawie odpadów oraz uchylająca niektóre dyrektywy (</w:t>
            </w:r>
            <w:r w:rsidR="00080C9C">
              <w:rPr>
                <w:rFonts w:asciiTheme="minorHAnsi" w:hAnsiTheme="minorHAnsi" w:cs="Arial"/>
              </w:rPr>
              <w:t>Dz.U. L 312 z 22.11.2008, s. 3)</w:t>
            </w:r>
          </w:p>
        </w:tc>
        <w:tc>
          <w:tcPr>
            <w:tcW w:w="6804" w:type="dxa"/>
          </w:tcPr>
          <w:p w:rsidR="00D1112E" w:rsidRDefault="00D1112E" w:rsidP="002B1F29">
            <w:pPr>
              <w:pStyle w:val="Text1"/>
              <w:spacing w:line="276" w:lineRule="auto"/>
              <w:ind w:left="0"/>
              <w:rPr>
                <w:rFonts w:asciiTheme="minorHAnsi" w:hAnsiTheme="minorHAnsi" w:cs="Arial"/>
              </w:rPr>
            </w:pPr>
            <w:r w:rsidRPr="00E52EE4">
              <w:rPr>
                <w:rFonts w:asciiTheme="minorHAnsi" w:hAnsiTheme="minorHAnsi" w:cs="Arial"/>
              </w:rPr>
              <w:t>Ustawa z dnia 14 grudnia 2012 roku o odpadach (Dz.U.</w:t>
            </w:r>
            <w:r w:rsidR="00080C9C">
              <w:rPr>
                <w:rFonts w:asciiTheme="minorHAnsi" w:hAnsiTheme="minorHAnsi" w:cs="Arial"/>
              </w:rPr>
              <w:t xml:space="preserve"> z </w:t>
            </w:r>
            <w:r w:rsidRPr="00E52EE4">
              <w:rPr>
                <w:rFonts w:asciiTheme="minorHAnsi" w:hAnsiTheme="minorHAnsi" w:cs="Arial"/>
              </w:rPr>
              <w:t>2013</w:t>
            </w:r>
            <w:r w:rsidR="00080C9C">
              <w:rPr>
                <w:rFonts w:asciiTheme="minorHAnsi" w:hAnsiTheme="minorHAnsi" w:cs="Arial"/>
              </w:rPr>
              <w:t xml:space="preserve"> r.</w:t>
            </w:r>
            <w:r w:rsidRPr="00E52EE4">
              <w:rPr>
                <w:rFonts w:asciiTheme="minorHAnsi" w:hAnsiTheme="minorHAnsi" w:cs="Arial"/>
              </w:rPr>
              <w:t xml:space="preserve"> poz.</w:t>
            </w:r>
            <w:r w:rsidR="00080C9C">
              <w:rPr>
                <w:rFonts w:asciiTheme="minorHAnsi" w:hAnsiTheme="minorHAnsi" w:cs="Arial"/>
              </w:rPr>
              <w:t> </w:t>
            </w:r>
            <w:r w:rsidRPr="00E52EE4">
              <w:rPr>
                <w:rFonts w:asciiTheme="minorHAnsi" w:hAnsiTheme="minorHAnsi" w:cs="Arial"/>
              </w:rPr>
              <w:t>21</w:t>
            </w:r>
            <w:r w:rsidR="00080C9C">
              <w:rPr>
                <w:rFonts w:asciiTheme="minorHAnsi" w:hAnsiTheme="minorHAnsi" w:cs="Arial"/>
              </w:rPr>
              <w:t> </w:t>
            </w:r>
            <w:r w:rsidRPr="00E52EE4">
              <w:rPr>
                <w:rFonts w:asciiTheme="minorHAnsi" w:hAnsiTheme="minorHAnsi" w:cs="Arial"/>
              </w:rPr>
              <w:t xml:space="preserve">z </w:t>
            </w:r>
            <w:proofErr w:type="spellStart"/>
            <w:r w:rsidRPr="00E52EE4">
              <w:rPr>
                <w:rFonts w:asciiTheme="minorHAnsi" w:hAnsiTheme="minorHAnsi" w:cs="Arial"/>
              </w:rPr>
              <w:t>późn</w:t>
            </w:r>
            <w:proofErr w:type="spellEnd"/>
            <w:r w:rsidRPr="00E52EE4">
              <w:rPr>
                <w:rFonts w:asciiTheme="minorHAnsi" w:hAnsiTheme="minorHAnsi" w:cs="Arial"/>
              </w:rPr>
              <w:t xml:space="preserve">. </w:t>
            </w:r>
            <w:proofErr w:type="spellStart"/>
            <w:r w:rsidRPr="00E52EE4">
              <w:rPr>
                <w:rFonts w:asciiTheme="minorHAnsi" w:hAnsiTheme="minorHAnsi" w:cs="Arial"/>
              </w:rPr>
              <w:t>zm</w:t>
            </w:r>
            <w:proofErr w:type="spellEnd"/>
            <w:r w:rsidRPr="00E52EE4">
              <w:rPr>
                <w:rFonts w:asciiTheme="minorHAnsi" w:hAnsiTheme="minorHAnsi" w:cs="Arial"/>
              </w:rPr>
              <w:t>) wraz z aktami wykonawczymi</w:t>
            </w:r>
            <w:r w:rsidR="00080C9C">
              <w:rPr>
                <w:rFonts w:asciiTheme="minorHAnsi" w:hAnsiTheme="minorHAnsi" w:cs="Arial"/>
              </w:rPr>
              <w:t>.</w:t>
            </w:r>
          </w:p>
          <w:p w:rsidR="00080C9C" w:rsidRPr="00E52EE4" w:rsidRDefault="00080C9C" w:rsidP="00080C9C">
            <w:pPr>
              <w:pStyle w:val="Text1"/>
              <w:spacing w:line="276" w:lineRule="auto"/>
              <w:ind w:left="0"/>
              <w:rPr>
                <w:rFonts w:asciiTheme="minorHAnsi" w:hAnsiTheme="minorHAnsi" w:cs="Arial"/>
              </w:rPr>
            </w:pPr>
            <w:r w:rsidRPr="00843040">
              <w:rPr>
                <w:rFonts w:asciiTheme="minorHAnsi" w:hAnsiTheme="minorHAnsi" w:cs="Arial"/>
              </w:rPr>
              <w:t xml:space="preserve">Ustawa  z  dnia  13  września  1996  r.  o  utrzymaniu czystości i porządku w gminach (Dz. U. z 2013 r. poz. 1399, z </w:t>
            </w:r>
            <w:proofErr w:type="spellStart"/>
            <w:r w:rsidRPr="00843040">
              <w:rPr>
                <w:rFonts w:asciiTheme="minorHAnsi" w:hAnsiTheme="minorHAnsi" w:cs="Arial"/>
              </w:rPr>
              <w:t>późn</w:t>
            </w:r>
            <w:proofErr w:type="spellEnd"/>
            <w:r w:rsidRPr="00843040">
              <w:rPr>
                <w:rFonts w:asciiTheme="minorHAnsi" w:hAnsiTheme="minorHAnsi" w:cs="Arial"/>
              </w:rPr>
              <w:t>. zm.) wraz z aktami wykonawczymi.</w:t>
            </w:r>
          </w:p>
        </w:tc>
      </w:tr>
      <w:tr w:rsidR="00D1112E" w:rsidRPr="00E52EE4" w:rsidTr="002B1F29">
        <w:trPr>
          <w:trHeight w:val="542"/>
        </w:trPr>
        <w:tc>
          <w:tcPr>
            <w:tcW w:w="6912" w:type="dxa"/>
          </w:tcPr>
          <w:p w:rsidR="00D1112E" w:rsidRPr="00E52EE4" w:rsidRDefault="00D1112E" w:rsidP="00080C9C">
            <w:pPr>
              <w:pStyle w:val="Text1"/>
              <w:spacing w:line="276" w:lineRule="auto"/>
              <w:ind w:left="0"/>
              <w:rPr>
                <w:rFonts w:asciiTheme="minorHAnsi" w:hAnsiTheme="minorHAnsi" w:cs="Arial"/>
              </w:rPr>
            </w:pPr>
            <w:r w:rsidRPr="00E52EE4">
              <w:rPr>
                <w:rFonts w:asciiTheme="minorHAnsi" w:hAnsiTheme="minorHAnsi" w:cs="Arial"/>
              </w:rPr>
              <w:t>Dyrektywa Parlamentu Europejskiego i Rady 2010/75/UE z dnia 24</w:t>
            </w:r>
            <w:r w:rsidR="00080C9C">
              <w:rPr>
                <w:rFonts w:asciiTheme="minorHAnsi" w:hAnsiTheme="minorHAnsi" w:cs="Arial"/>
              </w:rPr>
              <w:t> </w:t>
            </w:r>
            <w:r w:rsidRPr="00E52EE4">
              <w:rPr>
                <w:rFonts w:asciiTheme="minorHAnsi" w:hAnsiTheme="minorHAnsi" w:cs="Arial"/>
              </w:rPr>
              <w:t>listopada 2010 r. w sprawie emisji przemysłowych (zintegrowane zapobieganie zanieczyszczeniom i ich kontrola) (Dz.U. L 334 z</w:t>
            </w:r>
            <w:r w:rsidR="00080C9C">
              <w:rPr>
                <w:rFonts w:asciiTheme="minorHAnsi" w:hAnsiTheme="minorHAnsi" w:cs="Arial"/>
              </w:rPr>
              <w:t> 17.12.2010, s. 17)</w:t>
            </w:r>
          </w:p>
        </w:tc>
        <w:tc>
          <w:tcPr>
            <w:tcW w:w="6804" w:type="dxa"/>
          </w:tcPr>
          <w:p w:rsidR="00D1112E" w:rsidRPr="00E52EE4" w:rsidRDefault="00D1112E" w:rsidP="002B1F29">
            <w:pPr>
              <w:pStyle w:val="Text1"/>
              <w:spacing w:line="276" w:lineRule="auto"/>
              <w:ind w:left="0"/>
              <w:rPr>
                <w:rFonts w:asciiTheme="minorHAnsi" w:hAnsiTheme="minorHAnsi" w:cs="Arial"/>
              </w:rPr>
            </w:pPr>
            <w:r w:rsidRPr="00E52EE4">
              <w:rPr>
                <w:rFonts w:asciiTheme="minorHAnsi" w:hAnsiTheme="minorHAnsi" w:cs="Arial"/>
              </w:rPr>
              <w:t>Ustawa z dnia 27 kwietnia 2001 roku Prawo ochrony środowiska (Dz.U.</w:t>
            </w:r>
            <w:r w:rsidR="00080C9C">
              <w:rPr>
                <w:rFonts w:asciiTheme="minorHAnsi" w:hAnsiTheme="minorHAnsi" w:cs="Arial"/>
              </w:rPr>
              <w:t xml:space="preserve"> </w:t>
            </w:r>
            <w:r w:rsidRPr="00E52EE4">
              <w:rPr>
                <w:rFonts w:asciiTheme="minorHAnsi" w:hAnsiTheme="minorHAnsi" w:cs="Arial"/>
              </w:rPr>
              <w:t>z 2013</w:t>
            </w:r>
            <w:r w:rsidR="00080C9C">
              <w:rPr>
                <w:rFonts w:asciiTheme="minorHAnsi" w:hAnsiTheme="minorHAnsi" w:cs="Arial"/>
              </w:rPr>
              <w:t xml:space="preserve"> r.</w:t>
            </w:r>
            <w:r w:rsidRPr="00E52EE4">
              <w:rPr>
                <w:rFonts w:asciiTheme="minorHAnsi" w:hAnsiTheme="minorHAnsi" w:cs="Arial"/>
              </w:rPr>
              <w:t xml:space="preserve">, poz. 1232 z </w:t>
            </w:r>
            <w:proofErr w:type="spellStart"/>
            <w:r w:rsidRPr="00E52EE4">
              <w:rPr>
                <w:rFonts w:asciiTheme="minorHAnsi" w:hAnsiTheme="minorHAnsi" w:cs="Arial"/>
              </w:rPr>
              <w:t>późn</w:t>
            </w:r>
            <w:proofErr w:type="spellEnd"/>
            <w:r w:rsidRPr="00E52EE4">
              <w:rPr>
                <w:rFonts w:asciiTheme="minorHAnsi" w:hAnsiTheme="minorHAnsi" w:cs="Arial"/>
              </w:rPr>
              <w:t xml:space="preserve">. </w:t>
            </w:r>
            <w:proofErr w:type="spellStart"/>
            <w:r w:rsidRPr="00E52EE4">
              <w:rPr>
                <w:rFonts w:asciiTheme="minorHAnsi" w:hAnsiTheme="minorHAnsi" w:cs="Arial"/>
              </w:rPr>
              <w:t>zm</w:t>
            </w:r>
            <w:proofErr w:type="spellEnd"/>
            <w:r w:rsidRPr="00E52EE4">
              <w:rPr>
                <w:rFonts w:asciiTheme="minorHAnsi" w:hAnsiTheme="minorHAnsi" w:cs="Arial"/>
              </w:rPr>
              <w:t>) wraz z aktami wykonawczymi</w:t>
            </w:r>
          </w:p>
        </w:tc>
      </w:tr>
    </w:tbl>
    <w:p w:rsidR="00D1112E" w:rsidRPr="00E52EE4" w:rsidRDefault="00D1112E" w:rsidP="00BD6ED9">
      <w:pPr>
        <w:rPr>
          <w:rFonts w:asciiTheme="minorHAnsi" w:hAnsiTheme="minorHAnsi"/>
          <w:sz w:val="24"/>
          <w:szCs w:val="24"/>
        </w:rPr>
      </w:pPr>
    </w:p>
    <w:sectPr w:rsidR="00D1112E" w:rsidRPr="00E52EE4" w:rsidSect="00923FDD">
      <w:pgSz w:w="16838" w:h="11906" w:orient="landscape"/>
      <w:pgMar w:top="1702" w:right="1702" w:bottom="1133" w:left="1079" w:header="0"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EA" w:rsidRDefault="005966EA" w:rsidP="00E4517E">
      <w:r>
        <w:separator/>
      </w:r>
    </w:p>
  </w:endnote>
  <w:endnote w:type="continuationSeparator" w:id="0">
    <w:p w:rsidR="005966EA" w:rsidRDefault="005966EA" w:rsidP="00E4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071818"/>
      <w:docPartObj>
        <w:docPartGallery w:val="Page Numbers (Bottom of Page)"/>
        <w:docPartUnique/>
      </w:docPartObj>
    </w:sdtPr>
    <w:sdtContent>
      <w:p w:rsidR="004812C2" w:rsidRDefault="004812C2">
        <w:pPr>
          <w:pStyle w:val="Stopka"/>
          <w:jc w:val="right"/>
        </w:pPr>
        <w:r>
          <w:fldChar w:fldCharType="begin"/>
        </w:r>
        <w:r>
          <w:instrText>PAGE   \* MERGEFORMAT</w:instrText>
        </w:r>
        <w:r>
          <w:fldChar w:fldCharType="separate"/>
        </w:r>
        <w:r w:rsidR="007967D0">
          <w:rPr>
            <w:noProof/>
          </w:rPr>
          <w:t>6</w:t>
        </w:r>
        <w:r>
          <w:fldChar w:fldCharType="end"/>
        </w:r>
      </w:p>
    </w:sdtContent>
  </w:sdt>
  <w:p w:rsidR="004812C2" w:rsidRPr="00E4517E" w:rsidRDefault="004812C2" w:rsidP="00E451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EA" w:rsidRDefault="005966EA" w:rsidP="00E4517E">
      <w:r>
        <w:separator/>
      </w:r>
    </w:p>
  </w:footnote>
  <w:footnote w:type="continuationSeparator" w:id="0">
    <w:p w:rsidR="005966EA" w:rsidRDefault="005966EA" w:rsidP="00E4517E">
      <w:r>
        <w:continuationSeparator/>
      </w:r>
    </w:p>
  </w:footnote>
  <w:footnote w:id="1">
    <w:p w:rsidR="004812C2" w:rsidRPr="00483B64" w:rsidRDefault="004812C2" w:rsidP="00B40DC4">
      <w:pPr>
        <w:pStyle w:val="Tekstprzypisudolnego"/>
        <w:spacing w:line="240" w:lineRule="auto"/>
        <w:ind w:left="142" w:hanging="142"/>
        <w:jc w:val="both"/>
        <w:rPr>
          <w:rFonts w:asciiTheme="minorHAnsi" w:hAnsiTheme="minorHAnsi" w:cs="Arial"/>
          <w:sz w:val="18"/>
          <w:szCs w:val="18"/>
          <w:lang w:eastAsia="en-GB"/>
        </w:rPr>
      </w:pPr>
      <w:r w:rsidRPr="00B805E4">
        <w:rPr>
          <w:rStyle w:val="Odwoanieprzypisudolnego"/>
          <w:rFonts w:ascii="Arial" w:hAnsi="Arial" w:cs="Arial"/>
          <w:sz w:val="18"/>
          <w:szCs w:val="18"/>
        </w:rPr>
        <w:footnoteRef/>
      </w:r>
      <w:r w:rsidRPr="00B805E4">
        <w:rPr>
          <w:rFonts w:ascii="Arial" w:hAnsi="Arial" w:cs="Arial"/>
          <w:sz w:val="18"/>
          <w:szCs w:val="18"/>
        </w:rPr>
        <w:t xml:space="preserve"> </w:t>
      </w:r>
      <w:r w:rsidRPr="00483B64">
        <w:rPr>
          <w:rFonts w:asciiTheme="minorHAnsi" w:hAnsiTheme="minorHAnsi" w:cs="Arial"/>
          <w:sz w:val="18"/>
          <w:szCs w:val="18"/>
          <w:lang w:eastAsia="en-GB"/>
        </w:rPr>
        <w:t>Przedsięwzięcie należy rozumieć zgodnie z ustawą z dnia 3 października 2008 r. o udostępnianiu informacji o środowisku i jego ochronie, udziale społeczeństwa w ochronie środowiska oraz o</w:t>
      </w:r>
      <w:r>
        <w:rPr>
          <w:rFonts w:asciiTheme="minorHAnsi" w:hAnsiTheme="minorHAnsi" w:cs="Arial"/>
          <w:sz w:val="18"/>
          <w:szCs w:val="18"/>
          <w:lang w:eastAsia="en-GB"/>
        </w:rPr>
        <w:t> </w:t>
      </w:r>
      <w:r w:rsidRPr="00483B64">
        <w:rPr>
          <w:rFonts w:asciiTheme="minorHAnsi" w:hAnsiTheme="minorHAnsi" w:cs="Arial"/>
          <w:sz w:val="18"/>
          <w:szCs w:val="18"/>
          <w:lang w:eastAsia="en-GB"/>
        </w:rPr>
        <w:t>ocenach oddziaływania na środowisko (</w:t>
      </w:r>
      <w:proofErr w:type="spellStart"/>
      <w:r w:rsidRPr="00DE6FED">
        <w:rPr>
          <w:rFonts w:asciiTheme="minorHAnsi" w:hAnsiTheme="minorHAnsi" w:cs="Arial"/>
          <w:sz w:val="18"/>
          <w:szCs w:val="18"/>
          <w:lang w:eastAsia="en-GB"/>
        </w:rPr>
        <w:t>t.j</w:t>
      </w:r>
      <w:proofErr w:type="spellEnd"/>
      <w:r w:rsidRPr="00DE6FED">
        <w:rPr>
          <w:rFonts w:asciiTheme="minorHAnsi" w:hAnsiTheme="minorHAnsi" w:cs="Arial"/>
          <w:sz w:val="18"/>
          <w:szCs w:val="18"/>
          <w:lang w:eastAsia="en-GB"/>
        </w:rPr>
        <w:t xml:space="preserve">. Dz. U. z 2013 r. poz. 1235, z </w:t>
      </w:r>
      <w:proofErr w:type="spellStart"/>
      <w:r w:rsidRPr="00DE6FED">
        <w:rPr>
          <w:rFonts w:asciiTheme="minorHAnsi" w:hAnsiTheme="minorHAnsi" w:cs="Arial"/>
          <w:sz w:val="18"/>
          <w:szCs w:val="18"/>
          <w:lang w:eastAsia="en-GB"/>
        </w:rPr>
        <w:t>późn</w:t>
      </w:r>
      <w:proofErr w:type="spellEnd"/>
      <w:r w:rsidRPr="00DE6FED">
        <w:rPr>
          <w:rFonts w:asciiTheme="minorHAnsi" w:hAnsiTheme="minorHAnsi" w:cs="Arial"/>
          <w:sz w:val="18"/>
          <w:szCs w:val="18"/>
          <w:lang w:eastAsia="en-GB"/>
        </w:rPr>
        <w:t xml:space="preserve">. </w:t>
      </w:r>
      <w:proofErr w:type="spellStart"/>
      <w:r w:rsidRPr="00DE6FED">
        <w:rPr>
          <w:rFonts w:asciiTheme="minorHAnsi" w:hAnsiTheme="minorHAnsi" w:cs="Arial"/>
          <w:sz w:val="18"/>
          <w:szCs w:val="18"/>
          <w:lang w:eastAsia="en-GB"/>
        </w:rPr>
        <w:t>zm</w:t>
      </w:r>
      <w:proofErr w:type="spellEnd"/>
      <w:r w:rsidRPr="00483B64">
        <w:rPr>
          <w:rFonts w:asciiTheme="minorHAnsi" w:hAnsiTheme="minorHAnsi" w:cs="Arial"/>
          <w:sz w:val="18"/>
          <w:szCs w:val="18"/>
          <w:lang w:eastAsia="en-GB"/>
        </w:rPr>
        <w:t xml:space="preserve">). W przypadku, gdy projekt składa się z więcej niż jednego przedsięwzięcia, dla każdego takiego przedsięwzięcia należy odrębnie wypełnić część </w:t>
      </w:r>
      <w:r>
        <w:rPr>
          <w:rFonts w:asciiTheme="minorHAnsi" w:hAnsiTheme="minorHAnsi" w:cs="Arial"/>
          <w:sz w:val="18"/>
          <w:szCs w:val="18"/>
          <w:lang w:eastAsia="en-GB"/>
        </w:rPr>
        <w:t>II</w:t>
      </w:r>
      <w:r w:rsidRPr="00483B64">
        <w:rPr>
          <w:rFonts w:asciiTheme="minorHAnsi" w:hAnsiTheme="minorHAnsi" w:cs="Arial"/>
          <w:sz w:val="18"/>
          <w:szCs w:val="18"/>
          <w:lang w:eastAsia="en-GB"/>
        </w:rPr>
        <w:t xml:space="preserve">, przy czym </w:t>
      </w:r>
      <w:r>
        <w:rPr>
          <w:rFonts w:asciiTheme="minorHAnsi" w:hAnsiTheme="minorHAnsi" w:cs="Arial"/>
          <w:sz w:val="18"/>
          <w:szCs w:val="18"/>
          <w:lang w:eastAsia="en-GB"/>
        </w:rPr>
        <w:t xml:space="preserve"> pkt 1, 7 oraz 8 w części II</w:t>
      </w:r>
      <w:r w:rsidRPr="00483B64">
        <w:rPr>
          <w:rFonts w:asciiTheme="minorHAnsi" w:hAnsiTheme="minorHAnsi" w:cs="Arial"/>
          <w:sz w:val="18"/>
          <w:szCs w:val="18"/>
          <w:lang w:eastAsia="en-GB"/>
        </w:rPr>
        <w:t xml:space="preserve"> mo</w:t>
      </w:r>
      <w:r>
        <w:rPr>
          <w:rFonts w:asciiTheme="minorHAnsi" w:hAnsiTheme="minorHAnsi" w:cs="Arial"/>
          <w:sz w:val="18"/>
          <w:szCs w:val="18"/>
          <w:lang w:eastAsia="en-GB"/>
        </w:rPr>
        <w:t>gą</w:t>
      </w:r>
      <w:r w:rsidRPr="00483B64">
        <w:rPr>
          <w:rFonts w:asciiTheme="minorHAnsi" w:hAnsiTheme="minorHAnsi" w:cs="Arial"/>
          <w:sz w:val="18"/>
          <w:szCs w:val="18"/>
          <w:lang w:eastAsia="en-GB"/>
        </w:rPr>
        <w:t xml:space="preserve"> być identyczn</w:t>
      </w:r>
      <w:r>
        <w:rPr>
          <w:rFonts w:asciiTheme="minorHAnsi" w:hAnsiTheme="minorHAnsi" w:cs="Arial"/>
          <w:sz w:val="18"/>
          <w:szCs w:val="18"/>
          <w:lang w:eastAsia="en-GB"/>
        </w:rPr>
        <w:t>e</w:t>
      </w:r>
      <w:r w:rsidRPr="00483B64">
        <w:rPr>
          <w:rFonts w:asciiTheme="minorHAnsi" w:hAnsiTheme="minorHAnsi" w:cs="Arial"/>
          <w:sz w:val="18"/>
          <w:szCs w:val="18"/>
          <w:lang w:eastAsia="en-GB"/>
        </w:rPr>
        <w:t xml:space="preserve"> dla wszystkich przedsięwzięć wchodzących w skład projektu.</w:t>
      </w:r>
    </w:p>
  </w:footnote>
  <w:footnote w:id="2">
    <w:p w:rsidR="004812C2" w:rsidRPr="00483B64" w:rsidRDefault="004812C2" w:rsidP="00B40DC4">
      <w:pPr>
        <w:pStyle w:val="Tekstprzypisudolnego"/>
        <w:spacing w:line="240" w:lineRule="auto"/>
        <w:ind w:left="142" w:hanging="142"/>
        <w:jc w:val="both"/>
        <w:rPr>
          <w:rFonts w:asciiTheme="minorHAnsi" w:hAnsiTheme="minorHAnsi" w:cs="Arial"/>
          <w:sz w:val="18"/>
          <w:szCs w:val="18"/>
          <w:lang w:eastAsia="en-GB"/>
        </w:rPr>
      </w:pPr>
      <w:r w:rsidRPr="00483B64">
        <w:rPr>
          <w:rStyle w:val="Odwoanieprzypisudolnego"/>
          <w:rFonts w:asciiTheme="minorHAnsi" w:hAnsiTheme="minorHAnsi" w:cs="Arial"/>
          <w:sz w:val="18"/>
          <w:szCs w:val="18"/>
        </w:rPr>
        <w:footnoteRef/>
      </w:r>
      <w:r w:rsidRPr="00483B64">
        <w:rPr>
          <w:rStyle w:val="Odwoanieprzypisudolnego"/>
          <w:rFonts w:asciiTheme="minorHAnsi" w:hAnsiTheme="minorHAnsi"/>
        </w:rPr>
        <w:t xml:space="preserve"> </w:t>
      </w:r>
      <w:r w:rsidRPr="00483B64">
        <w:rPr>
          <w:rFonts w:asciiTheme="minorHAnsi" w:hAnsiTheme="minorHAnsi" w:cs="Arial"/>
          <w:sz w:val="18"/>
          <w:szCs w:val="18"/>
          <w:lang w:eastAsia="en-GB"/>
        </w:rPr>
        <w:t>Dyrektywa 2001/42/WE Parlamentu Europejskiego i Rady z dnia 27 czerwca 2001 r. w sprawie oceny wpływu niektórych planów i programów na środowisko (Dz.U. 197 z 21.7.2001, s. 30). W</w:t>
      </w:r>
      <w:r>
        <w:rPr>
          <w:rFonts w:asciiTheme="minorHAnsi" w:hAnsiTheme="minorHAnsi" w:cs="Arial"/>
          <w:sz w:val="18"/>
          <w:szCs w:val="18"/>
          <w:lang w:eastAsia="en-GB"/>
        </w:rPr>
        <w:t> </w:t>
      </w:r>
      <w:r w:rsidRPr="00483B64">
        <w:rPr>
          <w:rFonts w:asciiTheme="minorHAnsi" w:hAnsiTheme="minorHAnsi" w:cs="Arial"/>
          <w:sz w:val="18"/>
          <w:szCs w:val="18"/>
          <w:lang w:eastAsia="en-GB"/>
        </w:rPr>
        <w:t xml:space="preserve">punkcie tym, należy wskazać, czy projekt jest realizowany w wyniku planu lub programu innego niż </w:t>
      </w:r>
      <w:r>
        <w:rPr>
          <w:rFonts w:asciiTheme="minorHAnsi" w:hAnsiTheme="minorHAnsi" w:cs="Arial"/>
          <w:sz w:val="18"/>
          <w:szCs w:val="18"/>
          <w:lang w:eastAsia="en-GB"/>
        </w:rPr>
        <w:t>P</w:t>
      </w:r>
      <w:r w:rsidRPr="00483B64">
        <w:rPr>
          <w:rFonts w:asciiTheme="minorHAnsi" w:hAnsiTheme="minorHAnsi" w:cs="Arial"/>
          <w:sz w:val="18"/>
          <w:szCs w:val="18"/>
          <w:lang w:eastAsia="en-GB"/>
        </w:rPr>
        <w:t xml:space="preserve">rogram </w:t>
      </w:r>
      <w:r>
        <w:rPr>
          <w:rFonts w:asciiTheme="minorHAnsi" w:hAnsiTheme="minorHAnsi" w:cs="Arial"/>
          <w:sz w:val="18"/>
          <w:szCs w:val="18"/>
          <w:lang w:eastAsia="en-GB"/>
        </w:rPr>
        <w:t>O</w:t>
      </w:r>
      <w:r w:rsidRPr="00483B64">
        <w:rPr>
          <w:rFonts w:asciiTheme="minorHAnsi" w:hAnsiTheme="minorHAnsi" w:cs="Arial"/>
          <w:sz w:val="18"/>
          <w:szCs w:val="18"/>
          <w:lang w:eastAsia="en-GB"/>
        </w:rPr>
        <w:t>peracyjny</w:t>
      </w:r>
      <w:r>
        <w:rPr>
          <w:rFonts w:asciiTheme="minorHAnsi" w:hAnsiTheme="minorHAnsi" w:cs="Arial"/>
          <w:sz w:val="18"/>
          <w:szCs w:val="18"/>
          <w:lang w:eastAsia="en-GB"/>
        </w:rPr>
        <w:t xml:space="preserve"> Inteligentny Rozwój</w:t>
      </w:r>
      <w:r w:rsidRPr="00483B64">
        <w:rPr>
          <w:rFonts w:asciiTheme="minorHAnsi" w:hAnsiTheme="minorHAnsi" w:cs="Arial"/>
          <w:sz w:val="18"/>
          <w:szCs w:val="18"/>
          <w:lang w:eastAsia="en-GB"/>
        </w:rPr>
        <w:t>.</w:t>
      </w:r>
    </w:p>
  </w:footnote>
  <w:footnote w:id="3">
    <w:p w:rsidR="004812C2" w:rsidRPr="00483B64" w:rsidRDefault="004812C2" w:rsidP="00B40DC4">
      <w:pPr>
        <w:pStyle w:val="Tekstprzypisudolnego"/>
        <w:spacing w:line="240" w:lineRule="auto"/>
        <w:ind w:left="142" w:hanging="142"/>
        <w:jc w:val="both"/>
        <w:rPr>
          <w:rFonts w:asciiTheme="minorHAnsi" w:hAnsiTheme="minorHAnsi" w:cs="Arial"/>
          <w:sz w:val="18"/>
          <w:szCs w:val="18"/>
          <w:lang w:eastAsia="en-GB"/>
        </w:rPr>
      </w:pPr>
      <w:r w:rsidRPr="00483B64">
        <w:rPr>
          <w:rStyle w:val="Odwoanieprzypisudolnego"/>
          <w:rFonts w:asciiTheme="minorHAnsi" w:hAnsiTheme="minorHAnsi"/>
        </w:rPr>
        <w:footnoteRef/>
      </w:r>
      <w:r w:rsidRPr="00483B64">
        <w:rPr>
          <w:rFonts w:asciiTheme="minorHAnsi" w:hAnsiTheme="minorHAnsi"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 </w:t>
      </w:r>
      <w:r w:rsidRPr="00DE7867">
        <w:rPr>
          <w:rFonts w:asciiTheme="minorHAnsi" w:hAnsiTheme="minorHAnsi" w:cs="Arial"/>
          <w:sz w:val="18"/>
          <w:szCs w:val="18"/>
          <w:lang w:eastAsia="en-GB"/>
        </w:rPr>
        <w:t>Dyrektywa 2011/92</w:t>
      </w:r>
      <w:r>
        <w:rPr>
          <w:rFonts w:asciiTheme="minorHAnsi" w:hAnsiTheme="minorHAnsi" w:cs="Arial"/>
          <w:sz w:val="18"/>
          <w:szCs w:val="18"/>
          <w:lang w:eastAsia="en-GB"/>
        </w:rPr>
        <w:t>/WE</w:t>
      </w:r>
      <w:r w:rsidRPr="00DE7867">
        <w:rPr>
          <w:rFonts w:asciiTheme="minorHAnsi" w:hAnsiTheme="minorHAnsi" w:cs="Arial"/>
          <w:sz w:val="18"/>
          <w:szCs w:val="18"/>
          <w:lang w:eastAsia="en-GB"/>
        </w:rPr>
        <w:t xml:space="preserve">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r>
        <w:rPr>
          <w:rFonts w:asciiTheme="minorHAnsi" w:hAnsiTheme="minorHAnsi" w:cs="Arial"/>
          <w:sz w:val="18"/>
          <w:szCs w:val="18"/>
          <w:lang w:eastAsia="en-GB"/>
        </w:rPr>
        <w:t xml:space="preserve"> </w:t>
      </w:r>
      <w:r w:rsidRPr="00483B64">
        <w:rPr>
          <w:rFonts w:asciiTheme="minorHAnsi" w:hAnsiTheme="minorHAnsi" w:cs="Arial"/>
          <w:sz w:val="18"/>
          <w:szCs w:val="18"/>
          <w:lang w:eastAsia="en-GB"/>
        </w:rPr>
        <w:t xml:space="preserve">W punkcie należy sprawdzić, czy przedsięwzięcie realizowane w ramach projektu zostało wymienione w załącznikach do dyrektywy OOŚ. </w:t>
      </w:r>
    </w:p>
  </w:footnote>
  <w:footnote w:id="4">
    <w:p w:rsidR="004812C2" w:rsidRPr="00483B64" w:rsidRDefault="004812C2" w:rsidP="00B40DC4">
      <w:pPr>
        <w:pStyle w:val="Tekstprzypisudolnego"/>
        <w:tabs>
          <w:tab w:val="left" w:pos="142"/>
        </w:tabs>
        <w:spacing w:line="240" w:lineRule="auto"/>
        <w:ind w:left="142" w:hanging="142"/>
        <w:jc w:val="both"/>
        <w:rPr>
          <w:rFonts w:asciiTheme="minorHAnsi" w:hAnsiTheme="minorHAnsi" w:cs="Arial"/>
          <w:sz w:val="18"/>
          <w:szCs w:val="18"/>
        </w:rPr>
      </w:pPr>
      <w:r w:rsidRPr="00483B64">
        <w:rPr>
          <w:rStyle w:val="Odwoanieprzypisudolnego"/>
          <w:rFonts w:asciiTheme="minorHAnsi" w:hAnsiTheme="minorHAnsi"/>
        </w:rPr>
        <w:footnoteRef/>
      </w:r>
      <w:r w:rsidRPr="00483B64">
        <w:rPr>
          <w:rStyle w:val="Odwoanieprzypisudolnego"/>
          <w:rFonts w:asciiTheme="minorHAnsi" w:hAnsiTheme="minorHAnsi"/>
        </w:rPr>
        <w:tab/>
      </w:r>
      <w:r w:rsidRPr="00483B64">
        <w:rPr>
          <w:rFonts w:asciiTheme="minorHAnsi" w:hAnsiTheme="minorHAnsi" w:cs="Arial"/>
          <w:sz w:val="18"/>
          <w:szCs w:val="18"/>
        </w:rPr>
        <w:t>Dyrektywa Rady 92/43/EWG z dnia 21 maja 1992 r. w sprawie ochrony siedlisk przyrodniczych oraz dzikiej fauny i flory (Dz.U. L 206 z 22.7.1992, s. 7.). W punkcie tym należy wskazać, czy projekt może samodzielnie lub w połączeniu z innymi projektami w istotny sposób negatywnie wpłynąć na obszary, które są lub mogą być objęte siecią Natura 2000. Oddziaływanie na w/w obszary może mieć projekt realizowany nie tylko w obrębie tego obszaru, ale również poza nim.</w:t>
      </w:r>
    </w:p>
  </w:footnote>
  <w:footnote w:id="5">
    <w:p w:rsidR="004812C2" w:rsidRPr="00483B64" w:rsidRDefault="004812C2" w:rsidP="00B40DC4">
      <w:pPr>
        <w:pStyle w:val="Tekstprzypisudolnego"/>
        <w:spacing w:line="240" w:lineRule="auto"/>
        <w:ind w:left="142" w:hanging="142"/>
        <w:jc w:val="both"/>
        <w:rPr>
          <w:rFonts w:asciiTheme="minorHAnsi" w:hAnsiTheme="minorHAnsi"/>
        </w:rPr>
      </w:pPr>
      <w:r w:rsidRPr="00D7083E">
        <w:rPr>
          <w:rStyle w:val="Odwoanieprzypisudolnego"/>
        </w:rPr>
        <w:footnoteRef/>
      </w:r>
      <w:r w:rsidRPr="00D7083E">
        <w:rPr>
          <w:rStyle w:val="Odwoanieprzypisudolnego"/>
        </w:rPr>
        <w:tab/>
      </w:r>
      <w:r w:rsidRPr="00483B64">
        <w:rPr>
          <w:rFonts w:asciiTheme="minorHAnsi" w:hAnsiTheme="minorHAnsi" w:cs="Arial"/>
          <w:sz w:val="18"/>
          <w:szCs w:val="18"/>
        </w:rPr>
        <w:t>Dyrektywa 2000/60/WE Parlamentu Europejskiego i Rady z dnia 23 października 2000 r. ustanawiająca ramy wspólnotowego działania w dziedzinie polityki wodnej (Dz.U. L 327 z 22.12.2000, s. 1). Punkt ten należy wypełnić, jeżeli odnosi się do przedsięwzięć, w których doszło do zmiany charakterystyki fizycznej wód powierzchniowych lub zmiany poziomu części wód podziemnych, które pogorszają stan jednolitej części wód lub uniemożliwiają osiągnięcie dobrego stanu wód/potencjału. W punkcie tym należy wskazać, czy doszło do przeprowadzenia oceny wpływu na środowisko wodne przedsięwzięcia pod kątem wymagań Ramowej Dyrektywy Wodnej.</w:t>
      </w:r>
    </w:p>
  </w:footnote>
  <w:footnote w:id="6">
    <w:p w:rsidR="004812C2" w:rsidRPr="00483B64" w:rsidRDefault="004812C2" w:rsidP="00B40DC4">
      <w:pPr>
        <w:pStyle w:val="Tekstprzypisudolnego"/>
        <w:spacing w:line="240" w:lineRule="auto"/>
        <w:ind w:left="142" w:hanging="142"/>
        <w:jc w:val="both"/>
        <w:rPr>
          <w:rFonts w:asciiTheme="minorHAnsi" w:hAnsiTheme="minorHAnsi" w:cs="Arial"/>
          <w:sz w:val="18"/>
          <w:szCs w:val="18"/>
        </w:rPr>
      </w:pPr>
      <w:r w:rsidRPr="00483B64">
        <w:rPr>
          <w:rStyle w:val="Odwoanieprzypisudolnego"/>
          <w:rFonts w:asciiTheme="minorHAnsi" w:hAnsiTheme="minorHAnsi"/>
        </w:rPr>
        <w:footnoteRef/>
      </w:r>
      <w:r w:rsidRPr="00483B64">
        <w:rPr>
          <w:rStyle w:val="Odwoanieprzypisudolnego"/>
          <w:rFonts w:asciiTheme="minorHAnsi" w:hAnsiTheme="minorHAnsi"/>
        </w:rPr>
        <w:tab/>
      </w:r>
      <w:r w:rsidRPr="00483B64">
        <w:rPr>
          <w:rFonts w:asciiTheme="minorHAnsi" w:hAnsiTheme="minorHAnsi" w:cs="Arial"/>
          <w:sz w:val="18"/>
          <w:szCs w:val="18"/>
        </w:rPr>
        <w:t>Dyrektywa Parlamentu Europejskiego i Rady 2008/98/WE z dnia 19 listopada 2008 r. w sprawie odpadów oraz uchylająca niektóre dyrektywy (Dz.U. L 312 z 22.11.2008, s. 3). Punkt ten należy wypełnić, jeżeli projekt jest realizowany w sektorze gospodarowania odpadami.</w:t>
      </w:r>
    </w:p>
  </w:footnote>
  <w:footnote w:id="7">
    <w:p w:rsidR="004812C2" w:rsidRPr="00483B64" w:rsidRDefault="004812C2" w:rsidP="00B40DC4">
      <w:pPr>
        <w:pStyle w:val="Tekstprzypisudolnego"/>
        <w:tabs>
          <w:tab w:val="left" w:pos="142"/>
        </w:tabs>
        <w:spacing w:line="240" w:lineRule="auto"/>
        <w:ind w:left="142" w:hanging="142"/>
        <w:jc w:val="both"/>
        <w:rPr>
          <w:rFonts w:asciiTheme="minorHAnsi" w:hAnsiTheme="minorHAnsi" w:cs="Arial"/>
          <w:sz w:val="16"/>
          <w:szCs w:val="16"/>
        </w:rPr>
      </w:pPr>
      <w:r w:rsidRPr="00483B64">
        <w:rPr>
          <w:rStyle w:val="Odwoanieprzypisudolnego"/>
          <w:rFonts w:asciiTheme="minorHAnsi" w:hAnsiTheme="minorHAnsi"/>
        </w:rPr>
        <w:t>7</w:t>
      </w:r>
      <w:r w:rsidRPr="00483B64">
        <w:rPr>
          <w:rStyle w:val="Odwoanieprzypisudolnego"/>
          <w:rFonts w:asciiTheme="minorHAnsi" w:hAnsiTheme="minorHAnsi"/>
        </w:rPr>
        <w:tab/>
      </w:r>
      <w:r w:rsidRPr="00483B64">
        <w:rPr>
          <w:rFonts w:asciiTheme="minorHAnsi" w:hAnsiTheme="minorHAnsi" w:cs="Arial"/>
          <w:sz w:val="18"/>
          <w:szCs w:val="18"/>
        </w:rPr>
        <w:t>Dyrektywa Rady 1999/31/WE z dnia 26 kwietnia 1999 r. w sprawie składowania odpadów. Punkt ten należy wypełnić, jeżeli projekt jest realizowany w sektorze gospodarowania odpadami.</w:t>
      </w:r>
    </w:p>
  </w:footnote>
  <w:footnote w:id="8">
    <w:p w:rsidR="004812C2" w:rsidRPr="00483B64" w:rsidRDefault="004812C2" w:rsidP="00B40DC4">
      <w:pPr>
        <w:pStyle w:val="Tekstprzypisudolnego"/>
        <w:spacing w:line="240" w:lineRule="auto"/>
        <w:ind w:left="142" w:hanging="142"/>
        <w:jc w:val="both"/>
        <w:rPr>
          <w:rFonts w:asciiTheme="minorHAnsi" w:hAnsiTheme="minorHAnsi"/>
        </w:rPr>
      </w:pPr>
      <w:r w:rsidRPr="00483B64">
        <w:rPr>
          <w:rStyle w:val="Odwoanieprzypisudolnego"/>
          <w:rFonts w:asciiTheme="minorHAnsi" w:hAnsiTheme="minorHAnsi"/>
        </w:rPr>
        <w:footnoteRef/>
      </w:r>
      <w:r w:rsidRPr="00483B64">
        <w:rPr>
          <w:rStyle w:val="Odwoanieprzypisudolnego"/>
          <w:rFonts w:asciiTheme="minorHAnsi" w:hAnsiTheme="minorHAnsi"/>
        </w:rPr>
        <w:tab/>
      </w:r>
      <w:r w:rsidRPr="00483B64">
        <w:rPr>
          <w:rFonts w:asciiTheme="minorHAnsi" w:hAnsiTheme="minorHAnsi" w:cs="Arial"/>
          <w:sz w:val="18"/>
          <w:szCs w:val="18"/>
        </w:rPr>
        <w:t xml:space="preserve">Dyrektywa Parlamentu Europejskiego i Rady 2010/75/UE z dnia 24 listopada 2010 r. w sprawie emisji przemysłowych (zintegrowane zapobieganie zanieczyszczeniom i ich kontrola) (Dz.U. L 334 z 17.12.2010, s. 17). Punkt ten dotyczy projektów wymagających udzielenia pozwolenia zgodnie z przedmiotową dyrektywą. </w:t>
      </w:r>
    </w:p>
  </w:footnote>
  <w:footnote w:id="9">
    <w:p w:rsidR="004812C2" w:rsidRPr="00483B64" w:rsidRDefault="004812C2" w:rsidP="00B40DC4">
      <w:pPr>
        <w:pStyle w:val="Tekstprzypisudolnego"/>
        <w:spacing w:line="240" w:lineRule="auto"/>
        <w:ind w:left="142" w:hanging="142"/>
        <w:rPr>
          <w:rFonts w:asciiTheme="minorHAnsi" w:hAnsiTheme="minorHAnsi" w:cs="Arial"/>
          <w:sz w:val="18"/>
          <w:szCs w:val="18"/>
        </w:rPr>
      </w:pPr>
      <w:r w:rsidRPr="00483B64">
        <w:rPr>
          <w:rStyle w:val="Odwoanieprzypisudolnego"/>
          <w:rFonts w:asciiTheme="minorHAnsi" w:hAnsiTheme="minorHAnsi"/>
        </w:rPr>
        <w:footnoteRef/>
      </w:r>
      <w:r w:rsidRPr="00483B64">
        <w:rPr>
          <w:rFonts w:asciiTheme="minorHAnsi" w:hAnsiTheme="minorHAnsi"/>
        </w:rPr>
        <w:t xml:space="preserve"> </w:t>
      </w:r>
      <w:r w:rsidRPr="00483B64">
        <w:rPr>
          <w:rFonts w:asciiTheme="minorHAnsi" w:hAnsiTheme="minorHAnsi" w:cs="Arial"/>
          <w:sz w:val="18"/>
          <w:szCs w:val="18"/>
        </w:rPr>
        <w:t>Należy wypełnić, jeżeli wnioskodawca zobowiązany jest (np. ze względu na branżę, w której prowadzi działalność) do stosowania przepisów środowiskowych określonych w innych niż wyżej wymienione dyrektywach UE.</w:t>
      </w:r>
    </w:p>
  </w:footnote>
  <w:footnote w:id="10">
    <w:p w:rsidR="004812C2" w:rsidRPr="00923FDD" w:rsidRDefault="004812C2" w:rsidP="00483B64">
      <w:pPr>
        <w:pStyle w:val="Tekstprzypisudolnego"/>
        <w:spacing w:after="0" w:line="240" w:lineRule="auto"/>
        <w:ind w:left="142" w:hanging="142"/>
        <w:jc w:val="both"/>
        <w:rPr>
          <w:rFonts w:asciiTheme="minorHAnsi" w:hAnsiTheme="minorHAnsi" w:cs="Arial"/>
          <w:sz w:val="18"/>
          <w:szCs w:val="18"/>
          <w:lang w:eastAsia="en-GB"/>
        </w:rPr>
      </w:pPr>
      <w:r w:rsidRPr="00923FDD">
        <w:rPr>
          <w:rStyle w:val="Odwoanieprzypisudolnego"/>
          <w:rFonts w:asciiTheme="minorHAnsi" w:hAnsiTheme="minorHAnsi"/>
        </w:rPr>
        <w:footnoteRef/>
      </w:r>
      <w:r w:rsidRPr="00923FDD">
        <w:rPr>
          <w:rStyle w:val="Odwoanieprzypisudolnego"/>
          <w:rFonts w:asciiTheme="minorHAnsi" w:hAnsiTheme="minorHAnsi"/>
        </w:rPr>
        <w:t xml:space="preserve"> </w:t>
      </w:r>
      <w:r w:rsidRPr="00923FDD">
        <w:rPr>
          <w:rFonts w:asciiTheme="minorHAnsi" w:hAnsiTheme="minorHAnsi" w:cs="Arial"/>
          <w:sz w:val="18"/>
          <w:szCs w:val="18"/>
          <w:lang w:eastAsia="en-GB"/>
        </w:rPr>
        <w:t>Dyrektywa 2001/42/WE Parlamentu Europejskiego i Rady z dnia 27 czerwca 2001 r. w sprawie oceny wpływu niektórych planów i programów na środowisko (Dz.U. 197 z 21.7.2001, s. 30).</w:t>
      </w:r>
    </w:p>
  </w:footnote>
  <w:footnote w:id="11">
    <w:p w:rsidR="004812C2" w:rsidRPr="00D7083E" w:rsidRDefault="004812C2" w:rsidP="00483B64">
      <w:pPr>
        <w:pStyle w:val="Tekstprzypisudolnego"/>
        <w:spacing w:after="0" w:line="240" w:lineRule="auto"/>
        <w:ind w:left="142" w:hanging="142"/>
        <w:jc w:val="both"/>
        <w:rPr>
          <w:rFonts w:ascii="Arial" w:hAnsi="Arial" w:cs="Arial"/>
          <w:sz w:val="18"/>
          <w:szCs w:val="18"/>
          <w:lang w:eastAsia="en-GB"/>
        </w:rPr>
      </w:pPr>
      <w:r w:rsidRPr="00923FDD">
        <w:rPr>
          <w:rStyle w:val="Odwoanieprzypisudolnego"/>
          <w:rFonts w:asciiTheme="minorHAnsi" w:hAnsiTheme="minorHAnsi"/>
        </w:rPr>
        <w:footnoteRef/>
      </w:r>
      <w:r w:rsidRPr="00923FDD">
        <w:rPr>
          <w:rStyle w:val="Odwoanieprzypisudolnego"/>
          <w:rFonts w:asciiTheme="minorHAnsi" w:hAnsiTheme="minorHAnsi"/>
        </w:rPr>
        <w:t xml:space="preserve"> </w:t>
      </w:r>
      <w:r w:rsidRPr="00923FDD">
        <w:rPr>
          <w:rFonts w:asciiTheme="minorHAnsi" w:hAnsiTheme="minorHAnsi" w:cs="Arial"/>
          <w:sz w:val="18"/>
          <w:szCs w:val="18"/>
          <w:lang w:eastAsia="en-GB"/>
        </w:rPr>
        <w:t>Przygotowane zgodnie z art. 5 i załącznikiem I do dyrektywy 2001/42/WE</w:t>
      </w:r>
      <w:r>
        <w:rPr>
          <w:rFonts w:asciiTheme="minorHAnsi" w:hAnsiTheme="minorHAnsi" w:cs="Arial"/>
          <w:sz w:val="18"/>
          <w:szCs w:val="18"/>
          <w:lang w:eastAsia="en-GB"/>
        </w:rPr>
        <w:t xml:space="preserve"> (dyrektywy SOOŚ)</w:t>
      </w:r>
      <w:r w:rsidRPr="00923FDD">
        <w:rPr>
          <w:rFonts w:asciiTheme="minorHAnsi" w:hAnsiTheme="minorHAnsi" w:cs="Arial"/>
          <w:sz w:val="18"/>
          <w:szCs w:val="18"/>
          <w:lang w:eastAsia="en-GB"/>
        </w:rPr>
        <w:t>.</w:t>
      </w:r>
    </w:p>
  </w:footnote>
  <w:footnote w:id="12">
    <w:p w:rsidR="004812C2" w:rsidRPr="00923FDD" w:rsidRDefault="004812C2" w:rsidP="00B40DC4">
      <w:pPr>
        <w:pStyle w:val="Tekstprzypisudolnego"/>
        <w:spacing w:line="240" w:lineRule="auto"/>
        <w:ind w:left="142" w:hanging="142"/>
        <w:jc w:val="both"/>
        <w:rPr>
          <w:rFonts w:asciiTheme="minorHAnsi" w:hAnsiTheme="minorHAnsi" w:cs="Arial"/>
          <w:sz w:val="18"/>
          <w:szCs w:val="18"/>
          <w:lang w:eastAsia="en-GB"/>
        </w:rPr>
      </w:pPr>
      <w:r w:rsidRPr="00923FDD">
        <w:rPr>
          <w:rStyle w:val="Odwoanieprzypisudolnego"/>
          <w:rFonts w:asciiTheme="minorHAnsi" w:hAnsiTheme="minorHAnsi"/>
        </w:rPr>
        <w:footnoteRef/>
      </w:r>
      <w:r w:rsidRPr="00923FDD">
        <w:rPr>
          <w:rFonts w:asciiTheme="minorHAnsi" w:hAnsiTheme="minorHAnsi" w:cs="Arial"/>
          <w:sz w:val="18"/>
          <w:szCs w:val="18"/>
          <w:lang w:eastAsia="en-GB"/>
        </w:rPr>
        <w:tab/>
        <w:t xml:space="preserve"> Dyrektywa Parlamentu Europejskiego i Rady 2011/92/UE z dnia 13 grudnia 2011 r. w sprawie oceny skutków wywieranych przez niektóre przedsięwzięcia publiczne i prywatne na środowisko (Dz.U. L 26 z 28.1.2012, s. 1).</w:t>
      </w:r>
      <w:r>
        <w:rPr>
          <w:rFonts w:asciiTheme="minorHAnsi" w:hAnsiTheme="minorHAnsi" w:cs="Arial"/>
          <w:sz w:val="18"/>
          <w:szCs w:val="18"/>
          <w:lang w:eastAsia="en-GB"/>
        </w:rPr>
        <w:t xml:space="preserve"> </w:t>
      </w:r>
      <w:r w:rsidRPr="002F3AB1">
        <w:rPr>
          <w:rFonts w:asciiTheme="minorHAnsi" w:hAnsiTheme="minorHAnsi" w:cs="Arial"/>
          <w:sz w:val="18"/>
          <w:szCs w:val="18"/>
          <w:lang w:eastAsia="en-GB"/>
        </w:rPr>
        <w:t>Dyrektywa 2011/92/WE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13">
    <w:p w:rsidR="004812C2" w:rsidRPr="00923FDD" w:rsidRDefault="004812C2" w:rsidP="00B40DC4">
      <w:pPr>
        <w:pStyle w:val="Tekstprzypisudolnego"/>
        <w:spacing w:line="240" w:lineRule="auto"/>
        <w:ind w:left="142" w:hanging="142"/>
        <w:jc w:val="both"/>
        <w:rPr>
          <w:rFonts w:asciiTheme="minorHAnsi" w:hAnsiTheme="minorHAnsi" w:cs="Arial"/>
          <w:sz w:val="18"/>
          <w:szCs w:val="18"/>
          <w:lang w:eastAsia="en-GB"/>
        </w:rPr>
      </w:pPr>
      <w:r w:rsidRPr="00923FDD">
        <w:rPr>
          <w:rStyle w:val="Odwoanieprzypisudolnego"/>
          <w:rFonts w:asciiTheme="minorHAnsi" w:hAnsiTheme="minorHAnsi"/>
        </w:rPr>
        <w:footnoteRef/>
      </w:r>
      <w:r w:rsidRPr="00923FDD">
        <w:rPr>
          <w:rFonts w:asciiTheme="minorHAnsi" w:hAnsiTheme="minorHAnsi"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14">
    <w:p w:rsidR="004812C2" w:rsidRDefault="004812C2" w:rsidP="00B40DC4">
      <w:pPr>
        <w:pStyle w:val="Tekstprzypisudolnego"/>
        <w:spacing w:line="240" w:lineRule="auto"/>
        <w:contextualSpacing/>
      </w:pPr>
      <w:r>
        <w:rPr>
          <w:rStyle w:val="Odwoanieprzypisudolnego"/>
        </w:rPr>
        <w:footnoteRef/>
      </w:r>
      <w:r>
        <w:t xml:space="preserve"> </w:t>
      </w:r>
      <w:r>
        <w:rPr>
          <w:sz w:val="18"/>
          <w:szCs w:val="18"/>
        </w:rPr>
        <w:t xml:space="preserve">Dotyczy to również projektów obejmujących przedsięwzięcia ujęte wg prawa krajowego jako przedsięwzięcia mogące zawsze znacząco oddziaływać na środowisko. </w:t>
      </w:r>
      <w:r>
        <w:t xml:space="preserve"> </w:t>
      </w:r>
    </w:p>
  </w:footnote>
  <w:footnote w:id="15">
    <w:p w:rsidR="004812C2" w:rsidRPr="00923FDD" w:rsidRDefault="004812C2" w:rsidP="00B40DC4">
      <w:pPr>
        <w:pStyle w:val="Tekstprzypisudolnego"/>
        <w:spacing w:line="240" w:lineRule="auto"/>
        <w:ind w:left="142" w:hanging="142"/>
        <w:contextualSpacing/>
        <w:jc w:val="both"/>
        <w:rPr>
          <w:rFonts w:asciiTheme="minorHAnsi" w:hAnsiTheme="minorHAnsi" w:cs="Arial"/>
          <w:sz w:val="18"/>
          <w:szCs w:val="18"/>
          <w:lang w:eastAsia="en-GB"/>
        </w:rPr>
      </w:pPr>
      <w:r w:rsidRPr="00923FDD">
        <w:rPr>
          <w:rStyle w:val="Odwoanieprzypisudolnego"/>
          <w:rFonts w:asciiTheme="minorHAnsi" w:hAnsiTheme="minorHAnsi"/>
        </w:rPr>
        <w:footnoteRef/>
      </w:r>
      <w:r w:rsidRPr="00923FDD">
        <w:rPr>
          <w:rFonts w:asciiTheme="minorHAnsi" w:hAnsiTheme="minorHAnsi" w:cs="Arial"/>
          <w:sz w:val="18"/>
          <w:szCs w:val="18"/>
          <w:lang w:eastAsia="en-GB"/>
        </w:rPr>
        <w:t xml:space="preserve"> Dodatkowe informacje powinny obejmować głównie wybrane elementy procedury OOŚ istotne w odniesieniu do projektu (np. analizę danych, badania i oceny, dodatkowe konsultacje z</w:t>
      </w:r>
      <w:r>
        <w:rPr>
          <w:rFonts w:asciiTheme="minorHAnsi" w:hAnsiTheme="minorHAnsi" w:cs="Arial"/>
          <w:sz w:val="18"/>
          <w:szCs w:val="18"/>
          <w:lang w:eastAsia="en-GB"/>
        </w:rPr>
        <w:t> </w:t>
      </w:r>
      <w:r w:rsidRPr="00923FDD">
        <w:rPr>
          <w:rFonts w:asciiTheme="minorHAnsi" w:hAnsiTheme="minorHAnsi" w:cs="Arial"/>
          <w:sz w:val="18"/>
          <w:szCs w:val="18"/>
          <w:lang w:eastAsia="en-GB"/>
        </w:rPr>
        <w:t>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16">
    <w:p w:rsidR="004812C2" w:rsidRPr="006A3DDB" w:rsidRDefault="004812C2" w:rsidP="00B40DC4">
      <w:pPr>
        <w:pStyle w:val="Tekstprzypisudolnego"/>
        <w:spacing w:line="240" w:lineRule="auto"/>
        <w:ind w:left="142" w:hanging="142"/>
        <w:contextualSpacing/>
        <w:jc w:val="both"/>
        <w:rPr>
          <w:rFonts w:ascii="Arial" w:hAnsi="Arial" w:cs="Arial"/>
          <w:sz w:val="18"/>
          <w:szCs w:val="18"/>
          <w:lang w:eastAsia="en-GB"/>
        </w:rPr>
      </w:pPr>
      <w:r w:rsidRPr="00923FDD">
        <w:rPr>
          <w:rStyle w:val="Odwoanieprzypisudolnego"/>
          <w:rFonts w:asciiTheme="minorHAnsi" w:hAnsiTheme="minorHAnsi"/>
        </w:rPr>
        <w:footnoteRef/>
      </w:r>
      <w:r w:rsidRPr="00923FDD">
        <w:rPr>
          <w:rFonts w:asciiTheme="minorHAnsi" w:hAnsiTheme="minorHAnsi" w:cs="Arial"/>
          <w:sz w:val="18"/>
          <w:szCs w:val="18"/>
          <w:lang w:eastAsia="en-GB"/>
        </w:rPr>
        <w:t xml:space="preserve"> Przygotowane zgodnie z art. 5 i załącznikiem IV do dyrektywy 2011/92/UE.</w:t>
      </w:r>
    </w:p>
  </w:footnote>
  <w:footnote w:id="17">
    <w:p w:rsidR="004812C2" w:rsidRDefault="004812C2" w:rsidP="00B40DC4">
      <w:pPr>
        <w:pStyle w:val="Tekstprzypisudolnego"/>
        <w:spacing w:line="240" w:lineRule="auto"/>
        <w:ind w:left="142" w:hanging="142"/>
        <w:contextualSpacing/>
        <w:jc w:val="both"/>
      </w:pPr>
      <w:r>
        <w:rPr>
          <w:rStyle w:val="Odwoanieprzypisudolnego"/>
        </w:rPr>
        <w:footnoteRef/>
      </w:r>
      <w:r>
        <w:t xml:space="preserve"> </w:t>
      </w:r>
      <w:r>
        <w:rPr>
          <w:sz w:val="18"/>
          <w:szCs w:val="18"/>
        </w:rPr>
        <w:t xml:space="preserve">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 </w:t>
      </w:r>
      <w:r>
        <w:t xml:space="preserve"> </w:t>
      </w:r>
    </w:p>
  </w:footnote>
  <w:footnote w:id="18">
    <w:p w:rsidR="004812C2" w:rsidRPr="00923FDD" w:rsidRDefault="004812C2" w:rsidP="00B25603">
      <w:pPr>
        <w:pStyle w:val="Tekstprzypisudolnego"/>
        <w:spacing w:before="100" w:beforeAutospacing="1" w:after="0" w:line="240" w:lineRule="auto"/>
        <w:ind w:left="142" w:hanging="142"/>
        <w:contextualSpacing/>
        <w:jc w:val="both"/>
        <w:rPr>
          <w:rFonts w:asciiTheme="minorHAnsi" w:hAnsiTheme="minorHAnsi"/>
        </w:rPr>
      </w:pPr>
      <w:r w:rsidRPr="00923FDD">
        <w:rPr>
          <w:rStyle w:val="Odwoanieprzypisudolnego"/>
          <w:rFonts w:asciiTheme="minorHAnsi" w:hAnsiTheme="minorHAnsi"/>
        </w:rPr>
        <w:footnoteRef/>
      </w:r>
      <w:r w:rsidRPr="00923FDD">
        <w:rPr>
          <w:rFonts w:asciiTheme="minorHAnsi" w:hAnsiTheme="minorHAnsi" w:cs="Arial"/>
          <w:sz w:val="18"/>
          <w:szCs w:val="18"/>
          <w:lang w:eastAsia="en-GB"/>
        </w:rPr>
        <w:t xml:space="preserve"> </w:t>
      </w:r>
      <w:r>
        <w:rPr>
          <w:sz w:val="18"/>
          <w:szCs w:val="18"/>
        </w:rPr>
        <w:t xml:space="preserve">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 </w:t>
      </w:r>
      <w:r>
        <w:t xml:space="preserve"> </w:t>
      </w:r>
    </w:p>
  </w:footnote>
  <w:footnote w:id="19">
    <w:p w:rsidR="004812C2" w:rsidRDefault="004812C2">
      <w:pPr>
        <w:pStyle w:val="Tekstprzypisudolnego"/>
      </w:pPr>
      <w:r>
        <w:rPr>
          <w:rStyle w:val="Odwoanieprzypisudolnego"/>
        </w:rPr>
        <w:footnoteRef/>
      </w:r>
      <w:r>
        <w:t xml:space="preserve"> </w:t>
      </w:r>
      <w:r w:rsidRPr="001506EE">
        <w:t>Dotyczy to również projektów obejmujących przedsięwzięcia ujęte wg prawa krajowego jako przedsięwzięcia mogące potencjalnie znacząco oddziaływać na środowisko.</w:t>
      </w:r>
    </w:p>
  </w:footnote>
  <w:footnote w:id="20">
    <w:p w:rsidR="004812C2" w:rsidRPr="00923FDD" w:rsidRDefault="004812C2" w:rsidP="00483B64">
      <w:pPr>
        <w:pStyle w:val="Tekstprzypisudolnego"/>
        <w:spacing w:after="0"/>
        <w:ind w:left="142" w:hanging="142"/>
        <w:rPr>
          <w:rFonts w:asciiTheme="minorHAnsi" w:hAnsiTheme="minorHAnsi" w:cs="Arial"/>
          <w:sz w:val="18"/>
          <w:szCs w:val="18"/>
        </w:rPr>
      </w:pPr>
      <w:r w:rsidRPr="00923FDD">
        <w:rPr>
          <w:rStyle w:val="Odwoanieprzypisudolnego"/>
          <w:rFonts w:asciiTheme="minorHAnsi" w:hAnsiTheme="minorHAnsi"/>
        </w:rPr>
        <w:footnoteRef/>
      </w:r>
      <w:r w:rsidRPr="00923FDD">
        <w:rPr>
          <w:rFonts w:asciiTheme="minorHAnsi" w:hAnsiTheme="minorHAnsi" w:cs="Arial"/>
          <w:sz w:val="18"/>
          <w:szCs w:val="18"/>
        </w:rPr>
        <w:t xml:space="preserve"> Dyrektywa Rady 92/43/EWG z dnia 21 maja 1992 r. w sprawie ochrony siedlisk przyrodniczych oraz dzikiej fauny i flory (Dz.U. L 206 z 22.7.1992, s. 7.).</w:t>
      </w:r>
    </w:p>
  </w:footnote>
  <w:footnote w:id="21">
    <w:p w:rsidR="004812C2" w:rsidRPr="009611AD" w:rsidRDefault="004812C2" w:rsidP="00B40DC4">
      <w:pPr>
        <w:pStyle w:val="Tekstprzypisudolnego"/>
        <w:spacing w:line="240" w:lineRule="auto"/>
        <w:ind w:left="142" w:hanging="142"/>
        <w:rPr>
          <w:rFonts w:ascii="Arial" w:hAnsi="Arial" w:cs="Arial"/>
          <w:sz w:val="18"/>
          <w:szCs w:val="18"/>
        </w:rPr>
      </w:pPr>
      <w:r w:rsidRPr="00923FDD">
        <w:rPr>
          <w:rStyle w:val="Odwoanieprzypisudolnego"/>
          <w:rFonts w:asciiTheme="minorHAnsi" w:hAnsiTheme="minorHAnsi"/>
        </w:rPr>
        <w:footnoteRef/>
      </w:r>
      <w:r w:rsidRPr="00923FDD">
        <w:rPr>
          <w:rFonts w:asciiTheme="minorHAnsi" w:hAnsiTheme="minorHAnsi" w:cs="Arial"/>
          <w:sz w:val="18"/>
          <w:szCs w:val="18"/>
        </w:rPr>
        <w:t xml:space="preserve"> Zmieniona wersja przyjęta przez Komitet ds. siedlisk naturalnych w dniu 26 kwietnia 2012 r. </w:t>
      </w:r>
      <w:hyperlink r:id="rId1" w:anchor="art6" w:history="1">
        <w:r w:rsidRPr="00923FDD">
          <w:rPr>
            <w:rStyle w:val="Hipercze"/>
            <w:rFonts w:asciiTheme="minorHAnsi" w:hAnsiTheme="minorHAnsi" w:cs="Arial"/>
            <w:sz w:val="18"/>
            <w:szCs w:val="18"/>
          </w:rPr>
          <w:t>http://ec.europa.eu/environment/nature/natura2000/management/guidance_en.htm#art6</w:t>
        </w:r>
      </w:hyperlink>
      <w:r w:rsidRPr="009611AD">
        <w:rPr>
          <w:rFonts w:ascii="Arial" w:hAnsi="Arial" w:cs="Arial"/>
          <w:sz w:val="18"/>
          <w:szCs w:val="18"/>
        </w:rPr>
        <w:t xml:space="preserve"> </w:t>
      </w:r>
    </w:p>
  </w:footnote>
  <w:footnote w:id="22">
    <w:p w:rsidR="004812C2" w:rsidRDefault="004812C2" w:rsidP="00DA318E">
      <w:pPr>
        <w:pStyle w:val="Tekstprzypisudolnego"/>
        <w:spacing w:line="240" w:lineRule="auto"/>
        <w:jc w:val="both"/>
      </w:pPr>
      <w:r>
        <w:rPr>
          <w:rStyle w:val="Odwoanieprzypisudolnego"/>
        </w:rPr>
        <w:footnoteRef/>
      </w:r>
      <w:r>
        <w:t xml:space="preserve"> Wzór deklaracji znajduje się w dodatku 1 do załącznika II Rozporządzenia wykonawczego Komisji (UE) 2015/207</w:t>
      </w:r>
      <w:r w:rsidRPr="002523B1">
        <w:t xml:space="preserve"> z dnia 20 stycznia 2015 r. ustanawiające</w:t>
      </w:r>
      <w:r>
        <w:t>go</w:t>
      </w:r>
      <w:r w:rsidRPr="002523B1">
        <w:t xml:space="preserv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w:t>
      </w:r>
      <w:r>
        <w:t> </w:t>
      </w:r>
      <w:r w:rsidRPr="002523B1">
        <w:t>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w:t>
      </w:r>
      <w:r>
        <w:t xml:space="preserve">. Wzór deklaracji zamieszczony jest również na stronie internetowej wraz z </w:t>
      </w:r>
      <w:r w:rsidRPr="00DA318E">
        <w:rPr>
          <w:i/>
        </w:rPr>
        <w:t>Wytycznymi w zakresie dokumentowania postępowania w sprawie oceny oddziaływania na środowisko dla przedsięwzięć współfinansowanych z krajowych lub regionalnych programów operacyjnych</w:t>
      </w:r>
      <w:r>
        <w:t xml:space="preserve"> </w:t>
      </w:r>
      <w:hyperlink r:id="rId2" w:history="1">
        <w:r w:rsidRPr="00A06DDC">
          <w:rPr>
            <w:rStyle w:val="Hipercze"/>
          </w:rPr>
          <w:t>http://www.funduszeeuropejskie.gov.pl/strony/o-funduszach/dokumenty/wytyczne-w-zakresie-dokumentowania-postepowania-w-sprawie-oceny-oddzialywania-na-srodowisko-dla-przedsiewziec-wspolfinansowanych-z-krajowych-lub-regionalnych-programow-operacyjnych/</w:t>
        </w:r>
      </w:hyperlink>
      <w:r>
        <w:t xml:space="preserve">  </w:t>
      </w:r>
    </w:p>
  </w:footnote>
  <w:footnote w:id="23">
    <w:p w:rsidR="004812C2" w:rsidRPr="00923FDD" w:rsidRDefault="004812C2" w:rsidP="00B40DC4">
      <w:pPr>
        <w:pStyle w:val="Tekstprzypisudolnego"/>
        <w:spacing w:after="0" w:line="240" w:lineRule="auto"/>
        <w:ind w:left="142" w:hanging="142"/>
        <w:rPr>
          <w:rFonts w:asciiTheme="minorHAnsi" w:hAnsiTheme="minorHAnsi"/>
        </w:rPr>
      </w:pPr>
      <w:r w:rsidRPr="00923FDD">
        <w:rPr>
          <w:rStyle w:val="Odwoanieprzypisudolnego"/>
          <w:rFonts w:asciiTheme="minorHAnsi" w:hAnsiTheme="minorHAnsi"/>
        </w:rPr>
        <w:footnoteRef/>
      </w:r>
      <w:r w:rsidRPr="00923FDD">
        <w:rPr>
          <w:rFonts w:asciiTheme="minorHAnsi" w:hAnsiTheme="minorHAnsi" w:cs="Arial"/>
          <w:sz w:val="18"/>
          <w:szCs w:val="18"/>
        </w:rPr>
        <w:t xml:space="preserve"> Dyrektywa 2000/60/WE Parlamentu Europejskiego i Rady z dnia 23 października 2000 r. ustanawiająca ramy wspólnotowego działania w dziedzinie polityki wodnej (Dz.U. L 327 z 22.12.2000, s. 1).</w:t>
      </w:r>
    </w:p>
  </w:footnote>
  <w:footnote w:id="24">
    <w:p w:rsidR="004812C2" w:rsidRDefault="004812C2" w:rsidP="00B40DC4">
      <w:pPr>
        <w:pStyle w:val="Tekstprzypisudolnego"/>
        <w:spacing w:line="240" w:lineRule="auto"/>
        <w:jc w:val="both"/>
      </w:pPr>
      <w:r>
        <w:rPr>
          <w:rStyle w:val="Odwoanieprzypisudolnego"/>
        </w:rPr>
        <w:footnoteRef/>
      </w:r>
      <w:r>
        <w:t xml:space="preserve"> </w:t>
      </w:r>
      <w:r w:rsidRPr="002523B1">
        <w:t xml:space="preserve">  Wzór deklaracji znajduje się w dodatku </w:t>
      </w:r>
      <w:r>
        <w:t>2</w:t>
      </w:r>
      <w:r w:rsidRPr="002523B1">
        <w:t xml:space="preserve"> do załącznika II Rozporządzenia wykonawczego Komisji (UE) 2015/207 z dnia 20 stycznia 2015 r. ustanawiającego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w:t>
      </w:r>
      <w:r>
        <w:t> </w:t>
      </w:r>
      <w:r w:rsidRPr="002523B1">
        <w:t>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w:t>
      </w:r>
      <w:r>
        <w:t>.</w:t>
      </w:r>
      <w:r w:rsidRPr="00492BB2">
        <w:t xml:space="preserve"> Wzór deklaracji zamieszczony jest również na stronie internetowej wraz z </w:t>
      </w:r>
      <w:r w:rsidRPr="00492BB2">
        <w:rPr>
          <w:i/>
        </w:rPr>
        <w:t>Wytycznymi w zakresie dokumentowania postępowania w sprawie oceny oddziaływania na środowisko dla przedsięwzięć współfinansowanych z krajowych lub regionalnych programów operacyjnych</w:t>
      </w:r>
      <w:r w:rsidRPr="00492BB2">
        <w:t xml:space="preserve"> </w:t>
      </w:r>
      <w:hyperlink r:id="rId3" w:history="1">
        <w:r w:rsidRPr="00A06DDC">
          <w:rPr>
            <w:rStyle w:val="Hipercze"/>
          </w:rPr>
          <w:t>http://www.funduszeeuropejskie.gov.pl/strony/o-funduszach/dokumenty/wytyczne-w-zakresie-dokumentowania-postepowania-w-sprawie-oceny-oddzialywania-na-srodowisko-dla-przedsiewziec-wspolfinansowanych-z-krajowych-lub-regionalnych-programow-operacyjnych/</w:t>
        </w:r>
      </w:hyperlink>
      <w:r>
        <w:t xml:space="preserve"> </w:t>
      </w:r>
      <w:r w:rsidRPr="00492BB2">
        <w:t xml:space="preserve">  </w:t>
      </w:r>
    </w:p>
  </w:footnote>
  <w:footnote w:id="25">
    <w:p w:rsidR="004812C2" w:rsidRPr="00923FDD" w:rsidRDefault="004812C2" w:rsidP="00B40DC4">
      <w:pPr>
        <w:pStyle w:val="Tekstprzypisudolnego"/>
        <w:spacing w:line="240" w:lineRule="auto"/>
        <w:ind w:left="284" w:hanging="284"/>
        <w:rPr>
          <w:rFonts w:asciiTheme="minorHAnsi" w:hAnsiTheme="minorHAnsi" w:cs="Arial"/>
        </w:rPr>
      </w:pPr>
      <w:r w:rsidRPr="00923FDD">
        <w:rPr>
          <w:rStyle w:val="Odwoanieprzypisudolnego"/>
          <w:rFonts w:asciiTheme="minorHAnsi" w:hAnsiTheme="minorHAnsi"/>
        </w:rPr>
        <w:footnoteRef/>
      </w:r>
      <w:r w:rsidRPr="00923FDD">
        <w:rPr>
          <w:rFonts w:asciiTheme="minorHAnsi" w:hAnsiTheme="minorHAnsi" w:cs="Arial"/>
          <w:sz w:val="18"/>
          <w:szCs w:val="18"/>
        </w:rPr>
        <w:t xml:space="preserve"> Dyrektywa Rady 91/271/EWG z dnia 21 maja 1991 r. dotycząca oczyszczania ścieków komunalnych (Dz.U. L 135 z 30.5.1991, s. 40).</w:t>
      </w:r>
    </w:p>
  </w:footnote>
  <w:footnote w:id="26">
    <w:p w:rsidR="004812C2" w:rsidRDefault="004812C2" w:rsidP="00474BC4">
      <w:pPr>
        <w:pStyle w:val="Tekstprzypisudolnego"/>
        <w:spacing w:line="240" w:lineRule="auto"/>
        <w:jc w:val="both"/>
      </w:pPr>
      <w:r>
        <w:rPr>
          <w:rStyle w:val="Odwoanieprzypisudolnego"/>
        </w:rPr>
        <w:footnoteRef/>
      </w:r>
      <w:r>
        <w:t xml:space="preserve"> </w:t>
      </w:r>
      <w:r w:rsidRPr="0026358A">
        <w:t xml:space="preserve"> Wzór </w:t>
      </w:r>
      <w:r>
        <w:t>tabeli</w:t>
      </w:r>
      <w:r w:rsidRPr="0026358A">
        <w:t xml:space="preserve"> znajduje się w dodatku </w:t>
      </w:r>
      <w:r>
        <w:t>3</w:t>
      </w:r>
      <w:r w:rsidRPr="0026358A">
        <w:t xml:space="preserve"> do załącznika II Rozporządzenia wykonawczego Komisji (UE) 2015/207 z dnia 20 stycznia 2015 r. ustanawiającego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w:t>
      </w:r>
      <w:r>
        <w:t> </w:t>
      </w:r>
      <w:r w:rsidRPr="0026358A">
        <w:t>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w:t>
      </w:r>
      <w:r>
        <w:t xml:space="preserve">. </w:t>
      </w:r>
      <w:r w:rsidRPr="00492BB2">
        <w:t xml:space="preserve">Wzór </w:t>
      </w:r>
      <w:r>
        <w:t>tabeli</w:t>
      </w:r>
      <w:r w:rsidRPr="00492BB2">
        <w:t xml:space="preserve"> zamieszczony jest również na stronie internetowej wraz z </w:t>
      </w:r>
      <w:r w:rsidRPr="00492BB2">
        <w:rPr>
          <w:i/>
        </w:rPr>
        <w:t>Wytycznymi w zakresie dokumentowania postępowania w sprawie oceny oddziaływania na środowisko dla przedsięwzięć współfinansowanych z krajowych lub regionalnych programów operacyjnych</w:t>
      </w:r>
      <w:r w:rsidRPr="00492BB2">
        <w:t xml:space="preserve"> </w:t>
      </w:r>
      <w:hyperlink r:id="rId4" w:history="1">
        <w:r w:rsidRPr="00A06DDC">
          <w:rPr>
            <w:rStyle w:val="Hipercze"/>
          </w:rPr>
          <w:t>http://www.funduszeeuropejskie.gov.pl/strony/o-funduszach/dokumenty/wytyczne-w-zakresie-dokumentowania-postepowania-w-sprawie-oceny-oddzialywania-na-srodowisko-dla-przedsiewziec-wspolfinansowanych-z-krajowych-lub-regionalnych-programow-operacyjnych/</w:t>
        </w:r>
      </w:hyperlink>
      <w:r>
        <w:t xml:space="preserve"> </w:t>
      </w:r>
      <w:r w:rsidRPr="00492BB2">
        <w:t xml:space="preserve">  </w:t>
      </w:r>
    </w:p>
    <w:p w:rsidR="004812C2" w:rsidRDefault="004812C2" w:rsidP="00B40DC4">
      <w:pPr>
        <w:pStyle w:val="Tekstprzypisudolnego"/>
        <w:spacing w:line="240" w:lineRule="auto"/>
        <w:ind w:left="284" w:hanging="284"/>
        <w:jc w:val="both"/>
      </w:pPr>
    </w:p>
  </w:footnote>
  <w:footnote w:id="27">
    <w:p w:rsidR="004812C2" w:rsidRDefault="004812C2" w:rsidP="00B40DC4">
      <w:pPr>
        <w:pStyle w:val="Tekstprzypisudolnego"/>
        <w:spacing w:line="240" w:lineRule="auto"/>
        <w:jc w:val="both"/>
      </w:pPr>
      <w:r>
        <w:rPr>
          <w:rStyle w:val="Odwoanieprzypisudolnego"/>
        </w:rPr>
        <w:footnoteRef/>
      </w:r>
      <w:r>
        <w:t xml:space="preserve"> </w:t>
      </w:r>
      <w:r w:rsidRPr="00B25A55">
        <w:t xml:space="preserve">Ustawa z dnia 18 lipca 2001 r. Prawo wodne (Dz. U. 2001 Nr 115 poz. 1229 z </w:t>
      </w:r>
      <w:proofErr w:type="spellStart"/>
      <w:r w:rsidRPr="00B25A55">
        <w:t>późn</w:t>
      </w:r>
      <w:proofErr w:type="spellEnd"/>
      <w:r w:rsidRPr="00B25A55">
        <w:t>. zm.).</w:t>
      </w:r>
    </w:p>
  </w:footnote>
  <w:footnote w:id="28">
    <w:p w:rsidR="004812C2" w:rsidRDefault="004812C2" w:rsidP="00B40DC4">
      <w:pPr>
        <w:pStyle w:val="Tekstprzypisudolnego"/>
        <w:spacing w:line="240" w:lineRule="auto"/>
        <w:ind w:left="284" w:hanging="284"/>
        <w:jc w:val="both"/>
      </w:pPr>
      <w:r>
        <w:rPr>
          <w:rStyle w:val="Odwoanieprzypisudolnego"/>
        </w:rPr>
        <w:footnoteRef/>
      </w:r>
      <w:r>
        <w:t xml:space="preserve"> </w:t>
      </w:r>
      <w:r w:rsidRPr="00B25A55">
        <w:t>Rozporządzenie Ministra Środowiska z dnia 18 listopada 2014 r. w sprawie warunków, jakie należy spełnić przy wprowadzaniu ścieków do wód lub do ziemi, oraz w</w:t>
      </w:r>
      <w:r>
        <w:t> </w:t>
      </w:r>
      <w:r w:rsidRPr="00B25A55">
        <w:t>sprawie substancji szczególnie szkodliwych dla środowiska wodnego (Dz.U. 2014 poz. 1800).</w:t>
      </w:r>
    </w:p>
  </w:footnote>
  <w:footnote w:id="29">
    <w:p w:rsidR="004812C2" w:rsidRPr="00923FDD" w:rsidRDefault="004812C2" w:rsidP="00B40DC4">
      <w:pPr>
        <w:pStyle w:val="Tekstprzypisudolnego"/>
        <w:spacing w:after="0" w:line="240" w:lineRule="auto"/>
        <w:ind w:left="142" w:hanging="142"/>
        <w:jc w:val="both"/>
        <w:rPr>
          <w:rFonts w:asciiTheme="minorHAnsi" w:hAnsiTheme="minorHAnsi" w:cs="Arial"/>
          <w:sz w:val="18"/>
          <w:szCs w:val="18"/>
        </w:rPr>
      </w:pPr>
      <w:r w:rsidRPr="00923FDD">
        <w:rPr>
          <w:rStyle w:val="Odwoanieprzypisudolnego"/>
          <w:rFonts w:asciiTheme="minorHAnsi" w:hAnsiTheme="minorHAnsi"/>
        </w:rPr>
        <w:footnoteRef/>
      </w:r>
      <w:r w:rsidRPr="00923FDD">
        <w:rPr>
          <w:rFonts w:asciiTheme="minorHAnsi" w:hAnsiTheme="minorHAnsi" w:cs="Arial"/>
          <w:sz w:val="18"/>
          <w:szCs w:val="18"/>
        </w:rPr>
        <w:t xml:space="preserve"> Dyrektywa Parlamentu Europejskiego i Rady 2008/98/WE z dnia 19 listopada 2008 r. w sprawie odpadów oraz uchylająca niektóre dyrektywy (Dz.U. L 312 z 22.11.2008, s. 3). </w:t>
      </w:r>
    </w:p>
  </w:footnote>
  <w:footnote w:id="30">
    <w:p w:rsidR="004812C2" w:rsidRPr="00923FDD" w:rsidRDefault="004812C2" w:rsidP="00B40DC4">
      <w:pPr>
        <w:pStyle w:val="Tekstprzypisudolnego"/>
        <w:spacing w:after="0" w:line="240" w:lineRule="auto"/>
        <w:ind w:left="142" w:hanging="142"/>
        <w:rPr>
          <w:rFonts w:asciiTheme="minorHAnsi" w:hAnsiTheme="minorHAnsi"/>
        </w:rPr>
      </w:pPr>
      <w:r w:rsidRPr="00923FDD">
        <w:rPr>
          <w:rStyle w:val="Odwoanieprzypisudolnego"/>
          <w:rFonts w:asciiTheme="minorHAnsi" w:hAnsiTheme="minorHAnsi"/>
        </w:rPr>
        <w:footnoteRef/>
      </w:r>
      <w:r w:rsidRPr="00923FDD">
        <w:rPr>
          <w:rFonts w:asciiTheme="minorHAnsi" w:hAnsiTheme="minorHAnsi" w:cs="Arial"/>
          <w:sz w:val="18"/>
          <w:szCs w:val="18"/>
        </w:rPr>
        <w:t xml:space="preserve"> Dyrektywa Parlamentu Europejskiego i Rady 2010/75/UE z dnia 24 listopada 2010 r. w sprawie emisji przemysłowych (zintegrowane zapobieganie zanieczyszczeniom i ich kontrola) (Dz.U. L 334 z 17.12.2010, s. 17).</w:t>
      </w:r>
    </w:p>
  </w:footnote>
  <w:footnote w:id="31">
    <w:p w:rsidR="004812C2" w:rsidRDefault="004812C2" w:rsidP="00B40DC4">
      <w:pPr>
        <w:pStyle w:val="Tekstprzypisudolnego"/>
        <w:spacing w:line="240" w:lineRule="auto"/>
      </w:pPr>
      <w:r>
        <w:rPr>
          <w:rStyle w:val="Odwoanieprzypisudolnego"/>
        </w:rPr>
        <w:footnoteRef/>
      </w:r>
      <w:r>
        <w:t xml:space="preserve"> </w:t>
      </w:r>
      <w:r w:rsidRPr="00F75746">
        <w:t xml:space="preserve">ETS - </w:t>
      </w:r>
      <w:proofErr w:type="spellStart"/>
      <w:r w:rsidRPr="00F75746">
        <w:t>Emission</w:t>
      </w:r>
      <w:proofErr w:type="spellEnd"/>
      <w:r w:rsidRPr="00F75746">
        <w:t xml:space="preserve"> Trading </w:t>
      </w:r>
      <w:proofErr w:type="spellStart"/>
      <w:r w:rsidRPr="00F75746">
        <w:t>Scheme</w:t>
      </w:r>
      <w:proofErr w:type="spellEnd"/>
    </w:p>
  </w:footnote>
  <w:footnote w:id="32">
    <w:p w:rsidR="004812C2" w:rsidRPr="004D3DC4" w:rsidRDefault="004812C2" w:rsidP="00ED2003">
      <w:pPr>
        <w:pStyle w:val="Tekstprzypisudolnego"/>
        <w:spacing w:after="0" w:line="240" w:lineRule="auto"/>
        <w:ind w:left="142" w:hanging="142"/>
        <w:jc w:val="both"/>
        <w:rPr>
          <w:rFonts w:ascii="Arial" w:hAnsi="Arial" w:cs="Arial"/>
          <w:sz w:val="18"/>
          <w:szCs w:val="18"/>
        </w:rPr>
      </w:pPr>
      <w:r w:rsidRPr="00923FDD">
        <w:rPr>
          <w:rStyle w:val="Odwoanieprzypisudolnego"/>
          <w:rFonts w:asciiTheme="minorHAnsi" w:hAnsiTheme="minorHAnsi"/>
        </w:rPr>
        <w:footnoteRef/>
      </w:r>
      <w:r w:rsidRPr="00923FDD">
        <w:rPr>
          <w:rFonts w:asciiTheme="minorHAnsi" w:hAnsiTheme="minorHAnsi" w:cs="Arial"/>
          <w:sz w:val="18"/>
          <w:szCs w:val="18"/>
        </w:rPr>
        <w:t xml:space="preserve"> W celu uzyskania dodatkowych informacji dotyczących przystosowania się do zmiany klimatu/odporności na zmianę klimatu należy odnieść się do wytycznych sporządzonych dla kierowników projektów z DG ds. Działań w dziedzinie Klimatu: </w:t>
      </w:r>
      <w:hyperlink r:id="rId5" w:history="1">
        <w:r w:rsidRPr="00923FDD">
          <w:rPr>
            <w:rStyle w:val="Hipercze"/>
            <w:rFonts w:asciiTheme="minorHAnsi" w:hAnsiTheme="minorHAnsi" w:cs="Arial"/>
            <w:color w:val="000000"/>
            <w:sz w:val="18"/>
            <w:szCs w:val="18"/>
          </w:rPr>
          <w:t>http://ec.europa.eu/clima/policies/adaptation/what/docs/non_paper_guidelines_project_managers_en.pdf</w:t>
        </w:r>
      </w:hyperlink>
      <w:r w:rsidRPr="00923FDD">
        <w:rPr>
          <w:rFonts w:asciiTheme="minorHAnsi" w:hAnsiTheme="minorHAnsi" w:cs="Arial"/>
          <w:sz w:val="18"/>
          <w:szCs w:val="18"/>
        </w:rPr>
        <w:t xml:space="preserve"> oraz wytycznych dotyczących oceny oddziaływania na środowisko/strategicznej oceny oddziaływania na środowisko: </w:t>
      </w:r>
      <w:hyperlink r:id="rId6" w:history="1">
        <w:r w:rsidRPr="00923FDD">
          <w:rPr>
            <w:rStyle w:val="Hipercze"/>
            <w:rFonts w:asciiTheme="minorHAnsi" w:hAnsiTheme="minorHAnsi" w:cs="Arial"/>
            <w:sz w:val="18"/>
            <w:szCs w:val="18"/>
          </w:rPr>
          <w:t>http://ec.europa.eu/environment/eia/home.htm</w:t>
        </w:r>
      </w:hyperlink>
    </w:p>
  </w:footnote>
  <w:footnote w:id="33">
    <w:p w:rsidR="004812C2" w:rsidRDefault="004812C2" w:rsidP="00ED2003">
      <w:pPr>
        <w:pStyle w:val="Tekstprzypisudolnego"/>
        <w:spacing w:line="240" w:lineRule="auto"/>
        <w:jc w:val="both"/>
      </w:pPr>
      <w:r>
        <w:rPr>
          <w:rStyle w:val="Odwoanieprzypisudolnego"/>
        </w:rPr>
        <w:footnoteRef/>
      </w:r>
      <w:r>
        <w:t xml:space="preserve"> Zachowano słownictwo najbliższe angielskojęzycznej wersji rozporządzenia 2015/207, w którym bez komentarza i rozwinięcia zastosowano słowo „</w:t>
      </w:r>
      <w:proofErr w:type="spellStart"/>
      <w:r>
        <w:t>drainage</w:t>
      </w:r>
      <w:proofErr w:type="spellEnd"/>
      <w:r>
        <w:t xml:space="preserve">”. W niniejszej instrukcji zaadoptowano interpretację, że skrót ten oznacza skutki złego drenażu wód opadowych, który nie zapobiega podtopieniom i </w:t>
      </w:r>
      <w:proofErr w:type="spellStart"/>
      <w:r>
        <w:t>zalaniom</w:t>
      </w:r>
      <w:proofErr w:type="spellEnd"/>
      <w:r>
        <w:t xml:space="preserve"> oraz skażeniu środowiska (porównaj: „</w:t>
      </w:r>
      <w:proofErr w:type="spellStart"/>
      <w:r>
        <w:t>Commencement</w:t>
      </w:r>
      <w:proofErr w:type="spellEnd"/>
      <w:r>
        <w:t xml:space="preserve"> of the </w:t>
      </w:r>
      <w:proofErr w:type="spellStart"/>
      <w:r>
        <w:t>Flood</w:t>
      </w:r>
      <w:proofErr w:type="spellEnd"/>
      <w:r>
        <w:t xml:space="preserve"> and </w:t>
      </w:r>
      <w:proofErr w:type="spellStart"/>
      <w:r>
        <w:t>Water</w:t>
      </w:r>
      <w:proofErr w:type="spellEnd"/>
      <w:r>
        <w:t xml:space="preserve"> Management </w:t>
      </w:r>
      <w:proofErr w:type="spellStart"/>
      <w:r>
        <w:t>Act</w:t>
      </w:r>
      <w:proofErr w:type="spellEnd"/>
      <w:r>
        <w:t xml:space="preserve"> 2010, Schedule 3 for </w:t>
      </w:r>
      <w:proofErr w:type="spellStart"/>
      <w:r>
        <w:t>Sustainable</w:t>
      </w:r>
      <w:proofErr w:type="spellEnd"/>
      <w:r>
        <w:t xml:space="preserve"> </w:t>
      </w:r>
      <w:proofErr w:type="spellStart"/>
      <w:r>
        <w:t>Drainage</w:t>
      </w:r>
      <w:proofErr w:type="spellEnd"/>
      <w:r>
        <w:t xml:space="preserve">”, </w:t>
      </w:r>
      <w:hyperlink r:id="rId7" w:history="1">
        <w:r w:rsidRPr="00A06DDC">
          <w:rPr>
            <w:rStyle w:val="Hipercze"/>
          </w:rPr>
          <w:t>https://www.gov.uk/government/uploads/system/uploads/attachment_data/file/82428/suds-consult-annexf-ia-111220.pdf</w:t>
        </w:r>
      </w:hyperlink>
      <w:r>
        <w:t xml:space="preserve">). Powodowane nawalnymi deszczami tzw. szybkie powodzie w ostatnich latach przynoszą większe straty, niż powodzie rzeczne (patrz: „Klęski żywiołowe a bezpieczeństwo wewnętrzne kraju”, IMGW 2012, </w:t>
      </w:r>
      <w:hyperlink r:id="rId8" w:history="1">
        <w:r w:rsidRPr="00A06DDC">
          <w:rPr>
            <w:rStyle w:val="Hipercze"/>
          </w:rPr>
          <w:t>http://klimat.imgw.pl/wp-content/uploads/2013/01/tom3.pdf</w:t>
        </w:r>
      </w:hyperlink>
      <w:r>
        <w:t>) i stanowią nową kategorię zagrożeń związanych ze zmianami klimatu.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C2" w:rsidRDefault="004812C2" w:rsidP="0054538A">
    <w:pPr>
      <w:pStyle w:val="Nagwek"/>
      <w:tabs>
        <w:tab w:val="clear" w:pos="9072"/>
      </w:tabs>
      <w:ind w:right="185"/>
    </w:pPr>
    <w:sdt>
      <w:sdtPr>
        <w:id w:val="3293729"/>
        <w:docPartObj>
          <w:docPartGallery w:val="Page Numbers (Margins)"/>
          <w:docPartUnique/>
        </w:docPartObj>
      </w:sdtPr>
      <w:sdtContent>
        <w:r>
          <w:rPr>
            <w:noProof/>
          </w:rPr>
          <mc:AlternateContent>
            <mc:Choice Requires="wps">
              <w:drawing>
                <wp:anchor distT="0" distB="0" distL="114300" distR="114300" simplePos="0" relativeHeight="251671552" behindDoc="0" locked="0" layoutInCell="0" allowOverlap="1" wp14:anchorId="4521E7BB" wp14:editId="40C3D051">
                  <wp:simplePos x="0" y="0"/>
                  <wp:positionH relativeFrom="rightMargin">
                    <wp:align>center</wp:align>
                  </wp:positionH>
                  <wp:positionV relativeFrom="margin">
                    <wp:align>bottom</wp:align>
                  </wp:positionV>
                  <wp:extent cx="519430" cy="2183130"/>
                  <wp:effectExtent l="0" t="0" r="4445"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C2" w:rsidRDefault="004812C2">
                              <w:pPr>
                                <w:pStyle w:val="Stopka"/>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9pt;height:171.9pt;z-index:2516715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" o:allowincell="f" filled="f" stroked="f">
                  <v:textbox style="layout-flow:vertical;mso-layout-flow-alt:bottom-to-top;mso-fit-shape-to-text:t">
                    <w:txbxContent>
                      <w:p w:rsidR="004812C2" w:rsidRDefault="004812C2">
                        <w:pPr>
                          <w:pStyle w:val="Stopka"/>
                          <w:rPr>
                            <w:rFonts w:asciiTheme="majorHAnsi" w:hAnsiTheme="majorHAnsi"/>
                            <w:sz w:val="44"/>
                            <w:szCs w:val="44"/>
                          </w:rPr>
                        </w:pPr>
                      </w:p>
                    </w:txbxContent>
                  </v:textbox>
                  <w10:wrap anchorx="margin" anchory="margin"/>
                </v:rect>
              </w:pict>
            </mc:Fallback>
          </mc:AlternateContent>
        </w:r>
      </w:sdtContent>
    </w:sdt>
    <w:r>
      <w:t xml:space="preserve">  </w:t>
    </w:r>
  </w:p>
  <w:p w:rsidR="004812C2" w:rsidRDefault="004812C2" w:rsidP="00E4517E">
    <w:pPr>
      <w:pStyle w:val="Nagwek"/>
    </w:pPr>
  </w:p>
  <w:p w:rsidR="004812C2" w:rsidRPr="00E4517E" w:rsidRDefault="004812C2" w:rsidP="00E4517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68EA97E"/>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142"/>
        </w:tabs>
        <w:ind w:left="502" w:hanging="360"/>
      </w:pPr>
    </w:lvl>
  </w:abstractNum>
  <w:abstractNum w:abstractNumId="2">
    <w:nsid w:val="00000007"/>
    <w:multiLevelType w:val="singleLevel"/>
    <w:tmpl w:val="00000007"/>
    <w:name w:val="WW8Num7"/>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19318F3"/>
    <w:multiLevelType w:val="hybridMultilevel"/>
    <w:tmpl w:val="A35216E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3E62D92"/>
    <w:multiLevelType w:val="hybridMultilevel"/>
    <w:tmpl w:val="99829C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CB6477"/>
    <w:multiLevelType w:val="hybridMultilevel"/>
    <w:tmpl w:val="E90E7634"/>
    <w:lvl w:ilvl="0" w:tplc="04150019">
      <w:start w:val="1"/>
      <w:numFmt w:val="lowerLetter"/>
      <w:lvlText w:val="%1."/>
      <w:lvlJc w:val="left"/>
      <w:pPr>
        <w:ind w:left="786" w:hanging="360"/>
      </w:pPr>
    </w:lvl>
    <w:lvl w:ilvl="1" w:tplc="2C2039B0">
      <w:start w:val="1"/>
      <w:numFmt w:val="decimal"/>
      <w:lvlText w:val="%2)"/>
      <w:lvlJc w:val="left"/>
      <w:pPr>
        <w:ind w:left="1440" w:hanging="360"/>
      </w:pPr>
      <w:rPr>
        <w:rFonts w:hint="default"/>
      </w:rPr>
    </w:lvl>
    <w:lvl w:ilvl="2" w:tplc="49F6F3F6">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E735BD"/>
    <w:multiLevelType w:val="singleLevel"/>
    <w:tmpl w:val="650CF248"/>
    <w:lvl w:ilvl="0">
      <w:start w:val="1"/>
      <w:numFmt w:val="decimal"/>
      <w:lvlText w:val="%1."/>
      <w:lvlJc w:val="left"/>
      <w:pPr>
        <w:tabs>
          <w:tab w:val="num" w:pos="360"/>
        </w:tabs>
        <w:ind w:left="360" w:hanging="360"/>
      </w:pPr>
    </w:lvl>
  </w:abstractNum>
  <w:abstractNum w:abstractNumId="7">
    <w:nsid w:val="10D867E6"/>
    <w:multiLevelType w:val="hybridMultilevel"/>
    <w:tmpl w:val="7AC0BEDC"/>
    <w:lvl w:ilvl="0" w:tplc="650CF24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C0F2FFC"/>
    <w:multiLevelType w:val="hybridMultilevel"/>
    <w:tmpl w:val="25DE0236"/>
    <w:lvl w:ilvl="0" w:tplc="650CF24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2E55C93"/>
    <w:multiLevelType w:val="hybridMultilevel"/>
    <w:tmpl w:val="C0ECC414"/>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6508EE"/>
    <w:multiLevelType w:val="hybridMultilevel"/>
    <w:tmpl w:val="DDD0F944"/>
    <w:lvl w:ilvl="0" w:tplc="17100F7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023390"/>
    <w:multiLevelType w:val="hybridMultilevel"/>
    <w:tmpl w:val="AAA27D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D44295C"/>
    <w:multiLevelType w:val="hybridMultilevel"/>
    <w:tmpl w:val="32C28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CD1713"/>
    <w:multiLevelType w:val="hybridMultilevel"/>
    <w:tmpl w:val="BCE08F2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F1E1DAF"/>
    <w:multiLevelType w:val="hybridMultilevel"/>
    <w:tmpl w:val="3DECE780"/>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48C78B7"/>
    <w:multiLevelType w:val="hybridMultilevel"/>
    <w:tmpl w:val="9C0299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5EA5394"/>
    <w:multiLevelType w:val="hybridMultilevel"/>
    <w:tmpl w:val="08B67AE6"/>
    <w:lvl w:ilvl="0" w:tplc="D9B6BD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DD59C5"/>
    <w:multiLevelType w:val="hybridMultilevel"/>
    <w:tmpl w:val="26E44780"/>
    <w:lvl w:ilvl="0" w:tplc="8E167CA4">
      <w:start w:val="3"/>
      <w:numFmt w:val="bullet"/>
      <w:lvlText w:val="•"/>
      <w:lvlJc w:val="left"/>
      <w:pPr>
        <w:ind w:left="862" w:hanging="360"/>
      </w:pPr>
      <w:rPr>
        <w:rFonts w:ascii="Arial" w:eastAsia="Times New Roman" w:hAnsi="Arial" w:cs="Aria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nsid w:val="542568F3"/>
    <w:multiLevelType w:val="hybridMultilevel"/>
    <w:tmpl w:val="178E1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81126A"/>
    <w:multiLevelType w:val="hybridMultilevel"/>
    <w:tmpl w:val="AB52ED9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50426F0"/>
    <w:multiLevelType w:val="hybridMultilevel"/>
    <w:tmpl w:val="0F023504"/>
    <w:lvl w:ilvl="0" w:tplc="DF624BD0">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AE111DE"/>
    <w:multiLevelType w:val="singleLevel"/>
    <w:tmpl w:val="0C09000F"/>
    <w:lvl w:ilvl="0">
      <w:start w:val="1"/>
      <w:numFmt w:val="decimal"/>
      <w:lvlText w:val="%1."/>
      <w:lvlJc w:val="left"/>
      <w:pPr>
        <w:tabs>
          <w:tab w:val="num" w:pos="360"/>
        </w:tabs>
        <w:ind w:left="360" w:hanging="360"/>
      </w:pPr>
      <w:rPr>
        <w:b w:val="0"/>
        <w:i w:val="0"/>
        <w:strike w:val="0"/>
        <w:dstrike w:val="0"/>
        <w:sz w:val="18"/>
        <w:u w:val="none"/>
        <w:effect w:val="none"/>
      </w:rPr>
    </w:lvl>
  </w:abstractNum>
  <w:abstractNum w:abstractNumId="24">
    <w:nsid w:val="6C6820A2"/>
    <w:multiLevelType w:val="hybridMultilevel"/>
    <w:tmpl w:val="54BE876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736357E"/>
    <w:multiLevelType w:val="hybridMultilevel"/>
    <w:tmpl w:val="8AFC91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11"/>
  </w:num>
  <w:num w:numId="5">
    <w:abstractNumId w:val="12"/>
  </w:num>
  <w:num w:numId="6">
    <w:abstractNumId w:val="16"/>
  </w:num>
  <w:num w:numId="7">
    <w:abstractNumId w:val="20"/>
  </w:num>
  <w:num w:numId="8">
    <w:abstractNumId w:val="0"/>
    <w:lvlOverride w:ilvl="0">
      <w:startOverride w:val="1"/>
    </w:lvlOverride>
  </w:num>
  <w:num w:numId="9">
    <w:abstractNumId w:val="2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18"/>
          <w:u w:val="none"/>
          <w:effect w:val="none"/>
        </w:rPr>
      </w:lvl>
    </w:lvlOverride>
  </w:num>
  <w:num w:numId="10">
    <w:abstractNumId w:val="6"/>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15"/>
  </w:num>
  <w:num w:numId="15">
    <w:abstractNumId w:val="14"/>
  </w:num>
  <w:num w:numId="16">
    <w:abstractNumId w:val="10"/>
  </w:num>
  <w:num w:numId="17">
    <w:abstractNumId w:val="22"/>
  </w:num>
  <w:num w:numId="18">
    <w:abstractNumId w:val="9"/>
  </w:num>
  <w:num w:numId="19">
    <w:abstractNumId w:val="13"/>
  </w:num>
  <w:num w:numId="20">
    <w:abstractNumId w:val="21"/>
  </w:num>
  <w:num w:numId="21">
    <w:abstractNumId w:val="24"/>
  </w:num>
  <w:num w:numId="22">
    <w:abstractNumId w:val="5"/>
  </w:num>
  <w:num w:numId="23">
    <w:abstractNumId w:val="25"/>
  </w:num>
  <w:num w:numId="24">
    <w:abstractNumId w:val="17"/>
  </w:num>
  <w:num w:numId="25">
    <w:abstractNumId w:val="15"/>
  </w:num>
  <w:num w:numId="26">
    <w:abstractNumId w:val="4"/>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72"/>
    <w:rsid w:val="000117F1"/>
    <w:rsid w:val="0005565E"/>
    <w:rsid w:val="00065087"/>
    <w:rsid w:val="000766ED"/>
    <w:rsid w:val="00080C9C"/>
    <w:rsid w:val="00090209"/>
    <w:rsid w:val="000A63C6"/>
    <w:rsid w:val="000C336D"/>
    <w:rsid w:val="000E0AD2"/>
    <w:rsid w:val="000F5AF1"/>
    <w:rsid w:val="000F6174"/>
    <w:rsid w:val="00113E45"/>
    <w:rsid w:val="00121A2C"/>
    <w:rsid w:val="00132940"/>
    <w:rsid w:val="001506EE"/>
    <w:rsid w:val="00163375"/>
    <w:rsid w:val="0016685E"/>
    <w:rsid w:val="00172B89"/>
    <w:rsid w:val="0019374C"/>
    <w:rsid w:val="001F7BB0"/>
    <w:rsid w:val="00203D79"/>
    <w:rsid w:val="00210628"/>
    <w:rsid w:val="0022340C"/>
    <w:rsid w:val="00243BDF"/>
    <w:rsid w:val="002523B1"/>
    <w:rsid w:val="0026358A"/>
    <w:rsid w:val="002654BA"/>
    <w:rsid w:val="00266C60"/>
    <w:rsid w:val="002710B8"/>
    <w:rsid w:val="002B1F29"/>
    <w:rsid w:val="002B7EA9"/>
    <w:rsid w:val="002D664A"/>
    <w:rsid w:val="002E06FE"/>
    <w:rsid w:val="002E396A"/>
    <w:rsid w:val="002E7733"/>
    <w:rsid w:val="002F3AB1"/>
    <w:rsid w:val="002F3E5D"/>
    <w:rsid w:val="002F4387"/>
    <w:rsid w:val="00307FA4"/>
    <w:rsid w:val="00310270"/>
    <w:rsid w:val="00345E9D"/>
    <w:rsid w:val="00347360"/>
    <w:rsid w:val="003820F1"/>
    <w:rsid w:val="003926CA"/>
    <w:rsid w:val="003D3631"/>
    <w:rsid w:val="003D3C45"/>
    <w:rsid w:val="003F434F"/>
    <w:rsid w:val="004129BF"/>
    <w:rsid w:val="00415C5B"/>
    <w:rsid w:val="00423820"/>
    <w:rsid w:val="00434D72"/>
    <w:rsid w:val="00436534"/>
    <w:rsid w:val="00453909"/>
    <w:rsid w:val="00464C58"/>
    <w:rsid w:val="00474BC4"/>
    <w:rsid w:val="004812C2"/>
    <w:rsid w:val="00483B64"/>
    <w:rsid w:val="00492BB2"/>
    <w:rsid w:val="004962A8"/>
    <w:rsid w:val="004D3FCD"/>
    <w:rsid w:val="004E1886"/>
    <w:rsid w:val="004F1B97"/>
    <w:rsid w:val="004F4D3E"/>
    <w:rsid w:val="00501775"/>
    <w:rsid w:val="005131B2"/>
    <w:rsid w:val="00514A31"/>
    <w:rsid w:val="005264EC"/>
    <w:rsid w:val="00530124"/>
    <w:rsid w:val="00541EC2"/>
    <w:rsid w:val="0054538A"/>
    <w:rsid w:val="00545DA4"/>
    <w:rsid w:val="005752B9"/>
    <w:rsid w:val="00581F41"/>
    <w:rsid w:val="00585B4F"/>
    <w:rsid w:val="005966EA"/>
    <w:rsid w:val="005A693F"/>
    <w:rsid w:val="005B5700"/>
    <w:rsid w:val="005C2968"/>
    <w:rsid w:val="005D0D82"/>
    <w:rsid w:val="005E1D8E"/>
    <w:rsid w:val="005E3E21"/>
    <w:rsid w:val="005E523C"/>
    <w:rsid w:val="005F55D6"/>
    <w:rsid w:val="00601010"/>
    <w:rsid w:val="006034AE"/>
    <w:rsid w:val="006263E2"/>
    <w:rsid w:val="0063433B"/>
    <w:rsid w:val="00636A42"/>
    <w:rsid w:val="00654F79"/>
    <w:rsid w:val="006576B2"/>
    <w:rsid w:val="00682A73"/>
    <w:rsid w:val="00692E26"/>
    <w:rsid w:val="006B606A"/>
    <w:rsid w:val="006C512A"/>
    <w:rsid w:val="006C62EE"/>
    <w:rsid w:val="006D0A63"/>
    <w:rsid w:val="006F386E"/>
    <w:rsid w:val="007018CA"/>
    <w:rsid w:val="007073D5"/>
    <w:rsid w:val="00716862"/>
    <w:rsid w:val="007344D7"/>
    <w:rsid w:val="00744C12"/>
    <w:rsid w:val="00773D37"/>
    <w:rsid w:val="0077530D"/>
    <w:rsid w:val="007914E0"/>
    <w:rsid w:val="00792206"/>
    <w:rsid w:val="00792435"/>
    <w:rsid w:val="007967D0"/>
    <w:rsid w:val="007A2C75"/>
    <w:rsid w:val="007B1923"/>
    <w:rsid w:val="007D64C6"/>
    <w:rsid w:val="007E084A"/>
    <w:rsid w:val="00801FAF"/>
    <w:rsid w:val="00813FA3"/>
    <w:rsid w:val="00814B7F"/>
    <w:rsid w:val="008269EC"/>
    <w:rsid w:val="00841A32"/>
    <w:rsid w:val="0084234D"/>
    <w:rsid w:val="00843040"/>
    <w:rsid w:val="00856BE8"/>
    <w:rsid w:val="008A12D5"/>
    <w:rsid w:val="008B748C"/>
    <w:rsid w:val="008D1A81"/>
    <w:rsid w:val="008E7722"/>
    <w:rsid w:val="00901EC7"/>
    <w:rsid w:val="00902395"/>
    <w:rsid w:val="00912A9A"/>
    <w:rsid w:val="00915CD6"/>
    <w:rsid w:val="00923FDD"/>
    <w:rsid w:val="009257AB"/>
    <w:rsid w:val="00933DEF"/>
    <w:rsid w:val="009463C8"/>
    <w:rsid w:val="0095324E"/>
    <w:rsid w:val="009664F6"/>
    <w:rsid w:val="009A04C1"/>
    <w:rsid w:val="009E1AD9"/>
    <w:rsid w:val="00A041B9"/>
    <w:rsid w:val="00A04786"/>
    <w:rsid w:val="00A07550"/>
    <w:rsid w:val="00A10776"/>
    <w:rsid w:val="00A20CAD"/>
    <w:rsid w:val="00A61748"/>
    <w:rsid w:val="00A729BC"/>
    <w:rsid w:val="00A7589F"/>
    <w:rsid w:val="00A823B9"/>
    <w:rsid w:val="00A84A9A"/>
    <w:rsid w:val="00AB1FC3"/>
    <w:rsid w:val="00AB288F"/>
    <w:rsid w:val="00AB78E5"/>
    <w:rsid w:val="00AD128C"/>
    <w:rsid w:val="00B066B0"/>
    <w:rsid w:val="00B25603"/>
    <w:rsid w:val="00B25A55"/>
    <w:rsid w:val="00B40DC4"/>
    <w:rsid w:val="00B50E80"/>
    <w:rsid w:val="00B56E4B"/>
    <w:rsid w:val="00B758EB"/>
    <w:rsid w:val="00B9515C"/>
    <w:rsid w:val="00B9710A"/>
    <w:rsid w:val="00BA46C9"/>
    <w:rsid w:val="00BB5E96"/>
    <w:rsid w:val="00BD1C74"/>
    <w:rsid w:val="00BD3825"/>
    <w:rsid w:val="00BD6ED9"/>
    <w:rsid w:val="00BF60FD"/>
    <w:rsid w:val="00C05F78"/>
    <w:rsid w:val="00C061DF"/>
    <w:rsid w:val="00C1377D"/>
    <w:rsid w:val="00C33494"/>
    <w:rsid w:val="00C450BD"/>
    <w:rsid w:val="00C562A6"/>
    <w:rsid w:val="00C72B60"/>
    <w:rsid w:val="00C80667"/>
    <w:rsid w:val="00C84AA5"/>
    <w:rsid w:val="00C857DB"/>
    <w:rsid w:val="00CB2E56"/>
    <w:rsid w:val="00CC4858"/>
    <w:rsid w:val="00CF106B"/>
    <w:rsid w:val="00CF1384"/>
    <w:rsid w:val="00CF222E"/>
    <w:rsid w:val="00D0691E"/>
    <w:rsid w:val="00D1112E"/>
    <w:rsid w:val="00D14569"/>
    <w:rsid w:val="00D33D8E"/>
    <w:rsid w:val="00D34A6C"/>
    <w:rsid w:val="00D42672"/>
    <w:rsid w:val="00D439DC"/>
    <w:rsid w:val="00D9262D"/>
    <w:rsid w:val="00DA2F6B"/>
    <w:rsid w:val="00DA318E"/>
    <w:rsid w:val="00DA3D77"/>
    <w:rsid w:val="00DD74E0"/>
    <w:rsid w:val="00DE42A8"/>
    <w:rsid w:val="00DE6FED"/>
    <w:rsid w:val="00DE7867"/>
    <w:rsid w:val="00DF0CEB"/>
    <w:rsid w:val="00E01AAF"/>
    <w:rsid w:val="00E11333"/>
    <w:rsid w:val="00E16A45"/>
    <w:rsid w:val="00E234B1"/>
    <w:rsid w:val="00E2412C"/>
    <w:rsid w:val="00E27008"/>
    <w:rsid w:val="00E36492"/>
    <w:rsid w:val="00E448AB"/>
    <w:rsid w:val="00E4517E"/>
    <w:rsid w:val="00E52EE4"/>
    <w:rsid w:val="00E80E55"/>
    <w:rsid w:val="00E82C80"/>
    <w:rsid w:val="00E82FAE"/>
    <w:rsid w:val="00E912EB"/>
    <w:rsid w:val="00EA4648"/>
    <w:rsid w:val="00EA73A6"/>
    <w:rsid w:val="00EB4223"/>
    <w:rsid w:val="00ED2003"/>
    <w:rsid w:val="00EE0F0E"/>
    <w:rsid w:val="00EE170F"/>
    <w:rsid w:val="00EE1E5F"/>
    <w:rsid w:val="00EF5211"/>
    <w:rsid w:val="00F02589"/>
    <w:rsid w:val="00F10BE1"/>
    <w:rsid w:val="00F249AB"/>
    <w:rsid w:val="00F272C6"/>
    <w:rsid w:val="00F36C37"/>
    <w:rsid w:val="00F5088D"/>
    <w:rsid w:val="00F63F50"/>
    <w:rsid w:val="00F75746"/>
    <w:rsid w:val="00FE19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517E"/>
    <w:pPr>
      <w:spacing w:after="0" w:line="240" w:lineRule="auto"/>
    </w:pPr>
    <w:rPr>
      <w:rFonts w:ascii="Verdana" w:eastAsia="Times New Roman" w:hAnsi="Verdana" w:cs="Times New Roman"/>
      <w:sz w:val="20"/>
      <w:szCs w:val="20"/>
      <w:lang w:eastAsia="pl-PL"/>
    </w:rPr>
  </w:style>
  <w:style w:type="paragraph" w:styleId="Nagwek1">
    <w:name w:val="heading 1"/>
    <w:basedOn w:val="Normalny"/>
    <w:next w:val="Normalny"/>
    <w:link w:val="Nagwek1Znak"/>
    <w:uiPriority w:val="9"/>
    <w:qFormat/>
    <w:rsid w:val="00801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01F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4517E"/>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4517E"/>
    <w:rPr>
      <w:rFonts w:ascii="Cambria" w:eastAsia="Times New Roman" w:hAnsi="Cambria" w:cs="Times New Roman"/>
      <w:b/>
      <w:bCs/>
      <w:sz w:val="26"/>
      <w:szCs w:val="26"/>
      <w:lang w:eastAsia="pl-PL"/>
    </w:rPr>
  </w:style>
  <w:style w:type="paragraph" w:styleId="Nagwek">
    <w:name w:val="header"/>
    <w:basedOn w:val="Normalny"/>
    <w:link w:val="NagwekZnak"/>
    <w:rsid w:val="00E4517E"/>
    <w:pPr>
      <w:tabs>
        <w:tab w:val="center" w:pos="4536"/>
        <w:tab w:val="right" w:pos="9072"/>
      </w:tabs>
    </w:pPr>
  </w:style>
  <w:style w:type="character" w:customStyle="1" w:styleId="NagwekZnak">
    <w:name w:val="Nagłówek Znak"/>
    <w:basedOn w:val="Domylnaczcionkaakapitu"/>
    <w:link w:val="Nagwek"/>
    <w:rsid w:val="00E4517E"/>
    <w:rPr>
      <w:rFonts w:ascii="Verdana" w:eastAsia="Times New Roman" w:hAnsi="Verdana" w:cs="Times New Roman"/>
      <w:sz w:val="20"/>
      <w:szCs w:val="20"/>
      <w:lang w:eastAsia="pl-PL"/>
    </w:rPr>
  </w:style>
  <w:style w:type="paragraph" w:styleId="Stopka">
    <w:name w:val="footer"/>
    <w:basedOn w:val="Normalny"/>
    <w:link w:val="StopkaZnak"/>
    <w:uiPriority w:val="99"/>
    <w:rsid w:val="00E4517E"/>
    <w:pPr>
      <w:tabs>
        <w:tab w:val="center" w:pos="4536"/>
        <w:tab w:val="right" w:pos="9072"/>
      </w:tabs>
    </w:pPr>
  </w:style>
  <w:style w:type="character" w:customStyle="1" w:styleId="StopkaZnak">
    <w:name w:val="Stopka Znak"/>
    <w:basedOn w:val="Domylnaczcionkaakapitu"/>
    <w:link w:val="Stopka"/>
    <w:uiPriority w:val="99"/>
    <w:rsid w:val="00E4517E"/>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E4517E"/>
  </w:style>
  <w:style w:type="character" w:customStyle="1" w:styleId="TekstprzypisukocowegoZnak">
    <w:name w:val="Tekst przypisu końcowego Znak"/>
    <w:basedOn w:val="Domylnaczcionkaakapitu"/>
    <w:link w:val="Tekstprzypisukocowego"/>
    <w:uiPriority w:val="99"/>
    <w:semiHidden/>
    <w:rsid w:val="00E4517E"/>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E4517E"/>
    <w:rPr>
      <w:vertAlign w:val="superscript"/>
    </w:rPr>
  </w:style>
  <w:style w:type="character" w:customStyle="1" w:styleId="Nagwek1Znak">
    <w:name w:val="Nagłówek 1 Znak"/>
    <w:basedOn w:val="Domylnaczcionkaakapitu"/>
    <w:link w:val="Nagwek1"/>
    <w:uiPriority w:val="9"/>
    <w:rsid w:val="00801FAF"/>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801FAF"/>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semiHidden/>
    <w:unhideWhenUsed/>
    <w:rsid w:val="00801FAF"/>
    <w:rPr>
      <w:rFonts w:ascii="Times New Roman" w:hAnsi="Times New Roman"/>
      <w:sz w:val="24"/>
    </w:rPr>
  </w:style>
  <w:style w:type="character" w:customStyle="1" w:styleId="Tekstpodstawowy3Znak">
    <w:name w:val="Tekst podstawowy 3 Znak"/>
    <w:basedOn w:val="Domylnaczcionkaakapitu"/>
    <w:link w:val="Tekstpodstawowy3"/>
    <w:semiHidden/>
    <w:rsid w:val="00801FAF"/>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D9262D"/>
    <w:pPr>
      <w:spacing w:before="100" w:beforeAutospacing="1" w:after="100" w:afterAutospacing="1"/>
    </w:pPr>
    <w:rPr>
      <w:rFonts w:ascii="Times New Roman" w:hAnsi="Times New Roman"/>
      <w:sz w:val="24"/>
      <w:szCs w:val="24"/>
    </w:rPr>
  </w:style>
  <w:style w:type="character" w:styleId="Pogrubienie">
    <w:name w:val="Strong"/>
    <w:basedOn w:val="Domylnaczcionkaakapitu"/>
    <w:uiPriority w:val="22"/>
    <w:qFormat/>
    <w:rsid w:val="00D9262D"/>
    <w:rPr>
      <w:b/>
      <w:bCs/>
    </w:rPr>
  </w:style>
  <w:style w:type="paragraph" w:styleId="Akapitzlist">
    <w:name w:val="List Paragraph"/>
    <w:basedOn w:val="Normalny"/>
    <w:uiPriority w:val="34"/>
    <w:qFormat/>
    <w:rsid w:val="009664F6"/>
    <w:pPr>
      <w:ind w:left="720"/>
      <w:contextualSpacing/>
    </w:pPr>
  </w:style>
  <w:style w:type="paragraph" w:styleId="Tekstpodstawowy">
    <w:name w:val="Body Text"/>
    <w:basedOn w:val="Normalny"/>
    <w:link w:val="TekstpodstawowyZnak"/>
    <w:uiPriority w:val="99"/>
    <w:semiHidden/>
    <w:unhideWhenUsed/>
    <w:rsid w:val="00744C12"/>
    <w:pPr>
      <w:spacing w:after="120"/>
    </w:pPr>
  </w:style>
  <w:style w:type="character" w:customStyle="1" w:styleId="TekstpodstawowyZnak">
    <w:name w:val="Tekst podstawowy Znak"/>
    <w:basedOn w:val="Domylnaczcionkaakapitu"/>
    <w:link w:val="Tekstpodstawowy"/>
    <w:uiPriority w:val="99"/>
    <w:semiHidden/>
    <w:rsid w:val="00744C12"/>
    <w:rPr>
      <w:rFonts w:ascii="Verdana" w:eastAsia="Times New Roman" w:hAnsi="Verdana" w:cs="Times New Roman"/>
      <w:sz w:val="20"/>
      <w:szCs w:val="20"/>
      <w:lang w:eastAsia="pl-PL"/>
    </w:rPr>
  </w:style>
  <w:style w:type="paragraph" w:styleId="Listanumerowana">
    <w:name w:val="List Number"/>
    <w:basedOn w:val="Normalny"/>
    <w:unhideWhenUsed/>
    <w:rsid w:val="00744C12"/>
    <w:pPr>
      <w:numPr>
        <w:numId w:val="8"/>
      </w:numPr>
      <w:suppressAutoHyphens/>
      <w:contextualSpacing/>
    </w:pPr>
    <w:rPr>
      <w:rFonts w:cs="Verdana"/>
      <w:lang w:eastAsia="ar-SA"/>
    </w:rPr>
  </w:style>
  <w:style w:type="paragraph" w:customStyle="1" w:styleId="Opis">
    <w:name w:val="Opis"/>
    <w:basedOn w:val="Normalny"/>
    <w:rsid w:val="00744C12"/>
    <w:pPr>
      <w:keepLines/>
      <w:spacing w:before="30" w:after="30"/>
      <w:ind w:left="567"/>
      <w:jc w:val="both"/>
    </w:pPr>
    <w:rPr>
      <w:rFonts w:ascii="Times New Roman" w:hAnsi="Times New Roman"/>
      <w:sz w:val="22"/>
      <w:szCs w:val="22"/>
    </w:rPr>
  </w:style>
  <w:style w:type="paragraph" w:styleId="Tekstdymka">
    <w:name w:val="Balloon Text"/>
    <w:basedOn w:val="Normalny"/>
    <w:link w:val="TekstdymkaZnak"/>
    <w:uiPriority w:val="99"/>
    <w:semiHidden/>
    <w:unhideWhenUsed/>
    <w:rsid w:val="00E16A45"/>
    <w:rPr>
      <w:rFonts w:ascii="Tahoma" w:hAnsi="Tahoma" w:cs="Tahoma"/>
      <w:sz w:val="16"/>
      <w:szCs w:val="16"/>
    </w:rPr>
  </w:style>
  <w:style w:type="character" w:customStyle="1" w:styleId="TekstdymkaZnak">
    <w:name w:val="Tekst dymka Znak"/>
    <w:basedOn w:val="Domylnaczcionkaakapitu"/>
    <w:link w:val="Tekstdymka"/>
    <w:uiPriority w:val="99"/>
    <w:semiHidden/>
    <w:rsid w:val="00E16A45"/>
    <w:rPr>
      <w:rFonts w:ascii="Tahoma" w:eastAsia="Times New Roman" w:hAnsi="Tahoma" w:cs="Tahoma"/>
      <w:sz w:val="16"/>
      <w:szCs w:val="16"/>
      <w:lang w:eastAsia="pl-PL"/>
    </w:rPr>
  </w:style>
  <w:style w:type="paragraph" w:customStyle="1" w:styleId="Default">
    <w:name w:val="Default"/>
    <w:rsid w:val="00C72B60"/>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Podrozdział,Footnote,Podrozdzia3"/>
    <w:basedOn w:val="Normalny"/>
    <w:link w:val="TekstprzypisudolnegoZnak"/>
    <w:uiPriority w:val="99"/>
    <w:unhideWhenUsed/>
    <w:rsid w:val="00483B64"/>
    <w:pPr>
      <w:spacing w:after="200" w:line="276" w:lineRule="auto"/>
    </w:pPr>
    <w:rPr>
      <w:rFonts w:ascii="Calibri" w:eastAsia="Calibri" w:hAnsi="Calibri"/>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rsid w:val="00483B64"/>
    <w:rPr>
      <w:rFonts w:ascii="Calibri" w:eastAsia="Calibri" w:hAnsi="Calibri" w:cs="Times New Roman"/>
      <w:sz w:val="20"/>
      <w:szCs w:val="20"/>
    </w:rPr>
  </w:style>
  <w:style w:type="character" w:styleId="Hipercze">
    <w:name w:val="Hyperlink"/>
    <w:rsid w:val="00483B64"/>
    <w:rPr>
      <w:color w:val="0000FF"/>
      <w:u w:val="single"/>
    </w:rPr>
  </w:style>
  <w:style w:type="character" w:styleId="Odwoanieprzypisudolnego">
    <w:name w:val="footnote reference"/>
    <w:uiPriority w:val="99"/>
    <w:semiHidden/>
    <w:unhideWhenUsed/>
    <w:rsid w:val="00483B64"/>
    <w:rPr>
      <w:shd w:val="clear" w:color="auto" w:fill="auto"/>
      <w:vertAlign w:val="superscript"/>
    </w:rPr>
  </w:style>
  <w:style w:type="paragraph" w:customStyle="1" w:styleId="Tiret1">
    <w:name w:val="Tiret 1"/>
    <w:basedOn w:val="Normalny"/>
    <w:rsid w:val="00483B64"/>
    <w:pPr>
      <w:numPr>
        <w:numId w:val="13"/>
      </w:numPr>
      <w:spacing w:before="120" w:after="120"/>
      <w:jc w:val="both"/>
    </w:pPr>
    <w:rPr>
      <w:rFonts w:ascii="Times New Roman" w:eastAsia="Calibri" w:hAnsi="Times New Roman"/>
      <w:sz w:val="24"/>
      <w:szCs w:val="22"/>
      <w:lang w:eastAsia="en-GB"/>
    </w:rPr>
  </w:style>
  <w:style w:type="paragraph" w:customStyle="1" w:styleId="ManualHeading3">
    <w:name w:val="Manual Heading 3"/>
    <w:basedOn w:val="Normalny"/>
    <w:next w:val="Normalny"/>
    <w:rsid w:val="00483B64"/>
    <w:pPr>
      <w:keepNext/>
      <w:tabs>
        <w:tab w:val="left" w:pos="850"/>
      </w:tabs>
      <w:spacing w:before="120" w:after="120"/>
      <w:ind w:left="850" w:hanging="850"/>
      <w:jc w:val="both"/>
      <w:outlineLvl w:val="2"/>
    </w:pPr>
    <w:rPr>
      <w:rFonts w:ascii="Times New Roman" w:eastAsia="Calibri" w:hAnsi="Times New Roman"/>
      <w:i/>
      <w:sz w:val="24"/>
      <w:lang w:eastAsia="en-GB"/>
    </w:rPr>
  </w:style>
  <w:style w:type="paragraph" w:customStyle="1" w:styleId="Text1">
    <w:name w:val="Text 1"/>
    <w:basedOn w:val="Normalny"/>
    <w:uiPriority w:val="99"/>
    <w:rsid w:val="00483B64"/>
    <w:pPr>
      <w:spacing w:before="120" w:after="120"/>
      <w:ind w:left="850"/>
      <w:jc w:val="both"/>
    </w:pPr>
    <w:rPr>
      <w:rFonts w:ascii="Times New Roman" w:hAnsi="Times New Roman"/>
      <w:sz w:val="24"/>
      <w:szCs w:val="24"/>
      <w:lang w:eastAsia="en-GB"/>
    </w:rPr>
  </w:style>
  <w:style w:type="character" w:styleId="Odwoaniedokomentarza">
    <w:name w:val="annotation reference"/>
    <w:basedOn w:val="Domylnaczcionkaakapitu"/>
    <w:uiPriority w:val="99"/>
    <w:semiHidden/>
    <w:unhideWhenUsed/>
    <w:rsid w:val="00EA73A6"/>
    <w:rPr>
      <w:sz w:val="16"/>
      <w:szCs w:val="16"/>
    </w:rPr>
  </w:style>
  <w:style w:type="paragraph" w:styleId="Tekstkomentarza">
    <w:name w:val="annotation text"/>
    <w:basedOn w:val="Normalny"/>
    <w:link w:val="TekstkomentarzaZnak"/>
    <w:uiPriority w:val="99"/>
    <w:semiHidden/>
    <w:unhideWhenUsed/>
    <w:rsid w:val="00EA73A6"/>
  </w:style>
  <w:style w:type="character" w:customStyle="1" w:styleId="TekstkomentarzaZnak">
    <w:name w:val="Tekst komentarza Znak"/>
    <w:basedOn w:val="Domylnaczcionkaakapitu"/>
    <w:link w:val="Tekstkomentarza"/>
    <w:uiPriority w:val="99"/>
    <w:semiHidden/>
    <w:rsid w:val="00EA73A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73A6"/>
    <w:rPr>
      <w:b/>
      <w:bCs/>
    </w:rPr>
  </w:style>
  <w:style w:type="character" w:customStyle="1" w:styleId="TematkomentarzaZnak">
    <w:name w:val="Temat komentarza Znak"/>
    <w:basedOn w:val="TekstkomentarzaZnak"/>
    <w:link w:val="Tematkomentarza"/>
    <w:uiPriority w:val="99"/>
    <w:semiHidden/>
    <w:rsid w:val="00EA73A6"/>
    <w:rPr>
      <w:rFonts w:ascii="Verdana" w:eastAsia="Times New Roman" w:hAnsi="Verdana" w:cs="Times New Roman"/>
      <w:b/>
      <w:bCs/>
      <w:sz w:val="20"/>
      <w:szCs w:val="20"/>
      <w:lang w:eastAsia="pl-PL"/>
    </w:rPr>
  </w:style>
  <w:style w:type="table" w:styleId="Tabela-Siatka">
    <w:name w:val="Table Grid"/>
    <w:basedOn w:val="Standardowy"/>
    <w:uiPriority w:val="59"/>
    <w:rsid w:val="00D1112E"/>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yteHipercze">
    <w:name w:val="FollowedHyperlink"/>
    <w:basedOn w:val="Domylnaczcionkaakapitu"/>
    <w:uiPriority w:val="99"/>
    <w:semiHidden/>
    <w:unhideWhenUsed/>
    <w:rsid w:val="002523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517E"/>
    <w:pPr>
      <w:spacing w:after="0" w:line="240" w:lineRule="auto"/>
    </w:pPr>
    <w:rPr>
      <w:rFonts w:ascii="Verdana" w:eastAsia="Times New Roman" w:hAnsi="Verdana" w:cs="Times New Roman"/>
      <w:sz w:val="20"/>
      <w:szCs w:val="20"/>
      <w:lang w:eastAsia="pl-PL"/>
    </w:rPr>
  </w:style>
  <w:style w:type="paragraph" w:styleId="Nagwek1">
    <w:name w:val="heading 1"/>
    <w:basedOn w:val="Normalny"/>
    <w:next w:val="Normalny"/>
    <w:link w:val="Nagwek1Znak"/>
    <w:uiPriority w:val="9"/>
    <w:qFormat/>
    <w:rsid w:val="00801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01F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4517E"/>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4517E"/>
    <w:rPr>
      <w:rFonts w:ascii="Cambria" w:eastAsia="Times New Roman" w:hAnsi="Cambria" w:cs="Times New Roman"/>
      <w:b/>
      <w:bCs/>
      <w:sz w:val="26"/>
      <w:szCs w:val="26"/>
      <w:lang w:eastAsia="pl-PL"/>
    </w:rPr>
  </w:style>
  <w:style w:type="paragraph" w:styleId="Nagwek">
    <w:name w:val="header"/>
    <w:basedOn w:val="Normalny"/>
    <w:link w:val="NagwekZnak"/>
    <w:rsid w:val="00E4517E"/>
    <w:pPr>
      <w:tabs>
        <w:tab w:val="center" w:pos="4536"/>
        <w:tab w:val="right" w:pos="9072"/>
      </w:tabs>
    </w:pPr>
  </w:style>
  <w:style w:type="character" w:customStyle="1" w:styleId="NagwekZnak">
    <w:name w:val="Nagłówek Znak"/>
    <w:basedOn w:val="Domylnaczcionkaakapitu"/>
    <w:link w:val="Nagwek"/>
    <w:rsid w:val="00E4517E"/>
    <w:rPr>
      <w:rFonts w:ascii="Verdana" w:eastAsia="Times New Roman" w:hAnsi="Verdana" w:cs="Times New Roman"/>
      <w:sz w:val="20"/>
      <w:szCs w:val="20"/>
      <w:lang w:eastAsia="pl-PL"/>
    </w:rPr>
  </w:style>
  <w:style w:type="paragraph" w:styleId="Stopka">
    <w:name w:val="footer"/>
    <w:basedOn w:val="Normalny"/>
    <w:link w:val="StopkaZnak"/>
    <w:uiPriority w:val="99"/>
    <w:rsid w:val="00E4517E"/>
    <w:pPr>
      <w:tabs>
        <w:tab w:val="center" w:pos="4536"/>
        <w:tab w:val="right" w:pos="9072"/>
      </w:tabs>
    </w:pPr>
  </w:style>
  <w:style w:type="character" w:customStyle="1" w:styleId="StopkaZnak">
    <w:name w:val="Stopka Znak"/>
    <w:basedOn w:val="Domylnaczcionkaakapitu"/>
    <w:link w:val="Stopka"/>
    <w:uiPriority w:val="99"/>
    <w:rsid w:val="00E4517E"/>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E4517E"/>
  </w:style>
  <w:style w:type="character" w:customStyle="1" w:styleId="TekstprzypisukocowegoZnak">
    <w:name w:val="Tekst przypisu końcowego Znak"/>
    <w:basedOn w:val="Domylnaczcionkaakapitu"/>
    <w:link w:val="Tekstprzypisukocowego"/>
    <w:uiPriority w:val="99"/>
    <w:semiHidden/>
    <w:rsid w:val="00E4517E"/>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E4517E"/>
    <w:rPr>
      <w:vertAlign w:val="superscript"/>
    </w:rPr>
  </w:style>
  <w:style w:type="character" w:customStyle="1" w:styleId="Nagwek1Znak">
    <w:name w:val="Nagłówek 1 Znak"/>
    <w:basedOn w:val="Domylnaczcionkaakapitu"/>
    <w:link w:val="Nagwek1"/>
    <w:uiPriority w:val="9"/>
    <w:rsid w:val="00801FAF"/>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801FAF"/>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semiHidden/>
    <w:unhideWhenUsed/>
    <w:rsid w:val="00801FAF"/>
    <w:rPr>
      <w:rFonts w:ascii="Times New Roman" w:hAnsi="Times New Roman"/>
      <w:sz w:val="24"/>
    </w:rPr>
  </w:style>
  <w:style w:type="character" w:customStyle="1" w:styleId="Tekstpodstawowy3Znak">
    <w:name w:val="Tekst podstawowy 3 Znak"/>
    <w:basedOn w:val="Domylnaczcionkaakapitu"/>
    <w:link w:val="Tekstpodstawowy3"/>
    <w:semiHidden/>
    <w:rsid w:val="00801FAF"/>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D9262D"/>
    <w:pPr>
      <w:spacing w:before="100" w:beforeAutospacing="1" w:after="100" w:afterAutospacing="1"/>
    </w:pPr>
    <w:rPr>
      <w:rFonts w:ascii="Times New Roman" w:hAnsi="Times New Roman"/>
      <w:sz w:val="24"/>
      <w:szCs w:val="24"/>
    </w:rPr>
  </w:style>
  <w:style w:type="character" w:styleId="Pogrubienie">
    <w:name w:val="Strong"/>
    <w:basedOn w:val="Domylnaczcionkaakapitu"/>
    <w:uiPriority w:val="22"/>
    <w:qFormat/>
    <w:rsid w:val="00D9262D"/>
    <w:rPr>
      <w:b/>
      <w:bCs/>
    </w:rPr>
  </w:style>
  <w:style w:type="paragraph" w:styleId="Akapitzlist">
    <w:name w:val="List Paragraph"/>
    <w:basedOn w:val="Normalny"/>
    <w:uiPriority w:val="34"/>
    <w:qFormat/>
    <w:rsid w:val="009664F6"/>
    <w:pPr>
      <w:ind w:left="720"/>
      <w:contextualSpacing/>
    </w:pPr>
  </w:style>
  <w:style w:type="paragraph" w:styleId="Tekstpodstawowy">
    <w:name w:val="Body Text"/>
    <w:basedOn w:val="Normalny"/>
    <w:link w:val="TekstpodstawowyZnak"/>
    <w:uiPriority w:val="99"/>
    <w:semiHidden/>
    <w:unhideWhenUsed/>
    <w:rsid w:val="00744C12"/>
    <w:pPr>
      <w:spacing w:after="120"/>
    </w:pPr>
  </w:style>
  <w:style w:type="character" w:customStyle="1" w:styleId="TekstpodstawowyZnak">
    <w:name w:val="Tekst podstawowy Znak"/>
    <w:basedOn w:val="Domylnaczcionkaakapitu"/>
    <w:link w:val="Tekstpodstawowy"/>
    <w:uiPriority w:val="99"/>
    <w:semiHidden/>
    <w:rsid w:val="00744C12"/>
    <w:rPr>
      <w:rFonts w:ascii="Verdana" w:eastAsia="Times New Roman" w:hAnsi="Verdana" w:cs="Times New Roman"/>
      <w:sz w:val="20"/>
      <w:szCs w:val="20"/>
      <w:lang w:eastAsia="pl-PL"/>
    </w:rPr>
  </w:style>
  <w:style w:type="paragraph" w:styleId="Listanumerowana">
    <w:name w:val="List Number"/>
    <w:basedOn w:val="Normalny"/>
    <w:unhideWhenUsed/>
    <w:rsid w:val="00744C12"/>
    <w:pPr>
      <w:numPr>
        <w:numId w:val="8"/>
      </w:numPr>
      <w:suppressAutoHyphens/>
      <w:contextualSpacing/>
    </w:pPr>
    <w:rPr>
      <w:rFonts w:cs="Verdana"/>
      <w:lang w:eastAsia="ar-SA"/>
    </w:rPr>
  </w:style>
  <w:style w:type="paragraph" w:customStyle="1" w:styleId="Opis">
    <w:name w:val="Opis"/>
    <w:basedOn w:val="Normalny"/>
    <w:rsid w:val="00744C12"/>
    <w:pPr>
      <w:keepLines/>
      <w:spacing w:before="30" w:after="30"/>
      <w:ind w:left="567"/>
      <w:jc w:val="both"/>
    </w:pPr>
    <w:rPr>
      <w:rFonts w:ascii="Times New Roman" w:hAnsi="Times New Roman"/>
      <w:sz w:val="22"/>
      <w:szCs w:val="22"/>
    </w:rPr>
  </w:style>
  <w:style w:type="paragraph" w:styleId="Tekstdymka">
    <w:name w:val="Balloon Text"/>
    <w:basedOn w:val="Normalny"/>
    <w:link w:val="TekstdymkaZnak"/>
    <w:uiPriority w:val="99"/>
    <w:semiHidden/>
    <w:unhideWhenUsed/>
    <w:rsid w:val="00E16A45"/>
    <w:rPr>
      <w:rFonts w:ascii="Tahoma" w:hAnsi="Tahoma" w:cs="Tahoma"/>
      <w:sz w:val="16"/>
      <w:szCs w:val="16"/>
    </w:rPr>
  </w:style>
  <w:style w:type="character" w:customStyle="1" w:styleId="TekstdymkaZnak">
    <w:name w:val="Tekst dymka Znak"/>
    <w:basedOn w:val="Domylnaczcionkaakapitu"/>
    <w:link w:val="Tekstdymka"/>
    <w:uiPriority w:val="99"/>
    <w:semiHidden/>
    <w:rsid w:val="00E16A45"/>
    <w:rPr>
      <w:rFonts w:ascii="Tahoma" w:eastAsia="Times New Roman" w:hAnsi="Tahoma" w:cs="Tahoma"/>
      <w:sz w:val="16"/>
      <w:szCs w:val="16"/>
      <w:lang w:eastAsia="pl-PL"/>
    </w:rPr>
  </w:style>
  <w:style w:type="paragraph" w:customStyle="1" w:styleId="Default">
    <w:name w:val="Default"/>
    <w:rsid w:val="00C72B60"/>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Podrozdział,Footnote,Podrozdzia3"/>
    <w:basedOn w:val="Normalny"/>
    <w:link w:val="TekstprzypisudolnegoZnak"/>
    <w:uiPriority w:val="99"/>
    <w:unhideWhenUsed/>
    <w:rsid w:val="00483B64"/>
    <w:pPr>
      <w:spacing w:after="200" w:line="276" w:lineRule="auto"/>
    </w:pPr>
    <w:rPr>
      <w:rFonts w:ascii="Calibri" w:eastAsia="Calibri" w:hAnsi="Calibri"/>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rsid w:val="00483B64"/>
    <w:rPr>
      <w:rFonts w:ascii="Calibri" w:eastAsia="Calibri" w:hAnsi="Calibri" w:cs="Times New Roman"/>
      <w:sz w:val="20"/>
      <w:szCs w:val="20"/>
    </w:rPr>
  </w:style>
  <w:style w:type="character" w:styleId="Hipercze">
    <w:name w:val="Hyperlink"/>
    <w:rsid w:val="00483B64"/>
    <w:rPr>
      <w:color w:val="0000FF"/>
      <w:u w:val="single"/>
    </w:rPr>
  </w:style>
  <w:style w:type="character" w:styleId="Odwoanieprzypisudolnego">
    <w:name w:val="footnote reference"/>
    <w:uiPriority w:val="99"/>
    <w:semiHidden/>
    <w:unhideWhenUsed/>
    <w:rsid w:val="00483B64"/>
    <w:rPr>
      <w:shd w:val="clear" w:color="auto" w:fill="auto"/>
      <w:vertAlign w:val="superscript"/>
    </w:rPr>
  </w:style>
  <w:style w:type="paragraph" w:customStyle="1" w:styleId="Tiret1">
    <w:name w:val="Tiret 1"/>
    <w:basedOn w:val="Normalny"/>
    <w:rsid w:val="00483B64"/>
    <w:pPr>
      <w:numPr>
        <w:numId w:val="13"/>
      </w:numPr>
      <w:spacing w:before="120" w:after="120"/>
      <w:jc w:val="both"/>
    </w:pPr>
    <w:rPr>
      <w:rFonts w:ascii="Times New Roman" w:eastAsia="Calibri" w:hAnsi="Times New Roman"/>
      <w:sz w:val="24"/>
      <w:szCs w:val="22"/>
      <w:lang w:eastAsia="en-GB"/>
    </w:rPr>
  </w:style>
  <w:style w:type="paragraph" w:customStyle="1" w:styleId="ManualHeading3">
    <w:name w:val="Manual Heading 3"/>
    <w:basedOn w:val="Normalny"/>
    <w:next w:val="Normalny"/>
    <w:rsid w:val="00483B64"/>
    <w:pPr>
      <w:keepNext/>
      <w:tabs>
        <w:tab w:val="left" w:pos="850"/>
      </w:tabs>
      <w:spacing w:before="120" w:after="120"/>
      <w:ind w:left="850" w:hanging="850"/>
      <w:jc w:val="both"/>
      <w:outlineLvl w:val="2"/>
    </w:pPr>
    <w:rPr>
      <w:rFonts w:ascii="Times New Roman" w:eastAsia="Calibri" w:hAnsi="Times New Roman"/>
      <w:i/>
      <w:sz w:val="24"/>
      <w:lang w:eastAsia="en-GB"/>
    </w:rPr>
  </w:style>
  <w:style w:type="paragraph" w:customStyle="1" w:styleId="Text1">
    <w:name w:val="Text 1"/>
    <w:basedOn w:val="Normalny"/>
    <w:uiPriority w:val="99"/>
    <w:rsid w:val="00483B64"/>
    <w:pPr>
      <w:spacing w:before="120" w:after="120"/>
      <w:ind w:left="850"/>
      <w:jc w:val="both"/>
    </w:pPr>
    <w:rPr>
      <w:rFonts w:ascii="Times New Roman" w:hAnsi="Times New Roman"/>
      <w:sz w:val="24"/>
      <w:szCs w:val="24"/>
      <w:lang w:eastAsia="en-GB"/>
    </w:rPr>
  </w:style>
  <w:style w:type="character" w:styleId="Odwoaniedokomentarza">
    <w:name w:val="annotation reference"/>
    <w:basedOn w:val="Domylnaczcionkaakapitu"/>
    <w:uiPriority w:val="99"/>
    <w:semiHidden/>
    <w:unhideWhenUsed/>
    <w:rsid w:val="00EA73A6"/>
    <w:rPr>
      <w:sz w:val="16"/>
      <w:szCs w:val="16"/>
    </w:rPr>
  </w:style>
  <w:style w:type="paragraph" w:styleId="Tekstkomentarza">
    <w:name w:val="annotation text"/>
    <w:basedOn w:val="Normalny"/>
    <w:link w:val="TekstkomentarzaZnak"/>
    <w:uiPriority w:val="99"/>
    <w:semiHidden/>
    <w:unhideWhenUsed/>
    <w:rsid w:val="00EA73A6"/>
  </w:style>
  <w:style w:type="character" w:customStyle="1" w:styleId="TekstkomentarzaZnak">
    <w:name w:val="Tekst komentarza Znak"/>
    <w:basedOn w:val="Domylnaczcionkaakapitu"/>
    <w:link w:val="Tekstkomentarza"/>
    <w:uiPriority w:val="99"/>
    <w:semiHidden/>
    <w:rsid w:val="00EA73A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73A6"/>
    <w:rPr>
      <w:b/>
      <w:bCs/>
    </w:rPr>
  </w:style>
  <w:style w:type="character" w:customStyle="1" w:styleId="TematkomentarzaZnak">
    <w:name w:val="Temat komentarza Znak"/>
    <w:basedOn w:val="TekstkomentarzaZnak"/>
    <w:link w:val="Tematkomentarza"/>
    <w:uiPriority w:val="99"/>
    <w:semiHidden/>
    <w:rsid w:val="00EA73A6"/>
    <w:rPr>
      <w:rFonts w:ascii="Verdana" w:eastAsia="Times New Roman" w:hAnsi="Verdana" w:cs="Times New Roman"/>
      <w:b/>
      <w:bCs/>
      <w:sz w:val="20"/>
      <w:szCs w:val="20"/>
      <w:lang w:eastAsia="pl-PL"/>
    </w:rPr>
  </w:style>
  <w:style w:type="table" w:styleId="Tabela-Siatka">
    <w:name w:val="Table Grid"/>
    <w:basedOn w:val="Standardowy"/>
    <w:uiPriority w:val="59"/>
    <w:rsid w:val="00D1112E"/>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yteHipercze">
    <w:name w:val="FollowedHyperlink"/>
    <w:basedOn w:val="Domylnaczcionkaakapitu"/>
    <w:uiPriority w:val="99"/>
    <w:semiHidden/>
    <w:unhideWhenUsed/>
    <w:rsid w:val="00252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7826">
      <w:bodyDiv w:val="1"/>
      <w:marLeft w:val="0"/>
      <w:marRight w:val="0"/>
      <w:marTop w:val="0"/>
      <w:marBottom w:val="0"/>
      <w:divBdr>
        <w:top w:val="none" w:sz="0" w:space="0" w:color="auto"/>
        <w:left w:val="none" w:sz="0" w:space="0" w:color="auto"/>
        <w:bottom w:val="none" w:sz="0" w:space="0" w:color="auto"/>
        <w:right w:val="none" w:sz="0" w:space="0" w:color="auto"/>
      </w:divBdr>
    </w:div>
    <w:div w:id="1202549741">
      <w:bodyDiv w:val="1"/>
      <w:marLeft w:val="0"/>
      <w:marRight w:val="0"/>
      <w:marTop w:val="0"/>
      <w:marBottom w:val="0"/>
      <w:divBdr>
        <w:top w:val="none" w:sz="0" w:space="0" w:color="auto"/>
        <w:left w:val="none" w:sz="0" w:space="0" w:color="auto"/>
        <w:bottom w:val="none" w:sz="0" w:space="0" w:color="auto"/>
        <w:right w:val="none" w:sz="0" w:space="0" w:color="auto"/>
      </w:divBdr>
    </w:div>
    <w:div w:id="17513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PL/TXT/?uri=celex:52000DC0001" TargetMode="External"/><Relationship Id="rId18" Type="http://schemas.openxmlformats.org/officeDocument/2006/relationships/hyperlink" Target="https://www.mos.gov.pl/kategoria/5681_krajow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rchiwum.ekoportal.gov.pl/prawo_dokumenty_strategiczne/PolitykaOchronySrodowiskaUE/CeleZasadyPrawoOchronySrodUE.html" TargetMode="External"/><Relationship Id="rId17" Type="http://schemas.openxmlformats.org/officeDocument/2006/relationships/hyperlink" Target="http://klimada.mos.gov.pl/" TargetMode="External"/><Relationship Id="rId2" Type="http://schemas.openxmlformats.org/officeDocument/2006/relationships/numbering" Target="numbering.xml"/><Relationship Id="rId16" Type="http://schemas.openxmlformats.org/officeDocument/2006/relationships/hyperlink" Target="http://www.poir.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limada.mos.gov.pl/" TargetMode="External"/><Relationship Id="rId5" Type="http://schemas.openxmlformats.org/officeDocument/2006/relationships/settings" Target="settings.xml"/><Relationship Id="rId15" Type="http://schemas.openxmlformats.org/officeDocument/2006/relationships/hyperlink" Target="http://ec.europa.eu/environment/nature/natura2000/management/guidance_en.htm"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klimat.imgw.pl/wp-content/uploads/2013/01/tom3.pdf" TargetMode="External"/><Relationship Id="rId3" Type="http://schemas.openxmlformats.org/officeDocument/2006/relationships/hyperlink" Target="http://www.funduszeeuropejskie.gov.pl/strony/o-funduszach/dokumenty/wytyczne-w-zakresie-dokumentowania-postepowania-w-sprawie-oceny-oddzialywania-na-srodowisko-dla-przedsiewziec-wspolfinansowanych-z-krajowych-lub-regionalnych-programow-operacyjnych/" TargetMode="External"/><Relationship Id="rId7" Type="http://schemas.openxmlformats.org/officeDocument/2006/relationships/hyperlink" Target="https://www.gov.uk/government/uploads/system/uploads/attachment_data/file/82428/suds-consult-annexf-ia-111220.pdf" TargetMode="External"/><Relationship Id="rId2" Type="http://schemas.openxmlformats.org/officeDocument/2006/relationships/hyperlink" Target="http://www.funduszeeuropejskie.gov.pl/strony/o-funduszach/dokumenty/wytyczne-w-zakresie-dokumentowania-postepowania-w-sprawie-oceny-oddzialywania-na-srodowisko-dla-przedsiewziec-wspolfinansowanych-z-krajowych-lub-regionalnych-programow-operacyjnych/" TargetMode="External"/><Relationship Id="rId1" Type="http://schemas.openxmlformats.org/officeDocument/2006/relationships/hyperlink" Target="http://ec.europa.eu/environment/nature/natura2000/management/guidance_en.htm" TargetMode="External"/><Relationship Id="rId6" Type="http://schemas.openxmlformats.org/officeDocument/2006/relationships/hyperlink" Target="http://ec.europa.eu/environment/eia/home.htm" TargetMode="External"/><Relationship Id="rId5" Type="http://schemas.openxmlformats.org/officeDocument/2006/relationships/hyperlink" Target="http://ec.europa.eu/clima/policies/adaptation/what/docs/non_paper_guidelines_project_managers_en.pdf" TargetMode="External"/><Relationship Id="rId4" Type="http://schemas.openxmlformats.org/officeDocument/2006/relationships/hyperlink" Target="http://www.funduszeeuropejskie.gov.pl/strony/o-funduszach/dokumenty/wytyczne-w-zakresie-dokumentowania-postepowania-w-sprawie-oceny-oddzialywania-na-srodowisko-dla-przedsiewziec-wspolfinansowanych-z-krajowych-lub-regionalnych-programow-operacyj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A623-21BB-4210-A233-46C1E500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1</Pages>
  <Words>8257</Words>
  <Characters>49543</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Wierzbicki</dc:creator>
  <cp:lastModifiedBy>Monika Tulej-Krol</cp:lastModifiedBy>
  <cp:revision>42</cp:revision>
  <cp:lastPrinted>2015-12-29T14:48:00Z</cp:lastPrinted>
  <dcterms:created xsi:type="dcterms:W3CDTF">2015-07-03T13:24:00Z</dcterms:created>
  <dcterms:modified xsi:type="dcterms:W3CDTF">2016-01-04T13:59:00Z</dcterms:modified>
</cp:coreProperties>
</file>