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31" w:rsidRPr="00492DFD" w:rsidRDefault="00677731" w:rsidP="00EA77EC">
      <w:pPr>
        <w:pStyle w:val="Default"/>
        <w:jc w:val="center"/>
        <w:rPr>
          <w:b/>
          <w:bCs/>
          <w:i/>
          <w:iCs/>
          <w:color w:val="auto"/>
          <w:sz w:val="22"/>
          <w:szCs w:val="22"/>
        </w:rPr>
      </w:pPr>
      <w:r w:rsidRPr="00492DFD">
        <w:rPr>
          <w:color w:val="auto"/>
        </w:rPr>
        <w:t xml:space="preserve"> </w:t>
      </w:r>
      <w:r w:rsidRPr="00492DFD">
        <w:rPr>
          <w:b/>
          <w:bCs/>
          <w:color w:val="auto"/>
          <w:sz w:val="22"/>
          <w:szCs w:val="22"/>
        </w:rPr>
        <w:t>Instrukcja wypełniania Modelu Finansowego dla projektów typu Centra Badawczo – Rozwojowe w ramach 2 osi priorytetowej - D</w:t>
      </w:r>
      <w:r w:rsidRPr="00492DFD">
        <w:rPr>
          <w:b/>
          <w:color w:val="auto"/>
          <w:sz w:val="22"/>
          <w:szCs w:val="22"/>
        </w:rPr>
        <w:t xml:space="preserve">ziałanie 2.1 </w:t>
      </w:r>
      <w:r w:rsidRPr="00492DFD">
        <w:rPr>
          <w:b/>
          <w:bCs/>
          <w:color w:val="auto"/>
          <w:sz w:val="22"/>
          <w:szCs w:val="22"/>
        </w:rPr>
        <w:t>„</w:t>
      </w:r>
      <w:r w:rsidRPr="00492DFD">
        <w:rPr>
          <w:b/>
          <w:bCs/>
          <w:i/>
          <w:iCs/>
          <w:color w:val="auto"/>
          <w:sz w:val="22"/>
          <w:szCs w:val="22"/>
        </w:rPr>
        <w:t xml:space="preserve">Wsparcie otoczenia i potencjału przedsiębiorstw do prowadzenia działalności B+R+I” Programu Operacyjnego Inteligentny Rozwój, lata 2014-2020 </w:t>
      </w:r>
    </w:p>
    <w:p w:rsidR="00677731" w:rsidRPr="00492DFD" w:rsidRDefault="00677731" w:rsidP="00EA77EC">
      <w:pPr>
        <w:pStyle w:val="Default"/>
        <w:jc w:val="center"/>
        <w:rPr>
          <w:b/>
          <w:bCs/>
          <w:i/>
          <w:iCs/>
          <w:color w:val="auto"/>
          <w:sz w:val="22"/>
          <w:szCs w:val="22"/>
        </w:rPr>
      </w:pPr>
    </w:p>
    <w:p w:rsidR="00677731" w:rsidRPr="00492DFD" w:rsidRDefault="00677731" w:rsidP="00700A12">
      <w:pPr>
        <w:pStyle w:val="Default"/>
        <w:spacing w:before="240" w:after="60"/>
        <w:ind w:left="426"/>
        <w:jc w:val="center"/>
        <w:rPr>
          <w:b/>
          <w:bCs/>
          <w:color w:val="auto"/>
          <w:sz w:val="22"/>
          <w:szCs w:val="22"/>
        </w:rPr>
      </w:pPr>
      <w:r w:rsidRPr="00492DFD">
        <w:rPr>
          <w:b/>
          <w:bCs/>
          <w:color w:val="auto"/>
          <w:sz w:val="22"/>
          <w:szCs w:val="22"/>
        </w:rPr>
        <w:t>Informacje ogólne</w:t>
      </w:r>
    </w:p>
    <w:p w:rsidR="00677731" w:rsidRPr="00492DFD" w:rsidRDefault="00677731" w:rsidP="00700A12">
      <w:pPr>
        <w:pStyle w:val="Default"/>
        <w:spacing w:before="240" w:after="60"/>
        <w:ind w:left="426"/>
        <w:jc w:val="center"/>
        <w:rPr>
          <w:color w:val="auto"/>
          <w:sz w:val="22"/>
          <w:szCs w:val="22"/>
        </w:rPr>
      </w:pPr>
    </w:p>
    <w:p w:rsidR="00677731" w:rsidRPr="00492DFD" w:rsidRDefault="00677731" w:rsidP="001A7DFE">
      <w:pPr>
        <w:pStyle w:val="Nagwek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rPr>
          <w:rFonts w:ascii="Arial" w:hAnsi="Arial" w:cs="Arial"/>
          <w:b w:val="0"/>
          <w:sz w:val="22"/>
          <w:szCs w:val="22"/>
        </w:rPr>
      </w:pPr>
      <w:r w:rsidRPr="00492DFD">
        <w:rPr>
          <w:rFonts w:ascii="Arial" w:hAnsi="Arial" w:cs="Arial"/>
          <w:b w:val="0"/>
          <w:sz w:val="22"/>
          <w:szCs w:val="22"/>
        </w:rPr>
        <w:t>Model finansowy (dalej zwany model) jest integralnym elementem wniosku o dofinansowanie dla Działania 2.1 POIR 2014-2020 „</w:t>
      </w:r>
      <w:r w:rsidRPr="00492DFD">
        <w:rPr>
          <w:rFonts w:ascii="Arial" w:hAnsi="Arial" w:cs="Arial"/>
          <w:b w:val="0"/>
          <w:iCs/>
          <w:sz w:val="22"/>
          <w:szCs w:val="22"/>
        </w:rPr>
        <w:t>Wsparcie otoczenia i potencjału przedsiębiorstw do prowadzenia działalności B+R+I</w:t>
      </w:r>
      <w:r w:rsidRPr="00492DFD">
        <w:rPr>
          <w:rFonts w:ascii="Arial" w:hAnsi="Arial" w:cs="Arial"/>
          <w:b w:val="0"/>
          <w:bCs w:val="0"/>
          <w:sz w:val="22"/>
          <w:szCs w:val="22"/>
        </w:rPr>
        <w:t xml:space="preserve">” </w:t>
      </w:r>
      <w:r w:rsidRPr="00492DFD">
        <w:rPr>
          <w:rFonts w:ascii="Arial" w:hAnsi="Arial" w:cs="Arial"/>
          <w:b w:val="0"/>
          <w:sz w:val="22"/>
          <w:szCs w:val="22"/>
        </w:rPr>
        <w:t>i zawiera niezbędne składniki prognozy finansowej projektu przygotowywanego przez Wnioskodawców.</w:t>
      </w:r>
    </w:p>
    <w:p w:rsidR="00677731" w:rsidRPr="00492DFD" w:rsidRDefault="00677731" w:rsidP="001A7DFE">
      <w:pPr>
        <w:pStyle w:val="Default"/>
        <w:numPr>
          <w:ilvl w:val="0"/>
          <w:numId w:val="1"/>
        </w:numPr>
        <w:contextualSpacing/>
        <w:jc w:val="both"/>
        <w:rPr>
          <w:color w:val="auto"/>
          <w:sz w:val="22"/>
          <w:szCs w:val="22"/>
        </w:rPr>
      </w:pPr>
      <w:r w:rsidRPr="00492DFD">
        <w:rPr>
          <w:color w:val="auto"/>
          <w:sz w:val="22"/>
          <w:szCs w:val="22"/>
        </w:rPr>
        <w:t xml:space="preserve">Dane do modelu należy wpisywać zgodnie z opisem w tabelach oraz niniejszą instrukcją wyłącznie </w:t>
      </w:r>
      <w:r w:rsidRPr="00492DFD">
        <w:rPr>
          <w:bCs/>
          <w:color w:val="auto"/>
          <w:sz w:val="22"/>
          <w:szCs w:val="22"/>
        </w:rPr>
        <w:t>w polach zaznaczonych kolorem</w:t>
      </w:r>
      <w:r w:rsidRPr="00492DFD">
        <w:rPr>
          <w:b/>
          <w:bCs/>
          <w:color w:val="auto"/>
          <w:sz w:val="22"/>
          <w:szCs w:val="22"/>
        </w:rPr>
        <w:t xml:space="preserve"> </w:t>
      </w:r>
      <w:r w:rsidRPr="00492DFD">
        <w:rPr>
          <w:bCs/>
          <w:color w:val="auto"/>
          <w:sz w:val="22"/>
          <w:szCs w:val="22"/>
        </w:rPr>
        <w:t>żółtym.</w:t>
      </w:r>
    </w:p>
    <w:p w:rsidR="00677731" w:rsidRPr="00492DFD" w:rsidRDefault="00677731" w:rsidP="001A7DFE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492DFD">
        <w:rPr>
          <w:color w:val="auto"/>
          <w:sz w:val="22"/>
          <w:szCs w:val="22"/>
        </w:rPr>
        <w:t xml:space="preserve">Parametry modelu </w:t>
      </w:r>
      <w:proofErr w:type="gramStart"/>
      <w:r w:rsidRPr="00492DFD">
        <w:rPr>
          <w:color w:val="auto"/>
          <w:sz w:val="22"/>
          <w:szCs w:val="22"/>
        </w:rPr>
        <w:t>określone jako</w:t>
      </w:r>
      <w:proofErr w:type="gramEnd"/>
      <w:r w:rsidRPr="00492DFD">
        <w:rPr>
          <w:color w:val="auto"/>
          <w:sz w:val="22"/>
          <w:szCs w:val="22"/>
        </w:rPr>
        <w:t xml:space="preserve"> wielkości wynikowe arkusza nie podlegają ingerencji Wnioskodawcy.</w:t>
      </w:r>
    </w:p>
    <w:p w:rsidR="00677731" w:rsidRPr="00492DFD" w:rsidRDefault="00677731" w:rsidP="001A7DFE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492DFD">
        <w:rPr>
          <w:color w:val="auto"/>
          <w:sz w:val="22"/>
          <w:szCs w:val="22"/>
        </w:rPr>
        <w:t>Dane finansowe należy wprowadzić dla trzech poprzednich lat obrachunkowych (n-3, n-2 i n-1), okresu bieżącego (ostatni zamknięty kwartał w roku n) oraz przygotować prognozę na rok n i kolejne lata poprzedzające rok rozpoczęcia projektu (pr1, pr2…), na czas realizacji projektu (r1, r</w:t>
      </w:r>
      <w:proofErr w:type="gramStart"/>
      <w:r w:rsidRPr="00492DFD">
        <w:rPr>
          <w:color w:val="auto"/>
          <w:sz w:val="22"/>
          <w:szCs w:val="22"/>
        </w:rPr>
        <w:t>2,…) i</w:t>
      </w:r>
      <w:proofErr w:type="gramEnd"/>
      <w:r w:rsidRPr="00492DFD">
        <w:rPr>
          <w:color w:val="auto"/>
          <w:sz w:val="22"/>
          <w:szCs w:val="22"/>
        </w:rPr>
        <w:t xml:space="preserve"> na okres trwałości (t1, t2…)</w:t>
      </w:r>
    </w:p>
    <w:p w:rsidR="00677731" w:rsidRPr="00492DFD" w:rsidRDefault="00677731" w:rsidP="0076507A">
      <w:pPr>
        <w:pStyle w:val="Default"/>
        <w:numPr>
          <w:ilvl w:val="0"/>
          <w:numId w:val="1"/>
        </w:numPr>
        <w:ind w:left="714" w:hanging="357"/>
        <w:contextualSpacing/>
        <w:jc w:val="both"/>
        <w:rPr>
          <w:color w:val="auto"/>
          <w:sz w:val="22"/>
          <w:szCs w:val="22"/>
        </w:rPr>
      </w:pPr>
      <w:r w:rsidRPr="00492DFD">
        <w:rPr>
          <w:color w:val="auto"/>
          <w:sz w:val="22"/>
          <w:szCs w:val="22"/>
        </w:rPr>
        <w:t>Okres trwałości projektu dla MSP wynosi 3 lata, a dla pozostałych przedsiębiorstw 5 lat.</w:t>
      </w:r>
    </w:p>
    <w:p w:rsidR="00677731" w:rsidRPr="00492DFD" w:rsidRDefault="00677731" w:rsidP="001A7DFE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492DFD">
        <w:rPr>
          <w:rFonts w:ascii="Arial" w:hAnsi="Arial" w:cs="Arial"/>
        </w:rPr>
        <w:t xml:space="preserve">W konstrukcji modelu przyjęto, że rok obrachunkowy </w:t>
      </w:r>
      <w:r w:rsidR="0098623C" w:rsidRPr="00492DFD">
        <w:rPr>
          <w:rFonts w:ascii="Arial" w:hAnsi="Arial" w:cs="Arial"/>
        </w:rPr>
        <w:t>trwa 12 miesięcy</w:t>
      </w:r>
      <w:r w:rsidRPr="00492DFD">
        <w:rPr>
          <w:rFonts w:ascii="Arial" w:hAnsi="Arial" w:cs="Arial"/>
        </w:rPr>
        <w:t xml:space="preserve">. Jeżeli jest inaczej należy dodać stosowną adnotację w polu </w:t>
      </w:r>
      <w:r w:rsidRPr="00492DFD">
        <w:rPr>
          <w:rFonts w:ascii="Arial" w:hAnsi="Arial" w:cs="Arial"/>
          <w:b/>
        </w:rPr>
        <w:t>Komentarz</w:t>
      </w:r>
      <w:r w:rsidRPr="00492DFD">
        <w:rPr>
          <w:rFonts w:ascii="Arial" w:hAnsi="Arial" w:cs="Arial"/>
        </w:rPr>
        <w:t xml:space="preserve"> w arkuszu </w:t>
      </w:r>
      <w:r w:rsidRPr="00492DFD">
        <w:rPr>
          <w:rFonts w:ascii="Arial" w:hAnsi="Arial" w:cs="Arial"/>
          <w:b/>
        </w:rPr>
        <w:t>Założenia</w:t>
      </w:r>
      <w:r w:rsidRPr="00492DFD">
        <w:rPr>
          <w:rFonts w:ascii="Arial" w:hAnsi="Arial" w:cs="Arial"/>
        </w:rPr>
        <w:t>.</w:t>
      </w:r>
    </w:p>
    <w:p w:rsidR="00677731" w:rsidRPr="00492DFD" w:rsidRDefault="00677731" w:rsidP="001A7DFE">
      <w:pPr>
        <w:pStyle w:val="Default"/>
        <w:numPr>
          <w:ilvl w:val="0"/>
          <w:numId w:val="1"/>
        </w:numPr>
        <w:shd w:val="clear" w:color="auto" w:fill="FFFFFF"/>
        <w:ind w:left="714" w:hanging="357"/>
        <w:contextualSpacing/>
        <w:jc w:val="both"/>
        <w:rPr>
          <w:color w:val="auto"/>
          <w:sz w:val="22"/>
          <w:szCs w:val="22"/>
        </w:rPr>
      </w:pPr>
      <w:r w:rsidRPr="00492DFD">
        <w:rPr>
          <w:color w:val="auto"/>
          <w:sz w:val="22"/>
          <w:szCs w:val="22"/>
        </w:rPr>
        <w:t>Dane finansowe w tabelach należy podawać w tysiącach złotych. Wyjątek stanowi arkusz „Poziom dofinansowania”, w którym dane liczbowe należy podać w złotych (arkusz umożliwia również podanie groszy)</w:t>
      </w:r>
    </w:p>
    <w:p w:rsidR="00677731" w:rsidRPr="00492DFD" w:rsidRDefault="00677731" w:rsidP="00F66B58">
      <w:pPr>
        <w:pStyle w:val="Default"/>
        <w:numPr>
          <w:ilvl w:val="0"/>
          <w:numId w:val="1"/>
        </w:numPr>
        <w:ind w:left="714" w:hanging="357"/>
        <w:contextualSpacing/>
        <w:jc w:val="both"/>
        <w:rPr>
          <w:color w:val="auto"/>
          <w:sz w:val="22"/>
          <w:szCs w:val="22"/>
        </w:rPr>
      </w:pPr>
      <w:r w:rsidRPr="00492DFD">
        <w:rPr>
          <w:color w:val="auto"/>
          <w:sz w:val="22"/>
          <w:szCs w:val="22"/>
        </w:rPr>
        <w:t>Mogą występować niewielkie różnice w poziomie dofinansowania, co jest skutkiem zaokrągleń do 1 tys. zł.</w:t>
      </w:r>
    </w:p>
    <w:p w:rsidR="00677731" w:rsidRPr="00492DFD" w:rsidRDefault="00677731" w:rsidP="001A7DFE">
      <w:pPr>
        <w:pStyle w:val="Nagwek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rPr>
          <w:rFonts w:ascii="Arial" w:hAnsi="Arial" w:cs="Arial"/>
          <w:b w:val="0"/>
          <w:sz w:val="22"/>
          <w:szCs w:val="22"/>
        </w:rPr>
      </w:pPr>
      <w:r w:rsidRPr="00492DFD">
        <w:rPr>
          <w:rFonts w:ascii="Arial" w:hAnsi="Arial" w:cs="Arial"/>
          <w:b w:val="0"/>
          <w:sz w:val="22"/>
          <w:szCs w:val="22"/>
        </w:rPr>
        <w:t>Jeżeli Wnioskodawca jest płatnikiem VAT, dane w arkuszach należy podawać w kwotach netto. W pozostałych przypadkach arkusz należy wypełnić w kwotach brutto.</w:t>
      </w:r>
    </w:p>
    <w:p w:rsidR="00677731" w:rsidRPr="00492DFD" w:rsidRDefault="00677731" w:rsidP="001A7DFE">
      <w:pPr>
        <w:pStyle w:val="Nagwek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rPr>
          <w:rFonts w:ascii="Arial" w:hAnsi="Arial" w:cs="Arial"/>
          <w:b w:val="0"/>
          <w:sz w:val="22"/>
          <w:szCs w:val="22"/>
        </w:rPr>
      </w:pPr>
      <w:r w:rsidRPr="00492DFD">
        <w:rPr>
          <w:rFonts w:ascii="Arial" w:hAnsi="Arial" w:cs="Arial"/>
          <w:b w:val="0"/>
          <w:sz w:val="22"/>
          <w:szCs w:val="22"/>
        </w:rPr>
        <w:t>Projekcję należy sporządzić w cenach stałych, tj. bez uwzględnienia inflacji.</w:t>
      </w:r>
    </w:p>
    <w:p w:rsidR="00677731" w:rsidRPr="00492DFD" w:rsidRDefault="00677731" w:rsidP="001A7DFE">
      <w:pPr>
        <w:pStyle w:val="Default"/>
        <w:numPr>
          <w:ilvl w:val="0"/>
          <w:numId w:val="1"/>
        </w:numPr>
        <w:ind w:left="714" w:hanging="357"/>
        <w:contextualSpacing/>
        <w:jc w:val="both"/>
        <w:rPr>
          <w:color w:val="auto"/>
          <w:sz w:val="22"/>
          <w:szCs w:val="22"/>
        </w:rPr>
      </w:pPr>
      <w:r w:rsidRPr="00492DFD">
        <w:rPr>
          <w:color w:val="auto"/>
          <w:sz w:val="22"/>
          <w:szCs w:val="22"/>
        </w:rPr>
        <w:t>Prognozy muszą opierać się na realnych założeniach i być dostosowane do specyfiki danego przedsiębiorstwa oraz branży, w której ono funkcjonuje.</w:t>
      </w:r>
    </w:p>
    <w:p w:rsidR="00677731" w:rsidRPr="00492DFD" w:rsidRDefault="00677731" w:rsidP="001A7DFE">
      <w:pPr>
        <w:pStyle w:val="Default"/>
        <w:numPr>
          <w:ilvl w:val="0"/>
          <w:numId w:val="1"/>
        </w:numPr>
        <w:ind w:left="714" w:hanging="357"/>
        <w:contextualSpacing/>
        <w:jc w:val="both"/>
        <w:rPr>
          <w:color w:val="auto"/>
          <w:sz w:val="22"/>
          <w:szCs w:val="22"/>
        </w:rPr>
      </w:pPr>
      <w:r w:rsidRPr="00492DFD">
        <w:rPr>
          <w:color w:val="auto"/>
          <w:sz w:val="22"/>
          <w:szCs w:val="22"/>
        </w:rPr>
        <w:t xml:space="preserve">W każdym arkuszu umieszczone jest pole tekstowe </w:t>
      </w:r>
      <w:r w:rsidRPr="00492DFD">
        <w:rPr>
          <w:b/>
          <w:iCs/>
          <w:color w:val="auto"/>
          <w:sz w:val="22"/>
          <w:szCs w:val="22"/>
        </w:rPr>
        <w:t>Komentarz</w:t>
      </w:r>
      <w:r w:rsidRPr="00492DFD">
        <w:rPr>
          <w:color w:val="auto"/>
          <w:sz w:val="22"/>
          <w:szCs w:val="22"/>
        </w:rPr>
        <w:t xml:space="preserve">, w którym </w:t>
      </w:r>
      <w:r w:rsidRPr="00492DFD">
        <w:rPr>
          <w:bCs/>
          <w:color w:val="auto"/>
          <w:sz w:val="22"/>
          <w:szCs w:val="22"/>
        </w:rPr>
        <w:t xml:space="preserve">należy szczegółowo opisać przyjęte założenia </w:t>
      </w:r>
      <w:r w:rsidRPr="00492DFD">
        <w:rPr>
          <w:color w:val="auto"/>
          <w:sz w:val="22"/>
          <w:szCs w:val="22"/>
        </w:rPr>
        <w:t>do prognozowanych wielkości.</w:t>
      </w:r>
    </w:p>
    <w:p w:rsidR="00677731" w:rsidRPr="00492DFD" w:rsidRDefault="00677731" w:rsidP="00B5390F">
      <w:pPr>
        <w:pStyle w:val="Default"/>
        <w:numPr>
          <w:ilvl w:val="0"/>
          <w:numId w:val="1"/>
        </w:numPr>
        <w:ind w:left="714" w:hanging="357"/>
        <w:contextualSpacing/>
        <w:jc w:val="both"/>
        <w:rPr>
          <w:color w:val="auto"/>
          <w:sz w:val="22"/>
          <w:szCs w:val="22"/>
        </w:rPr>
      </w:pPr>
      <w:r w:rsidRPr="00492DFD">
        <w:rPr>
          <w:color w:val="auto"/>
          <w:sz w:val="22"/>
          <w:szCs w:val="22"/>
        </w:rPr>
        <w:t xml:space="preserve">Model finansowy wymaga </w:t>
      </w:r>
      <w:r w:rsidRPr="00492DFD">
        <w:rPr>
          <w:b/>
          <w:color w:val="auto"/>
          <w:sz w:val="22"/>
          <w:szCs w:val="22"/>
        </w:rPr>
        <w:t>włączonej obsługi makr</w:t>
      </w:r>
      <w:r w:rsidRPr="00492DFD">
        <w:rPr>
          <w:color w:val="auto"/>
          <w:sz w:val="22"/>
          <w:szCs w:val="22"/>
        </w:rPr>
        <w:t xml:space="preserve"> w programie </w:t>
      </w:r>
      <w:proofErr w:type="gramStart"/>
      <w:r w:rsidRPr="00492DFD">
        <w:rPr>
          <w:color w:val="auto"/>
          <w:sz w:val="22"/>
          <w:szCs w:val="22"/>
        </w:rPr>
        <w:t>Microsoft Excel</w:t>
      </w:r>
      <w:proofErr w:type="gramEnd"/>
      <w:r w:rsidRPr="00492DFD">
        <w:rPr>
          <w:color w:val="auto"/>
          <w:sz w:val="22"/>
          <w:szCs w:val="22"/>
        </w:rPr>
        <w:t xml:space="preserve">. </w:t>
      </w:r>
      <w:r w:rsidRPr="00492DFD">
        <w:rPr>
          <w:color w:val="auto"/>
          <w:sz w:val="23"/>
          <w:szCs w:val="23"/>
        </w:rPr>
        <w:t xml:space="preserve">W przeciwnym razie nie będzie możliwe przeprowadzenie prawidłowych wyliczeń w modelu. </w:t>
      </w:r>
      <w:r w:rsidRPr="00492DFD">
        <w:rPr>
          <w:color w:val="auto"/>
          <w:sz w:val="22"/>
          <w:szCs w:val="22"/>
        </w:rPr>
        <w:t>Aby włączyć obsługę makr w programie Microsoft Excel (2007-</w:t>
      </w:r>
      <w:r w:rsidR="0098623C" w:rsidRPr="00492DFD">
        <w:rPr>
          <w:color w:val="auto"/>
          <w:sz w:val="22"/>
          <w:szCs w:val="22"/>
        </w:rPr>
        <w:t>2016</w:t>
      </w:r>
      <w:r w:rsidRPr="00492DFD">
        <w:rPr>
          <w:color w:val="auto"/>
          <w:sz w:val="22"/>
          <w:szCs w:val="22"/>
        </w:rPr>
        <w:t xml:space="preserve">) należy z menu Plik wybrać pozycję </w:t>
      </w:r>
      <w:r w:rsidRPr="00492DFD">
        <w:rPr>
          <w:b/>
          <w:color w:val="auto"/>
          <w:sz w:val="22"/>
          <w:szCs w:val="22"/>
        </w:rPr>
        <w:t>Opcje</w:t>
      </w:r>
      <w:r w:rsidRPr="00492DFD">
        <w:rPr>
          <w:color w:val="auto"/>
          <w:sz w:val="22"/>
          <w:szCs w:val="22"/>
        </w:rPr>
        <w:t xml:space="preserve"> następnie </w:t>
      </w:r>
      <w:r w:rsidRPr="00492DFD">
        <w:rPr>
          <w:b/>
          <w:color w:val="auto"/>
          <w:sz w:val="22"/>
          <w:szCs w:val="22"/>
        </w:rPr>
        <w:t>Centrum zaufania</w:t>
      </w:r>
      <w:r w:rsidRPr="00492DFD">
        <w:rPr>
          <w:color w:val="auto"/>
          <w:sz w:val="22"/>
          <w:szCs w:val="22"/>
        </w:rPr>
        <w:t xml:space="preserve"> </w:t>
      </w:r>
      <w:r w:rsidRPr="00492DFD">
        <w:rPr>
          <w:color w:val="auto"/>
          <w:sz w:val="22"/>
          <w:szCs w:val="22"/>
        </w:rPr>
        <w:sym w:font="Wingdings" w:char="F0E0"/>
      </w:r>
      <w:r w:rsidRPr="00492DFD">
        <w:rPr>
          <w:color w:val="auto"/>
          <w:sz w:val="22"/>
          <w:szCs w:val="22"/>
        </w:rPr>
        <w:t xml:space="preserve"> </w:t>
      </w:r>
      <w:r w:rsidRPr="00492DFD">
        <w:rPr>
          <w:b/>
          <w:color w:val="auto"/>
          <w:sz w:val="22"/>
          <w:szCs w:val="22"/>
        </w:rPr>
        <w:t>Ustawienia centrum zaufania</w:t>
      </w:r>
      <w:r w:rsidRPr="00492DFD">
        <w:rPr>
          <w:color w:val="auto"/>
          <w:sz w:val="22"/>
          <w:szCs w:val="22"/>
        </w:rPr>
        <w:t xml:space="preserve">. Otworzy się nowe okno, w którym należy z menu wybrać pozycję </w:t>
      </w:r>
      <w:r w:rsidRPr="00492DFD">
        <w:rPr>
          <w:b/>
          <w:color w:val="auto"/>
          <w:sz w:val="22"/>
          <w:szCs w:val="22"/>
        </w:rPr>
        <w:t>Ustawienia makr</w:t>
      </w:r>
      <w:r w:rsidRPr="00492DFD">
        <w:rPr>
          <w:color w:val="auto"/>
          <w:sz w:val="22"/>
          <w:szCs w:val="22"/>
        </w:rPr>
        <w:t xml:space="preserve"> i zaznaczyć pozycję </w:t>
      </w:r>
      <w:r w:rsidRPr="00492DFD">
        <w:rPr>
          <w:b/>
          <w:color w:val="auto"/>
          <w:sz w:val="22"/>
          <w:szCs w:val="22"/>
        </w:rPr>
        <w:t>Wyłącz wszystkie makra i wyświetl powiadomienie</w:t>
      </w:r>
      <w:r w:rsidRPr="00492DFD">
        <w:rPr>
          <w:color w:val="auto"/>
          <w:sz w:val="22"/>
          <w:szCs w:val="22"/>
        </w:rPr>
        <w:t xml:space="preserve"> – wówczas program będzie każdorazowo informował o wyłączeniu makr w pliku i pytał się, czy jednak włączyć ich obsługę lub </w:t>
      </w:r>
      <w:r w:rsidRPr="00492DFD">
        <w:rPr>
          <w:b/>
          <w:color w:val="auto"/>
          <w:sz w:val="22"/>
          <w:szCs w:val="22"/>
        </w:rPr>
        <w:t>Włącz wszystkie makra (niezalecane)</w:t>
      </w:r>
      <w:r w:rsidRPr="00492DFD">
        <w:rPr>
          <w:color w:val="auto"/>
          <w:sz w:val="22"/>
          <w:szCs w:val="22"/>
        </w:rPr>
        <w:t xml:space="preserve"> – wówczas program będzie automatycznie włączał obsługę makr.</w:t>
      </w:r>
    </w:p>
    <w:p w:rsidR="00677731" w:rsidRPr="00492DFD" w:rsidRDefault="00677731" w:rsidP="00B5390F">
      <w:pPr>
        <w:pStyle w:val="Default"/>
        <w:numPr>
          <w:ilvl w:val="0"/>
          <w:numId w:val="1"/>
        </w:numPr>
        <w:ind w:left="714" w:hanging="357"/>
        <w:contextualSpacing/>
        <w:jc w:val="both"/>
        <w:rPr>
          <w:color w:val="auto"/>
          <w:sz w:val="22"/>
          <w:szCs w:val="22"/>
        </w:rPr>
      </w:pPr>
      <w:r w:rsidRPr="00492DFD">
        <w:rPr>
          <w:color w:val="auto"/>
          <w:sz w:val="23"/>
          <w:szCs w:val="23"/>
        </w:rPr>
        <w:t>W Modelu nie należy dodawać, usuwać ani przesuwać wierszy.</w:t>
      </w:r>
    </w:p>
    <w:p w:rsidR="00677731" w:rsidRPr="00492DFD" w:rsidRDefault="00677731" w:rsidP="00B5390F">
      <w:pPr>
        <w:pStyle w:val="Default"/>
        <w:numPr>
          <w:ilvl w:val="0"/>
          <w:numId w:val="1"/>
        </w:numPr>
        <w:ind w:left="714" w:hanging="357"/>
        <w:contextualSpacing/>
        <w:jc w:val="both"/>
        <w:rPr>
          <w:color w:val="auto"/>
          <w:sz w:val="22"/>
          <w:szCs w:val="22"/>
        </w:rPr>
      </w:pPr>
      <w:r w:rsidRPr="00492DFD">
        <w:rPr>
          <w:color w:val="auto"/>
          <w:sz w:val="22"/>
          <w:szCs w:val="22"/>
        </w:rPr>
        <w:t>Po wypełnieniu modelu należy uruchomić przycisk „Drukuj cały skoroszyt” w celu przygotowania wersji papierowej.</w:t>
      </w:r>
    </w:p>
    <w:p w:rsidR="00677731" w:rsidRPr="00492DFD" w:rsidRDefault="00677731" w:rsidP="00B5390F">
      <w:pPr>
        <w:pStyle w:val="Default"/>
        <w:numPr>
          <w:ilvl w:val="0"/>
          <w:numId w:val="1"/>
        </w:numPr>
        <w:ind w:left="714" w:hanging="357"/>
        <w:contextualSpacing/>
        <w:jc w:val="both"/>
        <w:rPr>
          <w:color w:val="auto"/>
          <w:sz w:val="22"/>
          <w:szCs w:val="22"/>
        </w:rPr>
      </w:pPr>
      <w:r w:rsidRPr="00492DFD">
        <w:rPr>
          <w:color w:val="auto"/>
          <w:sz w:val="22"/>
          <w:szCs w:val="22"/>
        </w:rPr>
        <w:t>W celu zablokowania arkusza przed niepożądanymi zmianami należy uruchomić przycisk „Zabezpiecz i zapisz cały skoroszyt”.</w:t>
      </w:r>
    </w:p>
    <w:p w:rsidR="00677731" w:rsidRPr="00492DFD" w:rsidRDefault="00677731" w:rsidP="009D129F">
      <w:pPr>
        <w:pStyle w:val="Default"/>
        <w:tabs>
          <w:tab w:val="left" w:pos="5175"/>
        </w:tabs>
        <w:rPr>
          <w:color w:val="auto"/>
          <w:sz w:val="22"/>
          <w:szCs w:val="22"/>
        </w:rPr>
      </w:pPr>
    </w:p>
    <w:p w:rsidR="00677731" w:rsidRDefault="00677731" w:rsidP="009D129F">
      <w:pPr>
        <w:pStyle w:val="Default"/>
        <w:tabs>
          <w:tab w:val="left" w:pos="5175"/>
        </w:tabs>
        <w:rPr>
          <w:color w:val="auto"/>
          <w:sz w:val="22"/>
          <w:szCs w:val="22"/>
        </w:rPr>
      </w:pPr>
    </w:p>
    <w:p w:rsidR="00BE20B0" w:rsidRPr="00492DFD" w:rsidRDefault="00BE20B0" w:rsidP="009D129F">
      <w:pPr>
        <w:pStyle w:val="Default"/>
        <w:tabs>
          <w:tab w:val="left" w:pos="5175"/>
        </w:tabs>
        <w:rPr>
          <w:color w:val="auto"/>
          <w:sz w:val="22"/>
          <w:szCs w:val="22"/>
        </w:rPr>
      </w:pPr>
    </w:p>
    <w:p w:rsidR="00677731" w:rsidRPr="00492DFD" w:rsidRDefault="00677731" w:rsidP="00700A12">
      <w:pPr>
        <w:pStyle w:val="Default"/>
        <w:spacing w:before="240" w:after="60"/>
        <w:ind w:left="426"/>
        <w:jc w:val="center"/>
        <w:rPr>
          <w:color w:val="auto"/>
          <w:sz w:val="22"/>
          <w:szCs w:val="22"/>
        </w:rPr>
      </w:pPr>
      <w:r w:rsidRPr="00492DFD">
        <w:rPr>
          <w:b/>
          <w:iCs/>
          <w:color w:val="auto"/>
          <w:sz w:val="22"/>
          <w:szCs w:val="22"/>
        </w:rPr>
        <w:lastRenderedPageBreak/>
        <w:t>Struktura modelu finansowego</w:t>
      </w:r>
    </w:p>
    <w:p w:rsidR="00677731" w:rsidRPr="00492DFD" w:rsidRDefault="00677731" w:rsidP="00700A12">
      <w:pPr>
        <w:pStyle w:val="Default"/>
        <w:ind w:firstLine="426"/>
        <w:jc w:val="both"/>
        <w:rPr>
          <w:color w:val="auto"/>
          <w:sz w:val="22"/>
          <w:szCs w:val="22"/>
        </w:rPr>
      </w:pPr>
    </w:p>
    <w:p w:rsidR="00677731" w:rsidRPr="00492DFD" w:rsidRDefault="00677731" w:rsidP="00700A12">
      <w:pPr>
        <w:pStyle w:val="Default"/>
        <w:ind w:firstLine="426"/>
        <w:jc w:val="both"/>
        <w:rPr>
          <w:color w:val="auto"/>
          <w:sz w:val="22"/>
          <w:szCs w:val="22"/>
        </w:rPr>
      </w:pPr>
      <w:r w:rsidRPr="00492DFD">
        <w:rPr>
          <w:color w:val="auto"/>
          <w:sz w:val="22"/>
          <w:szCs w:val="22"/>
        </w:rPr>
        <w:t xml:space="preserve">Model finansowy zawiera następujące tabele (w poszczególnych arkuszach): </w:t>
      </w:r>
    </w:p>
    <w:p w:rsidR="00677731" w:rsidRPr="00492DFD" w:rsidRDefault="00677731" w:rsidP="008818E4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 w:rsidRPr="00492DFD">
        <w:rPr>
          <w:color w:val="auto"/>
          <w:sz w:val="22"/>
          <w:szCs w:val="22"/>
        </w:rPr>
        <w:t xml:space="preserve">1. Dane Firmy </w:t>
      </w:r>
    </w:p>
    <w:p w:rsidR="00677731" w:rsidRPr="00492DFD" w:rsidRDefault="00677731" w:rsidP="008818E4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 w:rsidRPr="00492DFD">
        <w:rPr>
          <w:color w:val="auto"/>
          <w:sz w:val="22"/>
          <w:szCs w:val="22"/>
        </w:rPr>
        <w:t xml:space="preserve">2. Założenia </w:t>
      </w:r>
    </w:p>
    <w:p w:rsidR="00677731" w:rsidRPr="00492DFD" w:rsidRDefault="00677731" w:rsidP="008818E4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 w:rsidRPr="00492DFD">
        <w:rPr>
          <w:color w:val="auto"/>
          <w:sz w:val="22"/>
          <w:szCs w:val="22"/>
        </w:rPr>
        <w:t>3. Poziom dofinansowania</w:t>
      </w:r>
    </w:p>
    <w:p w:rsidR="00677731" w:rsidRPr="00492DFD" w:rsidRDefault="00677731" w:rsidP="008818E4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 w:rsidRPr="00492DFD">
        <w:rPr>
          <w:color w:val="auto"/>
          <w:sz w:val="22"/>
          <w:szCs w:val="22"/>
        </w:rPr>
        <w:t>4. Sprawozdania finansowe</w:t>
      </w:r>
    </w:p>
    <w:p w:rsidR="00677731" w:rsidRPr="00492DFD" w:rsidRDefault="00677731" w:rsidP="008818E4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 w:rsidRPr="00492DFD">
        <w:rPr>
          <w:color w:val="auto"/>
          <w:sz w:val="22"/>
          <w:szCs w:val="22"/>
        </w:rPr>
        <w:t xml:space="preserve">5. Przychody </w:t>
      </w:r>
    </w:p>
    <w:p w:rsidR="00677731" w:rsidRPr="00492DFD" w:rsidRDefault="00677731" w:rsidP="008818E4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 w:rsidRPr="00492DFD">
        <w:rPr>
          <w:color w:val="auto"/>
          <w:sz w:val="22"/>
          <w:szCs w:val="22"/>
        </w:rPr>
        <w:t xml:space="preserve">6. Koszty operacyjne </w:t>
      </w:r>
    </w:p>
    <w:p w:rsidR="00677731" w:rsidRPr="00492DFD" w:rsidRDefault="00677731" w:rsidP="008818E4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 w:rsidRPr="00492DFD">
        <w:rPr>
          <w:color w:val="auto"/>
          <w:sz w:val="22"/>
          <w:szCs w:val="22"/>
        </w:rPr>
        <w:t xml:space="preserve">7. Środki trwałe </w:t>
      </w:r>
    </w:p>
    <w:p w:rsidR="00677731" w:rsidRPr="00492DFD" w:rsidRDefault="00677731" w:rsidP="008818E4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 w:rsidRPr="00492DFD">
        <w:rPr>
          <w:color w:val="auto"/>
          <w:sz w:val="22"/>
          <w:szCs w:val="22"/>
        </w:rPr>
        <w:t>8. Rozliczenie dotacji</w:t>
      </w:r>
    </w:p>
    <w:p w:rsidR="00677731" w:rsidRPr="00492DFD" w:rsidRDefault="00677731" w:rsidP="008818E4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 w:rsidRPr="00492DFD">
        <w:rPr>
          <w:color w:val="auto"/>
          <w:sz w:val="22"/>
          <w:szCs w:val="22"/>
        </w:rPr>
        <w:t xml:space="preserve">9. Kapitał pracujący </w:t>
      </w:r>
    </w:p>
    <w:p w:rsidR="00677731" w:rsidRPr="00492DFD" w:rsidRDefault="00677731" w:rsidP="008818E4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 w:rsidRPr="00492DFD">
        <w:rPr>
          <w:color w:val="auto"/>
          <w:sz w:val="22"/>
          <w:szCs w:val="22"/>
        </w:rPr>
        <w:t xml:space="preserve">10. Finansowanie </w:t>
      </w:r>
    </w:p>
    <w:p w:rsidR="00677731" w:rsidRPr="00492DFD" w:rsidRDefault="00677731" w:rsidP="008818E4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 w:rsidRPr="00492DFD">
        <w:rPr>
          <w:color w:val="auto"/>
          <w:sz w:val="22"/>
          <w:szCs w:val="22"/>
        </w:rPr>
        <w:t xml:space="preserve">11. Ocena kondycji finansowej </w:t>
      </w:r>
    </w:p>
    <w:p w:rsidR="00677731" w:rsidRPr="00492DFD" w:rsidRDefault="00677731" w:rsidP="008818E4">
      <w:pPr>
        <w:pStyle w:val="Default"/>
        <w:ind w:left="720" w:hanging="360"/>
        <w:jc w:val="both"/>
        <w:rPr>
          <w:color w:val="auto"/>
          <w:sz w:val="22"/>
          <w:szCs w:val="22"/>
        </w:rPr>
      </w:pPr>
      <w:bookmarkStart w:id="0" w:name="_GoBack"/>
      <w:bookmarkEnd w:id="0"/>
      <w:r w:rsidRPr="00492DFD">
        <w:rPr>
          <w:color w:val="auto"/>
          <w:sz w:val="22"/>
          <w:szCs w:val="22"/>
        </w:rPr>
        <w:t xml:space="preserve">12. NPV </w:t>
      </w:r>
    </w:p>
    <w:p w:rsidR="00677731" w:rsidRPr="00492DFD" w:rsidRDefault="00677731" w:rsidP="008818E4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 w:rsidRPr="00492DFD">
        <w:rPr>
          <w:color w:val="auto"/>
          <w:sz w:val="22"/>
          <w:szCs w:val="22"/>
        </w:rPr>
        <w:t xml:space="preserve">13. Nakłady projektowe </w:t>
      </w:r>
    </w:p>
    <w:p w:rsidR="00677731" w:rsidRPr="00492DFD" w:rsidRDefault="00677731" w:rsidP="00700A12">
      <w:pPr>
        <w:pStyle w:val="Default"/>
        <w:tabs>
          <w:tab w:val="left" w:pos="5175"/>
        </w:tabs>
        <w:jc w:val="center"/>
        <w:rPr>
          <w:b/>
          <w:color w:val="auto"/>
          <w:sz w:val="22"/>
          <w:szCs w:val="22"/>
        </w:rPr>
      </w:pPr>
    </w:p>
    <w:p w:rsidR="00677731" w:rsidRPr="00492DFD" w:rsidRDefault="00677731" w:rsidP="00700A12">
      <w:pPr>
        <w:pStyle w:val="Default"/>
        <w:tabs>
          <w:tab w:val="left" w:pos="5175"/>
        </w:tabs>
        <w:jc w:val="center"/>
        <w:rPr>
          <w:b/>
          <w:color w:val="auto"/>
          <w:sz w:val="22"/>
          <w:szCs w:val="22"/>
        </w:rPr>
      </w:pPr>
    </w:p>
    <w:p w:rsidR="00677731" w:rsidRPr="00492DFD" w:rsidRDefault="00677731" w:rsidP="00700A12">
      <w:pPr>
        <w:pStyle w:val="Default"/>
        <w:tabs>
          <w:tab w:val="left" w:pos="5175"/>
        </w:tabs>
        <w:jc w:val="center"/>
        <w:rPr>
          <w:b/>
          <w:color w:val="auto"/>
          <w:sz w:val="22"/>
          <w:szCs w:val="22"/>
        </w:rPr>
      </w:pPr>
      <w:r w:rsidRPr="00492DFD">
        <w:rPr>
          <w:b/>
          <w:color w:val="auto"/>
          <w:sz w:val="22"/>
          <w:szCs w:val="22"/>
        </w:rPr>
        <w:t>Wskazówki do wypełnienia poszczególnych arkuszy.</w:t>
      </w:r>
    </w:p>
    <w:p w:rsidR="00677731" w:rsidRPr="00492DFD" w:rsidRDefault="00677731" w:rsidP="009D129F">
      <w:pPr>
        <w:pStyle w:val="Default"/>
        <w:tabs>
          <w:tab w:val="left" w:pos="5175"/>
        </w:tabs>
        <w:rPr>
          <w:color w:val="auto"/>
          <w:sz w:val="22"/>
          <w:szCs w:val="22"/>
        </w:rPr>
      </w:pPr>
    </w:p>
    <w:p w:rsidR="00677731" w:rsidRPr="00492DFD" w:rsidRDefault="00677731" w:rsidP="009D129F">
      <w:pPr>
        <w:pStyle w:val="Default"/>
        <w:tabs>
          <w:tab w:val="left" w:pos="5175"/>
        </w:tabs>
        <w:rPr>
          <w:color w:val="auto"/>
          <w:sz w:val="22"/>
          <w:szCs w:val="22"/>
        </w:rPr>
      </w:pPr>
    </w:p>
    <w:p w:rsidR="00677731" w:rsidRPr="00492DFD" w:rsidRDefault="00677731" w:rsidP="009D129F">
      <w:pPr>
        <w:pStyle w:val="Default"/>
        <w:shd w:val="clear" w:color="auto" w:fill="D9D9D9"/>
        <w:jc w:val="center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>Arkusz</w:t>
      </w:r>
      <w:r w:rsidRPr="00492DFD">
        <w:rPr>
          <w:b/>
          <w:color w:val="auto"/>
          <w:sz w:val="23"/>
          <w:szCs w:val="23"/>
        </w:rPr>
        <w:t xml:space="preserve"> Dane firmy</w:t>
      </w:r>
    </w:p>
    <w:p w:rsidR="00677731" w:rsidRPr="00492DFD" w:rsidRDefault="00677731" w:rsidP="009D129F">
      <w:pPr>
        <w:pStyle w:val="Default"/>
        <w:jc w:val="both"/>
        <w:rPr>
          <w:color w:val="auto"/>
          <w:sz w:val="23"/>
          <w:szCs w:val="23"/>
        </w:rPr>
      </w:pPr>
    </w:p>
    <w:p w:rsidR="00677731" w:rsidRPr="00492DFD" w:rsidRDefault="00677731" w:rsidP="009D129F">
      <w:pPr>
        <w:pStyle w:val="Default"/>
        <w:jc w:val="both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>W arkuszu należy podać dane dotyczące Wnioskodawcy. Jeżeli Wnioskodawca spełnia kryteria MŚP zgodnie z przepisami krajowymi i UE, należy zaznaczyć pole wyboru</w:t>
      </w:r>
      <w:r w:rsidRPr="00492DFD">
        <w:rPr>
          <w:b/>
          <w:color w:val="auto"/>
          <w:sz w:val="23"/>
          <w:szCs w:val="23"/>
        </w:rPr>
        <w:t xml:space="preserve"> „Firma jest MŚP”</w:t>
      </w:r>
      <w:r w:rsidRPr="00492DFD">
        <w:rPr>
          <w:color w:val="auto"/>
          <w:sz w:val="23"/>
          <w:szCs w:val="23"/>
        </w:rPr>
        <w:t xml:space="preserve">. W pozostałych przypadkach pole należy pozostawić niezaznaczone. Na podstawie tego pola wyboru arkusz określa wymagany okres trwałości projektu (3 lub 5 lat). </w:t>
      </w:r>
    </w:p>
    <w:p w:rsidR="00677731" w:rsidRPr="00492DFD" w:rsidRDefault="00677731" w:rsidP="00EA77EC">
      <w:pPr>
        <w:pStyle w:val="Default"/>
        <w:rPr>
          <w:color w:val="auto"/>
          <w:sz w:val="23"/>
          <w:szCs w:val="23"/>
        </w:rPr>
      </w:pPr>
    </w:p>
    <w:p w:rsidR="00677731" w:rsidRPr="00492DFD" w:rsidRDefault="00677731" w:rsidP="00EA77EC">
      <w:pPr>
        <w:pStyle w:val="Default"/>
        <w:rPr>
          <w:color w:val="auto"/>
          <w:sz w:val="23"/>
          <w:szCs w:val="23"/>
        </w:rPr>
      </w:pPr>
    </w:p>
    <w:p w:rsidR="00677731" w:rsidRPr="00492DFD" w:rsidRDefault="00677731" w:rsidP="009D129F">
      <w:pPr>
        <w:pStyle w:val="Default"/>
        <w:shd w:val="clear" w:color="auto" w:fill="D9D9D9"/>
        <w:jc w:val="center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 xml:space="preserve">Arkusz </w:t>
      </w:r>
      <w:r w:rsidRPr="00492DFD">
        <w:rPr>
          <w:b/>
          <w:color w:val="auto"/>
          <w:sz w:val="23"/>
          <w:szCs w:val="23"/>
        </w:rPr>
        <w:t>Założenia</w:t>
      </w:r>
    </w:p>
    <w:p w:rsidR="00677731" w:rsidRPr="00492DFD" w:rsidRDefault="00677731" w:rsidP="00EA77EC">
      <w:pPr>
        <w:pStyle w:val="Default"/>
        <w:rPr>
          <w:color w:val="auto"/>
          <w:sz w:val="23"/>
          <w:szCs w:val="23"/>
        </w:rPr>
      </w:pPr>
    </w:p>
    <w:p w:rsidR="0098623C" w:rsidRPr="00492DFD" w:rsidRDefault="00677731" w:rsidP="00F00D1E">
      <w:pPr>
        <w:pStyle w:val="Default"/>
        <w:jc w:val="both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>W arkuszu należy podać</w:t>
      </w:r>
      <w:r w:rsidR="0098623C" w:rsidRPr="00492DFD">
        <w:rPr>
          <w:color w:val="auto"/>
          <w:sz w:val="23"/>
          <w:szCs w:val="23"/>
        </w:rPr>
        <w:t>:</w:t>
      </w:r>
    </w:p>
    <w:p w:rsidR="0098623C" w:rsidRPr="00492DFD" w:rsidRDefault="0098623C" w:rsidP="0098623C">
      <w:pPr>
        <w:pStyle w:val="Default"/>
        <w:numPr>
          <w:ilvl w:val="0"/>
          <w:numId w:val="13"/>
        </w:numPr>
        <w:jc w:val="both"/>
        <w:rPr>
          <w:color w:val="auto"/>
          <w:sz w:val="23"/>
          <w:szCs w:val="23"/>
        </w:rPr>
      </w:pPr>
      <w:proofErr w:type="gramStart"/>
      <w:r w:rsidRPr="00492DFD">
        <w:rPr>
          <w:color w:val="auto"/>
          <w:sz w:val="23"/>
          <w:szCs w:val="23"/>
        </w:rPr>
        <w:t>datę</w:t>
      </w:r>
      <w:proofErr w:type="gramEnd"/>
      <w:r w:rsidRPr="00492DFD">
        <w:rPr>
          <w:color w:val="auto"/>
          <w:sz w:val="23"/>
          <w:szCs w:val="23"/>
        </w:rPr>
        <w:t xml:space="preserve"> rozpoczęcia bieżącego roku obrotowego (komórka C12, format daty rok-miesiąc-dzień), </w:t>
      </w:r>
    </w:p>
    <w:p w:rsidR="0098623C" w:rsidRPr="00492DFD" w:rsidRDefault="00677731" w:rsidP="0098623C">
      <w:pPr>
        <w:pStyle w:val="Default"/>
        <w:numPr>
          <w:ilvl w:val="0"/>
          <w:numId w:val="13"/>
        </w:numPr>
        <w:jc w:val="both"/>
        <w:rPr>
          <w:color w:val="auto"/>
          <w:sz w:val="23"/>
          <w:szCs w:val="23"/>
        </w:rPr>
      </w:pPr>
      <w:proofErr w:type="gramStart"/>
      <w:r w:rsidRPr="00492DFD">
        <w:rPr>
          <w:color w:val="auto"/>
          <w:sz w:val="23"/>
          <w:szCs w:val="23"/>
        </w:rPr>
        <w:t>datę</w:t>
      </w:r>
      <w:proofErr w:type="gramEnd"/>
      <w:r w:rsidRPr="00492DFD">
        <w:rPr>
          <w:color w:val="auto"/>
          <w:sz w:val="23"/>
          <w:szCs w:val="23"/>
        </w:rPr>
        <w:t xml:space="preserve"> </w:t>
      </w:r>
      <w:r w:rsidR="0098623C" w:rsidRPr="00492DFD">
        <w:rPr>
          <w:color w:val="auto"/>
          <w:sz w:val="23"/>
          <w:szCs w:val="23"/>
        </w:rPr>
        <w:t xml:space="preserve">ostatniego </w:t>
      </w:r>
      <w:r w:rsidR="00814471" w:rsidRPr="00492DFD">
        <w:rPr>
          <w:color w:val="auto"/>
          <w:sz w:val="23"/>
          <w:szCs w:val="23"/>
        </w:rPr>
        <w:t>sporządzonego</w:t>
      </w:r>
      <w:r w:rsidR="000A491D" w:rsidRPr="00492DFD">
        <w:rPr>
          <w:color w:val="auto"/>
          <w:sz w:val="23"/>
          <w:szCs w:val="23"/>
        </w:rPr>
        <w:t xml:space="preserve"> </w:t>
      </w:r>
      <w:r w:rsidR="0098623C" w:rsidRPr="00492DFD">
        <w:rPr>
          <w:color w:val="auto"/>
          <w:sz w:val="23"/>
          <w:szCs w:val="23"/>
        </w:rPr>
        <w:t>sprawozdania finansowego (komórka C14, format daty rok-miesiąc-dzień)</w:t>
      </w:r>
      <w:r w:rsidRPr="00492DFD">
        <w:rPr>
          <w:color w:val="auto"/>
          <w:sz w:val="23"/>
          <w:szCs w:val="23"/>
        </w:rPr>
        <w:t>, za który firma posiada sporządzone sprawozdanie finansowe</w:t>
      </w:r>
      <w:r w:rsidR="00814471" w:rsidRPr="00492DFD">
        <w:rPr>
          <w:color w:val="auto"/>
          <w:sz w:val="23"/>
          <w:szCs w:val="23"/>
        </w:rPr>
        <w:t xml:space="preserve"> (roczne lub śródroczne)</w:t>
      </w:r>
      <w:r w:rsidRPr="00492DFD">
        <w:rPr>
          <w:color w:val="auto"/>
          <w:sz w:val="23"/>
          <w:szCs w:val="23"/>
        </w:rPr>
        <w:t xml:space="preserve">. </w:t>
      </w:r>
    </w:p>
    <w:p w:rsidR="0098623C" w:rsidRPr="00492DFD" w:rsidRDefault="00677731" w:rsidP="0098623C">
      <w:pPr>
        <w:pStyle w:val="Default"/>
        <w:jc w:val="both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 xml:space="preserve">Na tej podstawie arkusz automatycznie wskaże wcześniejsze lata, za które należy wprowadzić dane finansowe. </w:t>
      </w:r>
    </w:p>
    <w:p w:rsidR="00677731" w:rsidRPr="00492DFD" w:rsidRDefault="00677731" w:rsidP="0098623C">
      <w:pPr>
        <w:pStyle w:val="Default"/>
        <w:jc w:val="both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>W pol</w:t>
      </w:r>
      <w:r w:rsidR="0098623C" w:rsidRPr="00492DFD">
        <w:rPr>
          <w:color w:val="auto"/>
          <w:sz w:val="23"/>
          <w:szCs w:val="23"/>
        </w:rPr>
        <w:t>ach</w:t>
      </w:r>
      <w:r w:rsidRPr="00492DFD">
        <w:rPr>
          <w:color w:val="auto"/>
          <w:sz w:val="23"/>
          <w:szCs w:val="23"/>
        </w:rPr>
        <w:t xml:space="preserve"> „</w:t>
      </w:r>
      <w:r w:rsidRPr="00492DFD">
        <w:rPr>
          <w:b/>
          <w:color w:val="auto"/>
          <w:sz w:val="23"/>
          <w:szCs w:val="23"/>
        </w:rPr>
        <w:t xml:space="preserve">Rok i miesiąc rozpoczęcia realizacji </w:t>
      </w:r>
      <w:r w:rsidR="0098623C" w:rsidRPr="00492DFD">
        <w:rPr>
          <w:b/>
          <w:color w:val="auto"/>
          <w:sz w:val="23"/>
          <w:szCs w:val="23"/>
        </w:rPr>
        <w:t>Projektu</w:t>
      </w:r>
      <w:r w:rsidRPr="00492DFD">
        <w:rPr>
          <w:b/>
          <w:color w:val="auto"/>
          <w:sz w:val="23"/>
          <w:szCs w:val="23"/>
        </w:rPr>
        <w:t>”</w:t>
      </w:r>
      <w:r w:rsidRPr="00492DFD">
        <w:rPr>
          <w:color w:val="auto"/>
          <w:sz w:val="23"/>
          <w:szCs w:val="23"/>
        </w:rPr>
        <w:t xml:space="preserve"> należy podać rok </w:t>
      </w:r>
      <w:r w:rsidR="0098623C" w:rsidRPr="00492DFD">
        <w:rPr>
          <w:color w:val="auto"/>
          <w:sz w:val="23"/>
          <w:szCs w:val="23"/>
        </w:rPr>
        <w:t xml:space="preserve">(komórka C16) </w:t>
      </w:r>
      <w:r w:rsidRPr="00492DFD">
        <w:rPr>
          <w:color w:val="auto"/>
          <w:sz w:val="23"/>
          <w:szCs w:val="23"/>
        </w:rPr>
        <w:t>i miesiąc</w:t>
      </w:r>
      <w:r w:rsidR="0098623C" w:rsidRPr="00492DFD">
        <w:rPr>
          <w:color w:val="auto"/>
          <w:sz w:val="23"/>
          <w:szCs w:val="23"/>
        </w:rPr>
        <w:t xml:space="preserve"> (komórka D16)</w:t>
      </w:r>
      <w:r w:rsidRPr="00492DFD">
        <w:rPr>
          <w:color w:val="auto"/>
          <w:sz w:val="23"/>
          <w:szCs w:val="23"/>
        </w:rPr>
        <w:t>, w którym Wnioskodawca planuje rozpocząć realizację projektu. W polu „</w:t>
      </w:r>
      <w:r w:rsidRPr="00492DFD">
        <w:rPr>
          <w:b/>
          <w:color w:val="auto"/>
          <w:sz w:val="23"/>
          <w:szCs w:val="23"/>
        </w:rPr>
        <w:t>Rok i miesiąc zakończenia realizacji Projektu</w:t>
      </w:r>
      <w:r w:rsidRPr="00492DFD">
        <w:rPr>
          <w:color w:val="auto"/>
          <w:sz w:val="23"/>
          <w:szCs w:val="23"/>
        </w:rPr>
        <w:t xml:space="preserve">” należy podać rok </w:t>
      </w:r>
      <w:r w:rsidR="0098623C" w:rsidRPr="00492DFD">
        <w:rPr>
          <w:color w:val="auto"/>
          <w:sz w:val="23"/>
          <w:szCs w:val="23"/>
        </w:rPr>
        <w:t xml:space="preserve">(komórka C20) </w:t>
      </w:r>
      <w:r w:rsidRPr="00492DFD">
        <w:rPr>
          <w:color w:val="auto"/>
          <w:sz w:val="23"/>
          <w:szCs w:val="23"/>
        </w:rPr>
        <w:t xml:space="preserve">i miesiąc </w:t>
      </w:r>
      <w:r w:rsidR="0098623C" w:rsidRPr="00492DFD">
        <w:rPr>
          <w:color w:val="auto"/>
          <w:sz w:val="23"/>
          <w:szCs w:val="23"/>
        </w:rPr>
        <w:t xml:space="preserve">(komórka D20) </w:t>
      </w:r>
      <w:r w:rsidRPr="00492DFD">
        <w:rPr>
          <w:color w:val="auto"/>
          <w:sz w:val="23"/>
          <w:szCs w:val="23"/>
        </w:rPr>
        <w:t xml:space="preserve">planowanego końca realizacji Projektu. </w:t>
      </w:r>
    </w:p>
    <w:p w:rsidR="00677731" w:rsidRPr="00492DFD" w:rsidRDefault="00677731" w:rsidP="00350E44">
      <w:pPr>
        <w:pStyle w:val="Default"/>
        <w:jc w:val="both"/>
        <w:rPr>
          <w:color w:val="auto"/>
          <w:sz w:val="23"/>
          <w:szCs w:val="23"/>
        </w:rPr>
      </w:pPr>
    </w:p>
    <w:p w:rsidR="00677731" w:rsidRPr="00492DFD" w:rsidRDefault="00677731" w:rsidP="00350E44">
      <w:pPr>
        <w:pStyle w:val="Default"/>
        <w:jc w:val="both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 xml:space="preserve">W oparciu o uzupełnione dane arkusz automatycznie wskazuje obligatoryjny okres trwałości projektu, rok zakończenia projekcji finansowej, oraz rzeczywisty okres realizacji Projektu w latach i miesiącach. </w:t>
      </w:r>
    </w:p>
    <w:p w:rsidR="00677731" w:rsidRPr="00492DFD" w:rsidRDefault="00677731" w:rsidP="00EA77EC">
      <w:pPr>
        <w:pStyle w:val="Default"/>
        <w:rPr>
          <w:color w:val="auto"/>
          <w:sz w:val="23"/>
          <w:szCs w:val="23"/>
        </w:rPr>
      </w:pPr>
    </w:p>
    <w:p w:rsidR="00677731" w:rsidRPr="00492DFD" w:rsidRDefault="00677731" w:rsidP="00350E44">
      <w:pPr>
        <w:pStyle w:val="Default"/>
        <w:jc w:val="both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>W polu „</w:t>
      </w:r>
      <w:r w:rsidRPr="00492DFD">
        <w:rPr>
          <w:b/>
          <w:color w:val="auto"/>
          <w:sz w:val="23"/>
          <w:szCs w:val="23"/>
        </w:rPr>
        <w:t>Stopa dyskonta</w:t>
      </w:r>
      <w:r w:rsidRPr="00492DFD">
        <w:rPr>
          <w:color w:val="auto"/>
          <w:sz w:val="23"/>
          <w:szCs w:val="23"/>
        </w:rPr>
        <w:t>” należy wstawić stosowaną do obliczeń NPV stopę dyskontową (aktualnie 4%). Arkusz automatycznie obliczy współczynnik dyskonta.</w:t>
      </w:r>
    </w:p>
    <w:p w:rsidR="00677731" w:rsidRPr="00492DFD" w:rsidRDefault="00677731" w:rsidP="00350E44">
      <w:pPr>
        <w:pStyle w:val="Default"/>
        <w:jc w:val="both"/>
        <w:rPr>
          <w:color w:val="auto"/>
          <w:sz w:val="23"/>
          <w:szCs w:val="23"/>
        </w:rPr>
      </w:pPr>
    </w:p>
    <w:p w:rsidR="00677731" w:rsidRPr="00492DFD" w:rsidRDefault="00677731" w:rsidP="00350E44">
      <w:pPr>
        <w:pStyle w:val="Default"/>
        <w:jc w:val="both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lastRenderedPageBreak/>
        <w:t>W polu „</w:t>
      </w:r>
      <w:r w:rsidRPr="00492DFD">
        <w:rPr>
          <w:b/>
          <w:color w:val="auto"/>
          <w:sz w:val="23"/>
          <w:szCs w:val="23"/>
        </w:rPr>
        <w:t>Stopa podatku dochodowego</w:t>
      </w:r>
      <w:r w:rsidRPr="00492DFD">
        <w:rPr>
          <w:color w:val="auto"/>
          <w:sz w:val="23"/>
          <w:szCs w:val="23"/>
        </w:rPr>
        <w:t>” należy wstawić stosowaną w prognozach stawkę podatku CIT, którą arkusz używa do obliczenia wielkości kwoty podatku pomniejszającego zysk brutto firmy.</w:t>
      </w:r>
    </w:p>
    <w:p w:rsidR="00677731" w:rsidRPr="00492DFD" w:rsidRDefault="00677731" w:rsidP="00350E44">
      <w:pPr>
        <w:pStyle w:val="Default"/>
        <w:jc w:val="both"/>
        <w:rPr>
          <w:color w:val="auto"/>
          <w:sz w:val="23"/>
          <w:szCs w:val="23"/>
        </w:rPr>
      </w:pPr>
    </w:p>
    <w:p w:rsidR="00677731" w:rsidRPr="00492DFD" w:rsidRDefault="00677731" w:rsidP="00350E44">
      <w:pPr>
        <w:pStyle w:val="Default"/>
        <w:jc w:val="both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>W polu „</w:t>
      </w:r>
      <w:proofErr w:type="gramStart"/>
      <w:r w:rsidRPr="00492DFD">
        <w:rPr>
          <w:b/>
          <w:color w:val="auto"/>
          <w:sz w:val="23"/>
          <w:szCs w:val="23"/>
        </w:rPr>
        <w:t>ZUS jako</w:t>
      </w:r>
      <w:proofErr w:type="gramEnd"/>
      <w:r w:rsidRPr="00492DFD">
        <w:rPr>
          <w:b/>
          <w:color w:val="auto"/>
          <w:sz w:val="23"/>
          <w:szCs w:val="23"/>
        </w:rPr>
        <w:t xml:space="preserve"> % płac”</w:t>
      </w:r>
      <w:r w:rsidRPr="00492DFD">
        <w:rPr>
          <w:color w:val="auto"/>
          <w:sz w:val="23"/>
          <w:szCs w:val="23"/>
        </w:rPr>
        <w:t xml:space="preserve"> należy wstawić prognozowany poziom obciążeń wynagrodzeń brutto z tytułu składek na rzecz ZUS. Dane te wykorzystywane są przez arkusz do obliczania prognozy kosztów z tytułu ubezpieczeń społecznych i świadczeń na rzecz pracowników.</w:t>
      </w:r>
    </w:p>
    <w:p w:rsidR="00677731" w:rsidRPr="00492DFD" w:rsidRDefault="00677731" w:rsidP="00350E44">
      <w:pPr>
        <w:pStyle w:val="Default"/>
        <w:jc w:val="both"/>
        <w:rPr>
          <w:color w:val="auto"/>
          <w:sz w:val="23"/>
          <w:szCs w:val="23"/>
        </w:rPr>
      </w:pPr>
    </w:p>
    <w:p w:rsidR="00677731" w:rsidRPr="00492DFD" w:rsidRDefault="00677731" w:rsidP="00350E44">
      <w:pPr>
        <w:pStyle w:val="Default"/>
        <w:jc w:val="both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>W polu „</w:t>
      </w:r>
      <w:r w:rsidRPr="00492DFD">
        <w:rPr>
          <w:b/>
          <w:color w:val="auto"/>
          <w:sz w:val="23"/>
          <w:szCs w:val="23"/>
        </w:rPr>
        <w:t>Kapitał pracujący (dla Projektu</w:t>
      </w:r>
      <w:proofErr w:type="gramStart"/>
      <w:r w:rsidRPr="00492DFD">
        <w:rPr>
          <w:b/>
          <w:color w:val="auto"/>
          <w:sz w:val="23"/>
          <w:szCs w:val="23"/>
        </w:rPr>
        <w:t>)</w:t>
      </w:r>
      <w:r w:rsidRPr="00492DFD">
        <w:rPr>
          <w:color w:val="auto"/>
          <w:sz w:val="23"/>
          <w:szCs w:val="23"/>
        </w:rPr>
        <w:t>” należy</w:t>
      </w:r>
      <w:proofErr w:type="gramEnd"/>
      <w:r w:rsidRPr="00492DFD">
        <w:rPr>
          <w:color w:val="auto"/>
          <w:sz w:val="23"/>
          <w:szCs w:val="23"/>
        </w:rPr>
        <w:t xml:space="preserve"> wstawić prognozowaną długość cykli rotacji należności, zapasów i zobowiązań dotyczącą wyłącznie Projektu. Arkusz automatycznie oblicza i prognozuje długość cykli rotacji należności, zapasów i zobowiązań dla dotychczasowej działalności.</w:t>
      </w:r>
    </w:p>
    <w:p w:rsidR="00677731" w:rsidRPr="00492DFD" w:rsidRDefault="00677731" w:rsidP="005C331D">
      <w:pPr>
        <w:pStyle w:val="Default"/>
        <w:rPr>
          <w:color w:val="auto"/>
          <w:sz w:val="23"/>
          <w:szCs w:val="23"/>
        </w:rPr>
      </w:pPr>
    </w:p>
    <w:p w:rsidR="00677731" w:rsidRPr="00492DFD" w:rsidRDefault="00677731" w:rsidP="002F3121">
      <w:pPr>
        <w:pStyle w:val="Default"/>
        <w:jc w:val="both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>W polu „</w:t>
      </w:r>
      <w:r w:rsidRPr="00492DFD">
        <w:rPr>
          <w:b/>
          <w:color w:val="auto"/>
          <w:sz w:val="23"/>
          <w:szCs w:val="23"/>
        </w:rPr>
        <w:t>Stawki amortyzacji</w:t>
      </w:r>
      <w:r w:rsidRPr="00492DFD">
        <w:rPr>
          <w:color w:val="auto"/>
          <w:sz w:val="23"/>
          <w:szCs w:val="23"/>
        </w:rPr>
        <w:t>” należy wstawić stosowane przez firmę stawki amortyzacji dla poszczególnych grup aktywów. Stawki te wykorzystywane są przez model do kalkulacji poziomu amortyzacji środków trwałych zarówno z działalności dotychczasowej, jak i działalności będącej przedmiotem wnioskowanego projektu.</w:t>
      </w:r>
    </w:p>
    <w:p w:rsidR="00677731" w:rsidRPr="00492DFD" w:rsidRDefault="00677731" w:rsidP="00EA77EC">
      <w:pPr>
        <w:pStyle w:val="Default"/>
        <w:rPr>
          <w:color w:val="auto"/>
          <w:sz w:val="23"/>
          <w:szCs w:val="23"/>
        </w:rPr>
      </w:pPr>
    </w:p>
    <w:p w:rsidR="00677731" w:rsidRPr="00492DFD" w:rsidRDefault="00677731" w:rsidP="002F3121">
      <w:pPr>
        <w:pStyle w:val="Default"/>
        <w:jc w:val="both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>W polu „</w:t>
      </w:r>
      <w:r w:rsidRPr="00492DFD">
        <w:rPr>
          <w:b/>
          <w:color w:val="auto"/>
          <w:sz w:val="23"/>
          <w:szCs w:val="23"/>
        </w:rPr>
        <w:t>Finansowanie</w:t>
      </w:r>
      <w:r w:rsidRPr="00492DFD">
        <w:rPr>
          <w:color w:val="auto"/>
          <w:sz w:val="23"/>
          <w:szCs w:val="23"/>
        </w:rPr>
        <w:t>” należy wstawić prognozowane poziom oprocentowania zobowiązań (pożyczek, kredytów, innych) oraz depozytów.</w:t>
      </w:r>
    </w:p>
    <w:p w:rsidR="00677731" w:rsidRPr="00492DFD" w:rsidRDefault="00677731" w:rsidP="00EA77EC">
      <w:pPr>
        <w:pStyle w:val="Default"/>
        <w:rPr>
          <w:color w:val="auto"/>
          <w:sz w:val="23"/>
          <w:szCs w:val="23"/>
        </w:rPr>
      </w:pPr>
    </w:p>
    <w:p w:rsidR="00677731" w:rsidRPr="00492DFD" w:rsidRDefault="00677731" w:rsidP="00F92BBA">
      <w:pPr>
        <w:pStyle w:val="Default"/>
        <w:jc w:val="both"/>
        <w:rPr>
          <w:b/>
          <w:color w:val="auto"/>
          <w:sz w:val="23"/>
          <w:szCs w:val="23"/>
        </w:rPr>
      </w:pPr>
      <w:r w:rsidRPr="00492DFD">
        <w:rPr>
          <w:b/>
          <w:color w:val="auto"/>
          <w:sz w:val="23"/>
          <w:szCs w:val="23"/>
        </w:rPr>
        <w:t xml:space="preserve">UWAGA: Dane wprowadzane w arkuszu „Założenia” mają wpływ na działanie całego modelu, w niektórych wersjach programu Microsoft Excel arkusz ten może działać nieco wolniej. </w:t>
      </w:r>
    </w:p>
    <w:p w:rsidR="00677731" w:rsidRPr="00492DFD" w:rsidRDefault="00677731" w:rsidP="00EA77EC">
      <w:pPr>
        <w:pStyle w:val="Default"/>
        <w:rPr>
          <w:color w:val="auto"/>
          <w:sz w:val="23"/>
          <w:szCs w:val="23"/>
        </w:rPr>
      </w:pPr>
    </w:p>
    <w:p w:rsidR="00677731" w:rsidRPr="00492DFD" w:rsidRDefault="00677731" w:rsidP="00BC0554">
      <w:pPr>
        <w:pStyle w:val="Default"/>
        <w:rPr>
          <w:color w:val="auto"/>
          <w:sz w:val="23"/>
          <w:szCs w:val="23"/>
        </w:rPr>
      </w:pPr>
    </w:p>
    <w:p w:rsidR="00677731" w:rsidRPr="00492DFD" w:rsidRDefault="00677731" w:rsidP="00BC0554">
      <w:pPr>
        <w:pStyle w:val="Default"/>
        <w:shd w:val="clear" w:color="auto" w:fill="D9D9D9"/>
        <w:jc w:val="center"/>
        <w:rPr>
          <w:b/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 xml:space="preserve">Arkusz </w:t>
      </w:r>
      <w:r w:rsidRPr="00492DFD">
        <w:rPr>
          <w:b/>
          <w:color w:val="auto"/>
          <w:sz w:val="23"/>
          <w:szCs w:val="23"/>
        </w:rPr>
        <w:t>Poziom dofinansowania</w:t>
      </w:r>
    </w:p>
    <w:p w:rsidR="00677731" w:rsidRPr="00492DFD" w:rsidRDefault="00677731" w:rsidP="00BC0554">
      <w:pPr>
        <w:pStyle w:val="Default"/>
        <w:jc w:val="both"/>
        <w:rPr>
          <w:color w:val="auto"/>
          <w:sz w:val="22"/>
          <w:szCs w:val="22"/>
        </w:rPr>
      </w:pPr>
    </w:p>
    <w:p w:rsidR="00677731" w:rsidRPr="00492DFD" w:rsidRDefault="00677731" w:rsidP="00BC055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3"/>
          <w:szCs w:val="23"/>
        </w:rPr>
      </w:pPr>
      <w:r w:rsidRPr="00492DFD">
        <w:rPr>
          <w:rFonts w:ascii="Arial" w:hAnsi="Arial" w:cs="Arial"/>
          <w:sz w:val="23"/>
          <w:szCs w:val="23"/>
        </w:rPr>
        <w:t xml:space="preserve">Arkusz </w:t>
      </w:r>
      <w:r w:rsidRPr="00492DFD">
        <w:rPr>
          <w:rFonts w:ascii="Arial" w:hAnsi="Arial" w:cs="Arial"/>
          <w:bCs/>
          <w:sz w:val="23"/>
          <w:szCs w:val="23"/>
        </w:rPr>
        <w:t xml:space="preserve">dotyczy </w:t>
      </w:r>
      <w:r w:rsidRPr="00492DFD">
        <w:rPr>
          <w:rFonts w:ascii="Arial" w:hAnsi="Arial" w:cs="Arial"/>
          <w:sz w:val="23"/>
          <w:szCs w:val="23"/>
        </w:rPr>
        <w:t xml:space="preserve">projektów realizowanych przez duże przedsiębiorstwa o wartości przekraczającej 1 mln EUR, w </w:t>
      </w:r>
      <w:proofErr w:type="gramStart"/>
      <w:r w:rsidRPr="00492DFD">
        <w:rPr>
          <w:rFonts w:ascii="Arial" w:hAnsi="Arial" w:cs="Arial"/>
          <w:sz w:val="23"/>
          <w:szCs w:val="23"/>
        </w:rPr>
        <w:t>przypadku których</w:t>
      </w:r>
      <w:proofErr w:type="gramEnd"/>
      <w:r w:rsidRPr="00492DFD">
        <w:rPr>
          <w:rFonts w:ascii="Arial" w:hAnsi="Arial" w:cs="Arial"/>
          <w:sz w:val="23"/>
          <w:szCs w:val="23"/>
        </w:rPr>
        <w:t xml:space="preserve"> zachodzi konieczność </w:t>
      </w:r>
      <w:r w:rsidRPr="00492DFD">
        <w:rPr>
          <w:rFonts w:ascii="Arial" w:hAnsi="Arial" w:cs="Arial"/>
          <w:b/>
          <w:sz w:val="23"/>
          <w:szCs w:val="23"/>
        </w:rPr>
        <w:t>weryfikacji dochodów wygenerowanych przez projekty generujące dochód</w:t>
      </w:r>
      <w:r w:rsidRPr="00492DFD">
        <w:rPr>
          <w:rFonts w:ascii="Arial" w:hAnsi="Arial" w:cs="Arial"/>
          <w:sz w:val="23"/>
          <w:szCs w:val="23"/>
        </w:rPr>
        <w:t xml:space="preserve">, o których mowa w art. 61. </w:t>
      </w:r>
      <w:r w:rsidRPr="00492DFD">
        <w:rPr>
          <w:rFonts w:ascii="Arial" w:hAnsi="Arial" w:cs="Arial"/>
          <w:bCs/>
          <w:sz w:val="23"/>
          <w:szCs w:val="23"/>
        </w:rPr>
        <w:t>Rozporządzenia Parlamentu Europejskiego i Rady (UE) NR 1303/2013 z dnia 17 grudnia 2013 r.,</w:t>
      </w:r>
      <w:r w:rsidRPr="00492DFD">
        <w:rPr>
          <w:rFonts w:ascii="Arial" w:hAnsi="Arial" w:cs="Arial"/>
          <w:sz w:val="23"/>
          <w:szCs w:val="23"/>
        </w:rPr>
        <w:t xml:space="preserve"> w oparciu o </w:t>
      </w:r>
      <w:r w:rsidRPr="00492DFD">
        <w:rPr>
          <w:rFonts w:ascii="Arial" w:hAnsi="Arial" w:cs="Arial"/>
          <w:b/>
          <w:sz w:val="23"/>
          <w:szCs w:val="23"/>
        </w:rPr>
        <w:t>zryczałtowaną procentową stawkę dochodów</w:t>
      </w:r>
      <w:r w:rsidRPr="00492DFD">
        <w:rPr>
          <w:rFonts w:ascii="Arial" w:hAnsi="Arial" w:cs="Arial"/>
          <w:sz w:val="23"/>
          <w:szCs w:val="23"/>
        </w:rPr>
        <w:t>.</w:t>
      </w:r>
    </w:p>
    <w:p w:rsidR="00677731" w:rsidRPr="00492DFD" w:rsidRDefault="00677731" w:rsidP="00BC0554">
      <w:pPr>
        <w:pStyle w:val="Default"/>
        <w:jc w:val="both"/>
        <w:rPr>
          <w:color w:val="auto"/>
          <w:sz w:val="22"/>
          <w:szCs w:val="22"/>
        </w:rPr>
      </w:pPr>
    </w:p>
    <w:p w:rsidR="00677731" w:rsidRPr="00492DFD" w:rsidRDefault="00677731" w:rsidP="00BC055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3"/>
          <w:szCs w:val="23"/>
        </w:rPr>
      </w:pPr>
      <w:r w:rsidRPr="00492DFD">
        <w:rPr>
          <w:rFonts w:ascii="Arial" w:hAnsi="Arial" w:cs="Arial"/>
          <w:sz w:val="23"/>
          <w:szCs w:val="23"/>
        </w:rPr>
        <w:t>Arkusz służy do weryfikacji prawidłowości oszacowania kwoty dofinansowania dla projektu. Aby oszacować kwotę dofinansowania należy:</w:t>
      </w:r>
    </w:p>
    <w:p w:rsidR="00677731" w:rsidRPr="00492DFD" w:rsidRDefault="00677731" w:rsidP="00BC0554">
      <w:pPr>
        <w:pStyle w:val="Default"/>
        <w:numPr>
          <w:ilvl w:val="0"/>
          <w:numId w:val="8"/>
        </w:numPr>
        <w:jc w:val="both"/>
        <w:rPr>
          <w:color w:val="auto"/>
          <w:sz w:val="23"/>
          <w:szCs w:val="23"/>
        </w:rPr>
      </w:pPr>
      <w:proofErr w:type="gramStart"/>
      <w:r w:rsidRPr="00492DFD">
        <w:rPr>
          <w:bCs/>
          <w:color w:val="auto"/>
          <w:sz w:val="23"/>
          <w:szCs w:val="23"/>
        </w:rPr>
        <w:t>określić</w:t>
      </w:r>
      <w:proofErr w:type="gramEnd"/>
      <w:r w:rsidRPr="00492DFD">
        <w:rPr>
          <w:bCs/>
          <w:color w:val="auto"/>
          <w:sz w:val="23"/>
          <w:szCs w:val="23"/>
        </w:rPr>
        <w:t xml:space="preserve"> wskaźnik luki w finansowaniu (R),</w:t>
      </w:r>
    </w:p>
    <w:p w:rsidR="00677731" w:rsidRPr="00492DFD" w:rsidRDefault="00677731" w:rsidP="00BC0554">
      <w:pPr>
        <w:pStyle w:val="Default"/>
        <w:numPr>
          <w:ilvl w:val="0"/>
          <w:numId w:val="8"/>
        </w:numPr>
        <w:jc w:val="both"/>
        <w:rPr>
          <w:color w:val="auto"/>
          <w:sz w:val="23"/>
          <w:szCs w:val="23"/>
        </w:rPr>
      </w:pPr>
      <w:proofErr w:type="gramStart"/>
      <w:r w:rsidRPr="00492DFD">
        <w:rPr>
          <w:bCs/>
          <w:color w:val="auto"/>
          <w:sz w:val="23"/>
          <w:szCs w:val="23"/>
        </w:rPr>
        <w:t>określić</w:t>
      </w:r>
      <w:proofErr w:type="gramEnd"/>
      <w:r w:rsidRPr="00492DFD">
        <w:rPr>
          <w:bCs/>
          <w:color w:val="auto"/>
          <w:sz w:val="23"/>
          <w:szCs w:val="23"/>
        </w:rPr>
        <w:t xml:space="preserve"> koszty kwalifikowane skorygowane o wskaźnik luki w finansowaniu (ECR),</w:t>
      </w:r>
    </w:p>
    <w:p w:rsidR="00677731" w:rsidRPr="00492DFD" w:rsidRDefault="00677731" w:rsidP="00BC0554">
      <w:pPr>
        <w:pStyle w:val="Default"/>
        <w:numPr>
          <w:ilvl w:val="0"/>
          <w:numId w:val="8"/>
        </w:numPr>
        <w:jc w:val="both"/>
        <w:rPr>
          <w:color w:val="auto"/>
          <w:sz w:val="23"/>
          <w:szCs w:val="23"/>
        </w:rPr>
      </w:pPr>
      <w:proofErr w:type="gramStart"/>
      <w:r w:rsidRPr="00492DFD">
        <w:rPr>
          <w:bCs/>
          <w:color w:val="auto"/>
          <w:sz w:val="23"/>
          <w:szCs w:val="23"/>
        </w:rPr>
        <w:t>obliczyć</w:t>
      </w:r>
      <w:proofErr w:type="gramEnd"/>
      <w:r w:rsidRPr="00492DFD">
        <w:rPr>
          <w:bCs/>
          <w:color w:val="auto"/>
          <w:sz w:val="23"/>
          <w:szCs w:val="23"/>
        </w:rPr>
        <w:t xml:space="preserve"> (maksymalną możliwą) kwotę dotacji (Dotacja UE).</w:t>
      </w:r>
    </w:p>
    <w:p w:rsidR="00677731" w:rsidRPr="00492DFD" w:rsidRDefault="00677731" w:rsidP="00BC0554">
      <w:pPr>
        <w:pStyle w:val="Default"/>
        <w:jc w:val="both"/>
        <w:rPr>
          <w:color w:val="auto"/>
          <w:sz w:val="23"/>
          <w:szCs w:val="23"/>
        </w:rPr>
      </w:pPr>
    </w:p>
    <w:p w:rsidR="00677731" w:rsidRPr="00492DFD" w:rsidRDefault="00677731" w:rsidP="00BC0554">
      <w:pPr>
        <w:pStyle w:val="Default"/>
        <w:jc w:val="both"/>
        <w:rPr>
          <w:color w:val="auto"/>
          <w:sz w:val="22"/>
          <w:szCs w:val="22"/>
        </w:rPr>
      </w:pPr>
      <w:r w:rsidRPr="00492DFD">
        <w:rPr>
          <w:color w:val="auto"/>
          <w:sz w:val="22"/>
          <w:szCs w:val="22"/>
        </w:rPr>
        <w:t xml:space="preserve">Kwotę dofinansowania dla projektu należy obliczyć w oparciu o wskaźnik luki w finansowaniu (R), który wynikać będzie z przyjętej w danym sektorze lub podsektorze zryczałtowanej procentowej stawki dochodów. </w:t>
      </w:r>
    </w:p>
    <w:p w:rsidR="00677731" w:rsidRPr="00492DFD" w:rsidRDefault="00677731" w:rsidP="00BC0554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677731" w:rsidRPr="00492DFD" w:rsidRDefault="00677731" w:rsidP="00BC0554">
      <w:pPr>
        <w:pStyle w:val="Default"/>
        <w:jc w:val="center"/>
        <w:rPr>
          <w:color w:val="auto"/>
          <w:sz w:val="22"/>
          <w:szCs w:val="22"/>
        </w:rPr>
      </w:pPr>
      <w:r w:rsidRPr="00492DFD">
        <w:rPr>
          <w:b/>
          <w:bCs/>
          <w:color w:val="auto"/>
          <w:sz w:val="22"/>
          <w:szCs w:val="22"/>
        </w:rPr>
        <w:t>R = 100% - FR</w:t>
      </w:r>
    </w:p>
    <w:p w:rsidR="00677731" w:rsidRPr="00492DFD" w:rsidRDefault="00677731" w:rsidP="00BC0554">
      <w:pPr>
        <w:pStyle w:val="Default"/>
        <w:rPr>
          <w:color w:val="auto"/>
          <w:sz w:val="22"/>
          <w:szCs w:val="22"/>
        </w:rPr>
      </w:pPr>
      <w:r w:rsidRPr="00492DFD">
        <w:rPr>
          <w:b/>
          <w:color w:val="auto"/>
          <w:sz w:val="22"/>
          <w:szCs w:val="22"/>
        </w:rPr>
        <w:t>R -</w:t>
      </w:r>
      <w:r w:rsidRPr="00492DFD">
        <w:rPr>
          <w:color w:val="auto"/>
          <w:sz w:val="22"/>
          <w:szCs w:val="22"/>
        </w:rPr>
        <w:t xml:space="preserve"> wskaźnik luki w finansowaniu</w:t>
      </w:r>
    </w:p>
    <w:p w:rsidR="00677731" w:rsidRPr="00492DFD" w:rsidRDefault="00677731" w:rsidP="00BC0554">
      <w:pPr>
        <w:pStyle w:val="Default"/>
        <w:rPr>
          <w:color w:val="auto"/>
          <w:sz w:val="22"/>
          <w:szCs w:val="22"/>
        </w:rPr>
      </w:pPr>
      <w:r w:rsidRPr="00492DFD">
        <w:rPr>
          <w:b/>
          <w:bCs/>
          <w:color w:val="auto"/>
          <w:sz w:val="22"/>
          <w:szCs w:val="22"/>
        </w:rPr>
        <w:t>FR</w:t>
      </w:r>
      <w:r w:rsidRPr="00492DFD">
        <w:rPr>
          <w:color w:val="auto"/>
          <w:sz w:val="22"/>
          <w:szCs w:val="22"/>
        </w:rPr>
        <w:t xml:space="preserve">– zryczałtowana procentowa stawka dochodów </w:t>
      </w:r>
    </w:p>
    <w:p w:rsidR="00677731" w:rsidRPr="00492DFD" w:rsidRDefault="00677731" w:rsidP="00BC0554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677731" w:rsidRPr="00492DFD" w:rsidRDefault="00677731" w:rsidP="00BC0554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492DFD">
        <w:rPr>
          <w:b/>
          <w:bCs/>
          <w:color w:val="auto"/>
          <w:sz w:val="22"/>
          <w:szCs w:val="22"/>
        </w:rPr>
        <w:t>ECR = EC * R</w:t>
      </w:r>
    </w:p>
    <w:p w:rsidR="00677731" w:rsidRPr="00492DFD" w:rsidRDefault="00677731" w:rsidP="00BC0554">
      <w:pPr>
        <w:pStyle w:val="Default"/>
        <w:rPr>
          <w:b/>
          <w:bCs/>
          <w:color w:val="auto"/>
          <w:sz w:val="22"/>
          <w:szCs w:val="22"/>
        </w:rPr>
      </w:pPr>
      <w:r w:rsidRPr="00492DFD">
        <w:rPr>
          <w:b/>
          <w:bCs/>
          <w:color w:val="auto"/>
          <w:sz w:val="22"/>
          <w:szCs w:val="22"/>
        </w:rPr>
        <w:t xml:space="preserve">ECR </w:t>
      </w:r>
      <w:r w:rsidRPr="00492DFD">
        <w:rPr>
          <w:bCs/>
          <w:color w:val="auto"/>
          <w:sz w:val="22"/>
          <w:szCs w:val="22"/>
        </w:rPr>
        <w:t>- koszty kwalifikowane skorygowane o wskaźnik luki w finansowaniu</w:t>
      </w:r>
    </w:p>
    <w:p w:rsidR="00677731" w:rsidRPr="00492DFD" w:rsidRDefault="00677731" w:rsidP="00BC0554">
      <w:pPr>
        <w:pStyle w:val="Default"/>
        <w:jc w:val="both"/>
        <w:rPr>
          <w:color w:val="auto"/>
          <w:sz w:val="22"/>
          <w:szCs w:val="22"/>
        </w:rPr>
      </w:pPr>
      <w:r w:rsidRPr="00492DFD">
        <w:rPr>
          <w:b/>
          <w:bCs/>
          <w:color w:val="auto"/>
          <w:sz w:val="22"/>
          <w:szCs w:val="22"/>
        </w:rPr>
        <w:t xml:space="preserve">EC </w:t>
      </w:r>
      <w:r w:rsidRPr="00492DFD">
        <w:rPr>
          <w:color w:val="auto"/>
          <w:sz w:val="22"/>
          <w:szCs w:val="22"/>
        </w:rPr>
        <w:t xml:space="preserve">– całkowite koszty kwalifikowane (niezdyskontowane) </w:t>
      </w:r>
    </w:p>
    <w:p w:rsidR="00677731" w:rsidRPr="00492DFD" w:rsidRDefault="00677731" w:rsidP="00BC0554">
      <w:pPr>
        <w:pStyle w:val="Default"/>
        <w:jc w:val="both"/>
        <w:rPr>
          <w:color w:val="auto"/>
          <w:sz w:val="22"/>
          <w:szCs w:val="22"/>
        </w:rPr>
      </w:pPr>
    </w:p>
    <w:p w:rsidR="00677731" w:rsidRPr="00492DFD" w:rsidRDefault="00677731" w:rsidP="00BC0554">
      <w:pPr>
        <w:pStyle w:val="Default"/>
        <w:jc w:val="center"/>
        <w:rPr>
          <w:color w:val="auto"/>
          <w:sz w:val="22"/>
          <w:szCs w:val="22"/>
        </w:rPr>
      </w:pPr>
      <w:r w:rsidRPr="00492DFD">
        <w:rPr>
          <w:b/>
          <w:bCs/>
          <w:color w:val="auto"/>
          <w:sz w:val="22"/>
          <w:szCs w:val="22"/>
        </w:rPr>
        <w:t xml:space="preserve">Dotacja UE = ECR * Max </w:t>
      </w:r>
      <w:proofErr w:type="spellStart"/>
      <w:r w:rsidRPr="00492DFD">
        <w:rPr>
          <w:b/>
          <w:bCs/>
          <w:color w:val="auto"/>
          <w:sz w:val="22"/>
          <w:szCs w:val="22"/>
        </w:rPr>
        <w:t>CRpa</w:t>
      </w:r>
      <w:proofErr w:type="spellEnd"/>
    </w:p>
    <w:p w:rsidR="00677731" w:rsidRPr="00492DFD" w:rsidRDefault="00677731" w:rsidP="00BC0554">
      <w:pPr>
        <w:pStyle w:val="Default"/>
        <w:ind w:left="1560" w:hanging="1560"/>
        <w:jc w:val="both"/>
        <w:rPr>
          <w:color w:val="auto"/>
          <w:sz w:val="22"/>
          <w:szCs w:val="22"/>
        </w:rPr>
      </w:pPr>
      <w:r w:rsidRPr="00492DFD">
        <w:rPr>
          <w:b/>
          <w:bCs/>
          <w:color w:val="auto"/>
          <w:sz w:val="22"/>
          <w:szCs w:val="22"/>
        </w:rPr>
        <w:t xml:space="preserve">Max </w:t>
      </w:r>
      <w:proofErr w:type="spellStart"/>
      <w:r w:rsidRPr="00492DFD">
        <w:rPr>
          <w:b/>
          <w:bCs/>
          <w:color w:val="auto"/>
          <w:sz w:val="22"/>
          <w:szCs w:val="22"/>
        </w:rPr>
        <w:t>CRpa</w:t>
      </w:r>
      <w:proofErr w:type="spellEnd"/>
      <w:r w:rsidRPr="00492DFD">
        <w:rPr>
          <w:b/>
          <w:bCs/>
          <w:color w:val="auto"/>
          <w:sz w:val="22"/>
          <w:szCs w:val="22"/>
        </w:rPr>
        <w:t xml:space="preserve"> </w:t>
      </w:r>
      <w:r w:rsidRPr="00492DFD">
        <w:rPr>
          <w:color w:val="auto"/>
          <w:sz w:val="22"/>
          <w:szCs w:val="22"/>
        </w:rPr>
        <w:t xml:space="preserve">– maksymalna wielkość dofinansowania właściwa dla danego rodzaju projektu/beneficjenta/wydatku określona dla działania. </w:t>
      </w:r>
    </w:p>
    <w:p w:rsidR="00677731" w:rsidRPr="00492DFD" w:rsidRDefault="00677731" w:rsidP="00BC0554">
      <w:pPr>
        <w:pStyle w:val="Default"/>
        <w:rPr>
          <w:color w:val="auto"/>
          <w:sz w:val="23"/>
          <w:szCs w:val="23"/>
        </w:rPr>
      </w:pPr>
    </w:p>
    <w:p w:rsidR="00677731" w:rsidRPr="00492DFD" w:rsidRDefault="00677731" w:rsidP="00BC0554">
      <w:pPr>
        <w:pStyle w:val="Default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 xml:space="preserve">W arkuszu należy wykazać wydatki kwalifikowane w podziale na: </w:t>
      </w:r>
    </w:p>
    <w:p w:rsidR="00677731" w:rsidRPr="00492DFD" w:rsidRDefault="00677731" w:rsidP="00BC0554">
      <w:pPr>
        <w:pStyle w:val="Default"/>
        <w:rPr>
          <w:color w:val="auto"/>
          <w:sz w:val="23"/>
          <w:szCs w:val="23"/>
        </w:rPr>
      </w:pPr>
      <w:r w:rsidRPr="00492DFD">
        <w:rPr>
          <w:b/>
          <w:bCs/>
          <w:color w:val="auto"/>
          <w:sz w:val="23"/>
          <w:szCs w:val="23"/>
        </w:rPr>
        <w:t>- finansowane w ramach pomocy regionalnej,</w:t>
      </w:r>
    </w:p>
    <w:p w:rsidR="00677731" w:rsidRPr="00492DFD" w:rsidRDefault="00677731" w:rsidP="00BC0554">
      <w:pPr>
        <w:pStyle w:val="Default"/>
        <w:rPr>
          <w:color w:val="auto"/>
          <w:sz w:val="23"/>
          <w:szCs w:val="23"/>
        </w:rPr>
      </w:pPr>
      <w:r w:rsidRPr="00492DFD">
        <w:rPr>
          <w:b/>
          <w:bCs/>
          <w:color w:val="auto"/>
          <w:sz w:val="23"/>
          <w:szCs w:val="23"/>
        </w:rPr>
        <w:t>- finansowane w ramach pomocy na działalność badawczo-rozwojową,</w:t>
      </w:r>
    </w:p>
    <w:p w:rsidR="00677731" w:rsidRPr="00492DFD" w:rsidRDefault="00677731" w:rsidP="00BC0554">
      <w:pPr>
        <w:pStyle w:val="Default"/>
        <w:rPr>
          <w:color w:val="auto"/>
          <w:sz w:val="23"/>
          <w:szCs w:val="23"/>
        </w:rPr>
      </w:pPr>
      <w:r w:rsidRPr="00492DFD">
        <w:rPr>
          <w:b/>
          <w:bCs/>
          <w:color w:val="auto"/>
          <w:sz w:val="23"/>
          <w:szCs w:val="23"/>
        </w:rPr>
        <w:t>- finansowane w ramach pomocy de mini mis,</w:t>
      </w:r>
    </w:p>
    <w:p w:rsidR="00677731" w:rsidRPr="00492DFD" w:rsidRDefault="00677731" w:rsidP="00317640">
      <w:pPr>
        <w:pStyle w:val="Default"/>
        <w:jc w:val="both"/>
        <w:rPr>
          <w:color w:val="auto"/>
          <w:sz w:val="23"/>
          <w:szCs w:val="23"/>
        </w:rPr>
      </w:pPr>
      <w:proofErr w:type="gramStart"/>
      <w:r w:rsidRPr="00492DFD">
        <w:rPr>
          <w:color w:val="auto"/>
          <w:sz w:val="23"/>
          <w:szCs w:val="23"/>
        </w:rPr>
        <w:t>ze</w:t>
      </w:r>
      <w:proofErr w:type="gramEnd"/>
      <w:r w:rsidRPr="00492DFD">
        <w:rPr>
          <w:color w:val="auto"/>
          <w:sz w:val="23"/>
          <w:szCs w:val="23"/>
        </w:rPr>
        <w:t xml:space="preserve"> wskazaniem odpowiedniej stawki dofinansowania poszczególnych kategorii wydatków.</w:t>
      </w:r>
    </w:p>
    <w:p w:rsidR="00677731" w:rsidRPr="00492DFD" w:rsidRDefault="00677731" w:rsidP="00735F65">
      <w:pPr>
        <w:pStyle w:val="Default"/>
        <w:jc w:val="both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>Należy również wstawić właściwy kurs PLN/EUR stanowiący podstawę przeliczenia dofinansowania na EUR.</w:t>
      </w:r>
    </w:p>
    <w:p w:rsidR="00677731" w:rsidRPr="00492DFD" w:rsidRDefault="00677731" w:rsidP="00735F65">
      <w:pPr>
        <w:pStyle w:val="Default"/>
        <w:jc w:val="both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 xml:space="preserve">Na podstawie powyższych danych arkusz automatycznie określi, czy projekt zalicza się do </w:t>
      </w:r>
      <w:r w:rsidRPr="00492DFD">
        <w:rPr>
          <w:i/>
          <w:color w:val="auto"/>
          <w:sz w:val="23"/>
          <w:szCs w:val="23"/>
        </w:rPr>
        <w:t>projektów generujących dochód</w:t>
      </w:r>
      <w:r w:rsidRPr="00492DFD">
        <w:rPr>
          <w:color w:val="auto"/>
          <w:sz w:val="23"/>
          <w:szCs w:val="23"/>
        </w:rPr>
        <w:t>.</w:t>
      </w:r>
    </w:p>
    <w:p w:rsidR="00677731" w:rsidRPr="00492DFD" w:rsidRDefault="00677731" w:rsidP="00735F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492DFD">
        <w:rPr>
          <w:rFonts w:ascii="Arial" w:hAnsi="Arial" w:cs="Arial"/>
          <w:bCs/>
          <w:sz w:val="23"/>
          <w:szCs w:val="23"/>
        </w:rPr>
        <w:t>W pozycji FR</w:t>
      </w:r>
      <w:r w:rsidRPr="00492DFD">
        <w:rPr>
          <w:rFonts w:ascii="Arial" w:hAnsi="Arial" w:cs="Arial"/>
          <w:sz w:val="23"/>
          <w:szCs w:val="23"/>
        </w:rPr>
        <w:t xml:space="preserve"> w przypadku projektów generujących dochód należy zastosować wskazaną przez Komisję zryczałtowaną procentową stawkę dochodów dla projektów z zakresu badań, rozwoju i innowacji wynoszącą 20%, co jest równoznaczne z obniżeniem wydatków kwalifikowanych o 20% (nie dotyczy wydatków finansowanych z pomocy de </w:t>
      </w:r>
      <w:proofErr w:type="spellStart"/>
      <w:r w:rsidRPr="00492DFD">
        <w:rPr>
          <w:rFonts w:ascii="Arial" w:hAnsi="Arial" w:cs="Arial"/>
          <w:sz w:val="23"/>
          <w:szCs w:val="23"/>
        </w:rPr>
        <w:t>minimis</w:t>
      </w:r>
      <w:proofErr w:type="spellEnd"/>
      <w:r w:rsidRPr="00492DFD">
        <w:rPr>
          <w:rFonts w:ascii="Arial" w:hAnsi="Arial" w:cs="Arial"/>
          <w:sz w:val="23"/>
          <w:szCs w:val="23"/>
        </w:rPr>
        <w:t>).</w:t>
      </w:r>
    </w:p>
    <w:p w:rsidR="00677731" w:rsidRPr="00492DFD" w:rsidRDefault="00677731" w:rsidP="00735F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98623C" w:rsidRPr="00492DFD" w:rsidRDefault="0098623C" w:rsidP="00376DC7">
      <w:pPr>
        <w:pStyle w:val="Default"/>
        <w:jc w:val="both"/>
        <w:rPr>
          <w:b/>
          <w:color w:val="auto"/>
          <w:sz w:val="23"/>
          <w:szCs w:val="23"/>
        </w:rPr>
      </w:pPr>
      <w:r w:rsidRPr="00492DFD">
        <w:rPr>
          <w:b/>
          <w:color w:val="auto"/>
          <w:sz w:val="23"/>
          <w:szCs w:val="23"/>
        </w:rPr>
        <w:t>UWAGA:</w:t>
      </w:r>
    </w:p>
    <w:p w:rsidR="00677731" w:rsidRPr="00492DFD" w:rsidRDefault="00677731" w:rsidP="0098623C">
      <w:pPr>
        <w:pStyle w:val="Default"/>
        <w:numPr>
          <w:ilvl w:val="0"/>
          <w:numId w:val="14"/>
        </w:numPr>
        <w:jc w:val="both"/>
        <w:rPr>
          <w:b/>
          <w:color w:val="auto"/>
          <w:sz w:val="23"/>
          <w:szCs w:val="23"/>
        </w:rPr>
      </w:pPr>
      <w:r w:rsidRPr="00492DFD">
        <w:rPr>
          <w:b/>
          <w:color w:val="auto"/>
          <w:sz w:val="23"/>
          <w:szCs w:val="23"/>
        </w:rPr>
        <w:t>Dane w arkuszu „Poziom dofinansowania” należy wpro</w:t>
      </w:r>
      <w:r w:rsidR="0098623C" w:rsidRPr="00492DFD">
        <w:rPr>
          <w:b/>
          <w:color w:val="auto"/>
          <w:sz w:val="23"/>
          <w:szCs w:val="23"/>
        </w:rPr>
        <w:t>wadzać w PLN.</w:t>
      </w:r>
    </w:p>
    <w:p w:rsidR="0098623C" w:rsidRPr="00492DFD" w:rsidRDefault="0098623C" w:rsidP="0098623C">
      <w:pPr>
        <w:pStyle w:val="Default"/>
        <w:numPr>
          <w:ilvl w:val="0"/>
          <w:numId w:val="14"/>
        </w:numPr>
        <w:jc w:val="both"/>
        <w:rPr>
          <w:b/>
          <w:color w:val="auto"/>
          <w:sz w:val="23"/>
          <w:szCs w:val="23"/>
        </w:rPr>
      </w:pPr>
      <w:r w:rsidRPr="00492DFD">
        <w:rPr>
          <w:b/>
          <w:color w:val="auto"/>
          <w:sz w:val="23"/>
          <w:szCs w:val="23"/>
        </w:rPr>
        <w:t xml:space="preserve">W przypadku, gdy Projekt kwalifikuje </w:t>
      </w:r>
      <w:proofErr w:type="gramStart"/>
      <w:r w:rsidRPr="00492DFD">
        <w:rPr>
          <w:b/>
          <w:color w:val="auto"/>
          <w:sz w:val="23"/>
          <w:szCs w:val="23"/>
        </w:rPr>
        <w:t>się jako</w:t>
      </w:r>
      <w:proofErr w:type="gramEnd"/>
      <w:r w:rsidRPr="00492DFD">
        <w:rPr>
          <w:b/>
          <w:color w:val="auto"/>
          <w:sz w:val="23"/>
          <w:szCs w:val="23"/>
        </w:rPr>
        <w:t xml:space="preserve"> Projekt generujący dochód</w:t>
      </w:r>
      <w:r w:rsidR="00970716" w:rsidRPr="00492DFD">
        <w:rPr>
          <w:b/>
          <w:color w:val="auto"/>
          <w:sz w:val="23"/>
          <w:szCs w:val="23"/>
        </w:rPr>
        <w:t>, w modelu należy stosować rzeczywisty poziom dofinansowania wykazany w kolumnie H.</w:t>
      </w:r>
    </w:p>
    <w:p w:rsidR="00677731" w:rsidRPr="00492DFD" w:rsidRDefault="00677731" w:rsidP="00BC0554">
      <w:pPr>
        <w:pStyle w:val="Default"/>
        <w:rPr>
          <w:color w:val="auto"/>
          <w:sz w:val="20"/>
          <w:szCs w:val="20"/>
        </w:rPr>
      </w:pPr>
    </w:p>
    <w:p w:rsidR="00677731" w:rsidRPr="00492DFD" w:rsidRDefault="00677731" w:rsidP="004F6DB7">
      <w:pPr>
        <w:pStyle w:val="Default"/>
        <w:rPr>
          <w:color w:val="auto"/>
          <w:sz w:val="23"/>
          <w:szCs w:val="23"/>
        </w:rPr>
      </w:pPr>
    </w:p>
    <w:p w:rsidR="00677731" w:rsidRPr="00492DFD" w:rsidRDefault="00677731" w:rsidP="00F957CF">
      <w:pPr>
        <w:pStyle w:val="Default"/>
        <w:shd w:val="clear" w:color="auto" w:fill="D9D9D9"/>
        <w:jc w:val="center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 xml:space="preserve">Arkusz </w:t>
      </w:r>
      <w:r w:rsidRPr="00492DFD">
        <w:rPr>
          <w:b/>
          <w:color w:val="auto"/>
          <w:sz w:val="23"/>
          <w:szCs w:val="23"/>
        </w:rPr>
        <w:t>Sprawozdania finansowe</w:t>
      </w:r>
    </w:p>
    <w:p w:rsidR="00677731" w:rsidRPr="00492DFD" w:rsidRDefault="00677731" w:rsidP="00EA77EC">
      <w:pPr>
        <w:pStyle w:val="Default"/>
        <w:rPr>
          <w:color w:val="auto"/>
          <w:sz w:val="23"/>
          <w:szCs w:val="23"/>
        </w:rPr>
      </w:pPr>
    </w:p>
    <w:p w:rsidR="00677731" w:rsidRPr="00492DFD" w:rsidRDefault="00677731" w:rsidP="00EA77EC">
      <w:pPr>
        <w:pStyle w:val="Default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>W arkuszu należy wprowadzić dane finansowe firmy za okres 3 lat przed rokiem złożenia wniosku oraz za bieżący okres roku kalendarzowego, tj. ostatni zamknięty kwartał.</w:t>
      </w:r>
    </w:p>
    <w:p w:rsidR="00677731" w:rsidRPr="00492DFD" w:rsidRDefault="00677731" w:rsidP="00EA77EC">
      <w:pPr>
        <w:pStyle w:val="Default"/>
        <w:rPr>
          <w:color w:val="auto"/>
          <w:sz w:val="23"/>
          <w:szCs w:val="23"/>
        </w:rPr>
      </w:pPr>
    </w:p>
    <w:p w:rsidR="00677731" w:rsidRPr="00492DFD" w:rsidRDefault="00677731" w:rsidP="00EA77EC">
      <w:pPr>
        <w:pStyle w:val="Default"/>
        <w:rPr>
          <w:color w:val="auto"/>
          <w:sz w:val="23"/>
          <w:szCs w:val="23"/>
        </w:rPr>
      </w:pPr>
    </w:p>
    <w:p w:rsidR="00677731" w:rsidRPr="00492DFD" w:rsidRDefault="00677731" w:rsidP="00F957CF">
      <w:pPr>
        <w:pStyle w:val="Default"/>
        <w:shd w:val="clear" w:color="auto" w:fill="D9D9D9"/>
        <w:jc w:val="center"/>
        <w:rPr>
          <w:b/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 xml:space="preserve">Arkusz </w:t>
      </w:r>
      <w:r w:rsidRPr="00492DFD">
        <w:rPr>
          <w:b/>
          <w:color w:val="auto"/>
          <w:sz w:val="23"/>
          <w:szCs w:val="23"/>
        </w:rPr>
        <w:t>Przychody</w:t>
      </w:r>
    </w:p>
    <w:p w:rsidR="00677731" w:rsidRPr="00492DFD" w:rsidRDefault="00677731" w:rsidP="00EA77EC">
      <w:pPr>
        <w:pStyle w:val="Default"/>
        <w:rPr>
          <w:color w:val="auto"/>
          <w:sz w:val="23"/>
          <w:szCs w:val="23"/>
        </w:rPr>
      </w:pPr>
    </w:p>
    <w:p w:rsidR="00677731" w:rsidRPr="00492DFD" w:rsidRDefault="00677731" w:rsidP="00CB41A4">
      <w:pPr>
        <w:pStyle w:val="Default"/>
        <w:jc w:val="both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>W części pierwszej arkusza dotyczącej prognozy działalności dotychczasowej (bez Projektu) należy podać:</w:t>
      </w:r>
    </w:p>
    <w:p w:rsidR="00677731" w:rsidRPr="00492DFD" w:rsidRDefault="00677731" w:rsidP="0084039A">
      <w:pPr>
        <w:pStyle w:val="Default"/>
        <w:numPr>
          <w:ilvl w:val="0"/>
          <w:numId w:val="4"/>
        </w:numPr>
        <w:jc w:val="both"/>
        <w:rPr>
          <w:color w:val="auto"/>
          <w:sz w:val="23"/>
          <w:szCs w:val="23"/>
        </w:rPr>
      </w:pPr>
      <w:proofErr w:type="gramStart"/>
      <w:r w:rsidRPr="00492DFD">
        <w:rPr>
          <w:color w:val="auto"/>
          <w:sz w:val="23"/>
          <w:szCs w:val="23"/>
        </w:rPr>
        <w:t>źródła</w:t>
      </w:r>
      <w:proofErr w:type="gramEnd"/>
      <w:r w:rsidRPr="00492DFD">
        <w:rPr>
          <w:color w:val="auto"/>
          <w:sz w:val="23"/>
          <w:szCs w:val="23"/>
        </w:rPr>
        <w:t xml:space="preserve"> </w:t>
      </w:r>
      <w:r w:rsidRPr="00492DFD">
        <w:rPr>
          <w:b/>
          <w:color w:val="auto"/>
          <w:sz w:val="23"/>
          <w:szCs w:val="23"/>
        </w:rPr>
        <w:t>przychodów z dotychczasowej sprzedaży produktów</w:t>
      </w:r>
      <w:r w:rsidRPr="00492DFD">
        <w:rPr>
          <w:color w:val="auto"/>
          <w:sz w:val="23"/>
          <w:szCs w:val="23"/>
        </w:rPr>
        <w:t>, ilość sprzedawanych produktów oraz cenę jednostkową. Arkusz automatycznie oblicza wartość sprzedaży.</w:t>
      </w:r>
    </w:p>
    <w:p w:rsidR="00677731" w:rsidRPr="00492DFD" w:rsidRDefault="00677731" w:rsidP="0084039A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proofErr w:type="gramStart"/>
      <w:r w:rsidRPr="00492DFD">
        <w:rPr>
          <w:color w:val="auto"/>
          <w:sz w:val="23"/>
          <w:szCs w:val="23"/>
        </w:rPr>
        <w:t>źródła</w:t>
      </w:r>
      <w:proofErr w:type="gramEnd"/>
      <w:r w:rsidRPr="00492DFD">
        <w:rPr>
          <w:color w:val="auto"/>
          <w:sz w:val="23"/>
          <w:szCs w:val="23"/>
        </w:rPr>
        <w:t xml:space="preserve"> </w:t>
      </w:r>
      <w:r w:rsidRPr="00492DFD">
        <w:rPr>
          <w:b/>
          <w:color w:val="auto"/>
          <w:sz w:val="23"/>
          <w:szCs w:val="23"/>
        </w:rPr>
        <w:t>przychodów z dotychczasowej sprzedaży towarów i materiałów</w:t>
      </w:r>
      <w:r w:rsidRPr="00492DFD">
        <w:rPr>
          <w:color w:val="auto"/>
          <w:sz w:val="23"/>
          <w:szCs w:val="23"/>
        </w:rPr>
        <w:t>, ilość sprzedawanych towarów i materiałów oraz cenę jednostkową. Arkusz automatycznie oblicza wartość sprzedaży.</w:t>
      </w:r>
    </w:p>
    <w:p w:rsidR="00677731" w:rsidRPr="00492DFD" w:rsidRDefault="00677731" w:rsidP="0084039A">
      <w:pPr>
        <w:pStyle w:val="Default"/>
        <w:numPr>
          <w:ilvl w:val="0"/>
          <w:numId w:val="4"/>
        </w:numPr>
        <w:jc w:val="both"/>
        <w:rPr>
          <w:color w:val="auto"/>
          <w:sz w:val="23"/>
          <w:szCs w:val="23"/>
        </w:rPr>
      </w:pPr>
      <w:proofErr w:type="gramStart"/>
      <w:r w:rsidRPr="00492DFD">
        <w:rPr>
          <w:b/>
          <w:color w:val="auto"/>
          <w:sz w:val="23"/>
          <w:szCs w:val="23"/>
        </w:rPr>
        <w:t>wartość</w:t>
      </w:r>
      <w:proofErr w:type="gramEnd"/>
      <w:r w:rsidRPr="00492DFD">
        <w:rPr>
          <w:b/>
          <w:color w:val="auto"/>
          <w:sz w:val="23"/>
          <w:szCs w:val="23"/>
        </w:rPr>
        <w:t xml:space="preserve"> sprzedanych towarów i materiałów </w:t>
      </w:r>
      <w:r w:rsidRPr="00492DFD">
        <w:rPr>
          <w:color w:val="auto"/>
          <w:sz w:val="23"/>
          <w:szCs w:val="23"/>
        </w:rPr>
        <w:t>z dotychczasowej sprzedaży, ilość kupowanych towarów i materiałów oraz cenę jednostkową zakupu. Arkusz automatycznie oblicza wartość sprzedanych towarów i materiałów. Obliczone wartości są automatycznie przenoszone do arkusza „Koszty operacyjne”</w:t>
      </w:r>
    </w:p>
    <w:p w:rsidR="00677731" w:rsidRPr="00492DFD" w:rsidRDefault="00677731" w:rsidP="0084039A">
      <w:pPr>
        <w:pStyle w:val="Default"/>
        <w:numPr>
          <w:ilvl w:val="0"/>
          <w:numId w:val="4"/>
        </w:numPr>
        <w:jc w:val="both"/>
        <w:rPr>
          <w:color w:val="auto"/>
          <w:sz w:val="23"/>
          <w:szCs w:val="23"/>
        </w:rPr>
      </w:pPr>
      <w:proofErr w:type="gramStart"/>
      <w:r w:rsidRPr="00492DFD">
        <w:rPr>
          <w:color w:val="auto"/>
          <w:sz w:val="23"/>
          <w:szCs w:val="23"/>
        </w:rPr>
        <w:t>w</w:t>
      </w:r>
      <w:proofErr w:type="gramEnd"/>
      <w:r w:rsidRPr="00492DFD">
        <w:rPr>
          <w:color w:val="auto"/>
          <w:sz w:val="23"/>
          <w:szCs w:val="23"/>
        </w:rPr>
        <w:t xml:space="preserve"> części dotyczącej </w:t>
      </w:r>
      <w:r w:rsidRPr="00492DFD">
        <w:rPr>
          <w:b/>
          <w:color w:val="auto"/>
          <w:sz w:val="23"/>
          <w:szCs w:val="23"/>
        </w:rPr>
        <w:t>Pozostałych przychodów operacyjnych</w:t>
      </w:r>
      <w:r w:rsidRPr="00492DFD">
        <w:rPr>
          <w:color w:val="auto"/>
          <w:sz w:val="23"/>
          <w:szCs w:val="23"/>
        </w:rPr>
        <w:t xml:space="preserve"> należy podać wielkość pozostałych przychodów operacyjnych </w:t>
      </w:r>
      <w:r w:rsidRPr="00492DFD">
        <w:rPr>
          <w:color w:val="auto"/>
          <w:sz w:val="23"/>
          <w:szCs w:val="23"/>
          <w:u w:val="single"/>
        </w:rPr>
        <w:t>za wyjątkiem przychodów z dotacji</w:t>
      </w:r>
      <w:r w:rsidRPr="00492DFD">
        <w:rPr>
          <w:color w:val="auto"/>
          <w:sz w:val="23"/>
          <w:szCs w:val="23"/>
        </w:rPr>
        <w:t>.</w:t>
      </w:r>
    </w:p>
    <w:p w:rsidR="00677731" w:rsidRPr="00492DFD" w:rsidRDefault="00677731" w:rsidP="0084039A">
      <w:pPr>
        <w:pStyle w:val="Default"/>
        <w:numPr>
          <w:ilvl w:val="0"/>
          <w:numId w:val="4"/>
        </w:numPr>
        <w:jc w:val="both"/>
        <w:rPr>
          <w:color w:val="auto"/>
          <w:sz w:val="23"/>
          <w:szCs w:val="23"/>
        </w:rPr>
      </w:pPr>
      <w:proofErr w:type="gramStart"/>
      <w:r w:rsidRPr="00492DFD">
        <w:rPr>
          <w:color w:val="auto"/>
          <w:sz w:val="23"/>
          <w:szCs w:val="23"/>
        </w:rPr>
        <w:lastRenderedPageBreak/>
        <w:t>w</w:t>
      </w:r>
      <w:proofErr w:type="gramEnd"/>
      <w:r w:rsidRPr="00492DFD">
        <w:rPr>
          <w:color w:val="auto"/>
          <w:sz w:val="23"/>
          <w:szCs w:val="23"/>
        </w:rPr>
        <w:t xml:space="preserve"> części dotyczącej </w:t>
      </w:r>
      <w:r w:rsidRPr="00492DFD">
        <w:rPr>
          <w:b/>
          <w:color w:val="auto"/>
          <w:sz w:val="23"/>
          <w:szCs w:val="23"/>
        </w:rPr>
        <w:t>Przychodów finansowych</w:t>
      </w:r>
      <w:r w:rsidRPr="00492DFD">
        <w:rPr>
          <w:color w:val="auto"/>
          <w:sz w:val="23"/>
          <w:szCs w:val="23"/>
        </w:rPr>
        <w:t xml:space="preserve"> należy podać wielkość przychodów finansowych </w:t>
      </w:r>
      <w:r w:rsidRPr="00492DFD">
        <w:rPr>
          <w:color w:val="auto"/>
          <w:sz w:val="23"/>
          <w:szCs w:val="23"/>
          <w:u w:val="single"/>
        </w:rPr>
        <w:t>za wyjątkiem przychodów odsetkowych od oprocentowanych środków pieniężnych oraz depozytów bankowych</w:t>
      </w:r>
      <w:r w:rsidRPr="00492DFD">
        <w:rPr>
          <w:color w:val="auto"/>
          <w:sz w:val="23"/>
          <w:szCs w:val="23"/>
        </w:rPr>
        <w:t>.</w:t>
      </w:r>
    </w:p>
    <w:p w:rsidR="00677731" w:rsidRPr="00492DFD" w:rsidRDefault="00677731" w:rsidP="00EA77EC">
      <w:pPr>
        <w:pStyle w:val="Default"/>
        <w:rPr>
          <w:color w:val="auto"/>
          <w:sz w:val="23"/>
          <w:szCs w:val="23"/>
        </w:rPr>
      </w:pPr>
    </w:p>
    <w:p w:rsidR="00677731" w:rsidRPr="00492DFD" w:rsidRDefault="00677731" w:rsidP="0084039A">
      <w:pPr>
        <w:pStyle w:val="Default"/>
        <w:jc w:val="both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>W części drugiej arkusza dotyczącej prognozy działalności związanej z Projektem należy podać:</w:t>
      </w:r>
    </w:p>
    <w:p w:rsidR="00677731" w:rsidRPr="00492DFD" w:rsidRDefault="00677731" w:rsidP="002F3121">
      <w:pPr>
        <w:pStyle w:val="Default"/>
        <w:numPr>
          <w:ilvl w:val="0"/>
          <w:numId w:val="5"/>
        </w:numPr>
        <w:jc w:val="both"/>
        <w:rPr>
          <w:color w:val="auto"/>
          <w:sz w:val="23"/>
          <w:szCs w:val="23"/>
        </w:rPr>
      </w:pPr>
      <w:proofErr w:type="gramStart"/>
      <w:r w:rsidRPr="00492DFD">
        <w:rPr>
          <w:color w:val="auto"/>
          <w:sz w:val="23"/>
          <w:szCs w:val="23"/>
        </w:rPr>
        <w:t>źródła</w:t>
      </w:r>
      <w:proofErr w:type="gramEnd"/>
      <w:r w:rsidRPr="00492DFD">
        <w:rPr>
          <w:color w:val="auto"/>
          <w:sz w:val="23"/>
          <w:szCs w:val="23"/>
        </w:rPr>
        <w:t xml:space="preserve"> </w:t>
      </w:r>
      <w:r w:rsidRPr="00492DFD">
        <w:rPr>
          <w:b/>
          <w:color w:val="auto"/>
          <w:sz w:val="23"/>
          <w:szCs w:val="23"/>
        </w:rPr>
        <w:t>przychodów z planowanej sprzedaży produktów</w:t>
      </w:r>
      <w:r w:rsidRPr="00492DFD">
        <w:rPr>
          <w:color w:val="auto"/>
          <w:sz w:val="23"/>
          <w:szCs w:val="23"/>
        </w:rPr>
        <w:t>, ilość sprzedawanych produktów oraz cenę jednostkową. Arkusz automatycznie oblicza wartość sprzedaży.</w:t>
      </w:r>
    </w:p>
    <w:p w:rsidR="00677731" w:rsidRPr="00492DFD" w:rsidRDefault="00677731" w:rsidP="002F3121">
      <w:pPr>
        <w:pStyle w:val="Default"/>
        <w:numPr>
          <w:ilvl w:val="0"/>
          <w:numId w:val="5"/>
        </w:numPr>
        <w:jc w:val="both"/>
        <w:rPr>
          <w:color w:val="auto"/>
          <w:sz w:val="23"/>
          <w:szCs w:val="23"/>
        </w:rPr>
      </w:pPr>
      <w:proofErr w:type="gramStart"/>
      <w:r w:rsidRPr="00492DFD">
        <w:rPr>
          <w:color w:val="auto"/>
          <w:sz w:val="23"/>
          <w:szCs w:val="23"/>
        </w:rPr>
        <w:t>źródła</w:t>
      </w:r>
      <w:proofErr w:type="gramEnd"/>
      <w:r w:rsidRPr="00492DFD">
        <w:rPr>
          <w:color w:val="auto"/>
          <w:sz w:val="23"/>
          <w:szCs w:val="23"/>
        </w:rPr>
        <w:t xml:space="preserve"> </w:t>
      </w:r>
      <w:r w:rsidRPr="00492DFD">
        <w:rPr>
          <w:b/>
          <w:color w:val="auto"/>
          <w:sz w:val="23"/>
          <w:szCs w:val="23"/>
        </w:rPr>
        <w:t>przychodów z planowanej sprzedaży towarów i materiałów</w:t>
      </w:r>
      <w:r w:rsidRPr="00492DFD">
        <w:rPr>
          <w:color w:val="auto"/>
          <w:sz w:val="23"/>
          <w:szCs w:val="23"/>
        </w:rPr>
        <w:t>, ilość sprzedawanych towarów i materiałów oraz cenę jednostkową. Arkusz automatycznie oblicza wartość sprzedaży.</w:t>
      </w:r>
    </w:p>
    <w:p w:rsidR="00677731" w:rsidRPr="00492DFD" w:rsidRDefault="00677731" w:rsidP="002F3121">
      <w:pPr>
        <w:pStyle w:val="Default"/>
        <w:numPr>
          <w:ilvl w:val="0"/>
          <w:numId w:val="5"/>
        </w:numPr>
        <w:jc w:val="both"/>
        <w:rPr>
          <w:color w:val="auto"/>
          <w:sz w:val="23"/>
          <w:szCs w:val="23"/>
        </w:rPr>
      </w:pPr>
      <w:proofErr w:type="gramStart"/>
      <w:r w:rsidRPr="00492DFD">
        <w:rPr>
          <w:b/>
          <w:color w:val="auto"/>
          <w:sz w:val="23"/>
          <w:szCs w:val="23"/>
        </w:rPr>
        <w:t>wartość</w:t>
      </w:r>
      <w:proofErr w:type="gramEnd"/>
      <w:r w:rsidRPr="00492DFD">
        <w:rPr>
          <w:b/>
          <w:color w:val="auto"/>
          <w:sz w:val="23"/>
          <w:szCs w:val="23"/>
        </w:rPr>
        <w:t xml:space="preserve"> sprzedanych towarów i materiałów </w:t>
      </w:r>
      <w:r w:rsidRPr="00492DFD">
        <w:rPr>
          <w:color w:val="auto"/>
          <w:sz w:val="23"/>
          <w:szCs w:val="23"/>
        </w:rPr>
        <w:t>z planowanej sprzedaży, ilość kupowanych towarów i materiałów oraz cenę jednostkową zakupu. Arkusz automatycznie oblicza wartość sprzedanych towarów i materiałów. Obliczone wartości przenoszone są automatycznie do arkusza „Koszty operacyjne”</w:t>
      </w:r>
    </w:p>
    <w:p w:rsidR="00677731" w:rsidRPr="00492DFD" w:rsidRDefault="00677731" w:rsidP="002F3121">
      <w:pPr>
        <w:pStyle w:val="Default"/>
        <w:numPr>
          <w:ilvl w:val="0"/>
          <w:numId w:val="5"/>
        </w:numPr>
        <w:jc w:val="both"/>
        <w:rPr>
          <w:color w:val="auto"/>
          <w:sz w:val="23"/>
          <w:szCs w:val="23"/>
        </w:rPr>
      </w:pPr>
      <w:proofErr w:type="gramStart"/>
      <w:r w:rsidRPr="00492DFD">
        <w:rPr>
          <w:color w:val="auto"/>
          <w:sz w:val="23"/>
          <w:szCs w:val="23"/>
        </w:rPr>
        <w:t>w</w:t>
      </w:r>
      <w:proofErr w:type="gramEnd"/>
      <w:r w:rsidRPr="00492DFD">
        <w:rPr>
          <w:color w:val="auto"/>
          <w:sz w:val="23"/>
          <w:szCs w:val="23"/>
        </w:rPr>
        <w:t xml:space="preserve"> części dotyczącej </w:t>
      </w:r>
      <w:r w:rsidRPr="00492DFD">
        <w:rPr>
          <w:b/>
          <w:color w:val="auto"/>
          <w:sz w:val="23"/>
          <w:szCs w:val="23"/>
        </w:rPr>
        <w:t>Pozostałych przychodów operacyjnych</w:t>
      </w:r>
      <w:r w:rsidRPr="00492DFD">
        <w:rPr>
          <w:color w:val="auto"/>
          <w:sz w:val="23"/>
          <w:szCs w:val="23"/>
        </w:rPr>
        <w:t xml:space="preserve"> należy podać wielkość pozostałych przychodów operacyjnych </w:t>
      </w:r>
      <w:r w:rsidRPr="00492DFD">
        <w:rPr>
          <w:color w:val="auto"/>
          <w:sz w:val="23"/>
          <w:szCs w:val="23"/>
          <w:u w:val="single"/>
        </w:rPr>
        <w:t>za wyjątkiem przychodów z dotacji</w:t>
      </w:r>
      <w:r w:rsidRPr="00492DFD">
        <w:rPr>
          <w:color w:val="auto"/>
          <w:sz w:val="23"/>
          <w:szCs w:val="23"/>
        </w:rPr>
        <w:t>.</w:t>
      </w:r>
    </w:p>
    <w:p w:rsidR="00677731" w:rsidRPr="00492DFD" w:rsidRDefault="00677731" w:rsidP="002F3121">
      <w:pPr>
        <w:pStyle w:val="Default"/>
        <w:numPr>
          <w:ilvl w:val="0"/>
          <w:numId w:val="5"/>
        </w:numPr>
        <w:jc w:val="both"/>
        <w:rPr>
          <w:color w:val="auto"/>
          <w:sz w:val="23"/>
          <w:szCs w:val="23"/>
        </w:rPr>
      </w:pPr>
      <w:proofErr w:type="gramStart"/>
      <w:r w:rsidRPr="00492DFD">
        <w:rPr>
          <w:color w:val="auto"/>
          <w:sz w:val="23"/>
          <w:szCs w:val="23"/>
        </w:rPr>
        <w:t>w</w:t>
      </w:r>
      <w:proofErr w:type="gramEnd"/>
      <w:r w:rsidRPr="00492DFD">
        <w:rPr>
          <w:color w:val="auto"/>
          <w:sz w:val="23"/>
          <w:szCs w:val="23"/>
        </w:rPr>
        <w:t xml:space="preserve"> części dotyczącej </w:t>
      </w:r>
      <w:r w:rsidRPr="00492DFD">
        <w:rPr>
          <w:b/>
          <w:color w:val="auto"/>
          <w:sz w:val="23"/>
          <w:szCs w:val="23"/>
        </w:rPr>
        <w:t>Przychodów finansowych</w:t>
      </w:r>
      <w:r w:rsidRPr="00492DFD">
        <w:rPr>
          <w:color w:val="auto"/>
          <w:sz w:val="23"/>
          <w:szCs w:val="23"/>
        </w:rPr>
        <w:t xml:space="preserve"> należy podać wielkość przychodów finansowych </w:t>
      </w:r>
      <w:r w:rsidRPr="00492DFD">
        <w:rPr>
          <w:color w:val="auto"/>
          <w:sz w:val="23"/>
          <w:szCs w:val="23"/>
          <w:u w:val="single"/>
        </w:rPr>
        <w:t>za wyjątkiem przychodów odsetkowych od oprocentowanych środków pieniężnych oraz depozytów bankowych</w:t>
      </w:r>
      <w:r w:rsidRPr="00492DFD">
        <w:rPr>
          <w:color w:val="auto"/>
          <w:sz w:val="23"/>
          <w:szCs w:val="23"/>
        </w:rPr>
        <w:t>.</w:t>
      </w:r>
    </w:p>
    <w:p w:rsidR="00677731" w:rsidRPr="00492DFD" w:rsidRDefault="00677731" w:rsidP="00EA77EC">
      <w:pPr>
        <w:pStyle w:val="Default"/>
        <w:rPr>
          <w:color w:val="auto"/>
          <w:sz w:val="23"/>
          <w:szCs w:val="23"/>
        </w:rPr>
      </w:pPr>
    </w:p>
    <w:p w:rsidR="00677731" w:rsidRPr="00492DFD" w:rsidRDefault="00677731" w:rsidP="00EA77EC">
      <w:pPr>
        <w:pStyle w:val="Default"/>
        <w:rPr>
          <w:color w:val="auto"/>
          <w:sz w:val="23"/>
          <w:szCs w:val="23"/>
        </w:rPr>
      </w:pPr>
    </w:p>
    <w:p w:rsidR="00677731" w:rsidRPr="00492DFD" w:rsidRDefault="00677731" w:rsidP="00EA77EC">
      <w:pPr>
        <w:pStyle w:val="Default"/>
        <w:rPr>
          <w:color w:val="auto"/>
          <w:sz w:val="23"/>
          <w:szCs w:val="23"/>
        </w:rPr>
      </w:pPr>
    </w:p>
    <w:p w:rsidR="00677731" w:rsidRPr="00492DFD" w:rsidRDefault="00677731" w:rsidP="008E36D1">
      <w:pPr>
        <w:pStyle w:val="Default"/>
        <w:shd w:val="clear" w:color="auto" w:fill="D9D9D9"/>
        <w:jc w:val="center"/>
        <w:rPr>
          <w:b/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 xml:space="preserve">Arkusz </w:t>
      </w:r>
      <w:r w:rsidRPr="00492DFD">
        <w:rPr>
          <w:b/>
          <w:color w:val="auto"/>
          <w:sz w:val="23"/>
          <w:szCs w:val="23"/>
        </w:rPr>
        <w:t>Koszty operacyjne</w:t>
      </w:r>
    </w:p>
    <w:p w:rsidR="00677731" w:rsidRPr="00492DFD" w:rsidRDefault="00677731" w:rsidP="00EA77EC">
      <w:pPr>
        <w:pStyle w:val="Default"/>
        <w:rPr>
          <w:color w:val="auto"/>
          <w:sz w:val="23"/>
          <w:szCs w:val="23"/>
        </w:rPr>
      </w:pPr>
    </w:p>
    <w:p w:rsidR="00677731" w:rsidRPr="00492DFD" w:rsidRDefault="00677731" w:rsidP="008C07CC">
      <w:pPr>
        <w:pStyle w:val="Default"/>
        <w:jc w:val="both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 xml:space="preserve">W arkuszu </w:t>
      </w:r>
      <w:r w:rsidRPr="00492DFD">
        <w:rPr>
          <w:b/>
          <w:i/>
          <w:color w:val="auto"/>
          <w:sz w:val="23"/>
          <w:szCs w:val="23"/>
        </w:rPr>
        <w:t>Koszty operacyjne</w:t>
      </w:r>
      <w:r w:rsidRPr="00492DFD">
        <w:rPr>
          <w:color w:val="auto"/>
          <w:sz w:val="23"/>
          <w:szCs w:val="23"/>
        </w:rPr>
        <w:t xml:space="preserve"> należy wpisać prognozę kosztów operacyjnych według rodzajów, zarówno w odniesieniu do dotychczasowej działalności (bez Projektu), jak do działalności związanej z Projektem. </w:t>
      </w:r>
    </w:p>
    <w:p w:rsidR="00677731" w:rsidRPr="00492DFD" w:rsidRDefault="00677731" w:rsidP="00EA77EC">
      <w:pPr>
        <w:pStyle w:val="Default"/>
        <w:rPr>
          <w:color w:val="auto"/>
          <w:sz w:val="23"/>
          <w:szCs w:val="23"/>
        </w:rPr>
      </w:pPr>
    </w:p>
    <w:p w:rsidR="00677731" w:rsidRPr="00492DFD" w:rsidRDefault="00677731" w:rsidP="008C07CC">
      <w:pPr>
        <w:pStyle w:val="Default"/>
        <w:jc w:val="both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 xml:space="preserve">W części dotyczącej kosztów Wynagrodzeń oraz Ubezpieczeń społecznych i innych świadczeń należy podać podstawowe grupy lub stanowiska pracowników, poziom zatrudnienia w pełnych etatach oraz wysokość wynagrodzenia brutto dla pracownika. Arkusz automatycznie oblicza koszty wynagrodzeń brutto. </w:t>
      </w:r>
    </w:p>
    <w:p w:rsidR="00677731" w:rsidRPr="00492DFD" w:rsidRDefault="00677731" w:rsidP="00EA77EC">
      <w:pPr>
        <w:pStyle w:val="Default"/>
        <w:rPr>
          <w:color w:val="auto"/>
          <w:sz w:val="23"/>
          <w:szCs w:val="23"/>
        </w:rPr>
      </w:pPr>
    </w:p>
    <w:p w:rsidR="00677731" w:rsidRPr="00492DFD" w:rsidRDefault="00677731" w:rsidP="006709E8">
      <w:pPr>
        <w:pStyle w:val="Default"/>
        <w:jc w:val="both"/>
        <w:rPr>
          <w:color w:val="auto"/>
          <w:sz w:val="23"/>
          <w:szCs w:val="23"/>
          <w:u w:val="single"/>
        </w:rPr>
      </w:pPr>
      <w:r w:rsidRPr="00492DFD">
        <w:rPr>
          <w:color w:val="auto"/>
          <w:sz w:val="23"/>
          <w:szCs w:val="23"/>
        </w:rPr>
        <w:t>W części dotyczącej Ubezpieczeń społecznych i innych świadczeń arkusz automatycznie oblicza wysokość świadczeń na rzecz ZUS na podstawie danych wskazanych w arkuszu „</w:t>
      </w:r>
      <w:r w:rsidRPr="00492DFD">
        <w:rPr>
          <w:b/>
          <w:color w:val="auto"/>
          <w:sz w:val="23"/>
          <w:szCs w:val="23"/>
        </w:rPr>
        <w:t>Założenia”</w:t>
      </w:r>
      <w:r w:rsidRPr="00492DFD">
        <w:rPr>
          <w:color w:val="auto"/>
          <w:sz w:val="23"/>
          <w:szCs w:val="23"/>
        </w:rPr>
        <w:t xml:space="preserve"> w części dotyczącej „</w:t>
      </w:r>
      <w:proofErr w:type="gramStart"/>
      <w:r w:rsidRPr="00492DFD">
        <w:rPr>
          <w:color w:val="auto"/>
          <w:sz w:val="23"/>
          <w:szCs w:val="23"/>
        </w:rPr>
        <w:t>ZUS jako</w:t>
      </w:r>
      <w:proofErr w:type="gramEnd"/>
      <w:r w:rsidRPr="00492DFD">
        <w:rPr>
          <w:color w:val="auto"/>
          <w:sz w:val="23"/>
          <w:szCs w:val="23"/>
        </w:rPr>
        <w:t xml:space="preserve"> % płac”.</w:t>
      </w:r>
    </w:p>
    <w:p w:rsidR="00677731" w:rsidRPr="00492DFD" w:rsidRDefault="00677731" w:rsidP="006709E8">
      <w:pPr>
        <w:pStyle w:val="Default"/>
        <w:jc w:val="both"/>
        <w:rPr>
          <w:color w:val="auto"/>
          <w:sz w:val="23"/>
          <w:szCs w:val="23"/>
        </w:rPr>
      </w:pPr>
    </w:p>
    <w:p w:rsidR="00677731" w:rsidRPr="00492DFD" w:rsidRDefault="00677731" w:rsidP="00376DC7">
      <w:pPr>
        <w:pStyle w:val="Default"/>
        <w:jc w:val="both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 xml:space="preserve">Jeżeli dany wydatek stanowi koszt kwalifikowany należy we właściwych wierszach wstawić poziom dofinansowania (w %). Poziomu dofinansowania musi być większy od 0% i mniejszy od 100%. Jeżeli dany wydatek nie jest wydatkiem kwalifikowanym wiersze dotyczące poziomu dofinansowania należy pozostawić puste. </w:t>
      </w:r>
    </w:p>
    <w:p w:rsidR="00677731" w:rsidRPr="00492DFD" w:rsidRDefault="00677731" w:rsidP="00376DC7">
      <w:pPr>
        <w:pStyle w:val="Default"/>
        <w:jc w:val="both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 xml:space="preserve">Jeżeli koszt jest składową wydatków na B+R, wówczas należy zaznaczyć pole „Koszty B+R”. W takim przypadku koszty B+R (kwalifikowane, gdy podano poziom dofinansowania i niekwalifikowane, gdy zaznaczono pole „Koszty </w:t>
      </w:r>
      <w:proofErr w:type="gramStart"/>
      <w:r w:rsidRPr="00492DFD">
        <w:rPr>
          <w:color w:val="auto"/>
          <w:sz w:val="23"/>
          <w:szCs w:val="23"/>
        </w:rPr>
        <w:t>B+R”, lecz</w:t>
      </w:r>
      <w:proofErr w:type="gramEnd"/>
      <w:r w:rsidRPr="00492DFD">
        <w:rPr>
          <w:color w:val="auto"/>
          <w:sz w:val="23"/>
          <w:szCs w:val="23"/>
        </w:rPr>
        <w:t xml:space="preserve"> nie podano poziomu dofinansowania) będą aktywowane w miesiącu i roku zakończenia realizacji projektu. Koszty te będą </w:t>
      </w:r>
      <w:proofErr w:type="gramStart"/>
      <w:r w:rsidRPr="00492DFD">
        <w:rPr>
          <w:color w:val="auto"/>
          <w:sz w:val="23"/>
          <w:szCs w:val="23"/>
        </w:rPr>
        <w:t>traktowane jako</w:t>
      </w:r>
      <w:proofErr w:type="gramEnd"/>
      <w:r w:rsidRPr="00492DFD">
        <w:rPr>
          <w:color w:val="auto"/>
          <w:sz w:val="23"/>
          <w:szCs w:val="23"/>
        </w:rPr>
        <w:t xml:space="preserve"> nakłady projektowe.</w:t>
      </w:r>
    </w:p>
    <w:p w:rsidR="00677731" w:rsidRPr="00492DFD" w:rsidRDefault="00677731" w:rsidP="00376DC7">
      <w:pPr>
        <w:pStyle w:val="Default"/>
        <w:jc w:val="both"/>
        <w:rPr>
          <w:color w:val="auto"/>
          <w:sz w:val="23"/>
          <w:szCs w:val="23"/>
        </w:rPr>
      </w:pPr>
    </w:p>
    <w:p w:rsidR="00677731" w:rsidRPr="00492DFD" w:rsidRDefault="00677731" w:rsidP="00376DC7">
      <w:pPr>
        <w:pStyle w:val="Default"/>
        <w:jc w:val="both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>Jeżeli dana pozycja kosztu stanowi wydatek kwalifikowany tylko przez kilka miesięcy danego roku (</w:t>
      </w:r>
      <w:proofErr w:type="gramStart"/>
      <w:r w:rsidRPr="00492DFD">
        <w:rPr>
          <w:color w:val="auto"/>
          <w:sz w:val="23"/>
          <w:szCs w:val="23"/>
        </w:rPr>
        <w:t>np. gdy</w:t>
      </w:r>
      <w:proofErr w:type="gramEnd"/>
      <w:r w:rsidRPr="00492DFD">
        <w:rPr>
          <w:color w:val="auto"/>
          <w:sz w:val="23"/>
          <w:szCs w:val="23"/>
        </w:rPr>
        <w:t xml:space="preserve"> projekt kończy się w trakcie roku), wydatek ten należy wykazać w </w:t>
      </w:r>
      <w:r w:rsidRPr="00492DFD">
        <w:rPr>
          <w:color w:val="auto"/>
          <w:sz w:val="23"/>
          <w:szCs w:val="23"/>
        </w:rPr>
        <w:lastRenderedPageBreak/>
        <w:t>dwóch następujących po sobie wierszach z podziałem na część kwalifikowaną i pozostałą. W części kwalifikowanej należy w odpowiednim wierszu wstawić poziom dofinansowania, w części pozostałej odpowiedni wiersz dotyczący poziomu dofinansowania należy pozostawić niewypełniony. W takim przypadku pole B+R również należy pozostawić puste, gdyż wydatek ten nie jest już wydatkiem projektowym.</w:t>
      </w:r>
    </w:p>
    <w:p w:rsidR="00677731" w:rsidRPr="00492DFD" w:rsidRDefault="00677731" w:rsidP="00376DC7">
      <w:pPr>
        <w:pStyle w:val="Default"/>
        <w:jc w:val="both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 xml:space="preserve">Kwalifikowane koszty operacyjne, będą również </w:t>
      </w:r>
      <w:proofErr w:type="gramStart"/>
      <w:r w:rsidRPr="00492DFD">
        <w:rPr>
          <w:color w:val="auto"/>
          <w:sz w:val="23"/>
          <w:szCs w:val="23"/>
        </w:rPr>
        <w:t>traktowane jako</w:t>
      </w:r>
      <w:proofErr w:type="gramEnd"/>
      <w:r w:rsidRPr="00492DFD">
        <w:rPr>
          <w:color w:val="auto"/>
          <w:sz w:val="23"/>
          <w:szCs w:val="23"/>
        </w:rPr>
        <w:t xml:space="preserve"> nakłady projektowe.</w:t>
      </w:r>
    </w:p>
    <w:p w:rsidR="00677731" w:rsidRPr="00492DFD" w:rsidRDefault="00677731" w:rsidP="00530CF5">
      <w:pPr>
        <w:pStyle w:val="Default"/>
        <w:jc w:val="both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>Poziom dofinansowania należy wstawić tylko w tych latach, kiedy realizowany jest projekt.</w:t>
      </w:r>
    </w:p>
    <w:p w:rsidR="00677731" w:rsidRPr="00492DFD" w:rsidRDefault="00677731" w:rsidP="00376DC7">
      <w:pPr>
        <w:pStyle w:val="Default"/>
        <w:jc w:val="both"/>
        <w:rPr>
          <w:color w:val="auto"/>
          <w:sz w:val="23"/>
          <w:szCs w:val="23"/>
        </w:rPr>
      </w:pPr>
    </w:p>
    <w:p w:rsidR="00677731" w:rsidRPr="00492DFD" w:rsidRDefault="00677731" w:rsidP="009005D1">
      <w:pPr>
        <w:pStyle w:val="Default"/>
        <w:jc w:val="both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 xml:space="preserve">W arkuszu przyjęto założenie, że wydatki kwalifikowane </w:t>
      </w:r>
      <w:proofErr w:type="gramStart"/>
      <w:r w:rsidRPr="00492DFD">
        <w:rPr>
          <w:color w:val="auto"/>
          <w:sz w:val="23"/>
          <w:szCs w:val="23"/>
        </w:rPr>
        <w:t>nie będące</w:t>
      </w:r>
      <w:proofErr w:type="gramEnd"/>
      <w:r w:rsidRPr="00492DFD">
        <w:rPr>
          <w:color w:val="auto"/>
          <w:sz w:val="23"/>
          <w:szCs w:val="23"/>
        </w:rPr>
        <w:t xml:space="preserve"> wydatkami B+R lub inwestycyjnymi (np. szkolenia, doradztwo) ujmowane są bezpośrednio w kosztach operacyjnych w rachunku zysków i strat w momencie ich poniesienia.</w:t>
      </w:r>
    </w:p>
    <w:p w:rsidR="00677731" w:rsidRPr="00492DFD" w:rsidRDefault="00677731" w:rsidP="00376DC7">
      <w:pPr>
        <w:pStyle w:val="Default"/>
        <w:jc w:val="both"/>
        <w:rPr>
          <w:color w:val="auto"/>
          <w:sz w:val="23"/>
          <w:szCs w:val="23"/>
        </w:rPr>
      </w:pPr>
    </w:p>
    <w:p w:rsidR="00677731" w:rsidRPr="00492DFD" w:rsidRDefault="00677731" w:rsidP="00811E3A">
      <w:pPr>
        <w:pStyle w:val="Default"/>
        <w:jc w:val="both"/>
        <w:rPr>
          <w:b/>
          <w:color w:val="auto"/>
          <w:sz w:val="23"/>
          <w:szCs w:val="23"/>
        </w:rPr>
      </w:pPr>
      <w:r w:rsidRPr="00492DFD">
        <w:rPr>
          <w:b/>
          <w:color w:val="auto"/>
          <w:sz w:val="23"/>
          <w:szCs w:val="23"/>
        </w:rPr>
        <w:t xml:space="preserve">W przypadku projektów generujących dochód, o których mowa w art. 61. </w:t>
      </w:r>
      <w:r w:rsidRPr="00492DFD">
        <w:rPr>
          <w:b/>
          <w:bCs/>
          <w:color w:val="auto"/>
          <w:sz w:val="23"/>
          <w:szCs w:val="23"/>
        </w:rPr>
        <w:t xml:space="preserve">Rozporządzenia Parlamentu Europejskiego i Rady (UE) NR 1303/2013 z dnia 17 grudnia 2013 r. </w:t>
      </w:r>
      <w:r w:rsidRPr="00492DFD">
        <w:rPr>
          <w:bCs/>
          <w:color w:val="auto"/>
          <w:sz w:val="23"/>
          <w:szCs w:val="23"/>
        </w:rPr>
        <w:t>i</w:t>
      </w:r>
      <w:r w:rsidRPr="00492DFD">
        <w:rPr>
          <w:color w:val="auto"/>
          <w:sz w:val="23"/>
          <w:szCs w:val="23"/>
        </w:rPr>
        <w:t xml:space="preserve">ntensywność dofinansowania w % należy wprowadzić do Arkusza </w:t>
      </w:r>
      <w:r w:rsidRPr="00492DFD">
        <w:rPr>
          <w:b/>
          <w:color w:val="auto"/>
          <w:sz w:val="23"/>
          <w:szCs w:val="23"/>
        </w:rPr>
        <w:t>Koszty operacyjne</w:t>
      </w:r>
      <w:r w:rsidRPr="00492DFD">
        <w:rPr>
          <w:color w:val="auto"/>
          <w:sz w:val="23"/>
          <w:szCs w:val="23"/>
        </w:rPr>
        <w:t xml:space="preserve"> na podstawie Arkusza </w:t>
      </w:r>
      <w:r w:rsidRPr="00492DFD">
        <w:rPr>
          <w:b/>
          <w:color w:val="auto"/>
          <w:sz w:val="23"/>
          <w:szCs w:val="23"/>
        </w:rPr>
        <w:t>Poziom dofinansowania</w:t>
      </w:r>
      <w:r w:rsidR="000A491D" w:rsidRPr="00492DFD">
        <w:rPr>
          <w:b/>
          <w:color w:val="auto"/>
          <w:sz w:val="23"/>
          <w:szCs w:val="23"/>
        </w:rPr>
        <w:t xml:space="preserve"> (Rzeczywisty poziom dofinansowania w % – kolumna H)</w:t>
      </w:r>
      <w:r w:rsidRPr="00492DFD">
        <w:rPr>
          <w:color w:val="auto"/>
          <w:sz w:val="23"/>
          <w:szCs w:val="23"/>
        </w:rPr>
        <w:t>.</w:t>
      </w:r>
    </w:p>
    <w:p w:rsidR="00677731" w:rsidRPr="00492DFD" w:rsidRDefault="00677731" w:rsidP="00811E3A">
      <w:pPr>
        <w:pStyle w:val="Default"/>
        <w:jc w:val="both"/>
        <w:rPr>
          <w:b/>
          <w:color w:val="auto"/>
          <w:sz w:val="23"/>
          <w:szCs w:val="23"/>
        </w:rPr>
      </w:pPr>
    </w:p>
    <w:p w:rsidR="00677731" w:rsidRPr="00492DFD" w:rsidRDefault="00677731" w:rsidP="00EA77EC">
      <w:pPr>
        <w:pStyle w:val="Default"/>
        <w:rPr>
          <w:color w:val="auto"/>
          <w:sz w:val="23"/>
          <w:szCs w:val="23"/>
        </w:rPr>
      </w:pPr>
    </w:p>
    <w:p w:rsidR="00677731" w:rsidRPr="00492DFD" w:rsidRDefault="00677731" w:rsidP="006C50F9">
      <w:pPr>
        <w:pStyle w:val="Default"/>
        <w:shd w:val="clear" w:color="auto" w:fill="D9D9D9"/>
        <w:jc w:val="center"/>
        <w:rPr>
          <w:b/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 xml:space="preserve">Arkusz </w:t>
      </w:r>
      <w:r w:rsidRPr="00492DFD">
        <w:rPr>
          <w:b/>
          <w:color w:val="auto"/>
          <w:sz w:val="23"/>
          <w:szCs w:val="23"/>
        </w:rPr>
        <w:t>Środki trwałe</w:t>
      </w:r>
    </w:p>
    <w:p w:rsidR="00677731" w:rsidRPr="00492DFD" w:rsidRDefault="00677731" w:rsidP="00EA77EC">
      <w:pPr>
        <w:pStyle w:val="Default"/>
        <w:rPr>
          <w:color w:val="auto"/>
          <w:sz w:val="23"/>
          <w:szCs w:val="23"/>
        </w:rPr>
      </w:pPr>
    </w:p>
    <w:p w:rsidR="00677731" w:rsidRPr="00492DFD" w:rsidRDefault="00677731" w:rsidP="006C50F9">
      <w:pPr>
        <w:pStyle w:val="Default"/>
        <w:jc w:val="both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 xml:space="preserve">W części dotyczącej </w:t>
      </w:r>
      <w:r w:rsidRPr="00492DFD">
        <w:rPr>
          <w:b/>
          <w:color w:val="auto"/>
          <w:sz w:val="23"/>
          <w:szCs w:val="23"/>
        </w:rPr>
        <w:t xml:space="preserve">dotychczasowej działalności </w:t>
      </w:r>
      <w:r w:rsidRPr="00492DFD">
        <w:rPr>
          <w:color w:val="auto"/>
          <w:sz w:val="23"/>
          <w:szCs w:val="23"/>
        </w:rPr>
        <w:t>(bez Projektu), arkusz automatycznie oblicza wielkość amortyzacji, umorzenia i wartości księgowej netto posiadanych aktywów. Wykorzystuje przy tym dane wykazane w arkuszu „</w:t>
      </w:r>
      <w:r w:rsidRPr="00492DFD">
        <w:rPr>
          <w:b/>
          <w:color w:val="auto"/>
          <w:sz w:val="23"/>
          <w:szCs w:val="23"/>
        </w:rPr>
        <w:t>Sprawozdania finansowe</w:t>
      </w:r>
      <w:r w:rsidRPr="00492DFD">
        <w:rPr>
          <w:color w:val="auto"/>
          <w:sz w:val="23"/>
          <w:szCs w:val="23"/>
        </w:rPr>
        <w:t>” oraz przyjęte w arkuszu „</w:t>
      </w:r>
      <w:r w:rsidRPr="00492DFD">
        <w:rPr>
          <w:b/>
          <w:color w:val="auto"/>
          <w:sz w:val="23"/>
          <w:szCs w:val="23"/>
        </w:rPr>
        <w:t>Założenia</w:t>
      </w:r>
      <w:r w:rsidRPr="00492DFD">
        <w:rPr>
          <w:color w:val="auto"/>
          <w:sz w:val="23"/>
          <w:szCs w:val="23"/>
        </w:rPr>
        <w:t>” stawki amortyzacji.</w:t>
      </w:r>
    </w:p>
    <w:p w:rsidR="00677731" w:rsidRPr="00492DFD" w:rsidRDefault="00677731" w:rsidP="006C50F9">
      <w:pPr>
        <w:pStyle w:val="Default"/>
        <w:jc w:val="both"/>
        <w:rPr>
          <w:color w:val="auto"/>
          <w:sz w:val="23"/>
          <w:szCs w:val="23"/>
        </w:rPr>
      </w:pPr>
    </w:p>
    <w:p w:rsidR="00677731" w:rsidRPr="00492DFD" w:rsidRDefault="00677731" w:rsidP="006C50F9">
      <w:pPr>
        <w:pStyle w:val="Default"/>
        <w:jc w:val="both"/>
        <w:rPr>
          <w:b/>
          <w:color w:val="auto"/>
          <w:sz w:val="23"/>
          <w:szCs w:val="23"/>
        </w:rPr>
      </w:pPr>
      <w:r w:rsidRPr="00492DFD">
        <w:rPr>
          <w:b/>
          <w:color w:val="auto"/>
          <w:sz w:val="23"/>
          <w:szCs w:val="23"/>
        </w:rPr>
        <w:t>UWAGA: wielkość amortyzacji jest obliczana w oparciu o wyższą wartość środka trwałego obliczaną poprzez porównanie wartości wykazanej na koniec ostatniego pełnego roku obrotowego oraz wykazanej na koniec okresu bieżącego.</w:t>
      </w:r>
    </w:p>
    <w:p w:rsidR="00677731" w:rsidRPr="00492DFD" w:rsidRDefault="00677731" w:rsidP="006C50F9">
      <w:pPr>
        <w:pStyle w:val="Default"/>
        <w:jc w:val="both"/>
        <w:rPr>
          <w:color w:val="auto"/>
          <w:sz w:val="23"/>
          <w:szCs w:val="23"/>
        </w:rPr>
      </w:pPr>
    </w:p>
    <w:p w:rsidR="00677731" w:rsidRPr="00492DFD" w:rsidRDefault="00677731" w:rsidP="00121F59">
      <w:pPr>
        <w:pStyle w:val="Default"/>
        <w:jc w:val="both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 xml:space="preserve">W części dotyczącej </w:t>
      </w:r>
      <w:r w:rsidRPr="00492DFD">
        <w:rPr>
          <w:b/>
          <w:color w:val="auto"/>
          <w:sz w:val="23"/>
          <w:szCs w:val="23"/>
        </w:rPr>
        <w:t>działalności</w:t>
      </w:r>
      <w:r w:rsidRPr="00492DFD">
        <w:rPr>
          <w:color w:val="auto"/>
          <w:sz w:val="23"/>
          <w:szCs w:val="23"/>
        </w:rPr>
        <w:t xml:space="preserve"> </w:t>
      </w:r>
      <w:r w:rsidRPr="00492DFD">
        <w:rPr>
          <w:b/>
          <w:color w:val="auto"/>
          <w:sz w:val="23"/>
          <w:szCs w:val="23"/>
        </w:rPr>
        <w:t>związanej z Projektem</w:t>
      </w:r>
      <w:r w:rsidRPr="00492DFD">
        <w:rPr>
          <w:color w:val="auto"/>
          <w:sz w:val="23"/>
          <w:szCs w:val="23"/>
        </w:rPr>
        <w:t xml:space="preserve"> należy uzupełnić żółte pola wpisując w nich poszczególne elementy aktywów, ich wartość netto oraz prognozowany rok zakupu. </w:t>
      </w:r>
      <w:r w:rsidRPr="00492DFD">
        <w:rPr>
          <w:b/>
          <w:color w:val="auto"/>
          <w:sz w:val="23"/>
          <w:szCs w:val="23"/>
        </w:rPr>
        <w:t>Jeżeli dane aktywo (środki trwałe, wartości niematerialne i prawne, zakończone prace rozwojowe) są przedmiotem dofinansowania</w:t>
      </w:r>
      <w:r w:rsidRPr="00492DFD">
        <w:rPr>
          <w:color w:val="auto"/>
          <w:sz w:val="23"/>
          <w:szCs w:val="23"/>
        </w:rPr>
        <w:t xml:space="preserve">, to w kolumnie </w:t>
      </w:r>
      <w:r w:rsidRPr="00492DFD">
        <w:rPr>
          <w:b/>
          <w:color w:val="auto"/>
          <w:sz w:val="23"/>
          <w:szCs w:val="23"/>
        </w:rPr>
        <w:t>„% dofinansowania”</w:t>
      </w:r>
      <w:r w:rsidRPr="00492DFD">
        <w:rPr>
          <w:color w:val="auto"/>
          <w:sz w:val="23"/>
          <w:szCs w:val="23"/>
        </w:rPr>
        <w:t xml:space="preserve"> należy wpisać wnioskowany poziom dofinansowania. Arkusz automatycznie oblicza wielkość amortyzacji, umorzenia i wartości księgowej netto planowanych w inwestycji aktywów.</w:t>
      </w:r>
    </w:p>
    <w:p w:rsidR="00677731" w:rsidRPr="00492DFD" w:rsidRDefault="00677731" w:rsidP="00EA77EC">
      <w:pPr>
        <w:pStyle w:val="Default"/>
        <w:rPr>
          <w:color w:val="auto"/>
          <w:sz w:val="23"/>
          <w:szCs w:val="23"/>
        </w:rPr>
      </w:pPr>
    </w:p>
    <w:p w:rsidR="00677731" w:rsidRPr="00492DFD" w:rsidRDefault="00677731" w:rsidP="00B1317E">
      <w:pPr>
        <w:pStyle w:val="Default"/>
        <w:jc w:val="both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>W przypadku wystąpienia „Środków trwałych w budowie”, czyli budowy nieruchomości lub zamówienia maszyn i urządzeń, których wykonanie wykracza poza rok obrotowy, a które to prace budowlane/maszyny finansowane są sukcesywnie, w odpowiednim polu należy wpisać rok rozpoczęcia prac budowlanych/zakupu maszyn i urządzeń, rok i miesiąc zakończenia prac budowlanych/zakupu maszyn i urządzeń i ewentualnie poziom dofinansowania. Następnie w danym wierszu należy wstawić wartości prac budowlanych/wydatków na zakupu maszyn i urządzeń w poszczególnych latach. Jeżeli nie zostaną określone lata rozpoczęcia i zakończenia prac budowlanych/zakupu maszyn i urządzeń, model nie będzie uwzględniał wstawionych wartości w obliczeniach. Łączna wartość prac budowlanych zostaje przenoszona do pozycji „Budynki i budowle”, a wartość maszyn i urządzeń do pozycji „Urządzenia techniczne i maszyny” we wskazanym roku zakończenia prac budowlanych/zakupu maszyn i urządzeń.</w:t>
      </w:r>
    </w:p>
    <w:p w:rsidR="00677731" w:rsidRPr="00492DFD" w:rsidRDefault="00677731" w:rsidP="00EA77EC">
      <w:pPr>
        <w:pStyle w:val="Default"/>
        <w:rPr>
          <w:color w:val="auto"/>
          <w:sz w:val="23"/>
          <w:szCs w:val="23"/>
        </w:rPr>
      </w:pPr>
    </w:p>
    <w:p w:rsidR="00677731" w:rsidRPr="00492DFD" w:rsidRDefault="00677731" w:rsidP="00487117">
      <w:pPr>
        <w:jc w:val="both"/>
        <w:rPr>
          <w:rFonts w:ascii="Arial" w:hAnsi="Arial" w:cs="Arial"/>
          <w:sz w:val="23"/>
          <w:szCs w:val="23"/>
        </w:rPr>
      </w:pPr>
      <w:r w:rsidRPr="00492DFD">
        <w:rPr>
          <w:rFonts w:ascii="Arial" w:hAnsi="Arial" w:cs="Arial"/>
          <w:sz w:val="23"/>
          <w:szCs w:val="23"/>
        </w:rPr>
        <w:lastRenderedPageBreak/>
        <w:t xml:space="preserve">Jeżeli dana pozycja kosztu stanowi wydatek kwalifikowany tylko w części, wydatek ten należy wykazać w dwóch następujących po sobie wierszach z podziałem na część kwalifikowaną i niekwalifikowaną. W części kwalifikowanej należy w odpowiednim polu wstawić poziom dofinansowania, w części niekwalifikowanej pole dotyczące poziomu dofinansowania należy pozostawić niewypełnione. </w:t>
      </w:r>
      <w:r w:rsidRPr="00492DFD">
        <w:rPr>
          <w:rFonts w:ascii="Arial" w:hAnsi="Arial" w:cs="Arial"/>
          <w:strike/>
          <w:sz w:val="23"/>
          <w:szCs w:val="23"/>
        </w:rPr>
        <w:t xml:space="preserve"> </w:t>
      </w:r>
    </w:p>
    <w:p w:rsidR="00677731" w:rsidRPr="00492DFD" w:rsidRDefault="00677731" w:rsidP="00EA77EC">
      <w:pPr>
        <w:pStyle w:val="Default"/>
        <w:rPr>
          <w:b/>
          <w:color w:val="auto"/>
          <w:sz w:val="23"/>
          <w:szCs w:val="23"/>
        </w:rPr>
      </w:pPr>
      <w:r w:rsidRPr="00492DFD">
        <w:rPr>
          <w:b/>
          <w:color w:val="auto"/>
          <w:sz w:val="23"/>
          <w:szCs w:val="23"/>
        </w:rPr>
        <w:t>UWAGI:</w:t>
      </w:r>
    </w:p>
    <w:p w:rsidR="00677731" w:rsidRPr="00492DFD" w:rsidRDefault="00677731" w:rsidP="00B73E35">
      <w:pPr>
        <w:pStyle w:val="Default"/>
        <w:numPr>
          <w:ilvl w:val="0"/>
          <w:numId w:val="12"/>
        </w:numPr>
        <w:rPr>
          <w:b/>
          <w:color w:val="auto"/>
          <w:sz w:val="23"/>
          <w:szCs w:val="23"/>
        </w:rPr>
      </w:pPr>
      <w:r w:rsidRPr="00492DFD">
        <w:rPr>
          <w:b/>
          <w:color w:val="auto"/>
          <w:sz w:val="23"/>
          <w:szCs w:val="23"/>
        </w:rPr>
        <w:t>środki trwałe o wartości poniżej</w:t>
      </w:r>
      <w:proofErr w:type="gramStart"/>
      <w:r w:rsidRPr="00492DFD">
        <w:rPr>
          <w:b/>
          <w:color w:val="auto"/>
          <w:sz w:val="23"/>
          <w:szCs w:val="23"/>
        </w:rPr>
        <w:t xml:space="preserve"> 3,5 tys</w:t>
      </w:r>
      <w:proofErr w:type="gramEnd"/>
      <w:r w:rsidRPr="00492DFD">
        <w:rPr>
          <w:b/>
          <w:color w:val="auto"/>
          <w:sz w:val="23"/>
          <w:szCs w:val="23"/>
        </w:rPr>
        <w:t>. PLN są amortyzowane jednorazowo w roku ich zakupu,</w:t>
      </w:r>
    </w:p>
    <w:p w:rsidR="00677731" w:rsidRPr="00492DFD" w:rsidRDefault="00677731" w:rsidP="00B73E35">
      <w:pPr>
        <w:pStyle w:val="Default"/>
        <w:numPr>
          <w:ilvl w:val="0"/>
          <w:numId w:val="12"/>
        </w:numPr>
        <w:rPr>
          <w:b/>
          <w:color w:val="auto"/>
          <w:sz w:val="23"/>
          <w:szCs w:val="23"/>
        </w:rPr>
      </w:pPr>
      <w:r w:rsidRPr="00492DFD">
        <w:rPr>
          <w:b/>
          <w:color w:val="auto"/>
          <w:sz w:val="23"/>
          <w:szCs w:val="23"/>
        </w:rPr>
        <w:t>ze względu na stosowane w modelu zaokrąglenia, w przypadku gdy roczna amortyzacja środka trwałego nie przekroczy wielkości</w:t>
      </w:r>
      <w:proofErr w:type="gramStart"/>
      <w:r w:rsidRPr="00492DFD">
        <w:rPr>
          <w:b/>
          <w:color w:val="auto"/>
          <w:sz w:val="23"/>
          <w:szCs w:val="23"/>
        </w:rPr>
        <w:t xml:space="preserve"> 0,5 tys</w:t>
      </w:r>
      <w:proofErr w:type="gramEnd"/>
      <w:r w:rsidRPr="00492DFD">
        <w:rPr>
          <w:b/>
          <w:color w:val="auto"/>
          <w:sz w:val="23"/>
          <w:szCs w:val="23"/>
        </w:rPr>
        <w:t>. PLN arkusz będzie ją zaokrąglał do 0 (przykładowo, roczna amortyzacja 0,3 tys. PLN będzie traktowana jako 0,0 tys. PLN)</w:t>
      </w:r>
    </w:p>
    <w:p w:rsidR="00677731" w:rsidRPr="00492DFD" w:rsidRDefault="00677731" w:rsidP="00EA77EC">
      <w:pPr>
        <w:pStyle w:val="Default"/>
        <w:rPr>
          <w:color w:val="auto"/>
          <w:sz w:val="23"/>
          <w:szCs w:val="23"/>
        </w:rPr>
      </w:pPr>
    </w:p>
    <w:p w:rsidR="00677731" w:rsidRPr="00492DFD" w:rsidRDefault="00677731" w:rsidP="00EA77EC">
      <w:pPr>
        <w:pStyle w:val="Default"/>
        <w:rPr>
          <w:color w:val="auto"/>
          <w:sz w:val="23"/>
          <w:szCs w:val="23"/>
        </w:rPr>
      </w:pPr>
    </w:p>
    <w:p w:rsidR="00677731" w:rsidRPr="00492DFD" w:rsidRDefault="00677731" w:rsidP="00D86F8E">
      <w:pPr>
        <w:pStyle w:val="Default"/>
        <w:shd w:val="clear" w:color="auto" w:fill="D9D9D9"/>
        <w:jc w:val="center"/>
        <w:rPr>
          <w:b/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 xml:space="preserve">Arkusz </w:t>
      </w:r>
      <w:r w:rsidRPr="00492DFD">
        <w:rPr>
          <w:b/>
          <w:color w:val="auto"/>
          <w:sz w:val="23"/>
          <w:szCs w:val="23"/>
        </w:rPr>
        <w:t>Rozliczenie dotacji</w:t>
      </w:r>
    </w:p>
    <w:p w:rsidR="00677731" w:rsidRPr="00492DFD" w:rsidRDefault="00677731" w:rsidP="00EA77EC">
      <w:pPr>
        <w:pStyle w:val="Default"/>
        <w:rPr>
          <w:color w:val="auto"/>
          <w:sz w:val="23"/>
          <w:szCs w:val="23"/>
        </w:rPr>
      </w:pPr>
    </w:p>
    <w:p w:rsidR="00677731" w:rsidRPr="00492DFD" w:rsidRDefault="00677731" w:rsidP="00D86F8E">
      <w:pPr>
        <w:pStyle w:val="Default"/>
        <w:jc w:val="both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 xml:space="preserve">W części dotyczącej </w:t>
      </w:r>
      <w:r w:rsidRPr="00492DFD">
        <w:rPr>
          <w:b/>
          <w:color w:val="auto"/>
          <w:sz w:val="23"/>
          <w:szCs w:val="23"/>
        </w:rPr>
        <w:t>dotychczasowej działalności</w:t>
      </w:r>
      <w:r w:rsidRPr="00492DFD">
        <w:rPr>
          <w:color w:val="auto"/>
          <w:sz w:val="23"/>
          <w:szCs w:val="23"/>
        </w:rPr>
        <w:t xml:space="preserve"> (bez Projektu) należy uzupełnić prognozę </w:t>
      </w:r>
      <w:proofErr w:type="spellStart"/>
      <w:r w:rsidRPr="00492DFD">
        <w:rPr>
          <w:color w:val="auto"/>
          <w:sz w:val="23"/>
          <w:szCs w:val="23"/>
        </w:rPr>
        <w:t>rozterminowanych</w:t>
      </w:r>
      <w:proofErr w:type="spellEnd"/>
      <w:r w:rsidRPr="00492DFD">
        <w:rPr>
          <w:color w:val="auto"/>
          <w:sz w:val="23"/>
          <w:szCs w:val="23"/>
        </w:rPr>
        <w:t xml:space="preserve"> przychodów z tytułu otrzymanych dotacji. Arkusz w oparciu o dane wpisane w arkuszu „</w:t>
      </w:r>
      <w:r w:rsidRPr="00492DFD">
        <w:rPr>
          <w:b/>
          <w:color w:val="auto"/>
          <w:sz w:val="23"/>
          <w:szCs w:val="23"/>
        </w:rPr>
        <w:t>Sprawozdania finansowe</w:t>
      </w:r>
      <w:r w:rsidRPr="00492DFD">
        <w:rPr>
          <w:color w:val="auto"/>
          <w:sz w:val="23"/>
          <w:szCs w:val="23"/>
        </w:rPr>
        <w:t>” automatycznie obliczy prognozę Rozliczeń międzyokresowych z tytułu otrzymanych dotacji.</w:t>
      </w:r>
    </w:p>
    <w:p w:rsidR="00677731" w:rsidRPr="00492DFD" w:rsidRDefault="00677731" w:rsidP="00EA77EC">
      <w:pPr>
        <w:pStyle w:val="Default"/>
        <w:rPr>
          <w:color w:val="auto"/>
          <w:sz w:val="23"/>
          <w:szCs w:val="23"/>
        </w:rPr>
      </w:pPr>
    </w:p>
    <w:p w:rsidR="00677731" w:rsidRPr="00492DFD" w:rsidRDefault="00677731" w:rsidP="00D86F8E">
      <w:pPr>
        <w:pStyle w:val="Default"/>
        <w:jc w:val="both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 xml:space="preserve">W część dotyczącej </w:t>
      </w:r>
      <w:r w:rsidRPr="00492DFD">
        <w:rPr>
          <w:b/>
          <w:color w:val="auto"/>
          <w:sz w:val="23"/>
          <w:szCs w:val="23"/>
        </w:rPr>
        <w:t xml:space="preserve">planowanej </w:t>
      </w:r>
      <w:r w:rsidRPr="00492DFD">
        <w:rPr>
          <w:color w:val="auto"/>
          <w:sz w:val="23"/>
          <w:szCs w:val="23"/>
        </w:rPr>
        <w:t>związanej z Projektem arkusz automatycznie obliczy poziom dofinansowania oraz jego rozłożenie w czasie, a otrzymane dane są przenoszone do arkusza „</w:t>
      </w:r>
      <w:proofErr w:type="gramStart"/>
      <w:r w:rsidRPr="00492DFD">
        <w:rPr>
          <w:b/>
          <w:color w:val="auto"/>
          <w:sz w:val="23"/>
          <w:szCs w:val="23"/>
        </w:rPr>
        <w:t>Przychody</w:t>
      </w:r>
      <w:r w:rsidRPr="00492DFD">
        <w:rPr>
          <w:color w:val="auto"/>
          <w:sz w:val="23"/>
          <w:szCs w:val="23"/>
        </w:rPr>
        <w:t>” jako</w:t>
      </w:r>
      <w:proofErr w:type="gramEnd"/>
      <w:r w:rsidRPr="00492DFD">
        <w:rPr>
          <w:color w:val="auto"/>
          <w:sz w:val="23"/>
          <w:szCs w:val="23"/>
        </w:rPr>
        <w:t xml:space="preserve"> „Pozostałe przychody operacyjne” oraz do „Rozliczeń międzyokresowych przychodów” w bilansie projektu.</w:t>
      </w:r>
    </w:p>
    <w:p w:rsidR="00677731" w:rsidRPr="00492DFD" w:rsidRDefault="00677731" w:rsidP="00EA77EC">
      <w:pPr>
        <w:pStyle w:val="Default"/>
        <w:rPr>
          <w:color w:val="auto"/>
          <w:sz w:val="23"/>
          <w:szCs w:val="23"/>
        </w:rPr>
      </w:pPr>
    </w:p>
    <w:p w:rsidR="00677731" w:rsidRPr="00492DFD" w:rsidRDefault="00677731" w:rsidP="00B1317E">
      <w:pPr>
        <w:pStyle w:val="Default"/>
        <w:rPr>
          <w:color w:val="auto"/>
          <w:sz w:val="23"/>
          <w:szCs w:val="23"/>
        </w:rPr>
      </w:pPr>
    </w:p>
    <w:p w:rsidR="00677731" w:rsidRPr="00492DFD" w:rsidRDefault="00677731" w:rsidP="00B1317E">
      <w:pPr>
        <w:pStyle w:val="Default"/>
        <w:shd w:val="clear" w:color="auto" w:fill="D9D9D9"/>
        <w:jc w:val="center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 xml:space="preserve">Arkusz </w:t>
      </w:r>
      <w:r w:rsidRPr="00492DFD">
        <w:rPr>
          <w:b/>
          <w:color w:val="auto"/>
          <w:sz w:val="23"/>
          <w:szCs w:val="23"/>
        </w:rPr>
        <w:t>Kapitał pracujący</w:t>
      </w:r>
    </w:p>
    <w:p w:rsidR="00677731" w:rsidRPr="00492DFD" w:rsidRDefault="00677731" w:rsidP="00B1317E">
      <w:pPr>
        <w:pStyle w:val="Default"/>
        <w:rPr>
          <w:color w:val="auto"/>
          <w:sz w:val="23"/>
          <w:szCs w:val="23"/>
        </w:rPr>
      </w:pPr>
    </w:p>
    <w:p w:rsidR="00677731" w:rsidRPr="00492DFD" w:rsidRDefault="00677731" w:rsidP="00B1317E">
      <w:pPr>
        <w:pStyle w:val="Default"/>
        <w:jc w:val="both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 xml:space="preserve">W przypadku </w:t>
      </w:r>
      <w:r w:rsidRPr="00492DFD">
        <w:rPr>
          <w:b/>
          <w:color w:val="auto"/>
          <w:sz w:val="23"/>
          <w:szCs w:val="23"/>
        </w:rPr>
        <w:t xml:space="preserve">dotychczasowej działalności (bez Projektu) </w:t>
      </w:r>
      <w:r w:rsidRPr="00492DFD">
        <w:rPr>
          <w:color w:val="auto"/>
          <w:sz w:val="23"/>
          <w:szCs w:val="23"/>
        </w:rPr>
        <w:t>Wnioskodawca ma możliwość wyboru sposobu obliczenia wielkości kapitału pracującego:</w:t>
      </w:r>
    </w:p>
    <w:p w:rsidR="00677731" w:rsidRPr="00492DFD" w:rsidRDefault="00677731" w:rsidP="00B1317E">
      <w:pPr>
        <w:pStyle w:val="Default"/>
        <w:numPr>
          <w:ilvl w:val="0"/>
          <w:numId w:val="9"/>
        </w:numPr>
        <w:jc w:val="both"/>
        <w:rPr>
          <w:color w:val="auto"/>
          <w:sz w:val="23"/>
          <w:szCs w:val="23"/>
        </w:rPr>
      </w:pPr>
      <w:proofErr w:type="gramStart"/>
      <w:r w:rsidRPr="00492DFD">
        <w:rPr>
          <w:b/>
          <w:color w:val="auto"/>
          <w:sz w:val="23"/>
          <w:szCs w:val="23"/>
        </w:rPr>
        <w:t>kalkulacja</w:t>
      </w:r>
      <w:proofErr w:type="gramEnd"/>
      <w:r w:rsidRPr="00492DFD">
        <w:rPr>
          <w:b/>
          <w:color w:val="auto"/>
          <w:sz w:val="23"/>
          <w:szCs w:val="23"/>
        </w:rPr>
        <w:t xml:space="preserve"> z modelu</w:t>
      </w:r>
      <w:r w:rsidRPr="00492DFD">
        <w:rPr>
          <w:color w:val="auto"/>
          <w:sz w:val="23"/>
          <w:szCs w:val="23"/>
        </w:rPr>
        <w:t xml:space="preserve"> – zalecana do stosowania, oblicza automatycznie wszystkie wartości na podstawie danych historycznych wprowadzonych w arkuszu „Sprawozdania finansowe” oraz danych prognozowanych wprowadzonych w arkuszach „Przychody” i „Koszty operacyjne”.</w:t>
      </w:r>
    </w:p>
    <w:p w:rsidR="00677731" w:rsidRPr="00492DFD" w:rsidRDefault="00677731" w:rsidP="00B1317E">
      <w:pPr>
        <w:pStyle w:val="Default"/>
        <w:numPr>
          <w:ilvl w:val="0"/>
          <w:numId w:val="9"/>
        </w:numPr>
        <w:jc w:val="both"/>
        <w:rPr>
          <w:color w:val="auto"/>
          <w:sz w:val="23"/>
          <w:szCs w:val="23"/>
        </w:rPr>
      </w:pPr>
      <w:proofErr w:type="gramStart"/>
      <w:r w:rsidRPr="00492DFD">
        <w:rPr>
          <w:b/>
          <w:color w:val="auto"/>
          <w:sz w:val="23"/>
          <w:szCs w:val="23"/>
        </w:rPr>
        <w:t>kalkulacja</w:t>
      </w:r>
      <w:proofErr w:type="gramEnd"/>
      <w:r w:rsidRPr="00492DFD">
        <w:rPr>
          <w:b/>
          <w:color w:val="auto"/>
          <w:sz w:val="23"/>
          <w:szCs w:val="23"/>
        </w:rPr>
        <w:t xml:space="preserve"> własna</w:t>
      </w:r>
      <w:r w:rsidRPr="00492DFD">
        <w:rPr>
          <w:color w:val="auto"/>
          <w:sz w:val="23"/>
          <w:szCs w:val="23"/>
        </w:rPr>
        <w:t xml:space="preserve"> – jej użycie możliwe jest wyłącznie w przypadkach, kiedy Wnioskodawca chce ręcznie wstawić prognozowane długości cykli rotacji zapasów, należności i zobowiązań. Arkusz oblicza automatycznie wszystkie wartości na podstawie danych historycznych wprowadzonych w arkuszu „Sprawozdania finansowe” oraz danych prognozowanych wprowadzonych w arkuszach „Przychody” i „Koszty operacyjne” oraz ręcznie wprowadzonych danych dotyczących długości poszczególnych cykli rotacji. </w:t>
      </w:r>
      <w:r w:rsidRPr="00492DFD">
        <w:rPr>
          <w:b/>
          <w:color w:val="auto"/>
          <w:sz w:val="23"/>
          <w:szCs w:val="23"/>
        </w:rPr>
        <w:t>Zastosowanie kalkulacji własnej</w:t>
      </w:r>
      <w:r w:rsidRPr="00492DFD">
        <w:rPr>
          <w:color w:val="auto"/>
          <w:sz w:val="23"/>
          <w:szCs w:val="23"/>
        </w:rPr>
        <w:t xml:space="preserve"> </w:t>
      </w:r>
      <w:r w:rsidRPr="00492DFD">
        <w:rPr>
          <w:b/>
          <w:color w:val="auto"/>
          <w:sz w:val="23"/>
          <w:szCs w:val="23"/>
        </w:rPr>
        <w:t>każdorazowo wymaga szczegółowego opisu przyczyn jego zastosowania w polu „Komentarz”</w:t>
      </w:r>
      <w:r w:rsidRPr="00492DFD">
        <w:rPr>
          <w:color w:val="auto"/>
          <w:sz w:val="23"/>
          <w:szCs w:val="23"/>
        </w:rPr>
        <w:t>.</w:t>
      </w:r>
    </w:p>
    <w:p w:rsidR="00677731" w:rsidRPr="00492DFD" w:rsidRDefault="00677731" w:rsidP="00B1317E">
      <w:pPr>
        <w:pStyle w:val="Default"/>
        <w:rPr>
          <w:color w:val="auto"/>
          <w:sz w:val="23"/>
          <w:szCs w:val="23"/>
        </w:rPr>
      </w:pPr>
    </w:p>
    <w:p w:rsidR="00677731" w:rsidRPr="00492DFD" w:rsidRDefault="00677731" w:rsidP="00B1317E">
      <w:pPr>
        <w:pStyle w:val="Default"/>
        <w:jc w:val="both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 xml:space="preserve">Dane dotyczące </w:t>
      </w:r>
      <w:r w:rsidRPr="00492DFD">
        <w:rPr>
          <w:b/>
          <w:color w:val="auto"/>
          <w:sz w:val="23"/>
          <w:szCs w:val="23"/>
        </w:rPr>
        <w:t>działalności związanej z Projektem</w:t>
      </w:r>
      <w:r w:rsidRPr="00492DFD">
        <w:rPr>
          <w:color w:val="auto"/>
          <w:sz w:val="23"/>
          <w:szCs w:val="23"/>
        </w:rPr>
        <w:t xml:space="preserve"> obliczane są automatycznie na podstawie danych wprowadzonych w arkuszu „Przychody” oraz „Koszty operacyjne”. Długość cykli rotacji należy wpisać w arkuszu „</w:t>
      </w:r>
      <w:r w:rsidRPr="00492DFD">
        <w:rPr>
          <w:b/>
          <w:color w:val="auto"/>
          <w:sz w:val="23"/>
          <w:szCs w:val="23"/>
        </w:rPr>
        <w:t>Założenia</w:t>
      </w:r>
      <w:r w:rsidRPr="00492DFD">
        <w:rPr>
          <w:color w:val="auto"/>
          <w:sz w:val="23"/>
          <w:szCs w:val="23"/>
        </w:rPr>
        <w:t xml:space="preserve">” w wierszach dotyczących </w:t>
      </w:r>
      <w:r w:rsidRPr="00492DFD">
        <w:rPr>
          <w:b/>
          <w:color w:val="auto"/>
          <w:sz w:val="23"/>
          <w:szCs w:val="23"/>
        </w:rPr>
        <w:t xml:space="preserve">Kapitału pracującego (projekt). </w:t>
      </w:r>
    </w:p>
    <w:p w:rsidR="00677731" w:rsidRPr="00492DFD" w:rsidRDefault="00677731" w:rsidP="00B1317E">
      <w:pPr>
        <w:pStyle w:val="Default"/>
        <w:jc w:val="both"/>
        <w:rPr>
          <w:color w:val="auto"/>
          <w:sz w:val="23"/>
          <w:szCs w:val="23"/>
        </w:rPr>
      </w:pPr>
    </w:p>
    <w:p w:rsidR="00677731" w:rsidRPr="00492DFD" w:rsidRDefault="00677731" w:rsidP="00B1317E">
      <w:pPr>
        <w:pStyle w:val="Default"/>
        <w:jc w:val="both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lastRenderedPageBreak/>
        <w:t xml:space="preserve">Dane dotyczące całego przedsiębiorstwa z uwzględnieniem realizowanego </w:t>
      </w:r>
      <w:proofErr w:type="gramStart"/>
      <w:r w:rsidRPr="00492DFD">
        <w:rPr>
          <w:color w:val="auto"/>
          <w:sz w:val="23"/>
          <w:szCs w:val="23"/>
        </w:rPr>
        <w:t>Projektu  obliczane</w:t>
      </w:r>
      <w:proofErr w:type="gramEnd"/>
      <w:r w:rsidRPr="00492DFD">
        <w:rPr>
          <w:color w:val="auto"/>
          <w:sz w:val="23"/>
          <w:szCs w:val="23"/>
        </w:rPr>
        <w:t xml:space="preserve"> są automatycznie na podstawie danych dotyczących dotychczasowej działalności oraz działalności planowanej.</w:t>
      </w:r>
    </w:p>
    <w:p w:rsidR="00677731" w:rsidRPr="00492DFD" w:rsidRDefault="00677731" w:rsidP="00B1317E">
      <w:pPr>
        <w:pStyle w:val="Default"/>
        <w:jc w:val="both"/>
        <w:rPr>
          <w:color w:val="auto"/>
          <w:sz w:val="23"/>
          <w:szCs w:val="23"/>
        </w:rPr>
      </w:pPr>
    </w:p>
    <w:p w:rsidR="00677731" w:rsidRPr="00492DFD" w:rsidRDefault="00677731" w:rsidP="00B1317E">
      <w:pPr>
        <w:pStyle w:val="Default"/>
        <w:jc w:val="both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>W polu „</w:t>
      </w:r>
      <w:r w:rsidRPr="00492DFD">
        <w:rPr>
          <w:b/>
          <w:color w:val="auto"/>
          <w:sz w:val="23"/>
          <w:szCs w:val="23"/>
        </w:rPr>
        <w:t>Komentarz”</w:t>
      </w:r>
      <w:r w:rsidRPr="00492DFD">
        <w:rPr>
          <w:color w:val="auto"/>
          <w:sz w:val="23"/>
          <w:szCs w:val="23"/>
        </w:rPr>
        <w:t xml:space="preserve"> należy opisać przyjęte do obliczeń dane. </w:t>
      </w:r>
    </w:p>
    <w:p w:rsidR="00677731" w:rsidRPr="00492DFD" w:rsidRDefault="00677731" w:rsidP="00EA77EC">
      <w:pPr>
        <w:pStyle w:val="Default"/>
        <w:rPr>
          <w:color w:val="auto"/>
          <w:sz w:val="23"/>
          <w:szCs w:val="23"/>
        </w:rPr>
      </w:pPr>
    </w:p>
    <w:p w:rsidR="00677731" w:rsidRPr="00492DFD" w:rsidRDefault="00677731" w:rsidP="00EA77EC">
      <w:pPr>
        <w:pStyle w:val="Default"/>
        <w:rPr>
          <w:color w:val="auto"/>
          <w:sz w:val="23"/>
          <w:szCs w:val="23"/>
        </w:rPr>
      </w:pPr>
    </w:p>
    <w:p w:rsidR="00677731" w:rsidRPr="00492DFD" w:rsidRDefault="00677731" w:rsidP="00D86F8E">
      <w:pPr>
        <w:pStyle w:val="Default"/>
        <w:shd w:val="clear" w:color="auto" w:fill="D9D9D9"/>
        <w:jc w:val="center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 xml:space="preserve">Arkusz </w:t>
      </w:r>
      <w:r w:rsidRPr="00492DFD">
        <w:rPr>
          <w:b/>
          <w:color w:val="auto"/>
          <w:sz w:val="23"/>
          <w:szCs w:val="23"/>
        </w:rPr>
        <w:t>Finansowanie</w:t>
      </w:r>
    </w:p>
    <w:p w:rsidR="00677731" w:rsidRPr="00492DFD" w:rsidRDefault="00677731" w:rsidP="00EA77EC">
      <w:pPr>
        <w:pStyle w:val="Default"/>
        <w:rPr>
          <w:color w:val="auto"/>
          <w:sz w:val="23"/>
          <w:szCs w:val="23"/>
        </w:rPr>
      </w:pPr>
    </w:p>
    <w:p w:rsidR="00677731" w:rsidRPr="00492DFD" w:rsidRDefault="00677731" w:rsidP="00EA77EC">
      <w:pPr>
        <w:pStyle w:val="Default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>W arkuszu należy uzupełnić dane dotyczące:</w:t>
      </w:r>
    </w:p>
    <w:p w:rsidR="00677731" w:rsidRPr="00492DFD" w:rsidRDefault="00677731" w:rsidP="00B44430">
      <w:pPr>
        <w:pStyle w:val="Default"/>
        <w:numPr>
          <w:ilvl w:val="0"/>
          <w:numId w:val="10"/>
        </w:numPr>
        <w:rPr>
          <w:color w:val="auto"/>
          <w:sz w:val="23"/>
          <w:szCs w:val="23"/>
        </w:rPr>
      </w:pPr>
      <w:proofErr w:type="gramStart"/>
      <w:r w:rsidRPr="00492DFD">
        <w:rPr>
          <w:color w:val="auto"/>
          <w:sz w:val="23"/>
          <w:szCs w:val="23"/>
        </w:rPr>
        <w:t>planowanych</w:t>
      </w:r>
      <w:proofErr w:type="gramEnd"/>
      <w:r w:rsidRPr="00492DFD">
        <w:rPr>
          <w:color w:val="auto"/>
          <w:sz w:val="23"/>
          <w:szCs w:val="23"/>
        </w:rPr>
        <w:t xml:space="preserve"> dopłat do kapitału</w:t>
      </w:r>
    </w:p>
    <w:p w:rsidR="00677731" w:rsidRPr="00492DFD" w:rsidRDefault="00677731" w:rsidP="00B44430">
      <w:pPr>
        <w:pStyle w:val="Default"/>
        <w:numPr>
          <w:ilvl w:val="0"/>
          <w:numId w:val="10"/>
        </w:numPr>
        <w:rPr>
          <w:color w:val="auto"/>
          <w:sz w:val="23"/>
          <w:szCs w:val="23"/>
        </w:rPr>
      </w:pPr>
      <w:proofErr w:type="gramStart"/>
      <w:r w:rsidRPr="00492DFD">
        <w:rPr>
          <w:color w:val="auto"/>
          <w:sz w:val="23"/>
          <w:szCs w:val="23"/>
        </w:rPr>
        <w:t>planowanych</w:t>
      </w:r>
      <w:proofErr w:type="gramEnd"/>
      <w:r w:rsidRPr="00492DFD">
        <w:rPr>
          <w:color w:val="auto"/>
          <w:sz w:val="23"/>
          <w:szCs w:val="23"/>
        </w:rPr>
        <w:t xml:space="preserve"> wypłat dywidendy</w:t>
      </w:r>
    </w:p>
    <w:p w:rsidR="00677731" w:rsidRPr="00492DFD" w:rsidRDefault="00677731" w:rsidP="00B44430">
      <w:pPr>
        <w:pStyle w:val="Default"/>
        <w:numPr>
          <w:ilvl w:val="0"/>
          <w:numId w:val="10"/>
        </w:numPr>
        <w:rPr>
          <w:color w:val="auto"/>
          <w:sz w:val="23"/>
          <w:szCs w:val="23"/>
        </w:rPr>
      </w:pPr>
      <w:proofErr w:type="gramStart"/>
      <w:r w:rsidRPr="00492DFD">
        <w:rPr>
          <w:color w:val="auto"/>
          <w:sz w:val="23"/>
          <w:szCs w:val="23"/>
        </w:rPr>
        <w:t>wpływów</w:t>
      </w:r>
      <w:proofErr w:type="gramEnd"/>
      <w:r w:rsidRPr="00492DFD">
        <w:rPr>
          <w:color w:val="auto"/>
          <w:sz w:val="23"/>
          <w:szCs w:val="23"/>
        </w:rPr>
        <w:t xml:space="preserve"> i wydatków ze składanych depozytów bankowych</w:t>
      </w:r>
    </w:p>
    <w:p w:rsidR="00677731" w:rsidRPr="00492DFD" w:rsidRDefault="00677731" w:rsidP="00B44430">
      <w:pPr>
        <w:pStyle w:val="Default"/>
        <w:numPr>
          <w:ilvl w:val="0"/>
          <w:numId w:val="10"/>
        </w:numPr>
        <w:rPr>
          <w:color w:val="auto"/>
          <w:sz w:val="23"/>
          <w:szCs w:val="23"/>
        </w:rPr>
      </w:pPr>
      <w:proofErr w:type="gramStart"/>
      <w:r w:rsidRPr="00492DFD">
        <w:rPr>
          <w:color w:val="auto"/>
          <w:sz w:val="23"/>
          <w:szCs w:val="23"/>
        </w:rPr>
        <w:t>planowanych</w:t>
      </w:r>
      <w:proofErr w:type="gramEnd"/>
      <w:r w:rsidRPr="00492DFD">
        <w:rPr>
          <w:color w:val="auto"/>
          <w:sz w:val="23"/>
          <w:szCs w:val="23"/>
        </w:rPr>
        <w:t xml:space="preserve"> wpływów i wydatków związanych z zaciągnięciem zobowiązań o charakterze pożyczek lub kredytów długo- i krótkoterminowych oraz leasingu finansowego</w:t>
      </w:r>
    </w:p>
    <w:p w:rsidR="00814471" w:rsidRPr="00492DFD" w:rsidRDefault="00814471" w:rsidP="00B44430">
      <w:pPr>
        <w:pStyle w:val="Default"/>
        <w:numPr>
          <w:ilvl w:val="0"/>
          <w:numId w:val="10"/>
        </w:numPr>
        <w:rPr>
          <w:color w:val="auto"/>
          <w:sz w:val="23"/>
          <w:szCs w:val="23"/>
        </w:rPr>
      </w:pPr>
      <w:proofErr w:type="gramStart"/>
      <w:r w:rsidRPr="00492DFD">
        <w:rPr>
          <w:color w:val="auto"/>
          <w:sz w:val="23"/>
          <w:szCs w:val="23"/>
        </w:rPr>
        <w:t>planowanych</w:t>
      </w:r>
      <w:proofErr w:type="gramEnd"/>
      <w:r w:rsidRPr="00492DFD">
        <w:rPr>
          <w:color w:val="auto"/>
          <w:sz w:val="23"/>
          <w:szCs w:val="23"/>
        </w:rPr>
        <w:t xml:space="preserve"> przesunięć środków z dotychczasowej działalności na cele realizacji projektu.</w:t>
      </w:r>
    </w:p>
    <w:p w:rsidR="00677731" w:rsidRPr="00492DFD" w:rsidRDefault="00677731" w:rsidP="00B44430">
      <w:pPr>
        <w:pStyle w:val="Default"/>
        <w:rPr>
          <w:color w:val="auto"/>
          <w:sz w:val="23"/>
          <w:szCs w:val="23"/>
        </w:rPr>
      </w:pPr>
    </w:p>
    <w:p w:rsidR="00677731" w:rsidRPr="00492DFD" w:rsidRDefault="00677731" w:rsidP="00B44430">
      <w:pPr>
        <w:pStyle w:val="Default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>Planowane do zaciągnięcia zobowiązania o charakterze pożyczek, kredytów lub leasingu oraz składane depozyty stanowią źródło finansowania działalności firmy i realizowanego projektu.</w:t>
      </w:r>
    </w:p>
    <w:p w:rsidR="00814471" w:rsidRPr="00492DFD" w:rsidRDefault="00814471" w:rsidP="00B44430">
      <w:pPr>
        <w:pStyle w:val="Default"/>
        <w:rPr>
          <w:color w:val="auto"/>
          <w:sz w:val="23"/>
          <w:szCs w:val="23"/>
        </w:rPr>
      </w:pPr>
    </w:p>
    <w:p w:rsidR="00814471" w:rsidRPr="00492DFD" w:rsidRDefault="00814471" w:rsidP="007437A3">
      <w:pPr>
        <w:pStyle w:val="Default"/>
        <w:jc w:val="both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 xml:space="preserve">W przypadku </w:t>
      </w:r>
      <w:r w:rsidR="007437A3" w:rsidRPr="00492DFD">
        <w:rPr>
          <w:color w:val="auto"/>
          <w:sz w:val="23"/>
          <w:szCs w:val="23"/>
        </w:rPr>
        <w:t>finansowania projektu ze środków wygospodarowanych z dotychczasowej działalności należy w sekcji „Projekt” wypełnić stosowne dane w sekcji „Środki własne z działalności dotychczasowej na finansowanie Projektu”. Wstawione w tej sekcji kwoty zmniejszają w dotychczasowej działalności saldo środków pieniężnych po stronie aktywów oraz pomniejszają stan kapitałów własnych po stronie pasywów (</w:t>
      </w:r>
      <w:r w:rsidR="007437A3" w:rsidRPr="00492DFD">
        <w:rPr>
          <w:color w:val="auto"/>
          <w:sz w:val="23"/>
          <w:szCs w:val="23"/>
        </w:rPr>
        <w:sym w:font="Wingdings" w:char="F0E0"/>
      </w:r>
      <w:r w:rsidR="007437A3" w:rsidRPr="00492DFD">
        <w:rPr>
          <w:color w:val="auto"/>
          <w:sz w:val="23"/>
          <w:szCs w:val="23"/>
        </w:rPr>
        <w:t xml:space="preserve">Arkusz „Ocena kondycji finansowej” </w:t>
      </w:r>
      <w:r w:rsidR="007437A3" w:rsidRPr="00492DFD">
        <w:rPr>
          <w:color w:val="auto"/>
          <w:sz w:val="23"/>
          <w:szCs w:val="23"/>
        </w:rPr>
        <w:sym w:font="Wingdings" w:char="F0E0"/>
      </w:r>
      <w:r w:rsidR="007437A3" w:rsidRPr="00492DFD">
        <w:rPr>
          <w:color w:val="auto"/>
          <w:sz w:val="23"/>
          <w:szCs w:val="23"/>
        </w:rPr>
        <w:t xml:space="preserve"> sekcja „Działalność dotychczasowa” </w:t>
      </w:r>
      <w:r w:rsidR="007437A3" w:rsidRPr="00492DFD">
        <w:rPr>
          <w:color w:val="auto"/>
          <w:sz w:val="23"/>
          <w:szCs w:val="23"/>
        </w:rPr>
        <w:sym w:font="Wingdings" w:char="F0E0"/>
      </w:r>
      <w:r w:rsidR="007437A3" w:rsidRPr="00492DFD">
        <w:rPr>
          <w:color w:val="auto"/>
          <w:sz w:val="23"/>
          <w:szCs w:val="23"/>
        </w:rPr>
        <w:t xml:space="preserve"> Bilans </w:t>
      </w:r>
      <w:r w:rsidR="007437A3" w:rsidRPr="00492DFD">
        <w:rPr>
          <w:color w:val="auto"/>
          <w:sz w:val="23"/>
          <w:szCs w:val="23"/>
        </w:rPr>
        <w:sym w:font="Wingdings" w:char="F0E0"/>
      </w:r>
      <w:r w:rsidR="007437A3" w:rsidRPr="00492DFD">
        <w:rPr>
          <w:color w:val="auto"/>
          <w:sz w:val="23"/>
          <w:szCs w:val="23"/>
        </w:rPr>
        <w:t xml:space="preserve"> Pasywa </w:t>
      </w:r>
      <w:r w:rsidR="007437A3" w:rsidRPr="00492DFD">
        <w:rPr>
          <w:color w:val="auto"/>
          <w:sz w:val="23"/>
          <w:szCs w:val="23"/>
        </w:rPr>
        <w:sym w:font="Wingdings" w:char="F0E0"/>
      </w:r>
      <w:r w:rsidR="007437A3" w:rsidRPr="00492DFD">
        <w:rPr>
          <w:color w:val="auto"/>
          <w:sz w:val="23"/>
          <w:szCs w:val="23"/>
        </w:rPr>
        <w:t xml:space="preserve"> </w:t>
      </w:r>
      <w:proofErr w:type="spellStart"/>
      <w:r w:rsidR="007437A3" w:rsidRPr="00492DFD">
        <w:rPr>
          <w:color w:val="auto"/>
          <w:sz w:val="23"/>
          <w:szCs w:val="23"/>
        </w:rPr>
        <w:t>Ia</w:t>
      </w:r>
      <w:proofErr w:type="spellEnd"/>
      <w:r w:rsidR="007437A3" w:rsidRPr="00492DFD">
        <w:rPr>
          <w:color w:val="auto"/>
          <w:sz w:val="23"/>
          <w:szCs w:val="23"/>
        </w:rPr>
        <w:t>. Środki własne na finansowanie projektu). Stosownie do dokonanych operacji powyższe kwoty zwiększają stan środków pieniężnych i kapitałów własnych w Projekcie.</w:t>
      </w:r>
    </w:p>
    <w:p w:rsidR="00677731" w:rsidRPr="00492DFD" w:rsidRDefault="00677731" w:rsidP="00B44430">
      <w:pPr>
        <w:pStyle w:val="Default"/>
        <w:rPr>
          <w:color w:val="auto"/>
          <w:sz w:val="23"/>
          <w:szCs w:val="23"/>
        </w:rPr>
      </w:pPr>
    </w:p>
    <w:p w:rsidR="00677731" w:rsidRPr="00492DFD" w:rsidRDefault="00677731" w:rsidP="00EA77EC">
      <w:pPr>
        <w:pStyle w:val="Default"/>
        <w:rPr>
          <w:color w:val="auto"/>
          <w:sz w:val="23"/>
          <w:szCs w:val="23"/>
        </w:rPr>
      </w:pPr>
    </w:p>
    <w:p w:rsidR="00677731" w:rsidRPr="00492DFD" w:rsidRDefault="00677731" w:rsidP="00D86F8E">
      <w:pPr>
        <w:pStyle w:val="Default"/>
        <w:shd w:val="clear" w:color="auto" w:fill="D9D9D9"/>
        <w:jc w:val="center"/>
        <w:rPr>
          <w:b/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 xml:space="preserve">Arkusz </w:t>
      </w:r>
      <w:r w:rsidRPr="00492DFD">
        <w:rPr>
          <w:b/>
          <w:color w:val="auto"/>
          <w:sz w:val="23"/>
          <w:szCs w:val="23"/>
        </w:rPr>
        <w:t>Ocena kondycji finansowej</w:t>
      </w:r>
    </w:p>
    <w:p w:rsidR="00677731" w:rsidRPr="00492DFD" w:rsidRDefault="00677731" w:rsidP="00EA77EC">
      <w:pPr>
        <w:pStyle w:val="Default"/>
        <w:rPr>
          <w:color w:val="auto"/>
          <w:sz w:val="23"/>
          <w:szCs w:val="23"/>
        </w:rPr>
      </w:pPr>
    </w:p>
    <w:p w:rsidR="00677731" w:rsidRPr="00492DFD" w:rsidRDefault="00677731" w:rsidP="00B44430">
      <w:pPr>
        <w:pStyle w:val="Default"/>
        <w:jc w:val="both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 xml:space="preserve">Arkusz automatycznie generuje uproszczone sprawozdania finansowe, tj. bilans, rachunek zysków i strat, rachunek przepływów pieniężnych oraz oblicza wskaźniki finansowe dla dotychczasowej działalności (bez Projektu), realizowanego Projektu oraz dotychczasowej działalności z uwzględnieniem realizowanego projektu. </w:t>
      </w:r>
    </w:p>
    <w:p w:rsidR="00677731" w:rsidRPr="00492DFD" w:rsidRDefault="00677731" w:rsidP="00B44430">
      <w:pPr>
        <w:pStyle w:val="Default"/>
        <w:jc w:val="both"/>
        <w:rPr>
          <w:color w:val="auto"/>
          <w:sz w:val="23"/>
          <w:szCs w:val="23"/>
        </w:rPr>
      </w:pPr>
    </w:p>
    <w:p w:rsidR="00677731" w:rsidRPr="00492DFD" w:rsidRDefault="00677731" w:rsidP="00B44430">
      <w:pPr>
        <w:pStyle w:val="Default"/>
        <w:jc w:val="both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 xml:space="preserve">W przypadku niektórych prognozowanych danych bilansowych odnoszących się do dotychczasowej działalności należy wypełnić prognozowane </w:t>
      </w:r>
      <w:proofErr w:type="gramStart"/>
      <w:r w:rsidRPr="00492DFD">
        <w:rPr>
          <w:color w:val="auto"/>
          <w:sz w:val="23"/>
          <w:szCs w:val="23"/>
        </w:rPr>
        <w:t>wartości (jeżeli</w:t>
      </w:r>
      <w:proofErr w:type="gramEnd"/>
      <w:r w:rsidRPr="00492DFD">
        <w:rPr>
          <w:color w:val="auto"/>
          <w:sz w:val="23"/>
          <w:szCs w:val="23"/>
        </w:rPr>
        <w:t xml:space="preserve"> dotyczy):</w:t>
      </w:r>
    </w:p>
    <w:p w:rsidR="00677731" w:rsidRPr="00492DFD" w:rsidRDefault="00677731" w:rsidP="00B44430">
      <w:pPr>
        <w:pStyle w:val="Default"/>
        <w:jc w:val="both"/>
        <w:rPr>
          <w:color w:val="auto"/>
          <w:sz w:val="23"/>
          <w:szCs w:val="23"/>
        </w:rPr>
      </w:pPr>
    </w:p>
    <w:p w:rsidR="00677731" w:rsidRPr="00492DFD" w:rsidRDefault="00677731" w:rsidP="00D4761F">
      <w:pPr>
        <w:pStyle w:val="Default"/>
        <w:numPr>
          <w:ilvl w:val="0"/>
          <w:numId w:val="11"/>
        </w:numPr>
        <w:jc w:val="both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>Zaliczki na wartości niematerialne i prawne (aktywa)</w:t>
      </w:r>
    </w:p>
    <w:p w:rsidR="00677731" w:rsidRPr="00492DFD" w:rsidRDefault="00677731" w:rsidP="00D4761F">
      <w:pPr>
        <w:pStyle w:val="Default"/>
        <w:numPr>
          <w:ilvl w:val="0"/>
          <w:numId w:val="11"/>
        </w:numPr>
        <w:jc w:val="both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>Środki trwałe w budowie (aktywa)</w:t>
      </w:r>
    </w:p>
    <w:p w:rsidR="00677731" w:rsidRPr="00492DFD" w:rsidRDefault="00677731" w:rsidP="00D4761F">
      <w:pPr>
        <w:pStyle w:val="Default"/>
        <w:numPr>
          <w:ilvl w:val="0"/>
          <w:numId w:val="11"/>
        </w:numPr>
        <w:jc w:val="both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>Zaliczki na środki trwałe w budowie (aktywa)</w:t>
      </w:r>
    </w:p>
    <w:p w:rsidR="00677731" w:rsidRPr="00492DFD" w:rsidRDefault="00677731" w:rsidP="00D4761F">
      <w:pPr>
        <w:pStyle w:val="Default"/>
        <w:numPr>
          <w:ilvl w:val="0"/>
          <w:numId w:val="11"/>
        </w:numPr>
        <w:jc w:val="both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>Należności długoterminowe (aktywa)</w:t>
      </w:r>
    </w:p>
    <w:p w:rsidR="00677731" w:rsidRPr="00492DFD" w:rsidRDefault="00677731" w:rsidP="00D4761F">
      <w:pPr>
        <w:pStyle w:val="Default"/>
        <w:numPr>
          <w:ilvl w:val="0"/>
          <w:numId w:val="11"/>
        </w:numPr>
        <w:jc w:val="both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>Inwestycje długoterminowe (aktywa)</w:t>
      </w:r>
    </w:p>
    <w:p w:rsidR="00677731" w:rsidRPr="00492DFD" w:rsidRDefault="00677731" w:rsidP="00D4761F">
      <w:pPr>
        <w:pStyle w:val="Default"/>
        <w:numPr>
          <w:ilvl w:val="0"/>
          <w:numId w:val="11"/>
        </w:numPr>
        <w:jc w:val="both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>Długoterminowe rozliczenia międzyokresowe (aktywa)</w:t>
      </w:r>
    </w:p>
    <w:p w:rsidR="00677731" w:rsidRPr="00492DFD" w:rsidRDefault="00677731" w:rsidP="00D4761F">
      <w:pPr>
        <w:pStyle w:val="Default"/>
        <w:numPr>
          <w:ilvl w:val="0"/>
          <w:numId w:val="11"/>
        </w:numPr>
        <w:jc w:val="both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>Krótkoterminowe rozliczenia międzyokresowe (aktywa)</w:t>
      </w:r>
    </w:p>
    <w:p w:rsidR="00677731" w:rsidRPr="00492DFD" w:rsidRDefault="00677731" w:rsidP="00D4761F">
      <w:pPr>
        <w:pStyle w:val="Default"/>
        <w:numPr>
          <w:ilvl w:val="0"/>
          <w:numId w:val="11"/>
        </w:numPr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>Rezerwy na zobowiązania (pasywa)</w:t>
      </w:r>
    </w:p>
    <w:p w:rsidR="00677731" w:rsidRPr="00492DFD" w:rsidRDefault="00677731" w:rsidP="00D4761F">
      <w:pPr>
        <w:pStyle w:val="Default"/>
        <w:numPr>
          <w:ilvl w:val="0"/>
          <w:numId w:val="11"/>
        </w:numPr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>Zobowiązania długoterminowe – pozostałe (pasywa)</w:t>
      </w:r>
    </w:p>
    <w:p w:rsidR="00677731" w:rsidRPr="00492DFD" w:rsidRDefault="00677731" w:rsidP="00D4761F">
      <w:pPr>
        <w:pStyle w:val="Default"/>
        <w:numPr>
          <w:ilvl w:val="0"/>
          <w:numId w:val="11"/>
        </w:numPr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lastRenderedPageBreak/>
        <w:t>Zobowiązania krótkoterminowe – pozostałe (pasywa)</w:t>
      </w:r>
    </w:p>
    <w:p w:rsidR="00677731" w:rsidRPr="00492DFD" w:rsidRDefault="00677731" w:rsidP="00D4761F">
      <w:pPr>
        <w:pStyle w:val="Default"/>
        <w:numPr>
          <w:ilvl w:val="0"/>
          <w:numId w:val="11"/>
        </w:numPr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>Rozliczenia międzyokresowe – pozostałe (pasywa)</w:t>
      </w:r>
    </w:p>
    <w:p w:rsidR="00677731" w:rsidRPr="00492DFD" w:rsidRDefault="00677731" w:rsidP="00EA77EC">
      <w:pPr>
        <w:pStyle w:val="Default"/>
        <w:rPr>
          <w:color w:val="auto"/>
          <w:sz w:val="23"/>
          <w:szCs w:val="23"/>
        </w:rPr>
      </w:pPr>
    </w:p>
    <w:p w:rsidR="00677731" w:rsidRPr="00492DFD" w:rsidRDefault="00677731" w:rsidP="00EA77EC">
      <w:pPr>
        <w:pStyle w:val="Default"/>
        <w:rPr>
          <w:color w:val="auto"/>
          <w:sz w:val="23"/>
          <w:szCs w:val="23"/>
        </w:rPr>
      </w:pPr>
    </w:p>
    <w:p w:rsidR="00677731" w:rsidRPr="00492DFD" w:rsidRDefault="00677731" w:rsidP="00D86F8E">
      <w:pPr>
        <w:pStyle w:val="Default"/>
        <w:shd w:val="clear" w:color="auto" w:fill="D9D9D9"/>
        <w:jc w:val="center"/>
        <w:rPr>
          <w:b/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 xml:space="preserve">Arkusz </w:t>
      </w:r>
      <w:r w:rsidRPr="00492DFD">
        <w:rPr>
          <w:b/>
          <w:color w:val="auto"/>
          <w:sz w:val="23"/>
          <w:szCs w:val="23"/>
        </w:rPr>
        <w:t>NPV</w:t>
      </w:r>
    </w:p>
    <w:p w:rsidR="00677731" w:rsidRPr="00492DFD" w:rsidRDefault="00677731" w:rsidP="00EA77EC">
      <w:pPr>
        <w:pStyle w:val="Default"/>
        <w:rPr>
          <w:color w:val="auto"/>
          <w:sz w:val="23"/>
          <w:szCs w:val="23"/>
        </w:rPr>
      </w:pPr>
    </w:p>
    <w:p w:rsidR="00677731" w:rsidRPr="00492DFD" w:rsidRDefault="00677731" w:rsidP="00D86F8E">
      <w:pPr>
        <w:pStyle w:val="Default"/>
        <w:jc w:val="both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 xml:space="preserve">Dane dotyczące </w:t>
      </w:r>
      <w:r w:rsidRPr="00492DFD">
        <w:rPr>
          <w:b/>
          <w:color w:val="auto"/>
          <w:sz w:val="23"/>
          <w:szCs w:val="23"/>
        </w:rPr>
        <w:t xml:space="preserve">działalności </w:t>
      </w:r>
      <w:r w:rsidRPr="00492DFD">
        <w:rPr>
          <w:color w:val="auto"/>
          <w:sz w:val="23"/>
          <w:szCs w:val="23"/>
        </w:rPr>
        <w:t>związanej z Projektem obliczane są automatycznie w oparciu o przyjęte założenia.</w:t>
      </w:r>
    </w:p>
    <w:p w:rsidR="00677731" w:rsidRPr="00492DFD" w:rsidRDefault="00677731" w:rsidP="00EA77EC">
      <w:pPr>
        <w:pStyle w:val="Default"/>
        <w:rPr>
          <w:color w:val="auto"/>
          <w:sz w:val="23"/>
          <w:szCs w:val="23"/>
        </w:rPr>
      </w:pPr>
    </w:p>
    <w:p w:rsidR="00677731" w:rsidRPr="00492DFD" w:rsidRDefault="00677731" w:rsidP="005D34DF">
      <w:pPr>
        <w:pStyle w:val="Default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>W polu „</w:t>
      </w:r>
      <w:r w:rsidRPr="00492DFD">
        <w:rPr>
          <w:b/>
          <w:color w:val="auto"/>
          <w:sz w:val="23"/>
          <w:szCs w:val="23"/>
        </w:rPr>
        <w:t>Komentarz”</w:t>
      </w:r>
      <w:r w:rsidRPr="00492DFD">
        <w:rPr>
          <w:color w:val="auto"/>
          <w:sz w:val="23"/>
          <w:szCs w:val="23"/>
        </w:rPr>
        <w:t xml:space="preserve"> należy opisać przyjęte do obliczeń dane. </w:t>
      </w:r>
    </w:p>
    <w:p w:rsidR="00677731" w:rsidRPr="00492DFD" w:rsidRDefault="00677731" w:rsidP="00EA77EC">
      <w:pPr>
        <w:pStyle w:val="Default"/>
        <w:rPr>
          <w:color w:val="auto"/>
          <w:sz w:val="23"/>
          <w:szCs w:val="23"/>
        </w:rPr>
      </w:pPr>
    </w:p>
    <w:p w:rsidR="00677731" w:rsidRPr="00492DFD" w:rsidRDefault="00677731" w:rsidP="00942509">
      <w:pPr>
        <w:pStyle w:val="Default"/>
        <w:jc w:val="both"/>
        <w:rPr>
          <w:color w:val="auto"/>
          <w:sz w:val="23"/>
          <w:szCs w:val="23"/>
        </w:rPr>
      </w:pPr>
    </w:p>
    <w:p w:rsidR="00677731" w:rsidRPr="00492DFD" w:rsidRDefault="00677731" w:rsidP="00A8159F">
      <w:pPr>
        <w:pStyle w:val="Default"/>
        <w:shd w:val="clear" w:color="auto" w:fill="D9D9D9"/>
        <w:jc w:val="center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 xml:space="preserve">Arkusz </w:t>
      </w:r>
      <w:r w:rsidRPr="00492DFD">
        <w:rPr>
          <w:b/>
          <w:color w:val="auto"/>
          <w:sz w:val="23"/>
          <w:szCs w:val="23"/>
        </w:rPr>
        <w:t>Nakłady projektowe</w:t>
      </w:r>
    </w:p>
    <w:p w:rsidR="00677731" w:rsidRPr="00492DFD" w:rsidRDefault="00677731" w:rsidP="00942509">
      <w:pPr>
        <w:pStyle w:val="Default"/>
        <w:jc w:val="both"/>
        <w:rPr>
          <w:color w:val="auto"/>
          <w:sz w:val="23"/>
          <w:szCs w:val="23"/>
        </w:rPr>
      </w:pPr>
    </w:p>
    <w:p w:rsidR="00677731" w:rsidRPr="00492DFD" w:rsidRDefault="00677731" w:rsidP="00942509">
      <w:pPr>
        <w:pStyle w:val="Default"/>
        <w:jc w:val="both"/>
        <w:rPr>
          <w:i/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 xml:space="preserve">Arkusz </w:t>
      </w:r>
      <w:r w:rsidRPr="00492DFD">
        <w:rPr>
          <w:b/>
          <w:i/>
          <w:color w:val="auto"/>
          <w:sz w:val="23"/>
          <w:szCs w:val="23"/>
        </w:rPr>
        <w:t>Nakłady projektowe</w:t>
      </w:r>
      <w:r w:rsidRPr="00492DFD">
        <w:rPr>
          <w:i/>
          <w:color w:val="auto"/>
          <w:sz w:val="23"/>
          <w:szCs w:val="23"/>
        </w:rPr>
        <w:t xml:space="preserve"> </w:t>
      </w:r>
      <w:r w:rsidRPr="00492DFD">
        <w:rPr>
          <w:color w:val="auto"/>
          <w:sz w:val="23"/>
          <w:szCs w:val="23"/>
        </w:rPr>
        <w:t>prezentuje nakłady inwestycyjne na projekt oraz źródła jego finansowania w oparciu dane wpisywane przez Wnioskodawcę we wcześniejszych arkuszach. Dane obliczane są automatycznie.</w:t>
      </w:r>
      <w:r w:rsidRPr="00492DFD">
        <w:rPr>
          <w:i/>
          <w:color w:val="auto"/>
          <w:sz w:val="23"/>
          <w:szCs w:val="23"/>
        </w:rPr>
        <w:t xml:space="preserve"> </w:t>
      </w:r>
    </w:p>
    <w:p w:rsidR="00677731" w:rsidRPr="00492DFD" w:rsidRDefault="00677731" w:rsidP="00942509">
      <w:pPr>
        <w:pStyle w:val="Default"/>
        <w:jc w:val="both"/>
        <w:rPr>
          <w:i/>
          <w:color w:val="auto"/>
          <w:sz w:val="23"/>
          <w:szCs w:val="23"/>
        </w:rPr>
      </w:pPr>
    </w:p>
    <w:p w:rsidR="00677731" w:rsidRPr="00492DFD" w:rsidRDefault="00677731" w:rsidP="00B5390F">
      <w:pPr>
        <w:pStyle w:val="Default"/>
        <w:jc w:val="both"/>
        <w:rPr>
          <w:color w:val="auto"/>
          <w:sz w:val="23"/>
          <w:szCs w:val="23"/>
        </w:rPr>
      </w:pPr>
      <w:r w:rsidRPr="00492DFD">
        <w:rPr>
          <w:color w:val="auto"/>
          <w:sz w:val="23"/>
          <w:szCs w:val="23"/>
        </w:rPr>
        <w:t>W polu „</w:t>
      </w:r>
      <w:r w:rsidRPr="00492DFD">
        <w:rPr>
          <w:b/>
          <w:color w:val="auto"/>
          <w:sz w:val="23"/>
          <w:szCs w:val="23"/>
        </w:rPr>
        <w:t>Komentarz”</w:t>
      </w:r>
      <w:r w:rsidRPr="00492DFD">
        <w:rPr>
          <w:color w:val="auto"/>
          <w:sz w:val="23"/>
          <w:szCs w:val="23"/>
        </w:rPr>
        <w:t xml:space="preserve"> należy opisać przyjęte do obliczeń dane. </w:t>
      </w:r>
    </w:p>
    <w:sectPr w:rsidR="00677731" w:rsidRPr="00492DFD" w:rsidSect="006810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480" w:rsidRDefault="00F07480" w:rsidP="00477083">
      <w:pPr>
        <w:spacing w:after="0" w:line="240" w:lineRule="auto"/>
      </w:pPr>
      <w:r>
        <w:separator/>
      </w:r>
    </w:p>
  </w:endnote>
  <w:endnote w:type="continuationSeparator" w:id="0">
    <w:p w:rsidR="00F07480" w:rsidRDefault="00F07480" w:rsidP="00477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83" w:rsidRDefault="0047708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83" w:rsidRDefault="0047708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83" w:rsidRDefault="004770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480" w:rsidRDefault="00F07480" w:rsidP="00477083">
      <w:pPr>
        <w:spacing w:after="0" w:line="240" w:lineRule="auto"/>
      </w:pPr>
      <w:r>
        <w:separator/>
      </w:r>
    </w:p>
  </w:footnote>
  <w:footnote w:type="continuationSeparator" w:id="0">
    <w:p w:rsidR="00F07480" w:rsidRDefault="00F07480" w:rsidP="00477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83" w:rsidRDefault="0047708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83" w:rsidRDefault="0047708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83" w:rsidRDefault="0047708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82B4B"/>
    <w:multiLevelType w:val="hybridMultilevel"/>
    <w:tmpl w:val="8F4CEA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3311A"/>
    <w:multiLevelType w:val="hybridMultilevel"/>
    <w:tmpl w:val="E736C7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B54E7"/>
    <w:multiLevelType w:val="hybridMultilevel"/>
    <w:tmpl w:val="2A1CD43E"/>
    <w:lvl w:ilvl="0" w:tplc="F53ED0C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994216"/>
    <w:multiLevelType w:val="hybridMultilevel"/>
    <w:tmpl w:val="FD9010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7070AA"/>
    <w:multiLevelType w:val="hybridMultilevel"/>
    <w:tmpl w:val="FBBC09A0"/>
    <w:lvl w:ilvl="0" w:tplc="F4F29C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DE00A6"/>
    <w:multiLevelType w:val="hybridMultilevel"/>
    <w:tmpl w:val="D4BA92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90127E"/>
    <w:multiLevelType w:val="hybridMultilevel"/>
    <w:tmpl w:val="CE8A2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836F6"/>
    <w:multiLevelType w:val="hybridMultilevel"/>
    <w:tmpl w:val="1F9265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700483"/>
    <w:multiLevelType w:val="hybridMultilevel"/>
    <w:tmpl w:val="A3403B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22455B"/>
    <w:multiLevelType w:val="hybridMultilevel"/>
    <w:tmpl w:val="F9CCAC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7007F9B"/>
    <w:multiLevelType w:val="hybridMultilevel"/>
    <w:tmpl w:val="6EE813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8065EED"/>
    <w:multiLevelType w:val="hybridMultilevel"/>
    <w:tmpl w:val="0C7C31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04000"/>
    <w:multiLevelType w:val="hybridMultilevel"/>
    <w:tmpl w:val="11D22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AC5A84"/>
    <w:multiLevelType w:val="hybridMultilevel"/>
    <w:tmpl w:val="92B472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10"/>
  </w:num>
  <w:num w:numId="10">
    <w:abstractNumId w:val="5"/>
  </w:num>
  <w:num w:numId="11">
    <w:abstractNumId w:val="12"/>
  </w:num>
  <w:num w:numId="12">
    <w:abstractNumId w:val="13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A77EC"/>
    <w:rsid w:val="00001B04"/>
    <w:rsid w:val="00017B80"/>
    <w:rsid w:val="0002565F"/>
    <w:rsid w:val="00044C14"/>
    <w:rsid w:val="00080885"/>
    <w:rsid w:val="000A491D"/>
    <w:rsid w:val="000B2087"/>
    <w:rsid w:val="000D1D9A"/>
    <w:rsid w:val="000E1325"/>
    <w:rsid w:val="000F700F"/>
    <w:rsid w:val="00112BF0"/>
    <w:rsid w:val="001210C5"/>
    <w:rsid w:val="00121F59"/>
    <w:rsid w:val="001236CD"/>
    <w:rsid w:val="0013059F"/>
    <w:rsid w:val="00134322"/>
    <w:rsid w:val="00152B01"/>
    <w:rsid w:val="001944D6"/>
    <w:rsid w:val="00197779"/>
    <w:rsid w:val="001A7DFE"/>
    <w:rsid w:val="001C5D1D"/>
    <w:rsid w:val="001D21FF"/>
    <w:rsid w:val="001E551E"/>
    <w:rsid w:val="001F5196"/>
    <w:rsid w:val="00211432"/>
    <w:rsid w:val="00217307"/>
    <w:rsid w:val="00227CF3"/>
    <w:rsid w:val="0023615A"/>
    <w:rsid w:val="00242746"/>
    <w:rsid w:val="002673DC"/>
    <w:rsid w:val="002761DD"/>
    <w:rsid w:val="0029519D"/>
    <w:rsid w:val="002B7E7A"/>
    <w:rsid w:val="002D3D09"/>
    <w:rsid w:val="002E50A3"/>
    <w:rsid w:val="002F3121"/>
    <w:rsid w:val="00300764"/>
    <w:rsid w:val="00301443"/>
    <w:rsid w:val="003139ED"/>
    <w:rsid w:val="00317640"/>
    <w:rsid w:val="00343746"/>
    <w:rsid w:val="003445F7"/>
    <w:rsid w:val="00350E44"/>
    <w:rsid w:val="00351135"/>
    <w:rsid w:val="00354B00"/>
    <w:rsid w:val="00376DC7"/>
    <w:rsid w:val="003B6FBC"/>
    <w:rsid w:val="003C4734"/>
    <w:rsid w:val="003E5B0C"/>
    <w:rsid w:val="003F373A"/>
    <w:rsid w:val="00406A4B"/>
    <w:rsid w:val="00406E5D"/>
    <w:rsid w:val="00426874"/>
    <w:rsid w:val="00477083"/>
    <w:rsid w:val="00487117"/>
    <w:rsid w:val="00492DFD"/>
    <w:rsid w:val="00493133"/>
    <w:rsid w:val="004B30BA"/>
    <w:rsid w:val="004C29F9"/>
    <w:rsid w:val="004F09D4"/>
    <w:rsid w:val="004F6DB7"/>
    <w:rsid w:val="00503381"/>
    <w:rsid w:val="00523867"/>
    <w:rsid w:val="00530CF5"/>
    <w:rsid w:val="00533D0A"/>
    <w:rsid w:val="00535728"/>
    <w:rsid w:val="00581554"/>
    <w:rsid w:val="00585329"/>
    <w:rsid w:val="005855DB"/>
    <w:rsid w:val="005C331D"/>
    <w:rsid w:val="005D16E6"/>
    <w:rsid w:val="005D34DF"/>
    <w:rsid w:val="0060772E"/>
    <w:rsid w:val="006107D9"/>
    <w:rsid w:val="0064115B"/>
    <w:rsid w:val="0064437E"/>
    <w:rsid w:val="00654FAF"/>
    <w:rsid w:val="00661322"/>
    <w:rsid w:val="006709E8"/>
    <w:rsid w:val="00671F69"/>
    <w:rsid w:val="00674DED"/>
    <w:rsid w:val="00677731"/>
    <w:rsid w:val="006810C5"/>
    <w:rsid w:val="006A1E06"/>
    <w:rsid w:val="006C50F9"/>
    <w:rsid w:val="006F2B37"/>
    <w:rsid w:val="00700A12"/>
    <w:rsid w:val="00704805"/>
    <w:rsid w:val="00705CFA"/>
    <w:rsid w:val="00734509"/>
    <w:rsid w:val="00735F65"/>
    <w:rsid w:val="007437A3"/>
    <w:rsid w:val="00745299"/>
    <w:rsid w:val="0076507A"/>
    <w:rsid w:val="007657BB"/>
    <w:rsid w:val="00774EEE"/>
    <w:rsid w:val="007829ED"/>
    <w:rsid w:val="007879E0"/>
    <w:rsid w:val="007C2A0A"/>
    <w:rsid w:val="007D65B7"/>
    <w:rsid w:val="007F2517"/>
    <w:rsid w:val="00811E3A"/>
    <w:rsid w:val="00813C97"/>
    <w:rsid w:val="00814471"/>
    <w:rsid w:val="00817D61"/>
    <w:rsid w:val="00826C21"/>
    <w:rsid w:val="008379FA"/>
    <w:rsid w:val="0084039A"/>
    <w:rsid w:val="00845704"/>
    <w:rsid w:val="008555C5"/>
    <w:rsid w:val="008610E0"/>
    <w:rsid w:val="0087766B"/>
    <w:rsid w:val="008818E4"/>
    <w:rsid w:val="008C07CC"/>
    <w:rsid w:val="008D4003"/>
    <w:rsid w:val="008E36D1"/>
    <w:rsid w:val="009005D1"/>
    <w:rsid w:val="009073AA"/>
    <w:rsid w:val="00920CC1"/>
    <w:rsid w:val="00942509"/>
    <w:rsid w:val="00970716"/>
    <w:rsid w:val="0098623C"/>
    <w:rsid w:val="009B1945"/>
    <w:rsid w:val="009B38F0"/>
    <w:rsid w:val="009C17DF"/>
    <w:rsid w:val="009D129F"/>
    <w:rsid w:val="009E3025"/>
    <w:rsid w:val="009E4482"/>
    <w:rsid w:val="00A445A7"/>
    <w:rsid w:val="00A454ED"/>
    <w:rsid w:val="00A56D4B"/>
    <w:rsid w:val="00A8159F"/>
    <w:rsid w:val="00A82A96"/>
    <w:rsid w:val="00A8346A"/>
    <w:rsid w:val="00A949F4"/>
    <w:rsid w:val="00AA42AC"/>
    <w:rsid w:val="00AB6753"/>
    <w:rsid w:val="00AC0DFD"/>
    <w:rsid w:val="00AC3C6F"/>
    <w:rsid w:val="00AC6966"/>
    <w:rsid w:val="00AD4110"/>
    <w:rsid w:val="00AE6294"/>
    <w:rsid w:val="00AE79C1"/>
    <w:rsid w:val="00B1317E"/>
    <w:rsid w:val="00B40E3A"/>
    <w:rsid w:val="00B44430"/>
    <w:rsid w:val="00B51DA6"/>
    <w:rsid w:val="00B5390F"/>
    <w:rsid w:val="00B73E35"/>
    <w:rsid w:val="00BA0D78"/>
    <w:rsid w:val="00BB1CE6"/>
    <w:rsid w:val="00BC0554"/>
    <w:rsid w:val="00BE20B0"/>
    <w:rsid w:val="00BF1BA3"/>
    <w:rsid w:val="00BF4BDA"/>
    <w:rsid w:val="00C140C9"/>
    <w:rsid w:val="00C306BD"/>
    <w:rsid w:val="00C37075"/>
    <w:rsid w:val="00C51FFE"/>
    <w:rsid w:val="00C56BF1"/>
    <w:rsid w:val="00C65169"/>
    <w:rsid w:val="00C8721C"/>
    <w:rsid w:val="00C9358D"/>
    <w:rsid w:val="00CB41A4"/>
    <w:rsid w:val="00CC300D"/>
    <w:rsid w:val="00D03B5F"/>
    <w:rsid w:val="00D22835"/>
    <w:rsid w:val="00D43BF5"/>
    <w:rsid w:val="00D44F5A"/>
    <w:rsid w:val="00D4761F"/>
    <w:rsid w:val="00D527EC"/>
    <w:rsid w:val="00D571F5"/>
    <w:rsid w:val="00D86F8E"/>
    <w:rsid w:val="00DC0FAB"/>
    <w:rsid w:val="00DC2654"/>
    <w:rsid w:val="00DC6541"/>
    <w:rsid w:val="00DF1C8E"/>
    <w:rsid w:val="00DF5048"/>
    <w:rsid w:val="00E12EFF"/>
    <w:rsid w:val="00E166C3"/>
    <w:rsid w:val="00E53407"/>
    <w:rsid w:val="00E64447"/>
    <w:rsid w:val="00E70DE2"/>
    <w:rsid w:val="00EA488E"/>
    <w:rsid w:val="00EA77EC"/>
    <w:rsid w:val="00EB4CF6"/>
    <w:rsid w:val="00ED338F"/>
    <w:rsid w:val="00ED47F5"/>
    <w:rsid w:val="00EF3D00"/>
    <w:rsid w:val="00EF7C45"/>
    <w:rsid w:val="00F00D1E"/>
    <w:rsid w:val="00F03004"/>
    <w:rsid w:val="00F03832"/>
    <w:rsid w:val="00F0686D"/>
    <w:rsid w:val="00F07480"/>
    <w:rsid w:val="00F21EB3"/>
    <w:rsid w:val="00F2393C"/>
    <w:rsid w:val="00F27E45"/>
    <w:rsid w:val="00F44A6C"/>
    <w:rsid w:val="00F563BD"/>
    <w:rsid w:val="00F573E1"/>
    <w:rsid w:val="00F62BAC"/>
    <w:rsid w:val="00F636A4"/>
    <w:rsid w:val="00F66B58"/>
    <w:rsid w:val="00F92BBA"/>
    <w:rsid w:val="00F957CF"/>
    <w:rsid w:val="00FA0C31"/>
    <w:rsid w:val="00FC1A36"/>
    <w:rsid w:val="00FD19AE"/>
    <w:rsid w:val="00FD1B02"/>
    <w:rsid w:val="00FF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38F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9"/>
    <w:qFormat/>
    <w:rsid w:val="00EA77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A77EC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uiPriority w:val="99"/>
    <w:rsid w:val="00EA77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uiPriority w:val="99"/>
    <w:semiHidden/>
    <w:rsid w:val="009C17DF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Domylnaczcionkaakapitu"/>
    <w:uiPriority w:val="99"/>
    <w:rsid w:val="005855DB"/>
    <w:rPr>
      <w:rFonts w:cs="Times New Roman"/>
    </w:rPr>
  </w:style>
  <w:style w:type="paragraph" w:styleId="Akapitzlist">
    <w:name w:val="List Paragraph"/>
    <w:basedOn w:val="Normalny"/>
    <w:uiPriority w:val="99"/>
    <w:qFormat/>
    <w:rsid w:val="005855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7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083"/>
  </w:style>
  <w:style w:type="paragraph" w:styleId="Stopka">
    <w:name w:val="footer"/>
    <w:basedOn w:val="Normalny"/>
    <w:link w:val="StopkaZnak"/>
    <w:uiPriority w:val="99"/>
    <w:unhideWhenUsed/>
    <w:rsid w:val="00477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0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8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3079</Words>
  <Characters>18478</Characters>
  <Application>Microsoft Office Word</Application>
  <DocSecurity>0</DocSecurity>
  <Lines>153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2016-07-29T04:57:00Z</dcterms:created>
  <dcterms:modified xsi:type="dcterms:W3CDTF">2016-07-29T04:58:00Z</dcterms:modified>
</cp:coreProperties>
</file>