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14" w:rsidRPr="00DC213E" w:rsidRDefault="00F22414" w:rsidP="00F22414">
      <w:pPr>
        <w:pStyle w:val="Bezodstpw"/>
        <w:jc w:val="center"/>
        <w:rPr>
          <w:b/>
          <w:color w:val="002060"/>
          <w:sz w:val="24"/>
          <w:szCs w:val="24"/>
        </w:rPr>
      </w:pPr>
      <w:r w:rsidRPr="00DC213E">
        <w:rPr>
          <w:b/>
          <w:color w:val="002060"/>
          <w:sz w:val="24"/>
          <w:szCs w:val="24"/>
        </w:rPr>
        <w:t xml:space="preserve">Program </w:t>
      </w:r>
      <w:r w:rsidR="00DC213E" w:rsidRPr="00DC213E">
        <w:rPr>
          <w:b/>
          <w:color w:val="002060"/>
          <w:sz w:val="24"/>
          <w:szCs w:val="24"/>
        </w:rPr>
        <w:t>warsztat</w:t>
      </w:r>
      <w:r w:rsidR="00236263">
        <w:rPr>
          <w:b/>
          <w:color w:val="002060"/>
          <w:sz w:val="24"/>
          <w:szCs w:val="24"/>
        </w:rPr>
        <w:t>u</w:t>
      </w:r>
      <w:r w:rsidR="00DC213E" w:rsidRPr="00DC213E">
        <w:rPr>
          <w:b/>
          <w:color w:val="002060"/>
          <w:sz w:val="24"/>
          <w:szCs w:val="24"/>
        </w:rPr>
        <w:t xml:space="preserve"> tematycznych</w:t>
      </w:r>
      <w:r w:rsidRPr="00DC213E">
        <w:rPr>
          <w:b/>
          <w:color w:val="002060"/>
          <w:sz w:val="24"/>
          <w:szCs w:val="24"/>
        </w:rPr>
        <w:t xml:space="preserve"> w ramach projektu</w:t>
      </w:r>
    </w:p>
    <w:p w:rsidR="00F22414" w:rsidRPr="00DC213E" w:rsidRDefault="00F22414" w:rsidP="00F22414">
      <w:pPr>
        <w:pStyle w:val="Bezodstpw"/>
        <w:jc w:val="center"/>
        <w:rPr>
          <w:b/>
          <w:color w:val="002060"/>
          <w:sz w:val="24"/>
          <w:szCs w:val="24"/>
        </w:rPr>
      </w:pPr>
      <w:r w:rsidRPr="00DC213E">
        <w:rPr>
          <w:b/>
          <w:color w:val="002060"/>
          <w:sz w:val="24"/>
          <w:szCs w:val="24"/>
        </w:rPr>
        <w:t>"Fundusze Europejskie dla organizacji pozarządowych w Polsce".</w:t>
      </w:r>
    </w:p>
    <w:p w:rsidR="005276B9" w:rsidRDefault="005276B9" w:rsidP="00F22414">
      <w:pPr>
        <w:pStyle w:val="Bezodstpw"/>
        <w:jc w:val="center"/>
        <w:rPr>
          <w:b/>
          <w:color w:val="002060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="312" w:tblpY="3420"/>
        <w:tblW w:w="8392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392"/>
      </w:tblGrid>
      <w:tr w:rsidR="00DC213E" w:rsidRPr="00B403A1" w:rsidTr="00236263">
        <w:trPr>
          <w:trHeight w:val="135"/>
        </w:trPr>
        <w:tc>
          <w:tcPr>
            <w:tcW w:w="839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DC213E" w:rsidRPr="00236263" w:rsidRDefault="00DC213E" w:rsidP="00236263">
            <w:pPr>
              <w:pStyle w:val="Bezodstpw"/>
              <w:spacing w:before="120" w:after="120"/>
              <w:jc w:val="center"/>
              <w:rPr>
                <w:b/>
                <w:color w:val="002060"/>
              </w:rPr>
            </w:pPr>
            <w:r w:rsidRPr="00236263">
              <w:rPr>
                <w:b/>
                <w:color w:val="002060"/>
              </w:rPr>
              <w:t xml:space="preserve">2 grudzień 2016 9.30-16.30 </w:t>
            </w:r>
          </w:p>
        </w:tc>
      </w:tr>
      <w:tr w:rsidR="00236263" w:rsidRPr="00B403A1" w:rsidTr="00236263">
        <w:trPr>
          <w:trHeight w:val="135"/>
        </w:trPr>
        <w:tc>
          <w:tcPr>
            <w:tcW w:w="8392" w:type="dxa"/>
            <w:shd w:val="clear" w:color="auto" w:fill="FBD4B4" w:themeFill="accent6" w:themeFillTint="66"/>
          </w:tcPr>
          <w:p w:rsidR="00236263" w:rsidRPr="00236263" w:rsidRDefault="00236263" w:rsidP="00236263">
            <w:pPr>
              <w:pStyle w:val="Bezodstpw"/>
              <w:jc w:val="center"/>
              <w:rPr>
                <w:b/>
                <w:color w:val="002060"/>
              </w:rPr>
            </w:pPr>
            <w:r w:rsidRPr="00236263">
              <w:rPr>
                <w:b/>
                <w:color w:val="002060"/>
              </w:rPr>
              <w:t xml:space="preserve">Warsztat </w:t>
            </w:r>
          </w:p>
          <w:p w:rsidR="00236263" w:rsidRPr="00236263" w:rsidRDefault="00236263" w:rsidP="00236263">
            <w:pPr>
              <w:pStyle w:val="Bezodstpw"/>
              <w:jc w:val="center"/>
              <w:rPr>
                <w:b/>
                <w:color w:val="002060"/>
              </w:rPr>
            </w:pPr>
            <w:r w:rsidRPr="00236263">
              <w:rPr>
                <w:b/>
                <w:color w:val="002060"/>
              </w:rPr>
              <w:t>Projekty edukacyjne i budowanie partnerstwa projektowego</w:t>
            </w:r>
          </w:p>
        </w:tc>
      </w:tr>
      <w:tr w:rsidR="00DC213E" w:rsidRPr="00B403A1" w:rsidTr="00236263">
        <w:trPr>
          <w:trHeight w:val="135"/>
        </w:trPr>
        <w:tc>
          <w:tcPr>
            <w:tcW w:w="8392" w:type="dxa"/>
            <w:shd w:val="clear" w:color="auto" w:fill="auto"/>
          </w:tcPr>
          <w:p w:rsidR="00DC213E" w:rsidRPr="00236263" w:rsidRDefault="00DC213E" w:rsidP="00236263">
            <w:pPr>
              <w:pStyle w:val="Bezodstpw"/>
              <w:ind w:right="743"/>
              <w:jc w:val="center"/>
              <w:rPr>
                <w:rFonts w:cs="Times New Roman"/>
                <w:color w:val="002060"/>
              </w:rPr>
            </w:pPr>
            <w:r w:rsidRPr="00236263">
              <w:rPr>
                <w:rFonts w:cs="Times New Roman"/>
                <w:color w:val="002060"/>
              </w:rPr>
              <w:t>9.30 - 10.00 Rejestracja</w:t>
            </w:r>
          </w:p>
        </w:tc>
      </w:tr>
      <w:tr w:rsidR="00DC213E" w:rsidRPr="00B403A1" w:rsidTr="00236263">
        <w:trPr>
          <w:trHeight w:val="135"/>
        </w:trPr>
        <w:tc>
          <w:tcPr>
            <w:tcW w:w="8392" w:type="dxa"/>
            <w:shd w:val="clear" w:color="auto" w:fill="auto"/>
          </w:tcPr>
          <w:p w:rsidR="00DC213E" w:rsidRPr="00236263" w:rsidRDefault="00DC213E" w:rsidP="00236263">
            <w:pPr>
              <w:pStyle w:val="Akapitzlist"/>
              <w:ind w:left="142" w:right="-170"/>
              <w:jc w:val="center"/>
              <w:rPr>
                <w:rFonts w:cs="Times New Roman"/>
                <w:color w:val="002060"/>
              </w:rPr>
            </w:pPr>
            <w:r w:rsidRPr="00236263">
              <w:rPr>
                <w:rFonts w:cs="Times New Roman"/>
                <w:color w:val="002060"/>
              </w:rPr>
              <w:t xml:space="preserve">10.00 – 13.00 - </w:t>
            </w:r>
            <w:r w:rsidRPr="00236263">
              <w:rPr>
                <w:rFonts w:cs="Times New Roman"/>
                <w:b/>
                <w:color w:val="002060"/>
              </w:rPr>
              <w:t>I sesja warsztatowa</w:t>
            </w:r>
            <w:r w:rsidRPr="00236263">
              <w:rPr>
                <w:rFonts w:cs="Times New Roman"/>
                <w:color w:val="002060"/>
              </w:rPr>
              <w:t xml:space="preserve"> </w:t>
            </w:r>
          </w:p>
        </w:tc>
      </w:tr>
      <w:tr w:rsidR="00236263" w:rsidRPr="00E94FE6" w:rsidTr="00236263">
        <w:trPr>
          <w:trHeight w:val="135"/>
        </w:trPr>
        <w:tc>
          <w:tcPr>
            <w:tcW w:w="8392" w:type="dxa"/>
            <w:shd w:val="clear" w:color="auto" w:fill="auto"/>
          </w:tcPr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>Co nowego w funduszach czyli... kluczowe informacje na temat funkcjonowania aktualnej perspektywy oraz programów operacyjnych  2014 -2020, wymogi konkursowe, aktualności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>Możliwości sfinansowania przedsięwzięć  dot. działań edukacyjnych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 xml:space="preserve">Korzyści płynące z tworzenia partnerstw – wartość dodana współpracy partnerskiej 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>Kwestie finansowe w projektach partnerskich , podział budżetu, obroty finansowe partnerów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tabs>
                <w:tab w:val="left" w:pos="255"/>
              </w:tabs>
              <w:spacing w:after="120"/>
              <w:rPr>
                <w:b/>
                <w:color w:val="002060"/>
              </w:rPr>
            </w:pPr>
            <w:r w:rsidRPr="00236263">
              <w:rPr>
                <w:color w:val="002060"/>
              </w:rPr>
              <w:t xml:space="preserve">Rozliczanie projektów partnerskich </w:t>
            </w:r>
          </w:p>
        </w:tc>
      </w:tr>
      <w:tr w:rsidR="00DC213E" w:rsidRPr="00B403A1" w:rsidTr="00236263">
        <w:trPr>
          <w:trHeight w:val="135"/>
        </w:trPr>
        <w:tc>
          <w:tcPr>
            <w:tcW w:w="8392" w:type="dxa"/>
            <w:shd w:val="clear" w:color="auto" w:fill="auto"/>
          </w:tcPr>
          <w:p w:rsidR="00DC213E" w:rsidRPr="00236263" w:rsidRDefault="00DC213E" w:rsidP="00236263">
            <w:pPr>
              <w:pStyle w:val="Bezodstpw"/>
              <w:spacing w:after="120"/>
              <w:jc w:val="center"/>
              <w:rPr>
                <w:rFonts w:cs="Times New Roman"/>
                <w:b/>
                <w:color w:val="002060"/>
              </w:rPr>
            </w:pPr>
            <w:r w:rsidRPr="00236263">
              <w:rPr>
                <w:rFonts w:eastAsia="Times New Roman" w:cs="Times New Roman"/>
                <w:bCs/>
                <w:color w:val="002060"/>
              </w:rPr>
              <w:t>12.30-13.00   przerwa na lunch</w:t>
            </w:r>
          </w:p>
        </w:tc>
      </w:tr>
      <w:tr w:rsidR="00DC213E" w:rsidRPr="00B403A1" w:rsidTr="00236263">
        <w:trPr>
          <w:trHeight w:val="135"/>
        </w:trPr>
        <w:tc>
          <w:tcPr>
            <w:tcW w:w="8392" w:type="dxa"/>
            <w:shd w:val="clear" w:color="auto" w:fill="auto"/>
          </w:tcPr>
          <w:p w:rsidR="00DC213E" w:rsidRPr="00236263" w:rsidRDefault="00DC213E" w:rsidP="00236263">
            <w:pPr>
              <w:pStyle w:val="Akapitzlist"/>
              <w:spacing w:after="120"/>
              <w:ind w:left="142"/>
              <w:jc w:val="center"/>
              <w:rPr>
                <w:rFonts w:cs="Times New Roman"/>
                <w:i/>
                <w:color w:val="002060"/>
              </w:rPr>
            </w:pPr>
            <w:r w:rsidRPr="00236263">
              <w:rPr>
                <w:rFonts w:cs="Times New Roman"/>
                <w:color w:val="002060"/>
              </w:rPr>
              <w:t xml:space="preserve">13.30 – 16.30 - </w:t>
            </w:r>
            <w:r w:rsidRPr="00236263">
              <w:rPr>
                <w:rFonts w:cs="Times New Roman"/>
                <w:b/>
                <w:color w:val="002060"/>
              </w:rPr>
              <w:t xml:space="preserve">II i III sesja warsztatowa </w:t>
            </w:r>
            <w:r w:rsidRPr="00236263">
              <w:rPr>
                <w:rFonts w:cs="Times New Roman"/>
                <w:i/>
                <w:color w:val="002060"/>
              </w:rPr>
              <w:t>(w trakcie przerwa kawowa)</w:t>
            </w:r>
          </w:p>
          <w:p w:rsidR="00236263" w:rsidRPr="00236263" w:rsidRDefault="00236263" w:rsidP="00236263">
            <w:pPr>
              <w:pStyle w:val="Akapitzlist"/>
              <w:spacing w:after="120"/>
              <w:ind w:left="142"/>
              <w:jc w:val="center"/>
              <w:rPr>
                <w:rFonts w:cs="Times New Roman"/>
                <w:color w:val="002060"/>
              </w:rPr>
            </w:pPr>
          </w:p>
        </w:tc>
      </w:tr>
      <w:tr w:rsidR="00236263" w:rsidRPr="00E94FE6" w:rsidTr="00236263">
        <w:trPr>
          <w:trHeight w:val="2113"/>
        </w:trPr>
        <w:tc>
          <w:tcPr>
            <w:tcW w:w="8392" w:type="dxa"/>
            <w:shd w:val="clear" w:color="auto" w:fill="auto"/>
          </w:tcPr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>Opracowanie założeń do przykładowego, uproszczonego wniosku o dofinansowanie projektu edukacyjnego (cel, grupa docelowa, wskaźniki, zadania, budżet projektowy)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>Prezentacja i analiza założeń projektowych , przygotowanych przez uczestników  podczas pracy w grupach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 xml:space="preserve">Omówienie zasad wypełniania wniosku o dofinansowanie 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>w generatorze wniosków</w:t>
            </w:r>
          </w:p>
          <w:p w:rsidR="00236263" w:rsidRPr="00236263" w:rsidRDefault="00236263" w:rsidP="00236263">
            <w:pPr>
              <w:pStyle w:val="Bezodstpw"/>
              <w:numPr>
                <w:ilvl w:val="0"/>
                <w:numId w:val="4"/>
              </w:numPr>
              <w:spacing w:after="120"/>
              <w:rPr>
                <w:color w:val="002060"/>
              </w:rPr>
            </w:pPr>
            <w:r w:rsidRPr="00236263">
              <w:rPr>
                <w:color w:val="002060"/>
              </w:rPr>
              <w:t xml:space="preserve">Podsumowanie warsztatu </w:t>
            </w:r>
          </w:p>
        </w:tc>
      </w:tr>
      <w:tr w:rsidR="00236263" w:rsidRPr="00E94FE6" w:rsidTr="00236263">
        <w:trPr>
          <w:trHeight w:val="386"/>
        </w:trPr>
        <w:tc>
          <w:tcPr>
            <w:tcW w:w="8392" w:type="dxa"/>
            <w:shd w:val="clear" w:color="auto" w:fill="auto"/>
          </w:tcPr>
          <w:p w:rsidR="00236263" w:rsidRPr="00236263" w:rsidRDefault="00236263" w:rsidP="00236263">
            <w:pPr>
              <w:pStyle w:val="Bezodstpw"/>
              <w:tabs>
                <w:tab w:val="left" w:pos="284"/>
              </w:tabs>
              <w:ind w:left="142"/>
              <w:jc w:val="center"/>
              <w:rPr>
                <w:color w:val="002060"/>
              </w:rPr>
            </w:pPr>
            <w:r w:rsidRPr="00236263">
              <w:rPr>
                <w:b/>
                <w:color w:val="002060"/>
              </w:rPr>
              <w:t>Możliwość skorzystania z doradztwa, lub umówienia się na doradztwo w innym terminie</w:t>
            </w:r>
            <w:r w:rsidRPr="00236263">
              <w:rPr>
                <w:i/>
                <w:color w:val="002060"/>
              </w:rPr>
              <w:t>.</w:t>
            </w:r>
          </w:p>
        </w:tc>
      </w:tr>
    </w:tbl>
    <w:p w:rsidR="00F22414" w:rsidRPr="00B45489" w:rsidRDefault="00F22414" w:rsidP="00F22414">
      <w:pPr>
        <w:rPr>
          <w:b/>
          <w:color w:val="002060"/>
          <w:sz w:val="24"/>
          <w:szCs w:val="24"/>
        </w:rPr>
      </w:pPr>
    </w:p>
    <w:p w:rsidR="00845B4D" w:rsidRPr="00C11CC1" w:rsidRDefault="00845B4D" w:rsidP="005276B9">
      <w:pPr>
        <w:spacing w:before="120" w:after="0"/>
        <w:ind w:right="-567"/>
        <w:rPr>
          <w:b/>
          <w:sz w:val="20"/>
          <w:szCs w:val="20"/>
        </w:rPr>
      </w:pPr>
      <w:bookmarkStart w:id="0" w:name="_GoBack"/>
      <w:bookmarkEnd w:id="0"/>
    </w:p>
    <w:sectPr w:rsidR="00845B4D" w:rsidRPr="00C11CC1" w:rsidSect="00B900C7">
      <w:headerReference w:type="default" r:id="rId8"/>
      <w:footerReference w:type="default" r:id="rId9"/>
      <w:pgSz w:w="11906" w:h="16838"/>
      <w:pgMar w:top="568" w:right="1417" w:bottom="1417" w:left="1418" w:header="284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C1" w:rsidRDefault="007133C1" w:rsidP="00C13B58">
      <w:pPr>
        <w:spacing w:after="0" w:line="240" w:lineRule="auto"/>
      </w:pPr>
      <w:r>
        <w:separator/>
      </w:r>
    </w:p>
  </w:endnote>
  <w:endnote w:type="continuationSeparator" w:id="0">
    <w:p w:rsidR="007133C1" w:rsidRDefault="007133C1" w:rsidP="00C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58" w:rsidRDefault="00B900C7" w:rsidP="00B900C7">
    <w:pPr>
      <w:pStyle w:val="Stopka"/>
      <w:jc w:val="center"/>
    </w:pPr>
    <w:r>
      <w:rPr>
        <w:noProof/>
      </w:rPr>
      <w:drawing>
        <wp:inline distT="0" distB="0" distL="0" distR="0">
          <wp:extent cx="5750092" cy="925526"/>
          <wp:effectExtent l="19050" t="0" r="3008" b="0"/>
          <wp:docPr id="1" name="Obraz 0" descr="stopka mai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mailing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0092" cy="925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C5D" w:rsidRDefault="00C03C5D" w:rsidP="00B900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C1" w:rsidRDefault="007133C1" w:rsidP="00C13B58">
      <w:pPr>
        <w:spacing w:after="0" w:line="240" w:lineRule="auto"/>
      </w:pPr>
      <w:r>
        <w:separator/>
      </w:r>
    </w:p>
  </w:footnote>
  <w:footnote w:type="continuationSeparator" w:id="0">
    <w:p w:rsidR="007133C1" w:rsidRDefault="007133C1" w:rsidP="00C1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DB" w:rsidRDefault="00B900C7" w:rsidP="004B46DB">
    <w:pPr>
      <w:pStyle w:val="Nagwek"/>
      <w:ind w:left="-1418"/>
    </w:pPr>
    <w:r>
      <w:rPr>
        <w:noProof/>
      </w:rPr>
      <w:drawing>
        <wp:inline distT="0" distB="0" distL="0" distR="0">
          <wp:extent cx="10679016" cy="1152686"/>
          <wp:effectExtent l="19050" t="0" r="8034" b="0"/>
          <wp:docPr id="4" name="Obraz 3" descr="top kolor mai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kolor maili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9016" cy="115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979"/>
    <w:multiLevelType w:val="hybridMultilevel"/>
    <w:tmpl w:val="6AF21D3E"/>
    <w:lvl w:ilvl="0" w:tplc="0415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121B397E"/>
    <w:multiLevelType w:val="hybridMultilevel"/>
    <w:tmpl w:val="903A93E8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4E746CCA"/>
    <w:multiLevelType w:val="hybridMultilevel"/>
    <w:tmpl w:val="5412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41AFC"/>
    <w:multiLevelType w:val="hybridMultilevel"/>
    <w:tmpl w:val="E25698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EE03BF"/>
    <w:multiLevelType w:val="hybridMultilevel"/>
    <w:tmpl w:val="CD361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B7F3F"/>
    <w:multiLevelType w:val="hybridMultilevel"/>
    <w:tmpl w:val="31AE6E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58"/>
    <w:rsid w:val="00225F70"/>
    <w:rsid w:val="00236263"/>
    <w:rsid w:val="00401D7E"/>
    <w:rsid w:val="00405F59"/>
    <w:rsid w:val="00460F06"/>
    <w:rsid w:val="0046249F"/>
    <w:rsid w:val="004B46DB"/>
    <w:rsid w:val="005276B9"/>
    <w:rsid w:val="005C0303"/>
    <w:rsid w:val="005D5467"/>
    <w:rsid w:val="006A3BE1"/>
    <w:rsid w:val="007133C1"/>
    <w:rsid w:val="007457FD"/>
    <w:rsid w:val="00786876"/>
    <w:rsid w:val="00845B4D"/>
    <w:rsid w:val="00913D96"/>
    <w:rsid w:val="009453D5"/>
    <w:rsid w:val="00A506D0"/>
    <w:rsid w:val="00AF5584"/>
    <w:rsid w:val="00B900C7"/>
    <w:rsid w:val="00BE26A6"/>
    <w:rsid w:val="00C03C5D"/>
    <w:rsid w:val="00C04FFE"/>
    <w:rsid w:val="00C13B58"/>
    <w:rsid w:val="00D016E8"/>
    <w:rsid w:val="00DB4C4D"/>
    <w:rsid w:val="00DC213E"/>
    <w:rsid w:val="00DD5864"/>
    <w:rsid w:val="00DF2D71"/>
    <w:rsid w:val="00E053B2"/>
    <w:rsid w:val="00F22414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B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B58"/>
  </w:style>
  <w:style w:type="paragraph" w:styleId="Stopka">
    <w:name w:val="footer"/>
    <w:basedOn w:val="Normalny"/>
    <w:link w:val="StopkaZnak"/>
    <w:uiPriority w:val="99"/>
    <w:unhideWhenUsed/>
    <w:rsid w:val="00C1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B58"/>
  </w:style>
  <w:style w:type="table" w:styleId="Tabela-Siatka">
    <w:name w:val="Table Grid"/>
    <w:basedOn w:val="Standardowy"/>
    <w:uiPriority w:val="59"/>
    <w:rsid w:val="00F2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24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24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414"/>
    <w:rPr>
      <w:sz w:val="16"/>
      <w:szCs w:val="16"/>
    </w:rPr>
  </w:style>
  <w:style w:type="paragraph" w:styleId="Tytu">
    <w:name w:val="Title"/>
    <w:basedOn w:val="Normalny"/>
    <w:link w:val="TytuZnak"/>
    <w:qFormat/>
    <w:rsid w:val="00DD5864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48"/>
      <w:lang w:val="en-US"/>
    </w:rPr>
  </w:style>
  <w:style w:type="character" w:customStyle="1" w:styleId="TytuZnak">
    <w:name w:val="Tytuł Znak"/>
    <w:basedOn w:val="Domylnaczcionkaakapitu"/>
    <w:link w:val="Tytu"/>
    <w:rsid w:val="00DD5864"/>
    <w:rPr>
      <w:rFonts w:ascii="Arial" w:eastAsia="Times New Roman" w:hAnsi="Arial" w:cs="Times New Roman"/>
      <w:b/>
      <w:bCs/>
      <w:sz w:val="24"/>
      <w:szCs w:val="48"/>
      <w:lang w:val="en-US"/>
    </w:rPr>
  </w:style>
  <w:style w:type="character" w:styleId="HTML-staaszeroko">
    <w:name w:val="HTML Typewriter"/>
    <w:basedOn w:val="Domylnaczcionkaakapitu"/>
    <w:uiPriority w:val="99"/>
    <w:semiHidden/>
    <w:unhideWhenUsed/>
    <w:rsid w:val="005276B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B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B58"/>
  </w:style>
  <w:style w:type="paragraph" w:styleId="Stopka">
    <w:name w:val="footer"/>
    <w:basedOn w:val="Normalny"/>
    <w:link w:val="StopkaZnak"/>
    <w:uiPriority w:val="99"/>
    <w:unhideWhenUsed/>
    <w:rsid w:val="00C1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B58"/>
  </w:style>
  <w:style w:type="table" w:styleId="Tabela-Siatka">
    <w:name w:val="Table Grid"/>
    <w:basedOn w:val="Standardowy"/>
    <w:uiPriority w:val="59"/>
    <w:rsid w:val="00F2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24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224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414"/>
    <w:rPr>
      <w:sz w:val="16"/>
      <w:szCs w:val="16"/>
    </w:rPr>
  </w:style>
  <w:style w:type="paragraph" w:styleId="Tytu">
    <w:name w:val="Title"/>
    <w:basedOn w:val="Normalny"/>
    <w:link w:val="TytuZnak"/>
    <w:qFormat/>
    <w:rsid w:val="00DD5864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48"/>
      <w:lang w:val="en-US"/>
    </w:rPr>
  </w:style>
  <w:style w:type="character" w:customStyle="1" w:styleId="TytuZnak">
    <w:name w:val="Tytuł Znak"/>
    <w:basedOn w:val="Domylnaczcionkaakapitu"/>
    <w:link w:val="Tytu"/>
    <w:rsid w:val="00DD5864"/>
    <w:rPr>
      <w:rFonts w:ascii="Arial" w:eastAsia="Times New Roman" w:hAnsi="Arial" w:cs="Times New Roman"/>
      <w:b/>
      <w:bCs/>
      <w:sz w:val="24"/>
      <w:szCs w:val="48"/>
      <w:lang w:val="en-US"/>
    </w:rPr>
  </w:style>
  <w:style w:type="character" w:styleId="HTML-staaszeroko">
    <w:name w:val="HTML Typewriter"/>
    <w:basedOn w:val="Domylnaczcionkaakapitu"/>
    <w:uiPriority w:val="99"/>
    <w:semiHidden/>
    <w:unhideWhenUsed/>
    <w:rsid w:val="005276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2016-11-25T13:05:00Z</cp:lastPrinted>
  <dcterms:created xsi:type="dcterms:W3CDTF">2016-11-29T11:41:00Z</dcterms:created>
  <dcterms:modified xsi:type="dcterms:W3CDTF">2016-11-29T11:41:00Z</dcterms:modified>
</cp:coreProperties>
</file>