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D1" w:rsidRDefault="00F6418F" w:rsidP="009407D1">
      <w:pPr>
        <w:ind w:left="170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407D1">
        <w:rPr>
          <w:rFonts w:ascii="Times New Roman" w:hAnsi="Times New Roman" w:cs="Times New Roman"/>
          <w:b/>
          <w:sz w:val="32"/>
          <w:szCs w:val="24"/>
        </w:rPr>
        <w:t xml:space="preserve">REGULAMIN </w:t>
      </w:r>
    </w:p>
    <w:p w:rsidR="009407D1" w:rsidRDefault="00F6418F" w:rsidP="009407D1">
      <w:pPr>
        <w:ind w:left="170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407D1">
        <w:rPr>
          <w:rFonts w:ascii="Times New Roman" w:hAnsi="Times New Roman" w:cs="Times New Roman"/>
          <w:b/>
          <w:sz w:val="32"/>
          <w:szCs w:val="24"/>
        </w:rPr>
        <w:t xml:space="preserve">WOJEWÓDZKIEGO KONKURSU NA POTRAWĘ </w:t>
      </w:r>
    </w:p>
    <w:p w:rsidR="00F6418F" w:rsidRPr="009407D1" w:rsidRDefault="00F6418F" w:rsidP="009407D1">
      <w:pPr>
        <w:ind w:left="170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407D1">
        <w:rPr>
          <w:rFonts w:ascii="Times New Roman" w:hAnsi="Times New Roman" w:cs="Times New Roman"/>
          <w:b/>
          <w:sz w:val="32"/>
          <w:szCs w:val="24"/>
        </w:rPr>
        <w:t>Z GĘSI KIELECKIEJ- SMAKI GĘSINY</w:t>
      </w:r>
    </w:p>
    <w:p w:rsidR="00F6418F" w:rsidRPr="0006420F" w:rsidRDefault="00F6418F" w:rsidP="00F24E4E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F6418F" w:rsidRPr="0006420F" w:rsidRDefault="00F6418F" w:rsidP="00F24E4E">
      <w:pPr>
        <w:pStyle w:val="Akapitzlist"/>
        <w:numPr>
          <w:ilvl w:val="0"/>
          <w:numId w:val="35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Organizator konkursu :</w:t>
      </w:r>
    </w:p>
    <w:p w:rsidR="00F6418F" w:rsidRPr="0006420F" w:rsidRDefault="00F6418F" w:rsidP="00F24E4E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Urząd Marszałkowski Województwa Świętokrzyskiego</w:t>
      </w:r>
    </w:p>
    <w:p w:rsidR="00F6418F" w:rsidRPr="0006420F" w:rsidRDefault="00F6418F" w:rsidP="00F24E4E">
      <w:pPr>
        <w:pStyle w:val="Akapitzlist"/>
        <w:numPr>
          <w:ilvl w:val="0"/>
          <w:numId w:val="31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Współorganizator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418F" w:rsidRPr="0006420F" w:rsidRDefault="00F6418F" w:rsidP="00F24E4E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Urząd Gminy w Rakowie</w:t>
      </w:r>
    </w:p>
    <w:p w:rsidR="00F6418F" w:rsidRPr="0006420F" w:rsidRDefault="00F6418F" w:rsidP="00F24E4E">
      <w:pPr>
        <w:pStyle w:val="Akapitzlist"/>
        <w:numPr>
          <w:ilvl w:val="0"/>
          <w:numId w:val="35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Data i miejsce rozstrzygnięcia konkursu:</w:t>
      </w:r>
    </w:p>
    <w:p w:rsidR="00F6418F" w:rsidRDefault="00F6418F" w:rsidP="00F24E4E">
      <w:pPr>
        <w:pStyle w:val="Akapitzlist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Konkurs odbędzie się w dniu 12.11.2017 r. o godzinie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39B">
        <w:rPr>
          <w:rFonts w:ascii="Times New Roman" w:hAnsi="Times New Roman" w:cs="Times New Roman"/>
          <w:sz w:val="24"/>
          <w:szCs w:val="24"/>
        </w:rPr>
        <w:t>11.00</w:t>
      </w:r>
      <w:r w:rsidR="0094139B">
        <w:rPr>
          <w:rFonts w:ascii="Times New Roman" w:hAnsi="Times New Roman" w:cs="Times New Roman"/>
          <w:sz w:val="24"/>
          <w:szCs w:val="24"/>
        </w:rPr>
        <w:t xml:space="preserve"> </w:t>
      </w:r>
      <w:r w:rsidRPr="0094139B">
        <w:rPr>
          <w:rFonts w:ascii="Times New Roman" w:hAnsi="Times New Roman" w:cs="Times New Roman"/>
          <w:sz w:val="24"/>
          <w:szCs w:val="24"/>
        </w:rPr>
        <w:t xml:space="preserve">  w </w:t>
      </w:r>
      <w:r w:rsidR="00B36A30" w:rsidRPr="0094139B">
        <w:rPr>
          <w:rFonts w:ascii="Times New Roman" w:hAnsi="Times New Roman" w:cs="Times New Roman"/>
          <w:sz w:val="24"/>
          <w:szCs w:val="24"/>
        </w:rPr>
        <w:t xml:space="preserve"> budynku</w:t>
      </w:r>
      <w:r w:rsidR="00B36A30">
        <w:rPr>
          <w:rFonts w:ascii="Times New Roman" w:hAnsi="Times New Roman" w:cs="Times New Roman"/>
          <w:sz w:val="24"/>
          <w:szCs w:val="24"/>
        </w:rPr>
        <w:t xml:space="preserve"> </w:t>
      </w:r>
      <w:r w:rsidRPr="0006420F">
        <w:rPr>
          <w:rFonts w:ascii="Times New Roman" w:hAnsi="Times New Roman" w:cs="Times New Roman"/>
          <w:sz w:val="24"/>
          <w:szCs w:val="24"/>
        </w:rPr>
        <w:t xml:space="preserve"> Gimnazjum </w:t>
      </w:r>
      <w:r w:rsidRPr="0006420F">
        <w:rPr>
          <w:rFonts w:ascii="Times New Roman" w:eastAsia="Calibri" w:hAnsi="Times New Roman" w:cs="Times New Roman"/>
          <w:sz w:val="24"/>
          <w:szCs w:val="24"/>
        </w:rPr>
        <w:t>im. Jana Pawła II w Rakowie, ul. Łagowska 25</w:t>
      </w:r>
    </w:p>
    <w:p w:rsidR="009407D1" w:rsidRPr="0006420F" w:rsidRDefault="009407D1" w:rsidP="00F24E4E">
      <w:pPr>
        <w:pStyle w:val="Akapitzlist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18F" w:rsidRPr="0006420F" w:rsidRDefault="00F6418F" w:rsidP="00F24E4E">
      <w:pPr>
        <w:pStyle w:val="Akapitzlist"/>
        <w:numPr>
          <w:ilvl w:val="0"/>
          <w:numId w:val="35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Cel konkursu:</w:t>
      </w:r>
    </w:p>
    <w:p w:rsidR="00F6418F" w:rsidRPr="0006420F" w:rsidRDefault="00F6418F" w:rsidP="00F24E4E">
      <w:pPr>
        <w:pStyle w:val="Akapitzlist"/>
        <w:numPr>
          <w:ilvl w:val="0"/>
          <w:numId w:val="32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 xml:space="preserve">Promowanie i popularyzacja regionalnych tradycji kulinarnych, kreowanie gęsiny jako produktu </w:t>
      </w:r>
      <w:r>
        <w:rPr>
          <w:rFonts w:ascii="Times New Roman" w:hAnsi="Times New Roman" w:cs="Times New Roman"/>
          <w:sz w:val="24"/>
          <w:szCs w:val="24"/>
        </w:rPr>
        <w:t>regionalnego</w:t>
      </w:r>
    </w:p>
    <w:p w:rsidR="00F6418F" w:rsidRPr="0006420F" w:rsidRDefault="00F6418F" w:rsidP="00F24E4E">
      <w:pPr>
        <w:pStyle w:val="Akapitzlist"/>
        <w:numPr>
          <w:ilvl w:val="0"/>
          <w:numId w:val="32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6420F">
        <w:rPr>
          <w:rFonts w:ascii="Times New Roman" w:hAnsi="Times New Roman" w:cs="Times New Roman"/>
          <w:sz w:val="24"/>
          <w:szCs w:val="24"/>
        </w:rPr>
        <w:t>powszechniani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6420F">
        <w:rPr>
          <w:rFonts w:ascii="Times New Roman" w:hAnsi="Times New Roman" w:cs="Times New Roman"/>
          <w:sz w:val="24"/>
          <w:szCs w:val="24"/>
        </w:rPr>
        <w:t xml:space="preserve"> walorów zdrowotnych i smakowych gęsiny,</w:t>
      </w:r>
    </w:p>
    <w:p w:rsidR="00F6418F" w:rsidRPr="0006420F" w:rsidRDefault="00F6418F" w:rsidP="00F24E4E">
      <w:pPr>
        <w:pStyle w:val="Akapitzlist"/>
        <w:numPr>
          <w:ilvl w:val="0"/>
          <w:numId w:val="32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6420F">
        <w:rPr>
          <w:rFonts w:ascii="Times New Roman" w:hAnsi="Times New Roman" w:cs="Times New Roman"/>
          <w:sz w:val="24"/>
          <w:szCs w:val="24"/>
        </w:rPr>
        <w:t>ymiana przepisów i doświadczeń wśród uczestników konkursu</w:t>
      </w:r>
    </w:p>
    <w:p w:rsidR="00F6418F" w:rsidRPr="0006420F" w:rsidRDefault="00F6418F" w:rsidP="00F24E4E">
      <w:pPr>
        <w:pStyle w:val="Akapitzlist"/>
        <w:numPr>
          <w:ilvl w:val="0"/>
          <w:numId w:val="32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6420F">
        <w:rPr>
          <w:rFonts w:ascii="Times New Roman" w:hAnsi="Times New Roman" w:cs="Times New Roman"/>
          <w:sz w:val="24"/>
          <w:szCs w:val="24"/>
        </w:rPr>
        <w:t>udowa więzi wśród lokalnej społeczności</w:t>
      </w:r>
    </w:p>
    <w:p w:rsidR="00F6418F" w:rsidRDefault="00F6418F" w:rsidP="00F24E4E">
      <w:pPr>
        <w:pStyle w:val="Akapitzlist"/>
        <w:numPr>
          <w:ilvl w:val="0"/>
          <w:numId w:val="32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6420F">
        <w:rPr>
          <w:rFonts w:ascii="Times New Roman" w:hAnsi="Times New Roman" w:cs="Times New Roman"/>
          <w:sz w:val="24"/>
          <w:szCs w:val="24"/>
        </w:rPr>
        <w:t>romocja regionalnego dziedzictwa kulinarnego, oraz zachęcanie mieszkańców województwa świętokrzyskiego do zmiany nawyków żywieniowych</w:t>
      </w:r>
    </w:p>
    <w:p w:rsidR="009407D1" w:rsidRPr="0006420F" w:rsidRDefault="009407D1" w:rsidP="009407D1">
      <w:pPr>
        <w:pStyle w:val="Akapitzlist"/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F6418F" w:rsidRPr="0006420F" w:rsidRDefault="00F6418F" w:rsidP="00F24E4E">
      <w:pPr>
        <w:pStyle w:val="Akapitzlist"/>
        <w:numPr>
          <w:ilvl w:val="0"/>
          <w:numId w:val="35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Uczestnicy konkursu</w:t>
      </w:r>
    </w:p>
    <w:p w:rsidR="00F6418F" w:rsidRDefault="00F6418F" w:rsidP="00F24E4E">
      <w:pPr>
        <w:pStyle w:val="Akapitzlist"/>
        <w:numPr>
          <w:ilvl w:val="0"/>
          <w:numId w:val="33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Uczestnikami konkursu są Koła Gospodyń Wiejskich z terenu Województwa Świętokrzyskiego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18F" w:rsidRPr="0006420F" w:rsidRDefault="00F6418F" w:rsidP="00F24E4E">
      <w:pPr>
        <w:pStyle w:val="Akapitzlist"/>
        <w:numPr>
          <w:ilvl w:val="0"/>
          <w:numId w:val="33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Zainteresowani Konkursem Uczestnicy (KGW) -  wypełniają i przesyłają do właściwego miejscowo Starostwa Powiatowego prawidłowo wypełniony Formularz Zgłoszeniowy wraz z przepisem na potrawę </w:t>
      </w:r>
      <w:r w:rsidRPr="0094139B">
        <w:rPr>
          <w:rFonts w:ascii="Times New Roman" w:hAnsi="Times New Roman" w:cs="Times New Roman"/>
          <w:sz w:val="24"/>
          <w:szCs w:val="24"/>
        </w:rPr>
        <w:t xml:space="preserve">oraz </w:t>
      </w:r>
      <w:r w:rsidR="0094139B" w:rsidRPr="0094139B">
        <w:rPr>
          <w:rFonts w:ascii="Times New Roman" w:hAnsi="Times New Roman" w:cs="Times New Roman"/>
          <w:sz w:val="24"/>
          <w:szCs w:val="24"/>
        </w:rPr>
        <w:t xml:space="preserve">ewentualnie </w:t>
      </w:r>
      <w:r w:rsidRPr="0094139B">
        <w:rPr>
          <w:rFonts w:ascii="Times New Roman" w:hAnsi="Times New Roman" w:cs="Times New Roman"/>
          <w:sz w:val="24"/>
          <w:szCs w:val="24"/>
        </w:rPr>
        <w:t>jej zdjęciem</w:t>
      </w:r>
      <w:r w:rsidR="00941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terminie do 25 października (data wpływu) Formularz zgłoszeniowy, stanowiący załącznik nr 1 do Regulaminu, dostępny  jest na stronie</w:t>
      </w:r>
      <w:r w:rsidR="0094139B">
        <w:rPr>
          <w:rFonts w:ascii="Times New Roman" w:hAnsi="Times New Roman" w:cs="Times New Roman"/>
          <w:sz w:val="24"/>
          <w:szCs w:val="24"/>
        </w:rPr>
        <w:t xml:space="preserve"> internetowej </w:t>
      </w:r>
      <w:r>
        <w:rPr>
          <w:rFonts w:ascii="Times New Roman" w:hAnsi="Times New Roman" w:cs="Times New Roman"/>
          <w:sz w:val="24"/>
          <w:szCs w:val="24"/>
        </w:rPr>
        <w:t xml:space="preserve"> organizatora – Urzędu Marszałkowskiego, Urzędu Gminy Raków oraz w ich siedzibach -  I etap</w:t>
      </w:r>
    </w:p>
    <w:p w:rsidR="00F6418F" w:rsidRPr="0006420F" w:rsidRDefault="00F6418F" w:rsidP="00F24E4E">
      <w:pPr>
        <w:pStyle w:val="Akapitzlist"/>
        <w:numPr>
          <w:ilvl w:val="0"/>
          <w:numId w:val="33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 xml:space="preserve">W konkursie biorą udział 3-osobowe zespoły wyłonione w I etapie konkursu, zwane dalej </w:t>
      </w:r>
      <w:r>
        <w:rPr>
          <w:rFonts w:ascii="Times New Roman" w:hAnsi="Times New Roman" w:cs="Times New Roman"/>
          <w:b/>
          <w:sz w:val="24"/>
          <w:szCs w:val="24"/>
        </w:rPr>
        <w:t>Uczestnikami</w:t>
      </w:r>
      <w:r w:rsidRPr="000642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18F" w:rsidRPr="0006420F" w:rsidRDefault="00F6418F" w:rsidP="00F24E4E">
      <w:pPr>
        <w:pStyle w:val="Akapitzlist"/>
        <w:numPr>
          <w:ilvl w:val="0"/>
          <w:numId w:val="33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W konkursie nie mogą uczestniczyć członkowie komisji konkursowej ani członkowie ich rodzin.</w:t>
      </w:r>
    </w:p>
    <w:p w:rsidR="00F6418F" w:rsidRPr="0006420F" w:rsidRDefault="00F6418F" w:rsidP="00F24E4E">
      <w:pPr>
        <w:pStyle w:val="Akapitzlist"/>
        <w:numPr>
          <w:ilvl w:val="0"/>
          <w:numId w:val="33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lastRenderedPageBreak/>
        <w:t>Uczestnik konkursu zobowiązany jest do przygotowania, zaprezentowania i poddania ocenie komisji konkursowej zgłoszonej potrawy wraz z przepisem podczas trwania konkursu</w:t>
      </w:r>
      <w:r w:rsidR="0094139B">
        <w:rPr>
          <w:rFonts w:ascii="Times New Roman" w:hAnsi="Times New Roman" w:cs="Times New Roman"/>
          <w:sz w:val="24"/>
          <w:szCs w:val="24"/>
        </w:rPr>
        <w:t>.</w:t>
      </w:r>
    </w:p>
    <w:p w:rsidR="00F6418F" w:rsidRPr="0006420F" w:rsidRDefault="00F6418F" w:rsidP="00F24E4E">
      <w:pPr>
        <w:pStyle w:val="Akapitzlist"/>
        <w:numPr>
          <w:ilvl w:val="0"/>
          <w:numId w:val="33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 xml:space="preserve">Warunkiem udziału w konkursie jest nadesłanie </w:t>
      </w:r>
      <w:r>
        <w:rPr>
          <w:rFonts w:ascii="Times New Roman" w:hAnsi="Times New Roman" w:cs="Times New Roman"/>
          <w:sz w:val="24"/>
          <w:szCs w:val="24"/>
        </w:rPr>
        <w:t xml:space="preserve">przez Starostwa Powiatowe </w:t>
      </w:r>
      <w:r w:rsidRPr="0006420F">
        <w:rPr>
          <w:rFonts w:ascii="Times New Roman" w:hAnsi="Times New Roman" w:cs="Times New Roman"/>
          <w:sz w:val="24"/>
          <w:szCs w:val="24"/>
        </w:rPr>
        <w:t>wypełnionego formularza zgłoszeniowego wraz z przepisem do dnia 31.10.2017 r. na podane niżej kontakty:</w:t>
      </w:r>
    </w:p>
    <w:p w:rsidR="00F6418F" w:rsidRPr="00F24E4E" w:rsidRDefault="0094139B" w:rsidP="00F24E4E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4E">
        <w:rPr>
          <w:rFonts w:ascii="Times New Roman" w:hAnsi="Times New Roman" w:cs="Times New Roman"/>
          <w:sz w:val="24"/>
          <w:szCs w:val="24"/>
        </w:rPr>
        <w:t xml:space="preserve">E-mail:  </w:t>
      </w:r>
      <w:hyperlink r:id="rId8" w:history="1">
        <w:r w:rsidRPr="00F24E4E">
          <w:rPr>
            <w:rStyle w:val="Hipercze"/>
            <w:rFonts w:ascii="Times New Roman" w:hAnsi="Times New Roman" w:cs="Times New Roman"/>
            <w:sz w:val="24"/>
            <w:szCs w:val="24"/>
          </w:rPr>
          <w:t>urzad@rakow.pl</w:t>
        </w:r>
      </w:hyperlink>
    </w:p>
    <w:p w:rsidR="00E56EC8" w:rsidRPr="00F24E4E" w:rsidRDefault="0094139B" w:rsidP="00F24E4E">
      <w:pPr>
        <w:pStyle w:val="Akapitzlist"/>
        <w:numPr>
          <w:ilvl w:val="0"/>
          <w:numId w:val="46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F24E4E">
        <w:rPr>
          <w:rFonts w:ascii="Times New Roman" w:hAnsi="Times New Roman" w:cs="Times New Roman"/>
          <w:sz w:val="24"/>
          <w:szCs w:val="24"/>
        </w:rPr>
        <w:t>fax</w:t>
      </w:r>
      <w:r w:rsidR="00E56EC8" w:rsidRPr="00F24E4E">
        <w:rPr>
          <w:rFonts w:ascii="Times New Roman" w:hAnsi="Times New Roman" w:cs="Times New Roman"/>
          <w:sz w:val="24"/>
          <w:szCs w:val="24"/>
        </w:rPr>
        <w:t>: 41/3535018 wew. 11</w:t>
      </w:r>
    </w:p>
    <w:p w:rsidR="00E56EC8" w:rsidRPr="00F24E4E" w:rsidRDefault="0094139B" w:rsidP="00F24E4E">
      <w:pPr>
        <w:pStyle w:val="Akapitzlist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4E4E">
        <w:rPr>
          <w:rFonts w:ascii="Times New Roman" w:hAnsi="Times New Roman" w:cs="Times New Roman"/>
          <w:sz w:val="24"/>
          <w:szCs w:val="24"/>
        </w:rPr>
        <w:t>l</w:t>
      </w:r>
      <w:r w:rsidR="00E56EC8" w:rsidRPr="00F24E4E">
        <w:rPr>
          <w:rFonts w:ascii="Times New Roman" w:hAnsi="Times New Roman" w:cs="Times New Roman"/>
          <w:sz w:val="24"/>
          <w:szCs w:val="24"/>
        </w:rPr>
        <w:t xml:space="preserve">istownie: </w:t>
      </w:r>
      <w:r w:rsidRPr="00F24E4E">
        <w:rPr>
          <w:rFonts w:ascii="Times New Roman" w:hAnsi="Times New Roman" w:cs="Times New Roman"/>
          <w:sz w:val="24"/>
          <w:szCs w:val="24"/>
        </w:rPr>
        <w:tab/>
      </w:r>
      <w:r w:rsidR="00E56EC8" w:rsidRPr="00F24E4E">
        <w:rPr>
          <w:rFonts w:ascii="Times New Roman" w:hAnsi="Times New Roman" w:cs="Times New Roman"/>
          <w:sz w:val="24"/>
          <w:szCs w:val="24"/>
        </w:rPr>
        <w:t>Urząd Gminy Raków</w:t>
      </w:r>
    </w:p>
    <w:p w:rsidR="00E56EC8" w:rsidRPr="0094139B" w:rsidRDefault="00E56EC8" w:rsidP="00F24E4E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4139B">
        <w:rPr>
          <w:rFonts w:ascii="Times New Roman" w:hAnsi="Times New Roman" w:cs="Times New Roman"/>
          <w:sz w:val="24"/>
          <w:szCs w:val="24"/>
        </w:rPr>
        <w:t>ul. Ogrodowa 1</w:t>
      </w:r>
    </w:p>
    <w:p w:rsidR="0094139B" w:rsidRDefault="00E56EC8" w:rsidP="00F24E4E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4139B">
        <w:rPr>
          <w:rFonts w:ascii="Times New Roman" w:hAnsi="Times New Roman" w:cs="Times New Roman"/>
          <w:sz w:val="24"/>
          <w:szCs w:val="24"/>
        </w:rPr>
        <w:t xml:space="preserve">26-035 Raków </w:t>
      </w:r>
    </w:p>
    <w:p w:rsidR="00E56EC8" w:rsidRPr="00E56EC8" w:rsidRDefault="00E56EC8" w:rsidP="00F24E4E">
      <w:pPr>
        <w:spacing w:after="0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94139B">
        <w:rPr>
          <w:rFonts w:ascii="Times New Roman" w:hAnsi="Times New Roman" w:cs="Times New Roman"/>
          <w:sz w:val="24"/>
          <w:szCs w:val="24"/>
        </w:rPr>
        <w:t>z dopiskiem:</w:t>
      </w:r>
      <w:r w:rsidR="0094139B">
        <w:rPr>
          <w:rFonts w:ascii="Times New Roman" w:hAnsi="Times New Roman" w:cs="Times New Roman"/>
          <w:sz w:val="24"/>
          <w:szCs w:val="24"/>
        </w:rPr>
        <w:t xml:space="preserve"> </w:t>
      </w:r>
      <w:r w:rsidRPr="0094139B">
        <w:rPr>
          <w:rFonts w:ascii="Times New Roman" w:hAnsi="Times New Roman" w:cs="Times New Roman"/>
          <w:i/>
          <w:sz w:val="24"/>
          <w:szCs w:val="24"/>
        </w:rPr>
        <w:t>„Wojewódzki konkurs na potrawę z gęsi kieleckiej- Smaki Gęsiny”</w:t>
      </w:r>
    </w:p>
    <w:p w:rsidR="00E56EC8" w:rsidRPr="00E56EC8" w:rsidRDefault="00E56EC8" w:rsidP="00F24E4E">
      <w:p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18F" w:rsidRPr="0006420F" w:rsidRDefault="00F6418F" w:rsidP="00F24E4E">
      <w:pPr>
        <w:pStyle w:val="Akapitzlist"/>
        <w:numPr>
          <w:ilvl w:val="0"/>
          <w:numId w:val="35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Przedmiot konkursu:</w:t>
      </w:r>
    </w:p>
    <w:p w:rsidR="0094139B" w:rsidRDefault="00F6418F" w:rsidP="00A52B80">
      <w:pPr>
        <w:pStyle w:val="Akapitzlis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 xml:space="preserve">Przedmiotem konkursu jest zaprezentowanie potrawy z gęsi kieleckiej, przygotowanej wcześniej przez Uczestników na bazie składników zapewnionych  przez Organizatora oraz z dowolnymi składnikami wybranymi i zapewnionymi przez Uczestników. Potrawa musi zawierać </w:t>
      </w:r>
      <w:r w:rsidRPr="0006420F">
        <w:rPr>
          <w:rFonts w:ascii="Times New Roman" w:hAnsi="Times New Roman" w:cs="Times New Roman"/>
          <w:b/>
          <w:sz w:val="24"/>
          <w:szCs w:val="24"/>
        </w:rPr>
        <w:t>minimum jeden produkt</w:t>
      </w:r>
      <w:r w:rsidRPr="0006420F">
        <w:rPr>
          <w:rFonts w:ascii="Times New Roman" w:hAnsi="Times New Roman" w:cs="Times New Roman"/>
          <w:sz w:val="24"/>
          <w:szCs w:val="24"/>
        </w:rPr>
        <w:t xml:space="preserve"> z Listy Pro</w:t>
      </w:r>
      <w:r w:rsidR="00A52B80">
        <w:rPr>
          <w:rFonts w:ascii="Times New Roman" w:hAnsi="Times New Roman" w:cs="Times New Roman"/>
          <w:sz w:val="24"/>
          <w:szCs w:val="24"/>
        </w:rPr>
        <w:t xml:space="preserve">duktów Tradycyjnych Województwa </w:t>
      </w:r>
      <w:r w:rsidRPr="0006420F">
        <w:rPr>
          <w:rFonts w:ascii="Times New Roman" w:hAnsi="Times New Roman" w:cs="Times New Roman"/>
          <w:sz w:val="24"/>
          <w:szCs w:val="24"/>
        </w:rPr>
        <w:t>Świętokrz</w:t>
      </w:r>
      <w:r w:rsidR="00A52B80">
        <w:rPr>
          <w:rFonts w:ascii="Times New Roman" w:hAnsi="Times New Roman" w:cs="Times New Roman"/>
          <w:sz w:val="24"/>
          <w:szCs w:val="24"/>
        </w:rPr>
        <w:t xml:space="preserve">yskiego, dostępnych na stronie: </w:t>
      </w:r>
      <w:hyperlink r:id="rId9" w:history="1">
        <w:r w:rsidRPr="0006420F">
          <w:rPr>
            <w:rStyle w:val="Hipercze"/>
            <w:rFonts w:ascii="Times New Roman" w:hAnsi="Times New Roman" w:cs="Times New Roman"/>
            <w:sz w:val="24"/>
            <w:szCs w:val="24"/>
          </w:rPr>
          <w:t>http://www.sejmik.kielce.pl/urzad/departamenty/departament-rozwoju-obszarow-wiejskich-i-srodowiska/422-departament-rozwoju-obszarow-wiejskich-i-srodowiska/38688-lista-produktow-tradycyjnych</w:t>
        </w:r>
      </w:hyperlink>
      <w:r w:rsidRPr="0006420F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6418F" w:rsidRPr="0006420F" w:rsidRDefault="00F6418F" w:rsidP="00F24E4E">
      <w:pPr>
        <w:pStyle w:val="Akapitzlis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Potrawa będzie przygotowana wcześniej a podgrzana i przedstawiona do degustacji przez Komisję w dniu konkursu .</w:t>
      </w:r>
    </w:p>
    <w:p w:rsidR="00F6418F" w:rsidRPr="0006420F" w:rsidRDefault="00F6418F" w:rsidP="00F24E4E">
      <w:pPr>
        <w:pStyle w:val="Akapitzlist"/>
        <w:numPr>
          <w:ilvl w:val="0"/>
          <w:numId w:val="35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Przebieg konkursu:</w:t>
      </w:r>
    </w:p>
    <w:p w:rsidR="00F6418F" w:rsidRPr="009C4031" w:rsidRDefault="00F6418F" w:rsidP="00F24E4E">
      <w:pPr>
        <w:pStyle w:val="Akapitzlist"/>
        <w:numPr>
          <w:ilvl w:val="0"/>
          <w:numId w:val="36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C4031">
        <w:rPr>
          <w:rFonts w:ascii="Times New Roman" w:hAnsi="Times New Roman" w:cs="Times New Roman"/>
          <w:sz w:val="24"/>
          <w:szCs w:val="24"/>
        </w:rPr>
        <w:t>Konkurs będzie przebiegał w trzech etapach:</w:t>
      </w:r>
    </w:p>
    <w:p w:rsidR="00F6418F" w:rsidRDefault="00F6418F" w:rsidP="00F24E4E">
      <w:pPr>
        <w:pStyle w:val="Akapitzlist"/>
        <w:numPr>
          <w:ilvl w:val="0"/>
          <w:numId w:val="44"/>
        </w:numPr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06420F">
        <w:rPr>
          <w:rFonts w:ascii="Times New Roman" w:hAnsi="Times New Roman" w:cs="Times New Roman"/>
          <w:sz w:val="24"/>
          <w:szCs w:val="24"/>
        </w:rPr>
        <w:t>pierwszy etap – nabór zgłoszeń przez Starostwa Powiatowe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39B">
        <w:rPr>
          <w:rFonts w:ascii="Times New Roman" w:hAnsi="Times New Roman" w:cs="Times New Roman"/>
          <w:b/>
          <w:sz w:val="24"/>
          <w:szCs w:val="24"/>
        </w:rPr>
        <w:t>do 25 października  2017r.</w:t>
      </w:r>
      <w:r w:rsidRPr="0006420F">
        <w:rPr>
          <w:rFonts w:ascii="Times New Roman" w:hAnsi="Times New Roman" w:cs="Times New Roman"/>
          <w:sz w:val="24"/>
          <w:szCs w:val="24"/>
        </w:rPr>
        <w:t xml:space="preserve"> Każde Starostwo Powiatowe typuje </w:t>
      </w:r>
      <w:r>
        <w:rPr>
          <w:rFonts w:ascii="Times New Roman" w:hAnsi="Times New Roman" w:cs="Times New Roman"/>
          <w:sz w:val="24"/>
          <w:szCs w:val="24"/>
        </w:rPr>
        <w:t xml:space="preserve">jedno </w:t>
      </w:r>
      <w:r w:rsidRPr="0006420F">
        <w:rPr>
          <w:rFonts w:ascii="Times New Roman" w:hAnsi="Times New Roman" w:cs="Times New Roman"/>
          <w:sz w:val="24"/>
          <w:szCs w:val="24"/>
        </w:rPr>
        <w:t xml:space="preserve"> Koło Gospodyń Wiejskich ( Uczestnika) do Konkursu. </w:t>
      </w:r>
      <w:bookmarkStart w:id="0" w:name="_GoBack"/>
      <w:bookmarkEnd w:id="0"/>
    </w:p>
    <w:p w:rsidR="00F6418F" w:rsidRDefault="00F6418F" w:rsidP="00F24E4E">
      <w:pPr>
        <w:pStyle w:val="Akapitzlist"/>
        <w:numPr>
          <w:ilvl w:val="0"/>
          <w:numId w:val="43"/>
        </w:numPr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drugi etap - </w:t>
      </w:r>
      <w:r w:rsidRPr="0006420F">
        <w:rPr>
          <w:rFonts w:ascii="Times New Roman" w:hAnsi="Times New Roman" w:cs="Times New Roman"/>
          <w:sz w:val="24"/>
          <w:szCs w:val="24"/>
        </w:rPr>
        <w:t xml:space="preserve">Starostwa Powiatowe przesyłają </w:t>
      </w:r>
      <w:r w:rsidR="0094139B">
        <w:rPr>
          <w:rFonts w:ascii="Times New Roman" w:hAnsi="Times New Roman" w:cs="Times New Roman"/>
          <w:sz w:val="24"/>
          <w:szCs w:val="24"/>
        </w:rPr>
        <w:t xml:space="preserve">do Urzędu Gminy w Rakowie </w:t>
      </w:r>
      <w:r w:rsidRPr="0006420F">
        <w:rPr>
          <w:rFonts w:ascii="Times New Roman" w:hAnsi="Times New Roman" w:cs="Times New Roman"/>
          <w:sz w:val="24"/>
          <w:szCs w:val="24"/>
        </w:rPr>
        <w:t>wytypowane przez siebie</w:t>
      </w:r>
      <w:r w:rsidR="0094139B">
        <w:rPr>
          <w:rFonts w:ascii="Times New Roman" w:hAnsi="Times New Roman" w:cs="Times New Roman"/>
          <w:sz w:val="24"/>
          <w:szCs w:val="24"/>
        </w:rPr>
        <w:t xml:space="preserve"> zgłoszenia  Kół</w:t>
      </w:r>
      <w:r w:rsidRPr="0006420F">
        <w:rPr>
          <w:rFonts w:ascii="Times New Roman" w:hAnsi="Times New Roman" w:cs="Times New Roman"/>
          <w:sz w:val="24"/>
          <w:szCs w:val="24"/>
        </w:rPr>
        <w:t xml:space="preserve"> Gospodyń Wiejskich </w:t>
      </w:r>
      <w:r w:rsidR="0094139B">
        <w:rPr>
          <w:rFonts w:ascii="Times New Roman" w:hAnsi="Times New Roman" w:cs="Times New Roman"/>
          <w:sz w:val="24"/>
          <w:szCs w:val="24"/>
        </w:rPr>
        <w:t>emailem, faksem lub listownie</w:t>
      </w:r>
      <w:r w:rsidR="00941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20F">
        <w:rPr>
          <w:rFonts w:ascii="Times New Roman" w:hAnsi="Times New Roman" w:cs="Times New Roman"/>
          <w:sz w:val="24"/>
          <w:szCs w:val="24"/>
        </w:rPr>
        <w:t xml:space="preserve"> </w:t>
      </w:r>
      <w:r w:rsidRPr="0006420F">
        <w:rPr>
          <w:rFonts w:ascii="Times New Roman" w:hAnsi="Times New Roman" w:cs="Times New Roman"/>
          <w:b/>
          <w:sz w:val="24"/>
          <w:szCs w:val="24"/>
        </w:rPr>
        <w:t xml:space="preserve">do dnia 31 października 2017 r. </w:t>
      </w:r>
      <w:r w:rsidR="0094139B" w:rsidRPr="0094139B">
        <w:rPr>
          <w:rFonts w:ascii="Times New Roman" w:hAnsi="Times New Roman" w:cs="Times New Roman"/>
          <w:sz w:val="24"/>
          <w:szCs w:val="24"/>
        </w:rPr>
        <w:t>(data wpływu do Urzędu Gminy)</w:t>
      </w:r>
    </w:p>
    <w:p w:rsidR="00F6418F" w:rsidRDefault="00F6418F" w:rsidP="00F24E4E">
      <w:pPr>
        <w:pStyle w:val="Akapitzlist"/>
        <w:numPr>
          <w:ilvl w:val="0"/>
          <w:numId w:val="43"/>
        </w:numPr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trzeci</w:t>
      </w:r>
      <w:r w:rsidRPr="00437D8D">
        <w:rPr>
          <w:rFonts w:ascii="Times New Roman" w:hAnsi="Times New Roman" w:cs="Times New Roman"/>
          <w:sz w:val="24"/>
          <w:szCs w:val="24"/>
        </w:rPr>
        <w:t xml:space="preserve"> etap – weryfikacja </w:t>
      </w:r>
      <w:r>
        <w:rPr>
          <w:rFonts w:ascii="Times New Roman" w:hAnsi="Times New Roman" w:cs="Times New Roman"/>
          <w:sz w:val="24"/>
          <w:szCs w:val="24"/>
        </w:rPr>
        <w:t>przysłanych zgłoszeń przez powołaną przez Organizatora Komisję Konkursową</w:t>
      </w:r>
    </w:p>
    <w:p w:rsidR="00F6418F" w:rsidRPr="00437D8D" w:rsidRDefault="00F6418F" w:rsidP="00F24E4E">
      <w:pPr>
        <w:pStyle w:val="Akapitzlist"/>
        <w:numPr>
          <w:ilvl w:val="0"/>
          <w:numId w:val="43"/>
        </w:numPr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czwarty </w:t>
      </w:r>
      <w:r w:rsidR="009407D1">
        <w:rPr>
          <w:rFonts w:ascii="Times New Roman" w:hAnsi="Times New Roman" w:cs="Times New Roman"/>
          <w:sz w:val="24"/>
          <w:szCs w:val="24"/>
        </w:rPr>
        <w:t xml:space="preserve">etap – finał konkursu w dniu </w:t>
      </w:r>
      <w:r w:rsidR="009407D1" w:rsidRPr="009407D1">
        <w:rPr>
          <w:rFonts w:ascii="Times New Roman" w:hAnsi="Times New Roman" w:cs="Times New Roman"/>
          <w:b/>
          <w:sz w:val="24"/>
          <w:szCs w:val="24"/>
        </w:rPr>
        <w:t xml:space="preserve">12 listopada  </w:t>
      </w:r>
      <w:r w:rsidRPr="009407D1">
        <w:rPr>
          <w:rFonts w:ascii="Times New Roman" w:hAnsi="Times New Roman" w:cs="Times New Roman"/>
          <w:b/>
          <w:sz w:val="24"/>
          <w:szCs w:val="24"/>
        </w:rPr>
        <w:t>2017 r. w Gimnazjum w Rakowie</w:t>
      </w:r>
      <w:r w:rsidRPr="009407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4E4E" w:rsidRDefault="00F24E4E" w:rsidP="00F24E4E">
      <w:pPr>
        <w:pStyle w:val="Akapitzlist"/>
        <w:numPr>
          <w:ilvl w:val="0"/>
          <w:numId w:val="36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finału :</w:t>
      </w:r>
    </w:p>
    <w:p w:rsidR="00F6418F" w:rsidRDefault="00F24E4E" w:rsidP="00F24E4E">
      <w:pPr>
        <w:pStyle w:val="Akapitzlist"/>
        <w:numPr>
          <w:ilvl w:val="0"/>
          <w:numId w:val="45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Przyjazd uczestników: między godziną 11.00 a 12.00</w:t>
      </w:r>
    </w:p>
    <w:p w:rsidR="00F24E4E" w:rsidRDefault="00F24E4E" w:rsidP="00F24E4E">
      <w:pPr>
        <w:pStyle w:val="Akapitzlist"/>
        <w:numPr>
          <w:ilvl w:val="0"/>
          <w:numId w:val="45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konkursu: o godzinie 12.30</w:t>
      </w:r>
    </w:p>
    <w:p w:rsidR="00F24E4E" w:rsidRDefault="00F24E4E" w:rsidP="00F24E4E">
      <w:pPr>
        <w:pStyle w:val="Akapitzlist"/>
        <w:numPr>
          <w:ilvl w:val="0"/>
          <w:numId w:val="45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potraw przez Komisję: 13.30-15.30</w:t>
      </w:r>
    </w:p>
    <w:p w:rsidR="00F24E4E" w:rsidRDefault="00F24E4E" w:rsidP="00F24E4E">
      <w:pPr>
        <w:pStyle w:val="Akapitzlist"/>
        <w:numPr>
          <w:ilvl w:val="0"/>
          <w:numId w:val="45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wyników ok. 15.30 </w:t>
      </w:r>
    </w:p>
    <w:p w:rsidR="00F24E4E" w:rsidRDefault="00F24E4E" w:rsidP="00F24E4E">
      <w:pPr>
        <w:pStyle w:val="Akapitzlist"/>
        <w:numPr>
          <w:ilvl w:val="0"/>
          <w:numId w:val="45"/>
        </w:numPr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zakończenie Konkursu ok.16.30-17.00</w:t>
      </w:r>
    </w:p>
    <w:p w:rsidR="00F24E4E" w:rsidRPr="00176637" w:rsidRDefault="00F24E4E" w:rsidP="00F24E4E">
      <w:pPr>
        <w:pStyle w:val="Akapitzlist"/>
        <w:spacing w:after="160" w:line="259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trakcie trwania konkursu na scenie odbywać się będą występy zespołów ludowych, dostępna będzie degustacja potraw z gęsiny</w:t>
      </w:r>
    </w:p>
    <w:p w:rsidR="00F24E4E" w:rsidRDefault="00F24E4E" w:rsidP="009407D1">
      <w:pPr>
        <w:pStyle w:val="Akapitzlist"/>
        <w:numPr>
          <w:ilvl w:val="0"/>
          <w:numId w:val="36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zapewni uczestnikom bazowe zestawy produktów do przyrządzenia potrawy. </w:t>
      </w:r>
      <w:r w:rsidRPr="009407D1">
        <w:rPr>
          <w:rFonts w:ascii="Times New Roman" w:hAnsi="Times New Roman" w:cs="Times New Roman"/>
          <w:sz w:val="24"/>
          <w:szCs w:val="24"/>
        </w:rPr>
        <w:t xml:space="preserve">Wykaz produktów stanowi </w:t>
      </w:r>
      <w:r w:rsidRPr="009407D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07D1" w:rsidRPr="009407D1">
        <w:rPr>
          <w:rFonts w:ascii="Times New Roman" w:hAnsi="Times New Roman" w:cs="Times New Roman"/>
          <w:b/>
          <w:sz w:val="24"/>
          <w:szCs w:val="24"/>
        </w:rPr>
        <w:t>2</w:t>
      </w:r>
      <w:r w:rsidRPr="009407D1">
        <w:rPr>
          <w:rFonts w:ascii="Times New Roman" w:hAnsi="Times New Roman" w:cs="Times New Roman"/>
          <w:sz w:val="24"/>
          <w:szCs w:val="24"/>
        </w:rPr>
        <w:t xml:space="preserve"> do niniejszego Regulaminu</w:t>
      </w:r>
      <w:r w:rsidR="009407D1">
        <w:rPr>
          <w:rFonts w:ascii="Times New Roman" w:hAnsi="Times New Roman" w:cs="Times New Roman"/>
          <w:sz w:val="24"/>
          <w:szCs w:val="24"/>
        </w:rPr>
        <w:t>.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4DF" w:rsidRDefault="003114DF" w:rsidP="003114DF">
      <w:pPr>
        <w:pStyle w:val="Akapitzlist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Zestawy produktów uczestnicy odbierają we własnym zakresie w miejscu i terminie uzgodnionym z Organizatorem. </w:t>
      </w:r>
    </w:p>
    <w:p w:rsidR="00F24E4E" w:rsidRDefault="00F24E4E" w:rsidP="009407D1">
      <w:pPr>
        <w:pStyle w:val="Akapitzlist"/>
        <w:numPr>
          <w:ilvl w:val="0"/>
          <w:numId w:val="36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 stanowiska do podgrzania potraw oraz wyposażone zaplecze kuchenne i naczynia niezbędne do przeprowadzenia finału</w:t>
      </w:r>
      <w:r w:rsidR="009407D1">
        <w:rPr>
          <w:rFonts w:ascii="Times New Roman" w:hAnsi="Times New Roman" w:cs="Times New Roman"/>
          <w:sz w:val="24"/>
          <w:szCs w:val="24"/>
        </w:rPr>
        <w:t xml:space="preserve"> </w:t>
      </w:r>
      <w:r w:rsidR="009407D1" w:rsidRPr="009407D1">
        <w:rPr>
          <w:rFonts w:ascii="Times New Roman" w:hAnsi="Times New Roman" w:cs="Times New Roman"/>
          <w:b/>
          <w:sz w:val="24"/>
          <w:szCs w:val="24"/>
        </w:rPr>
        <w:t>(załącznik nr 3)</w:t>
      </w:r>
    </w:p>
    <w:p w:rsidR="00F6418F" w:rsidRPr="009C4031" w:rsidRDefault="00F6418F" w:rsidP="009407D1">
      <w:pPr>
        <w:pStyle w:val="Akapitzlist"/>
        <w:numPr>
          <w:ilvl w:val="0"/>
          <w:numId w:val="36"/>
        </w:numPr>
        <w:spacing w:after="160" w:line="259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4031">
        <w:rPr>
          <w:rFonts w:ascii="Times New Roman" w:hAnsi="Times New Roman" w:cs="Times New Roman"/>
          <w:sz w:val="24"/>
          <w:szCs w:val="24"/>
        </w:rPr>
        <w:t xml:space="preserve">Uczestnicy mogą swoje potrawy dowolnie wzbogacić dodatkami używanymi w kuchni polskiej.  </w:t>
      </w:r>
    </w:p>
    <w:p w:rsidR="00F6418F" w:rsidRDefault="00F6418F" w:rsidP="009407D1">
      <w:pPr>
        <w:pStyle w:val="Akapitzlist"/>
        <w:numPr>
          <w:ilvl w:val="0"/>
          <w:numId w:val="36"/>
        </w:numPr>
        <w:spacing w:after="160" w:line="259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przygotowują 6 porcji potrawy: </w:t>
      </w:r>
    </w:p>
    <w:p w:rsidR="00F6418F" w:rsidRDefault="00F6418F" w:rsidP="009407D1">
      <w:pPr>
        <w:pStyle w:val="Akapitzlist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- 5 porcji do oceny komisji konkursowej</w:t>
      </w:r>
    </w:p>
    <w:p w:rsidR="00F6418F" w:rsidRDefault="00F6418F" w:rsidP="009407D1">
      <w:pPr>
        <w:pStyle w:val="Akapitzlist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- 1 porcja na stół prezentacyjny </w:t>
      </w:r>
    </w:p>
    <w:p w:rsidR="00F6418F" w:rsidRDefault="00F6418F" w:rsidP="009407D1">
      <w:pPr>
        <w:pStyle w:val="Akapitzlist"/>
        <w:numPr>
          <w:ilvl w:val="0"/>
          <w:numId w:val="36"/>
        </w:numPr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porcje potraw konkursowych zostaną wydane publiczności.</w:t>
      </w:r>
    </w:p>
    <w:p w:rsidR="00F6418F" w:rsidRDefault="009407D1" w:rsidP="009407D1">
      <w:pPr>
        <w:pStyle w:val="Akapitzlist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418F">
        <w:rPr>
          <w:rFonts w:ascii="Times New Roman" w:hAnsi="Times New Roman" w:cs="Times New Roman"/>
          <w:sz w:val="24"/>
          <w:szCs w:val="24"/>
        </w:rPr>
        <w:t>Czas na rozłożenie produktów i drobnego sprzętu oraz dekorację stanow</w:t>
      </w:r>
      <w:r>
        <w:rPr>
          <w:rFonts w:ascii="Times New Roman" w:hAnsi="Times New Roman" w:cs="Times New Roman"/>
          <w:sz w:val="24"/>
          <w:szCs w:val="24"/>
        </w:rPr>
        <w:t xml:space="preserve">isk konkursowych nie </w:t>
      </w:r>
      <w:r w:rsidR="00F6418F">
        <w:rPr>
          <w:rFonts w:ascii="Times New Roman" w:hAnsi="Times New Roman" w:cs="Times New Roman"/>
          <w:sz w:val="24"/>
          <w:szCs w:val="24"/>
        </w:rPr>
        <w:t>będzie liczony przez Jurorów jako czas przewidziany do  przygotowania dań konkursowych</w:t>
      </w:r>
    </w:p>
    <w:p w:rsidR="00F6418F" w:rsidRPr="009C4031" w:rsidRDefault="00F6418F" w:rsidP="009407D1">
      <w:pPr>
        <w:pStyle w:val="Akapitzlist"/>
        <w:numPr>
          <w:ilvl w:val="0"/>
          <w:numId w:val="36"/>
        </w:numPr>
        <w:spacing w:after="160" w:line="259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4031">
        <w:rPr>
          <w:rFonts w:ascii="Times New Roman" w:hAnsi="Times New Roman" w:cs="Times New Roman"/>
          <w:sz w:val="24"/>
          <w:szCs w:val="24"/>
        </w:rPr>
        <w:t>Wszystkie stanowiska zostaną ustawione przed publicznością zaproszoną na Konkurs w celu zaprezentowania pełnego kunsztu kucharskiego. Dlatego też ekipa powinna zadbać o efektowne zaprezentowanie się zarówno, jeśli chodzi o wygląd osób p</w:t>
      </w:r>
      <w:r>
        <w:rPr>
          <w:rFonts w:ascii="Times New Roman" w:hAnsi="Times New Roman" w:cs="Times New Roman"/>
          <w:sz w:val="24"/>
          <w:szCs w:val="24"/>
        </w:rPr>
        <w:t>rezentujących potrawę</w:t>
      </w:r>
      <w:r w:rsidRPr="009C4031">
        <w:rPr>
          <w:rFonts w:ascii="Times New Roman" w:hAnsi="Times New Roman" w:cs="Times New Roman"/>
          <w:sz w:val="24"/>
          <w:szCs w:val="24"/>
        </w:rPr>
        <w:t xml:space="preserve">, jak i swojego stanowiska. </w:t>
      </w:r>
    </w:p>
    <w:p w:rsidR="00F6418F" w:rsidRDefault="00F6418F" w:rsidP="00F24E4E">
      <w:pPr>
        <w:pStyle w:val="Akapitzlist"/>
        <w:numPr>
          <w:ilvl w:val="0"/>
          <w:numId w:val="35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Ocena:</w:t>
      </w:r>
    </w:p>
    <w:p w:rsidR="00F6418F" w:rsidRDefault="00F6418F" w:rsidP="00F24E4E">
      <w:pPr>
        <w:pStyle w:val="Akapitzlist"/>
        <w:numPr>
          <w:ilvl w:val="0"/>
          <w:numId w:val="37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potraw dokona Komisja powołana przez Organizatora składająca się z przedstawicieli następujących Instytucji:</w:t>
      </w:r>
    </w:p>
    <w:p w:rsidR="00F6418F" w:rsidRDefault="00F6418F" w:rsidP="00F24E4E">
      <w:pPr>
        <w:pStyle w:val="Akapitzlist"/>
        <w:numPr>
          <w:ilvl w:val="0"/>
          <w:numId w:val="38"/>
        </w:numPr>
        <w:spacing w:after="160" w:line="259" w:lineRule="auto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Urzędu Marszałkowskiego Województwa Świętokrzyskiego</w:t>
      </w:r>
    </w:p>
    <w:p w:rsidR="00F6418F" w:rsidRDefault="00F6418F" w:rsidP="00F24E4E">
      <w:pPr>
        <w:pStyle w:val="Akapitzlist"/>
        <w:numPr>
          <w:ilvl w:val="0"/>
          <w:numId w:val="38"/>
        </w:numPr>
        <w:spacing w:after="160" w:line="259" w:lineRule="auto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Urzędu Gminy Raków</w:t>
      </w:r>
    </w:p>
    <w:p w:rsidR="00F6418F" w:rsidRDefault="00F6418F" w:rsidP="00F24E4E">
      <w:pPr>
        <w:pStyle w:val="Akapitzlist"/>
        <w:numPr>
          <w:ilvl w:val="0"/>
          <w:numId w:val="38"/>
        </w:numPr>
        <w:spacing w:after="160" w:line="259" w:lineRule="auto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Świętokrzyskiego Ośrodka Doradztwa Rolniczego</w:t>
      </w:r>
    </w:p>
    <w:p w:rsidR="00F6418F" w:rsidRDefault="00F6418F" w:rsidP="00F24E4E">
      <w:pPr>
        <w:pStyle w:val="Akapitzlist"/>
        <w:numPr>
          <w:ilvl w:val="0"/>
          <w:numId w:val="38"/>
        </w:numPr>
        <w:spacing w:after="160" w:line="259" w:lineRule="auto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Świętokrzyskiej Izby Rolniczej </w:t>
      </w:r>
    </w:p>
    <w:p w:rsidR="00F6418F" w:rsidRPr="002E5B78" w:rsidRDefault="00F6418F" w:rsidP="00F24E4E">
      <w:pPr>
        <w:pStyle w:val="Akapitzlist"/>
        <w:numPr>
          <w:ilvl w:val="0"/>
          <w:numId w:val="38"/>
        </w:numPr>
        <w:spacing w:after="160" w:line="259" w:lineRule="auto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Stowarzyszenia</w:t>
      </w:r>
      <w:r w:rsidRPr="002E5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E5B78">
        <w:rPr>
          <w:rFonts w:ascii="Times New Roman" w:hAnsi="Times New Roman" w:cs="Times New Roman"/>
          <w:sz w:val="24"/>
          <w:szCs w:val="24"/>
        </w:rPr>
        <w:t>Gęś Kielecka z Tradycjami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6418F" w:rsidRDefault="00F6418F" w:rsidP="00F24E4E">
      <w:pPr>
        <w:pStyle w:val="Akapitzlist"/>
        <w:numPr>
          <w:ilvl w:val="0"/>
          <w:numId w:val="37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wybierze spośród siebie Przewodniczącego oraz Sekretarza</w:t>
      </w:r>
    </w:p>
    <w:p w:rsidR="00F6418F" w:rsidRPr="00076908" w:rsidRDefault="00F6418F" w:rsidP="00F24E4E">
      <w:pPr>
        <w:pStyle w:val="Akapitzlist"/>
        <w:numPr>
          <w:ilvl w:val="0"/>
          <w:numId w:val="37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76908">
        <w:rPr>
          <w:rFonts w:ascii="Times New Roman" w:hAnsi="Times New Roman" w:cs="Times New Roman"/>
          <w:sz w:val="24"/>
          <w:szCs w:val="24"/>
        </w:rPr>
        <w:t xml:space="preserve">Komisja oceni poszczególne potrawy, biorąc pod uwagę szczególnie: </w:t>
      </w:r>
    </w:p>
    <w:p w:rsidR="00F6418F" w:rsidRDefault="00F6418F" w:rsidP="009407D1">
      <w:pPr>
        <w:pStyle w:val="Akapitzlist"/>
        <w:numPr>
          <w:ilvl w:val="0"/>
          <w:numId w:val="39"/>
        </w:numPr>
        <w:spacing w:after="160" w:line="259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031">
        <w:rPr>
          <w:rFonts w:ascii="Times New Roman" w:hAnsi="Times New Roman" w:cs="Times New Roman"/>
          <w:sz w:val="24"/>
          <w:szCs w:val="24"/>
        </w:rPr>
        <w:t>Spełnieniem wymogów określonych regulaminem i tematyką konkursu</w:t>
      </w:r>
    </w:p>
    <w:p w:rsidR="00F6418F" w:rsidRPr="009C4031" w:rsidRDefault="00F6418F" w:rsidP="009407D1">
      <w:pPr>
        <w:pStyle w:val="Akapitzlist"/>
        <w:numPr>
          <w:ilvl w:val="0"/>
          <w:numId w:val="39"/>
        </w:numPr>
        <w:spacing w:after="160" w:line="259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Związek z regionem oraz zastosowanie produktów tradycyjnych regionu świętokrzyskiego (minimum 1)</w:t>
      </w:r>
    </w:p>
    <w:p w:rsidR="00F6418F" w:rsidRPr="009C4031" w:rsidRDefault="00F6418F" w:rsidP="009407D1">
      <w:pPr>
        <w:pStyle w:val="Akapitzlist"/>
        <w:numPr>
          <w:ilvl w:val="0"/>
          <w:numId w:val="39"/>
        </w:numPr>
        <w:spacing w:after="160" w:line="259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031">
        <w:rPr>
          <w:rFonts w:ascii="Times New Roman" w:hAnsi="Times New Roman" w:cs="Times New Roman"/>
          <w:sz w:val="24"/>
          <w:szCs w:val="24"/>
        </w:rPr>
        <w:t xml:space="preserve">Ogólnymi cechami potrawy takimi jak smak, zapach, konsystencja, wygląd </w:t>
      </w:r>
    </w:p>
    <w:p w:rsidR="00F6418F" w:rsidRPr="009C4031" w:rsidRDefault="00F6418F" w:rsidP="009407D1">
      <w:pPr>
        <w:pStyle w:val="Akapitzlist"/>
        <w:numPr>
          <w:ilvl w:val="0"/>
          <w:numId w:val="39"/>
        </w:numPr>
        <w:spacing w:after="160" w:line="259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031">
        <w:rPr>
          <w:rFonts w:ascii="Times New Roman" w:hAnsi="Times New Roman" w:cs="Times New Roman"/>
          <w:sz w:val="24"/>
          <w:szCs w:val="24"/>
        </w:rPr>
        <w:t>Szczególnymi elementami dekoracyjnymi i estetyką</w:t>
      </w:r>
    </w:p>
    <w:p w:rsidR="00F6418F" w:rsidRDefault="00F6418F" w:rsidP="009407D1">
      <w:pPr>
        <w:pStyle w:val="Akapitzlist"/>
        <w:numPr>
          <w:ilvl w:val="0"/>
          <w:numId w:val="39"/>
        </w:numPr>
        <w:spacing w:after="160" w:line="259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031">
        <w:rPr>
          <w:rFonts w:ascii="Times New Roman" w:hAnsi="Times New Roman" w:cs="Times New Roman"/>
          <w:sz w:val="24"/>
          <w:szCs w:val="24"/>
        </w:rPr>
        <w:t>Oryginalnością i pomysłowością</w:t>
      </w:r>
    </w:p>
    <w:p w:rsidR="00F6418F" w:rsidRDefault="00F6418F" w:rsidP="00F24E4E">
      <w:pPr>
        <w:pStyle w:val="Akapitzlist"/>
        <w:numPr>
          <w:ilvl w:val="0"/>
          <w:numId w:val="37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sporządzi protokół z oceny</w:t>
      </w:r>
      <w:r w:rsidR="003939AA">
        <w:rPr>
          <w:rFonts w:ascii="Times New Roman" w:hAnsi="Times New Roman" w:cs="Times New Roman"/>
          <w:sz w:val="24"/>
          <w:szCs w:val="24"/>
        </w:rPr>
        <w:t xml:space="preserve"> potraw </w:t>
      </w:r>
    </w:p>
    <w:p w:rsidR="00F6418F" w:rsidRDefault="00F6418F" w:rsidP="00F24E4E">
      <w:pPr>
        <w:pStyle w:val="Akapitzlist"/>
        <w:numPr>
          <w:ilvl w:val="0"/>
          <w:numId w:val="37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Komisji jest wiążąca i ostateczna</w:t>
      </w:r>
    </w:p>
    <w:p w:rsidR="00F6418F" w:rsidRDefault="00F6418F" w:rsidP="00F24E4E">
      <w:pPr>
        <w:pStyle w:val="Akapitzlist"/>
        <w:numPr>
          <w:ilvl w:val="0"/>
          <w:numId w:val="35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</w:t>
      </w:r>
    </w:p>
    <w:p w:rsidR="00F6418F" w:rsidRDefault="00F6418F" w:rsidP="00F24E4E">
      <w:pPr>
        <w:pStyle w:val="Akapitzlist"/>
        <w:numPr>
          <w:ilvl w:val="0"/>
          <w:numId w:val="41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przewiduje nagrody za zajęcie I, II i III miejsca oraz wyróżnienia.</w:t>
      </w:r>
    </w:p>
    <w:p w:rsidR="00F6418F" w:rsidRPr="00264900" w:rsidRDefault="00F6418F" w:rsidP="00F24E4E">
      <w:pPr>
        <w:pStyle w:val="Akapitzlist"/>
        <w:numPr>
          <w:ilvl w:val="0"/>
          <w:numId w:val="41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Dopuszczalne są nagrody ufundowane przez współorganizatora i sponsorów dla wybranego uczestnika konkursu. </w:t>
      </w:r>
    </w:p>
    <w:p w:rsidR="00F6418F" w:rsidRDefault="00F6418F" w:rsidP="00F24E4E">
      <w:pPr>
        <w:pStyle w:val="Akapitzlist"/>
        <w:numPr>
          <w:ilvl w:val="0"/>
          <w:numId w:val="35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:rsidR="00F6418F" w:rsidRDefault="00F6418F" w:rsidP="00F24E4E">
      <w:pPr>
        <w:pStyle w:val="Akapitzlist"/>
        <w:numPr>
          <w:ilvl w:val="0"/>
          <w:numId w:val="40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oznacza wyrażenie zgody na przetwarzanie danych osobowych (imię, nazwisko oraz publikację przepisów oraz zdjęć potraw konkursowych bez prawa do odrębnego wynagrodzenia</w:t>
      </w:r>
    </w:p>
    <w:p w:rsidR="00F6418F" w:rsidRDefault="00F6418F" w:rsidP="00F24E4E">
      <w:pPr>
        <w:pStyle w:val="Akapitzlist"/>
        <w:numPr>
          <w:ilvl w:val="0"/>
          <w:numId w:val="40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nagrodzonych zostaną opublikowane na stronie inter</w:t>
      </w:r>
      <w:r w:rsidR="00A52B80">
        <w:rPr>
          <w:rFonts w:ascii="Times New Roman" w:hAnsi="Times New Roman" w:cs="Times New Roman"/>
          <w:sz w:val="24"/>
          <w:szCs w:val="24"/>
        </w:rPr>
        <w:t>netowej Urzędu Marszałkowskiego</w:t>
      </w:r>
      <w:r>
        <w:rPr>
          <w:rFonts w:ascii="Times New Roman" w:hAnsi="Times New Roman" w:cs="Times New Roman"/>
          <w:sz w:val="24"/>
          <w:szCs w:val="24"/>
        </w:rPr>
        <w:t xml:space="preserve">, Urzędu Gminy Raków, Świętokrzyskiego Ośrodka Doradztwa Rolniczego i in. </w:t>
      </w:r>
    </w:p>
    <w:p w:rsidR="00172C84" w:rsidRDefault="00172C84" w:rsidP="00F24E4E">
      <w:pPr>
        <w:pStyle w:val="Akapitzlist"/>
        <w:numPr>
          <w:ilvl w:val="0"/>
          <w:numId w:val="40"/>
        </w:numPr>
        <w:spacing w:after="160" w:line="259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kwestie, których nie obejmuje Regulamin, ustala organizator </w:t>
      </w:r>
    </w:p>
    <w:p w:rsidR="00F6418F" w:rsidRPr="0006420F" w:rsidRDefault="00F6418F" w:rsidP="00F24E4E">
      <w:pPr>
        <w:pStyle w:val="Akapitzlist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F6418F" w:rsidRPr="0006420F" w:rsidRDefault="00F6418F" w:rsidP="00F24E4E">
      <w:pPr>
        <w:pStyle w:val="Akapitzlist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F6418F" w:rsidRPr="0006420F" w:rsidRDefault="00F6418F" w:rsidP="00F24E4E">
      <w:pPr>
        <w:pStyle w:val="Akapitzlist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D200DF" w:rsidRDefault="00F6418F" w:rsidP="00F24E4E">
      <w:pPr>
        <w:ind w:left="1701"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F6418F" w:rsidRPr="009407D1" w:rsidRDefault="00F6418F" w:rsidP="009407D1">
      <w:pPr>
        <w:pStyle w:val="Akapitzlist"/>
        <w:numPr>
          <w:ilvl w:val="0"/>
          <w:numId w:val="42"/>
        </w:numPr>
        <w:ind w:left="1701" w:right="849"/>
        <w:jc w:val="both"/>
        <w:rPr>
          <w:rFonts w:ascii="Times New Roman" w:hAnsi="Times New Roman" w:cs="Times New Roman"/>
          <w:sz w:val="24"/>
          <w:szCs w:val="24"/>
        </w:rPr>
      </w:pPr>
      <w:r w:rsidRPr="00F6418F">
        <w:rPr>
          <w:rFonts w:ascii="Times New Roman" w:hAnsi="Times New Roman" w:cs="Times New Roman"/>
          <w:sz w:val="24"/>
          <w:szCs w:val="24"/>
        </w:rPr>
        <w:t>Formularz zgłoszeniowy</w:t>
      </w:r>
    </w:p>
    <w:p w:rsidR="00F6418F" w:rsidRPr="00F6418F" w:rsidRDefault="00F6418F" w:rsidP="00F24E4E">
      <w:pPr>
        <w:pStyle w:val="Akapitzlist"/>
        <w:numPr>
          <w:ilvl w:val="0"/>
          <w:numId w:val="42"/>
        </w:numPr>
        <w:ind w:left="1701" w:right="849"/>
        <w:jc w:val="both"/>
        <w:rPr>
          <w:rFonts w:ascii="Times New Roman" w:hAnsi="Times New Roman" w:cs="Times New Roman"/>
          <w:sz w:val="24"/>
          <w:szCs w:val="24"/>
        </w:rPr>
      </w:pPr>
      <w:r w:rsidRPr="00F6418F">
        <w:rPr>
          <w:rFonts w:ascii="Times New Roman" w:hAnsi="Times New Roman" w:cs="Times New Roman"/>
          <w:sz w:val="24"/>
          <w:szCs w:val="24"/>
        </w:rPr>
        <w:t>Wykaz bazowych produktów spożywczych zapewnionych przez Organizatora</w:t>
      </w:r>
    </w:p>
    <w:p w:rsidR="00F6418F" w:rsidRPr="00F6418F" w:rsidRDefault="00F6418F" w:rsidP="00F24E4E">
      <w:pPr>
        <w:pStyle w:val="Akapitzlist"/>
        <w:numPr>
          <w:ilvl w:val="0"/>
          <w:numId w:val="42"/>
        </w:numPr>
        <w:ind w:left="1701" w:right="849"/>
        <w:jc w:val="both"/>
        <w:rPr>
          <w:rFonts w:ascii="Times New Roman" w:hAnsi="Times New Roman" w:cs="Times New Roman"/>
          <w:sz w:val="24"/>
          <w:szCs w:val="24"/>
        </w:rPr>
      </w:pPr>
      <w:r w:rsidRPr="00F6418F">
        <w:rPr>
          <w:rFonts w:ascii="Times New Roman" w:hAnsi="Times New Roman" w:cs="Times New Roman"/>
          <w:sz w:val="24"/>
          <w:szCs w:val="24"/>
        </w:rPr>
        <w:t>Wykaz naczyń zapewnionych przez Organizatora</w:t>
      </w:r>
    </w:p>
    <w:sectPr w:rsidR="00F6418F" w:rsidRPr="00F6418F" w:rsidSect="00DC57C0">
      <w:headerReference w:type="even" r:id="rId10"/>
      <w:headerReference w:type="default" r:id="rId11"/>
      <w:footerReference w:type="default" r:id="rId12"/>
      <w:pgSz w:w="11906" w:h="16838" w:code="9"/>
      <w:pgMar w:top="0" w:right="1274" w:bottom="0" w:left="0" w:header="0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91B" w:rsidRDefault="00BA491B" w:rsidP="007A23C6">
      <w:pPr>
        <w:spacing w:after="0"/>
      </w:pPr>
      <w:r>
        <w:separator/>
      </w:r>
    </w:p>
  </w:endnote>
  <w:endnote w:type="continuationSeparator" w:id="0">
    <w:p w:rsidR="00BA491B" w:rsidRDefault="00BA491B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3868"/>
      <w:docPartObj>
        <w:docPartGallery w:val="Page Numbers (Bottom of Page)"/>
        <w:docPartUnique/>
      </w:docPartObj>
    </w:sdtPr>
    <w:sdtEndPr/>
    <w:sdtContent>
      <w:p w:rsidR="00253984" w:rsidRDefault="003D009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E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23C6" w:rsidRDefault="00253984" w:rsidP="00253984">
    <w:pPr>
      <w:pStyle w:val="Stopka"/>
      <w:tabs>
        <w:tab w:val="left" w:pos="11766"/>
      </w:tabs>
    </w:pPr>
    <w:r w:rsidRPr="00253984">
      <w:rPr>
        <w:noProof/>
        <w:lang w:eastAsia="pl-PL"/>
      </w:rPr>
      <w:drawing>
        <wp:inline distT="0" distB="0" distL="0" distR="0">
          <wp:extent cx="7647021" cy="1063256"/>
          <wp:effectExtent l="19050" t="0" r="0" b="0"/>
          <wp:docPr id="2" name="Obraz 4" descr="C:\Users\endriu\Desktop\papier Firmowy KS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ndriu\Desktop\papier Firmowy KSOW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266" cy="106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91B" w:rsidRDefault="00BA491B" w:rsidP="007A23C6">
      <w:pPr>
        <w:spacing w:after="0"/>
      </w:pPr>
      <w:r>
        <w:separator/>
      </w:r>
    </w:p>
  </w:footnote>
  <w:footnote w:type="continuationSeparator" w:id="0">
    <w:p w:rsidR="00BA491B" w:rsidRDefault="00BA491B" w:rsidP="007A2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0A" w:rsidRDefault="003D53B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6" w:rsidRDefault="00134E70" w:rsidP="009D52EB">
    <w:pPr>
      <w:pStyle w:val="Nagwek"/>
    </w:pPr>
    <w:r>
      <w:rPr>
        <w:noProof/>
        <w:lang w:eastAsia="pl-PL"/>
      </w:rPr>
      <w:drawing>
        <wp:inline distT="0" distB="0" distL="0" distR="0">
          <wp:extent cx="7560310" cy="1507809"/>
          <wp:effectExtent l="19050" t="0" r="2540" b="0"/>
          <wp:docPr id="1" name="Obraz 2" descr="C:\Users\endriu\Desktop\nagłówek KSOW_Unia_b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ndriu\Desktop\nagłówek KSOW_Unia_be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60F"/>
    <w:multiLevelType w:val="hybridMultilevel"/>
    <w:tmpl w:val="C6FC46C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60C4"/>
    <w:multiLevelType w:val="hybridMultilevel"/>
    <w:tmpl w:val="01CE987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984E2A"/>
    <w:multiLevelType w:val="hybridMultilevel"/>
    <w:tmpl w:val="96BC1180"/>
    <w:lvl w:ilvl="0" w:tplc="51FC8A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1309F4"/>
    <w:multiLevelType w:val="hybridMultilevel"/>
    <w:tmpl w:val="0AA0173E"/>
    <w:lvl w:ilvl="0" w:tplc="51FC8AF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BD81F53"/>
    <w:multiLevelType w:val="hybridMultilevel"/>
    <w:tmpl w:val="288E4B14"/>
    <w:lvl w:ilvl="0" w:tplc="C764D042">
      <w:start w:val="1"/>
      <w:numFmt w:val="decimal"/>
      <w:lvlText w:val="%1."/>
      <w:lvlJc w:val="left"/>
      <w:pPr>
        <w:ind w:left="1353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C23542F"/>
    <w:multiLevelType w:val="hybridMultilevel"/>
    <w:tmpl w:val="B8C61F72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2450C7"/>
    <w:multiLevelType w:val="hybridMultilevel"/>
    <w:tmpl w:val="BC42E92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12A21F0"/>
    <w:multiLevelType w:val="hybridMultilevel"/>
    <w:tmpl w:val="33A0F884"/>
    <w:lvl w:ilvl="0" w:tplc="0415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012FC4"/>
    <w:multiLevelType w:val="hybridMultilevel"/>
    <w:tmpl w:val="5E6000D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A1E92"/>
    <w:multiLevelType w:val="hybridMultilevel"/>
    <w:tmpl w:val="991A046C"/>
    <w:lvl w:ilvl="0" w:tplc="EE1A203C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5825CB9"/>
    <w:multiLevelType w:val="hybridMultilevel"/>
    <w:tmpl w:val="253AA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31F02"/>
    <w:multiLevelType w:val="hybridMultilevel"/>
    <w:tmpl w:val="9DFA005A"/>
    <w:lvl w:ilvl="0" w:tplc="B2FC25C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04922DE"/>
    <w:multiLevelType w:val="hybridMultilevel"/>
    <w:tmpl w:val="481E2102"/>
    <w:lvl w:ilvl="0" w:tplc="51FC8AF8">
      <w:start w:val="1"/>
      <w:numFmt w:val="decimal"/>
      <w:lvlText w:val="%1."/>
      <w:lvlJc w:val="left"/>
      <w:pPr>
        <w:ind w:left="159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9" w15:restartNumberingAfterBreak="0">
    <w:nsid w:val="30EC1CBA"/>
    <w:multiLevelType w:val="hybridMultilevel"/>
    <w:tmpl w:val="80920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9F2AE6"/>
    <w:multiLevelType w:val="hybridMultilevel"/>
    <w:tmpl w:val="3398C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D6AF0"/>
    <w:multiLevelType w:val="hybridMultilevel"/>
    <w:tmpl w:val="D0E44AEE"/>
    <w:lvl w:ilvl="0" w:tplc="3F9EF552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8F798A"/>
    <w:multiLevelType w:val="hybridMultilevel"/>
    <w:tmpl w:val="6A0A878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3CD90C08"/>
    <w:multiLevelType w:val="hybridMultilevel"/>
    <w:tmpl w:val="6A7EF320"/>
    <w:lvl w:ilvl="0" w:tplc="B2FC25C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3DF93E87"/>
    <w:multiLevelType w:val="hybridMultilevel"/>
    <w:tmpl w:val="7DE2E57A"/>
    <w:lvl w:ilvl="0" w:tplc="B2FC25C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1266E0"/>
    <w:multiLevelType w:val="hybridMultilevel"/>
    <w:tmpl w:val="D57EF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087960"/>
    <w:multiLevelType w:val="hybridMultilevel"/>
    <w:tmpl w:val="7C94C5D4"/>
    <w:lvl w:ilvl="0" w:tplc="C428B918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D56619"/>
    <w:multiLevelType w:val="hybridMultilevel"/>
    <w:tmpl w:val="19D68B30"/>
    <w:lvl w:ilvl="0" w:tplc="B2FC25C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5CA61CA3"/>
    <w:multiLevelType w:val="hybridMultilevel"/>
    <w:tmpl w:val="C668FCFC"/>
    <w:lvl w:ilvl="0" w:tplc="EB605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7A607B"/>
    <w:multiLevelType w:val="hybridMultilevel"/>
    <w:tmpl w:val="A69663E2"/>
    <w:lvl w:ilvl="0" w:tplc="B2FC25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687D63AC"/>
    <w:multiLevelType w:val="hybridMultilevel"/>
    <w:tmpl w:val="F8DE1D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ED682C"/>
    <w:multiLevelType w:val="hybridMultilevel"/>
    <w:tmpl w:val="C12C2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85B13"/>
    <w:multiLevelType w:val="hybridMultilevel"/>
    <w:tmpl w:val="A2C871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6B430ED"/>
    <w:multiLevelType w:val="hybridMultilevel"/>
    <w:tmpl w:val="0C7C5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E5090F"/>
    <w:multiLevelType w:val="hybridMultilevel"/>
    <w:tmpl w:val="705C0416"/>
    <w:lvl w:ilvl="0" w:tplc="51FC8AF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E5F54C0"/>
    <w:multiLevelType w:val="hybridMultilevel"/>
    <w:tmpl w:val="E4CC2C5A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4" w15:restartNumberingAfterBreak="0">
    <w:nsid w:val="7F5E7F01"/>
    <w:multiLevelType w:val="hybridMultilevel"/>
    <w:tmpl w:val="ADB6B256"/>
    <w:lvl w:ilvl="0" w:tplc="3AECF5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BA455C"/>
    <w:multiLevelType w:val="hybridMultilevel"/>
    <w:tmpl w:val="7328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7"/>
  </w:num>
  <w:num w:numId="3">
    <w:abstractNumId w:val="9"/>
  </w:num>
  <w:num w:numId="4">
    <w:abstractNumId w:val="40"/>
  </w:num>
  <w:num w:numId="5">
    <w:abstractNumId w:val="6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12"/>
  </w:num>
  <w:num w:numId="19">
    <w:abstractNumId w:val="20"/>
  </w:num>
  <w:num w:numId="20">
    <w:abstractNumId w:val="11"/>
  </w:num>
  <w:num w:numId="21">
    <w:abstractNumId w:val="7"/>
  </w:num>
  <w:num w:numId="22">
    <w:abstractNumId w:val="43"/>
  </w:num>
  <w:num w:numId="23">
    <w:abstractNumId w:val="34"/>
  </w:num>
  <w:num w:numId="24">
    <w:abstractNumId w:val="21"/>
  </w:num>
  <w:num w:numId="25">
    <w:abstractNumId w:val="45"/>
  </w:num>
  <w:num w:numId="26">
    <w:abstractNumId w:val="8"/>
  </w:num>
  <w:num w:numId="27">
    <w:abstractNumId w:val="10"/>
  </w:num>
  <w:num w:numId="28">
    <w:abstractNumId w:val="41"/>
  </w:num>
  <w:num w:numId="29">
    <w:abstractNumId w:val="23"/>
  </w:num>
  <w:num w:numId="30">
    <w:abstractNumId w:val="31"/>
  </w:num>
  <w:num w:numId="31">
    <w:abstractNumId w:val="14"/>
  </w:num>
  <w:num w:numId="32">
    <w:abstractNumId w:val="37"/>
  </w:num>
  <w:num w:numId="33">
    <w:abstractNumId w:val="19"/>
  </w:num>
  <w:num w:numId="34">
    <w:abstractNumId w:val="33"/>
  </w:num>
  <w:num w:numId="35">
    <w:abstractNumId w:val="3"/>
  </w:num>
  <w:num w:numId="36">
    <w:abstractNumId w:val="18"/>
  </w:num>
  <w:num w:numId="37">
    <w:abstractNumId w:val="4"/>
  </w:num>
  <w:num w:numId="38">
    <w:abstractNumId w:val="0"/>
  </w:num>
  <w:num w:numId="39">
    <w:abstractNumId w:val="29"/>
  </w:num>
  <w:num w:numId="40">
    <w:abstractNumId w:val="5"/>
  </w:num>
  <w:num w:numId="41">
    <w:abstractNumId w:val="42"/>
  </w:num>
  <w:num w:numId="42">
    <w:abstractNumId w:val="39"/>
  </w:num>
  <w:num w:numId="43">
    <w:abstractNumId w:val="25"/>
  </w:num>
  <w:num w:numId="44">
    <w:abstractNumId w:val="15"/>
  </w:num>
  <w:num w:numId="45">
    <w:abstractNumId w:val="24"/>
  </w:num>
  <w:num w:numId="46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C6"/>
    <w:rsid w:val="00003DAB"/>
    <w:rsid w:val="000054BA"/>
    <w:rsid w:val="00007E64"/>
    <w:rsid w:val="0001761A"/>
    <w:rsid w:val="00021D93"/>
    <w:rsid w:val="00040F92"/>
    <w:rsid w:val="0004431F"/>
    <w:rsid w:val="00074C6C"/>
    <w:rsid w:val="000858C0"/>
    <w:rsid w:val="0009726D"/>
    <w:rsid w:val="000F2D37"/>
    <w:rsid w:val="00103E27"/>
    <w:rsid w:val="00115617"/>
    <w:rsid w:val="001173A4"/>
    <w:rsid w:val="00123E20"/>
    <w:rsid w:val="00134E70"/>
    <w:rsid w:val="00142A75"/>
    <w:rsid w:val="00167778"/>
    <w:rsid w:val="0017168F"/>
    <w:rsid w:val="00172C84"/>
    <w:rsid w:val="00176637"/>
    <w:rsid w:val="00177AD6"/>
    <w:rsid w:val="00183D32"/>
    <w:rsid w:val="00195CF5"/>
    <w:rsid w:val="001C2D7A"/>
    <w:rsid w:val="001D7204"/>
    <w:rsid w:val="0022410C"/>
    <w:rsid w:val="00224E69"/>
    <w:rsid w:val="002364DA"/>
    <w:rsid w:val="00253984"/>
    <w:rsid w:val="0027619F"/>
    <w:rsid w:val="0029116D"/>
    <w:rsid w:val="002926A7"/>
    <w:rsid w:val="002B3C1E"/>
    <w:rsid w:val="002C5773"/>
    <w:rsid w:val="002C5F4E"/>
    <w:rsid w:val="002E69B3"/>
    <w:rsid w:val="002F706F"/>
    <w:rsid w:val="003012B4"/>
    <w:rsid w:val="003035A0"/>
    <w:rsid w:val="003114DF"/>
    <w:rsid w:val="00337EE7"/>
    <w:rsid w:val="00341F10"/>
    <w:rsid w:val="00345B2A"/>
    <w:rsid w:val="0035031E"/>
    <w:rsid w:val="00351FC3"/>
    <w:rsid w:val="003558F5"/>
    <w:rsid w:val="00355F84"/>
    <w:rsid w:val="003576B9"/>
    <w:rsid w:val="003670C7"/>
    <w:rsid w:val="00370DF6"/>
    <w:rsid w:val="003800A1"/>
    <w:rsid w:val="003939AA"/>
    <w:rsid w:val="003A1BB4"/>
    <w:rsid w:val="003B0CEF"/>
    <w:rsid w:val="003B3C57"/>
    <w:rsid w:val="003C6181"/>
    <w:rsid w:val="003C6772"/>
    <w:rsid w:val="003D009B"/>
    <w:rsid w:val="003D08C8"/>
    <w:rsid w:val="003D53BA"/>
    <w:rsid w:val="003D6514"/>
    <w:rsid w:val="003F4A0B"/>
    <w:rsid w:val="003F6109"/>
    <w:rsid w:val="00420B94"/>
    <w:rsid w:val="00422843"/>
    <w:rsid w:val="004436D4"/>
    <w:rsid w:val="0048659E"/>
    <w:rsid w:val="00487A0F"/>
    <w:rsid w:val="00487C91"/>
    <w:rsid w:val="004A2B4D"/>
    <w:rsid w:val="004D3BE7"/>
    <w:rsid w:val="004E0712"/>
    <w:rsid w:val="005129C2"/>
    <w:rsid w:val="00522E0F"/>
    <w:rsid w:val="00535345"/>
    <w:rsid w:val="00546853"/>
    <w:rsid w:val="00560810"/>
    <w:rsid w:val="00563158"/>
    <w:rsid w:val="00566D26"/>
    <w:rsid w:val="0057237C"/>
    <w:rsid w:val="00590780"/>
    <w:rsid w:val="00591FF5"/>
    <w:rsid w:val="005A3B1C"/>
    <w:rsid w:val="005B2E91"/>
    <w:rsid w:val="005C60CD"/>
    <w:rsid w:val="006162F7"/>
    <w:rsid w:val="006337A4"/>
    <w:rsid w:val="00672DA8"/>
    <w:rsid w:val="00690BF6"/>
    <w:rsid w:val="006C506E"/>
    <w:rsid w:val="006E0E8D"/>
    <w:rsid w:val="006E4C36"/>
    <w:rsid w:val="00707E76"/>
    <w:rsid w:val="00730A2B"/>
    <w:rsid w:val="007430A3"/>
    <w:rsid w:val="00743BD2"/>
    <w:rsid w:val="00765439"/>
    <w:rsid w:val="007862C4"/>
    <w:rsid w:val="00793D5F"/>
    <w:rsid w:val="007A23C6"/>
    <w:rsid w:val="007A4E76"/>
    <w:rsid w:val="007B6395"/>
    <w:rsid w:val="007E62C2"/>
    <w:rsid w:val="00830580"/>
    <w:rsid w:val="00832CCD"/>
    <w:rsid w:val="00836F33"/>
    <w:rsid w:val="00837C90"/>
    <w:rsid w:val="00872338"/>
    <w:rsid w:val="00884D8F"/>
    <w:rsid w:val="008927EB"/>
    <w:rsid w:val="008A18C6"/>
    <w:rsid w:val="008B0819"/>
    <w:rsid w:val="008B7310"/>
    <w:rsid w:val="008C4255"/>
    <w:rsid w:val="008E0346"/>
    <w:rsid w:val="008E4611"/>
    <w:rsid w:val="008F7156"/>
    <w:rsid w:val="00901D7D"/>
    <w:rsid w:val="0090434F"/>
    <w:rsid w:val="009407D1"/>
    <w:rsid w:val="00940DC5"/>
    <w:rsid w:val="0094139B"/>
    <w:rsid w:val="009422D9"/>
    <w:rsid w:val="00962E46"/>
    <w:rsid w:val="009B26AF"/>
    <w:rsid w:val="009D15EA"/>
    <w:rsid w:val="009D52EB"/>
    <w:rsid w:val="009F52DB"/>
    <w:rsid w:val="00A012AC"/>
    <w:rsid w:val="00A01ABE"/>
    <w:rsid w:val="00A07374"/>
    <w:rsid w:val="00A106C7"/>
    <w:rsid w:val="00A1177D"/>
    <w:rsid w:val="00A2113E"/>
    <w:rsid w:val="00A25867"/>
    <w:rsid w:val="00A317DF"/>
    <w:rsid w:val="00A52B80"/>
    <w:rsid w:val="00A5383D"/>
    <w:rsid w:val="00A724D1"/>
    <w:rsid w:val="00A80177"/>
    <w:rsid w:val="00AA2DEC"/>
    <w:rsid w:val="00AA4C29"/>
    <w:rsid w:val="00AA5FA4"/>
    <w:rsid w:val="00AB3007"/>
    <w:rsid w:val="00AB4709"/>
    <w:rsid w:val="00AD7DD3"/>
    <w:rsid w:val="00AE1075"/>
    <w:rsid w:val="00AE7E59"/>
    <w:rsid w:val="00AF7BAA"/>
    <w:rsid w:val="00B16F6C"/>
    <w:rsid w:val="00B30DC9"/>
    <w:rsid w:val="00B318BF"/>
    <w:rsid w:val="00B36A30"/>
    <w:rsid w:val="00B476E2"/>
    <w:rsid w:val="00B51DFF"/>
    <w:rsid w:val="00B61C52"/>
    <w:rsid w:val="00B74F5C"/>
    <w:rsid w:val="00B92961"/>
    <w:rsid w:val="00BA491B"/>
    <w:rsid w:val="00BA74B0"/>
    <w:rsid w:val="00BC313B"/>
    <w:rsid w:val="00BC338F"/>
    <w:rsid w:val="00BE190F"/>
    <w:rsid w:val="00BE1AB5"/>
    <w:rsid w:val="00C17E78"/>
    <w:rsid w:val="00C45173"/>
    <w:rsid w:val="00C47052"/>
    <w:rsid w:val="00C70C67"/>
    <w:rsid w:val="00C77A01"/>
    <w:rsid w:val="00C96587"/>
    <w:rsid w:val="00C968E8"/>
    <w:rsid w:val="00CA75E3"/>
    <w:rsid w:val="00CB2C9D"/>
    <w:rsid w:val="00CF060E"/>
    <w:rsid w:val="00D01A41"/>
    <w:rsid w:val="00D04E39"/>
    <w:rsid w:val="00D200DF"/>
    <w:rsid w:val="00D2085F"/>
    <w:rsid w:val="00D24FA7"/>
    <w:rsid w:val="00D30EA9"/>
    <w:rsid w:val="00D61F17"/>
    <w:rsid w:val="00D6220E"/>
    <w:rsid w:val="00D64C32"/>
    <w:rsid w:val="00D77BF5"/>
    <w:rsid w:val="00D93DB5"/>
    <w:rsid w:val="00D93EA5"/>
    <w:rsid w:val="00DA651B"/>
    <w:rsid w:val="00DC57C0"/>
    <w:rsid w:val="00E077EC"/>
    <w:rsid w:val="00E22D96"/>
    <w:rsid w:val="00E250B5"/>
    <w:rsid w:val="00E47E0A"/>
    <w:rsid w:val="00E56EC8"/>
    <w:rsid w:val="00E627AA"/>
    <w:rsid w:val="00E74C49"/>
    <w:rsid w:val="00E96954"/>
    <w:rsid w:val="00EC0972"/>
    <w:rsid w:val="00ED57C2"/>
    <w:rsid w:val="00EE2FA2"/>
    <w:rsid w:val="00F24E4E"/>
    <w:rsid w:val="00F55D24"/>
    <w:rsid w:val="00F6418F"/>
    <w:rsid w:val="00F64254"/>
    <w:rsid w:val="00F7570D"/>
    <w:rsid w:val="00FA09CA"/>
    <w:rsid w:val="00FA37C0"/>
    <w:rsid w:val="00FC1A44"/>
    <w:rsid w:val="00FD329D"/>
    <w:rsid w:val="00FD71E8"/>
    <w:rsid w:val="00FF513C"/>
    <w:rsid w:val="00FF6A52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0AAA9F-C201-4294-A03F-DEC93178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basedOn w:val="Domylnaczcionkaakapitu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10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4FA7"/>
    <w:pPr>
      <w:suppressAutoHyphens/>
      <w:spacing w:after="120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4FA7"/>
    <w:rPr>
      <w:rFonts w:ascii="Calibri" w:eastAsia="Times New Roman"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A3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A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6A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jmik.kielce.pl/urzad/departamenty/departament-rozwoju-obszarow-wiejskich-i-srodowiska/422-departament-rozwoju-obszarow-wiejskich-i-srodowiska/38688-lista-produktow-tradycyjny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21898-95E5-483E-A3FF-F6E925BF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Stachurska, Małgorzata</cp:lastModifiedBy>
  <cp:revision>5</cp:revision>
  <cp:lastPrinted>2017-10-10T07:21:00Z</cp:lastPrinted>
  <dcterms:created xsi:type="dcterms:W3CDTF">2017-10-04T06:49:00Z</dcterms:created>
  <dcterms:modified xsi:type="dcterms:W3CDTF">2017-10-10T09:40:00Z</dcterms:modified>
</cp:coreProperties>
</file>