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A8" w:rsidRPr="00C315E5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</w:t>
      </w:r>
    </w:p>
    <w:p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5E5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Oświadczenia kandydata na stanowisko </w:t>
      </w: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  <w:r w:rsidR="00F37099">
        <w:rPr>
          <w:rFonts w:ascii="Times New Roman" w:eastAsia="Times New Roman" w:hAnsi="Times New Roman" w:cs="Times New Roman"/>
          <w:b/>
          <w:lang w:eastAsia="pl-PL"/>
        </w:rPr>
        <w:t xml:space="preserve">Wojewódzkiego Domu Kultury im. Józefa Piłsudskiego </w:t>
      </w:r>
      <w:r w:rsidRPr="006411A8">
        <w:rPr>
          <w:rFonts w:ascii="Times New Roman" w:eastAsia="Times New Roman" w:hAnsi="Times New Roman" w:cs="Times New Roman"/>
          <w:b/>
          <w:lang w:eastAsia="pl-PL"/>
        </w:rPr>
        <w:t>w Kielcach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pełną zdolność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raz, że korzystam z pełni praw publicznych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P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byłam/em skazana/y prawomocnym wyrokiem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za umyślne przestępstwo ścigane z oskarżenia publicznego lub umyślne przestępstwo skarbowe</w:t>
      </w:r>
    </w:p>
    <w:p w:rsid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P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am/em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y zakazem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pełnienia funkcji związanych z 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dysponowaniem środkam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publicznymi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nie toczy się przeciwko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zakresie wymienionym w pkt.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tabs>
          <w:tab w:val="center" w:pos="70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C315E5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C315E5" w:rsidRPr="00C315E5" w:rsidRDefault="00C315E5" w:rsidP="00C315E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Pr="006411A8" w:rsidRDefault="00C315E5" w:rsidP="006411A8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swoich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złożonej ofercie 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 dnia 29 sierpnia 1997 r. o ochronie danych osobowych na potrzeby postępowania konkursowego.</w:t>
      </w: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1F3029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sectPr w:rsidR="001F3029" w:rsidRPr="00C315E5" w:rsidSect="00C315E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70751440"/>
    <w:multiLevelType w:val="multilevel"/>
    <w:tmpl w:val="FB00E03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1A8"/>
    <w:rsid w:val="001F3029"/>
    <w:rsid w:val="005A34FB"/>
    <w:rsid w:val="006411A8"/>
    <w:rsid w:val="00C315E5"/>
    <w:rsid w:val="00CC66A5"/>
    <w:rsid w:val="00E82010"/>
    <w:rsid w:val="00F3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monwil</cp:lastModifiedBy>
  <cp:revision>3</cp:revision>
  <dcterms:created xsi:type="dcterms:W3CDTF">2017-07-03T10:51:00Z</dcterms:created>
  <dcterms:modified xsi:type="dcterms:W3CDTF">2018-01-15T08:04:00Z</dcterms:modified>
</cp:coreProperties>
</file>