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9" w:rsidRPr="007D7813" w:rsidRDefault="00653787" w:rsidP="00653787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AE3691">
        <w:rPr>
          <w:rFonts w:ascii="Times New Roman" w:hAnsi="Times New Roman"/>
          <w:b/>
          <w:sz w:val="24"/>
          <w:szCs w:val="24"/>
        </w:rPr>
        <w:t>9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1150DE">
        <w:rPr>
          <w:rFonts w:ascii="Times New Roman" w:hAnsi="Times New Roman"/>
          <w:b/>
          <w:sz w:val="24"/>
          <w:szCs w:val="24"/>
        </w:rPr>
        <w:t>2</w:t>
      </w:r>
      <w:r w:rsidRPr="007D7813">
        <w:rPr>
          <w:rFonts w:ascii="Times New Roman" w:hAnsi="Times New Roman"/>
          <w:b/>
          <w:sz w:val="24"/>
          <w:szCs w:val="24"/>
        </w:rPr>
        <w:t>.</w:t>
      </w:r>
      <w:r w:rsidR="00AE3691">
        <w:rPr>
          <w:rFonts w:ascii="Times New Roman" w:hAnsi="Times New Roman"/>
          <w:b/>
          <w:sz w:val="24"/>
          <w:szCs w:val="24"/>
        </w:rPr>
        <w:t>3</w:t>
      </w:r>
      <w:r w:rsidRPr="007D7813">
        <w:rPr>
          <w:rFonts w:ascii="Times New Roman" w:hAnsi="Times New Roman"/>
          <w:b/>
          <w:sz w:val="24"/>
          <w:szCs w:val="24"/>
        </w:rPr>
        <w:t xml:space="preserve"> RPOWŚ 2014-2020</w:t>
      </w:r>
    </w:p>
    <w:p w:rsidR="00653787" w:rsidRPr="00AE3691" w:rsidRDefault="00653787" w:rsidP="001150DE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Urzędu Marszałkowskiego Województwa Świętokrzyskiego ogłasza konkurs nr: RPSW.0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-IZ.00-26-1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/18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zaprasza Państwa do składania wniosków o dofinansowanie projektów ze środków Regionalnego Progr</w:t>
      </w:r>
      <w:bookmarkStart w:id="0" w:name="_GoBack"/>
      <w:bookmarkEnd w:id="0"/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AE3691" w:rsidRP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wysokiej jakości usług zdrowotnych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Poddziałania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1150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E3691" w:rsidRP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wysokiej jakości usług zdrowotnych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653787" w:rsidRPr="007D7813" w:rsidRDefault="00653787" w:rsidP="00653787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</w:p>
    <w:p w:rsidR="001150DE" w:rsidRDefault="00653787" w:rsidP="001150DE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hAnsi="Times New Roman"/>
          <w:b/>
          <w:sz w:val="24"/>
          <w:szCs w:val="24"/>
          <w:u w:val="single"/>
          <w:lang w:eastAsia="pl-PL"/>
        </w:rPr>
        <w:t>Wsparciem mogą zostać objęte następujące typy operacji</w:t>
      </w:r>
      <w:r w:rsidRPr="007D7813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AE3691" w:rsidRPr="00AE3691" w:rsidRDefault="00AE3691" w:rsidP="000B520E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Deinstytucjonalizacja usług opieki medycznej nad osobami niesamodzielnymi obejmująca w szczególności:</w:t>
      </w:r>
    </w:p>
    <w:p w:rsidR="00AE3691" w:rsidRPr="00AE3691" w:rsidRDefault="00AE3691" w:rsidP="000B520E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wsparcie działalności lub tworzenie zdeinstytucjonalizowanych form opieki medycznej (w ramach opieki rodzinnej i środowiskowej) nad osobami niesamodzielnymi, w tym osobami starszymi;</w:t>
      </w:r>
    </w:p>
    <w:p w:rsidR="00AE3691" w:rsidRPr="00AE3691" w:rsidRDefault="00AE3691" w:rsidP="000B520E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długoterminową medyczną opiekę domową nad osobą niesamodzielną,</w:t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w tym pielęgniarską opiekę długoterminową;</w:t>
      </w:r>
    </w:p>
    <w:p w:rsidR="00AE3691" w:rsidRPr="00AE3691" w:rsidRDefault="00AE3691" w:rsidP="000B520E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zapewnienie opieki medycznej nad osobami niesamodzielnymi</w:t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w zastępstwie za opiekunów będących członkami rodzin, w tym opieki domowej lub miejsc opieki w dziennych formach;</w:t>
      </w:r>
    </w:p>
    <w:p w:rsidR="00AE3691" w:rsidRPr="00AE3691" w:rsidRDefault="00AE3691" w:rsidP="000B520E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wsparcie psychologiczne lub szkolenia dla opiekunów, w szczególności członków rodzin, w zakresie opieki medycznej nad osobami niesamodzielnymi;</w:t>
      </w:r>
    </w:p>
    <w:p w:rsidR="00AE3691" w:rsidRPr="00AE3691" w:rsidRDefault="00AE3691" w:rsidP="000B520E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przygotowanie i tworzenie wypożyczalni sprzętu rehabilitacyjnego, pielęgnacyjnego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 wspomagającego, połączonego z doradztwem w doborze sprzętu, treningami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zakresu samoobsługi wypożyczonego sprzętu oraz przygotowanie warunków do opieki domowej;</w:t>
      </w:r>
    </w:p>
    <w:p w:rsidR="00AE3691" w:rsidRPr="00AE3691" w:rsidRDefault="00AE3691" w:rsidP="000B520E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szkolenia oraz prowadzenie doradztwa w zakresie dostosowania podmiotów leczniczych do potrzeb osób niesamodzielnych;</w:t>
      </w:r>
    </w:p>
    <w:p w:rsidR="001150DE" w:rsidRDefault="00AE3691" w:rsidP="00AE3691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E369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teleopiekę medyczną, wykorzystywaną na potrzeby doradztwa medycznego oraz bezpośredniej pomocy personelu medycznego na wezwanie w szczególnej sytuacji.</w:t>
      </w:r>
    </w:p>
    <w:p w:rsidR="00AE3691" w:rsidRPr="00AE3691" w:rsidRDefault="00AE3691" w:rsidP="000B520E">
      <w:pPr>
        <w:spacing w:after="0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653787" w:rsidRPr="007D7813" w:rsidRDefault="00653787" w:rsidP="00653787">
      <w:pPr>
        <w:tabs>
          <w:tab w:val="left" w:pos="142"/>
          <w:tab w:val="left" w:pos="993"/>
        </w:tabs>
        <w:spacing w:after="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ramach niniejszego konkursu o dofinansowanie projektu mogą ubiegać się wszystkie podmioty, z wyłączeniem osób fizycznych (nie dotyczy osób prowadzących działalność gospodarczą lub oświatową na podstawie przepisów odrębnych), w tym m.in.:</w:t>
      </w:r>
    </w:p>
    <w:p w:rsidR="00433C02" w:rsidRPr="00433C02" w:rsidRDefault="00433C02" w:rsidP="00433C02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bCs/>
          <w:sz w:val="24"/>
          <w:szCs w:val="24"/>
          <w:lang/>
        </w:rPr>
      </w:pPr>
      <w:r w:rsidRPr="00433C02">
        <w:rPr>
          <w:rFonts w:ascii="Times New Roman" w:hAnsi="Times New Roman"/>
          <w:b/>
          <w:bCs/>
          <w:sz w:val="24"/>
          <w:szCs w:val="24"/>
          <w:lang/>
        </w:rPr>
        <w:t>jednostki samorządu terytorialnego,</w:t>
      </w:r>
    </w:p>
    <w:p w:rsidR="00433C02" w:rsidRPr="00433C02" w:rsidRDefault="00433C02" w:rsidP="00433C02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 xml:space="preserve">jednostki organizacyjne, związki i stowarzyszenia JST,  </w:t>
      </w:r>
    </w:p>
    <w:p w:rsidR="00433C02" w:rsidRPr="00433C02" w:rsidRDefault="00433C02" w:rsidP="00433C02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>instytucje pomocy i integracji społecznej,</w:t>
      </w:r>
    </w:p>
    <w:p w:rsidR="00433C02" w:rsidRPr="00433C02" w:rsidRDefault="00433C02" w:rsidP="00433C02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 xml:space="preserve">podmioty ekonomii społecznej, </w:t>
      </w:r>
      <w:r w:rsidRPr="00433C02">
        <w:rPr>
          <w:rFonts w:ascii="Times New Roman" w:hAnsi="Times New Roman"/>
          <w:sz w:val="24"/>
          <w:szCs w:val="24"/>
        </w:rPr>
        <w:t>w tym organizacje pozarządowe,</w:t>
      </w:r>
    </w:p>
    <w:p w:rsidR="00433C02" w:rsidRPr="00433C02" w:rsidRDefault="00433C02" w:rsidP="00433C02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 xml:space="preserve">podmioty lecznicze </w:t>
      </w:r>
      <w:r w:rsidRPr="00433C02">
        <w:rPr>
          <w:rFonts w:ascii="Times New Roman" w:hAnsi="Times New Roman"/>
          <w:sz w:val="24"/>
          <w:szCs w:val="24"/>
        </w:rPr>
        <w:t>wykonujące na terenie województwa świętokrzyskiego działalność leczniczą finansowaną ze środków publicznych,</w:t>
      </w:r>
    </w:p>
    <w:p w:rsidR="00653787" w:rsidRPr="00AE3691" w:rsidRDefault="00433C02" w:rsidP="00433C02">
      <w:pPr>
        <w:numPr>
          <w:ilvl w:val="0"/>
          <w:numId w:val="42"/>
        </w:numPr>
        <w:tabs>
          <w:tab w:val="left" w:pos="142"/>
          <w:tab w:val="left" w:pos="993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433C02">
        <w:rPr>
          <w:rFonts w:ascii="Times New Roman" w:hAnsi="Times New Roman"/>
          <w:b/>
          <w:sz w:val="24"/>
          <w:szCs w:val="24"/>
        </w:rPr>
        <w:t>podmioty uprawnione do udzielania świadczeń zdrowotnych oraz realizujące zadania z zakresu profilaktyki i promocji zdrowia.</w:t>
      </w:r>
    </w:p>
    <w:p w:rsidR="00653787" w:rsidRPr="007D7813" w:rsidRDefault="00653787" w:rsidP="00366BB9">
      <w:pPr>
        <w:keepNext/>
        <w:keepLines/>
        <w:spacing w:after="24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7D7813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Kwota środków przeznaczonych na dofinansowanie projektów w ramach konkursu wynosi: </w:t>
      </w:r>
      <w:r w:rsidR="00AE3691">
        <w:rPr>
          <w:rFonts w:ascii="Times New Roman" w:eastAsia="Times New Roman" w:hAnsi="Times New Roman"/>
          <w:bCs/>
          <w:sz w:val="24"/>
          <w:szCs w:val="24"/>
        </w:rPr>
        <w:br/>
      </w:r>
      <w:r w:rsidR="00AE3691" w:rsidRPr="000B520E">
        <w:rPr>
          <w:rFonts w:ascii="Times New Roman" w:hAnsi="Times New Roman"/>
          <w:b/>
          <w:sz w:val="24"/>
          <w:szCs w:val="24"/>
        </w:rPr>
        <w:t>9 432 499</w:t>
      </w:r>
      <w:r w:rsidRPr="007D7813">
        <w:rPr>
          <w:rFonts w:ascii="Times New Roman" w:eastAsia="Times New Roman" w:hAnsi="Times New Roman"/>
          <w:sz w:val="24"/>
          <w:szCs w:val="24"/>
        </w:rPr>
        <w:t xml:space="preserve"> PLN ze środków Unii Europejskiej.</w:t>
      </w:r>
    </w:p>
    <w:p w:rsidR="006603F0" w:rsidRPr="007D7813" w:rsidRDefault="001150DE" w:rsidP="00AE3691">
      <w:pPr>
        <w:keepNext/>
        <w:keepLines/>
        <w:spacing w:after="240"/>
        <w:jc w:val="both"/>
        <w:outlineLvl w:val="2"/>
        <w:rPr>
          <w:rFonts w:ascii="Times New Roman" w:hAnsi="Times New Roman"/>
          <w:bCs/>
          <w:sz w:val="24"/>
          <w:szCs w:val="24"/>
          <w:lang w:eastAsia="pl-PL"/>
        </w:rPr>
      </w:pPr>
      <w:r w:rsidRPr="001150DE">
        <w:rPr>
          <w:rFonts w:ascii="Times New Roman" w:hAnsi="Times New Roman"/>
          <w:bCs/>
          <w:sz w:val="24"/>
          <w:szCs w:val="24"/>
          <w:lang w:eastAsia="pl-PL"/>
        </w:rPr>
        <w:t>Maksymalny poziom dofinansowania projektu wynosi 9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2,5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% wydatków kwalifikowalnych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 xml:space="preserve">(w przypadku projektów nieobjętych pomocą publiczną), w tym maksymalny poziom dofinansowania UE wynosi 85% wydatków kwalifikowalnych, a maksymalne współfinansowanie z budżetu państwa wynosi </w:t>
      </w:r>
      <w:r w:rsidR="00AE3691">
        <w:rPr>
          <w:rFonts w:ascii="Times New Roman" w:hAnsi="Times New Roman"/>
          <w:bCs/>
          <w:sz w:val="24"/>
          <w:szCs w:val="24"/>
          <w:lang w:eastAsia="pl-PL"/>
        </w:rPr>
        <w:t>7,5</w:t>
      </w:r>
      <w:r w:rsidRPr="001150DE">
        <w:rPr>
          <w:rFonts w:ascii="Times New Roman" w:hAnsi="Times New Roman"/>
          <w:bCs/>
          <w:sz w:val="24"/>
          <w:szCs w:val="24"/>
          <w:lang w:eastAsia="pl-PL"/>
        </w:rPr>
        <w:t>% wydatków kwalifikowalnych.</w:t>
      </w:r>
      <w:r w:rsidR="00653787"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wkładu własnego o minimalnej wysokości </w:t>
      </w:r>
      <w:r w:rsidR="00AE3691">
        <w:rPr>
          <w:rFonts w:ascii="Times New Roman" w:hAnsi="Times New Roman"/>
          <w:b/>
          <w:bCs/>
          <w:sz w:val="24"/>
          <w:szCs w:val="24"/>
          <w:lang w:eastAsia="pl-PL"/>
        </w:rPr>
        <w:t>7,5</w:t>
      </w:r>
      <w:r w:rsidRPr="007D7813">
        <w:rPr>
          <w:rFonts w:ascii="Times New Roman" w:hAnsi="Times New Roman"/>
          <w:b/>
          <w:bCs/>
          <w:sz w:val="24"/>
          <w:szCs w:val="24"/>
          <w:lang w:eastAsia="pl-PL"/>
        </w:rPr>
        <w:t>%</w:t>
      </w:r>
      <w:r w:rsidRPr="007D7813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6603F0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30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3B7D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kwietnia</w:t>
      </w:r>
      <w:r w:rsidR="003B7DC6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2018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AE369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</w:t>
      </w:r>
      <w:r w:rsidR="003B7D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 maja</w:t>
      </w:r>
      <w:r w:rsidR="00F4724D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2018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ED0DC5" w:rsidRPr="007D7813" w:rsidRDefault="00ED0DC5" w:rsidP="00366BB9">
      <w:pPr>
        <w:numPr>
          <w:ilvl w:val="0"/>
          <w:numId w:val="19"/>
        </w:numPr>
        <w:spacing w:after="6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7:00 do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1.05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za pośrednictwem </w:t>
      </w:r>
      <w:r w:rsidRPr="007D7813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o dofinansowanie w ramach RPOWŚ 2014-2020 (dostęp do systemu </w:t>
      </w:r>
      <w:r w:rsidRPr="007D7813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ED0DC5" w:rsidRPr="007D7813" w:rsidRDefault="00ED0DC5" w:rsidP="00366BB9">
      <w:p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ED0DC5" w:rsidRPr="007D7813" w:rsidRDefault="00ED0DC5" w:rsidP="00366BB9">
      <w:pPr>
        <w:numPr>
          <w:ilvl w:val="0"/>
          <w:numId w:val="19"/>
        </w:numPr>
        <w:spacing w:after="12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30.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032F83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7:30 do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6603F0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15:00) w sekretariacie (I piętro pok. 105) Departamentu Wdrażania Europejskiego Funduszu Społecznego, ul. H. Sienkiewicza 27, 25-007 Kielce. </w:t>
      </w:r>
    </w:p>
    <w:p w:rsidR="00ED0DC5" w:rsidRPr="007D7813" w:rsidRDefault="00ED0DC5" w:rsidP="00366BB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AE369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B7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maja</w:t>
      </w:r>
      <w:r w:rsidR="00F4724D"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3B7D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lipca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2018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7D7813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7D7813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9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</w:t>
      </w:r>
      <w:r w:rsidR="006603F0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A94C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7D7813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09" w:rsidRDefault="00A94C09" w:rsidP="00B060E7">
      <w:pPr>
        <w:spacing w:after="0" w:line="240" w:lineRule="auto"/>
      </w:pPr>
      <w:r>
        <w:separator/>
      </w:r>
    </w:p>
  </w:endnote>
  <w:endnote w:type="continuationSeparator" w:id="0">
    <w:p w:rsidR="00A94C09" w:rsidRDefault="00A94C09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09" w:rsidRDefault="00A94C09" w:rsidP="00B060E7">
      <w:pPr>
        <w:spacing w:after="0" w:line="240" w:lineRule="auto"/>
      </w:pPr>
      <w:r>
        <w:separator/>
      </w:r>
    </w:p>
  </w:footnote>
  <w:footnote w:type="continuationSeparator" w:id="0">
    <w:p w:rsidR="00A94C09" w:rsidRDefault="00A94C09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9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7"/>
  </w:num>
  <w:num w:numId="5">
    <w:abstractNumId w:val="28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25"/>
  </w:num>
  <w:num w:numId="14">
    <w:abstractNumId w:val="31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14"/>
  </w:num>
  <w:num w:numId="20">
    <w:abstractNumId w:val="38"/>
  </w:num>
  <w:num w:numId="21">
    <w:abstractNumId w:val="27"/>
  </w:num>
  <w:num w:numId="22">
    <w:abstractNumId w:val="39"/>
  </w:num>
  <w:num w:numId="23">
    <w:abstractNumId w:val="6"/>
  </w:num>
  <w:num w:numId="24">
    <w:abstractNumId w:val="9"/>
  </w:num>
  <w:num w:numId="25">
    <w:abstractNumId w:val="12"/>
  </w:num>
  <w:num w:numId="26">
    <w:abstractNumId w:val="37"/>
  </w:num>
  <w:num w:numId="27">
    <w:abstractNumId w:val="8"/>
  </w:num>
  <w:num w:numId="28">
    <w:abstractNumId w:val="20"/>
  </w:num>
  <w:num w:numId="29">
    <w:abstractNumId w:val="40"/>
  </w:num>
  <w:num w:numId="30">
    <w:abstractNumId w:val="41"/>
  </w:num>
  <w:num w:numId="31">
    <w:abstractNumId w:val="26"/>
  </w:num>
  <w:num w:numId="32">
    <w:abstractNumId w:val="1"/>
  </w:num>
  <w:num w:numId="33">
    <w:abstractNumId w:val="4"/>
  </w:num>
  <w:num w:numId="34">
    <w:abstractNumId w:val="2"/>
  </w:num>
  <w:num w:numId="35">
    <w:abstractNumId w:val="29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22"/>
  </w:num>
  <w:num w:numId="41">
    <w:abstractNumId w:val="32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8550F"/>
    <w:rsid w:val="000B4386"/>
    <w:rsid w:val="000B520E"/>
    <w:rsid w:val="000E5AE2"/>
    <w:rsid w:val="001002ED"/>
    <w:rsid w:val="00101FA1"/>
    <w:rsid w:val="00106DA6"/>
    <w:rsid w:val="001150DE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433C02"/>
    <w:rsid w:val="004570EE"/>
    <w:rsid w:val="00457656"/>
    <w:rsid w:val="004A087F"/>
    <w:rsid w:val="004A3600"/>
    <w:rsid w:val="004A7393"/>
    <w:rsid w:val="004A79C7"/>
    <w:rsid w:val="004D7B0F"/>
    <w:rsid w:val="0054062F"/>
    <w:rsid w:val="005452EB"/>
    <w:rsid w:val="00546CE7"/>
    <w:rsid w:val="00574AF1"/>
    <w:rsid w:val="0058132D"/>
    <w:rsid w:val="005D257D"/>
    <w:rsid w:val="005D717B"/>
    <w:rsid w:val="005E41E7"/>
    <w:rsid w:val="00606EC3"/>
    <w:rsid w:val="00653787"/>
    <w:rsid w:val="006603F0"/>
    <w:rsid w:val="006768F6"/>
    <w:rsid w:val="00685990"/>
    <w:rsid w:val="0069681C"/>
    <w:rsid w:val="006A5753"/>
    <w:rsid w:val="006E5286"/>
    <w:rsid w:val="006F45CC"/>
    <w:rsid w:val="00727939"/>
    <w:rsid w:val="00732C9B"/>
    <w:rsid w:val="00735E64"/>
    <w:rsid w:val="00740B15"/>
    <w:rsid w:val="007B6EB6"/>
    <w:rsid w:val="007D3A18"/>
    <w:rsid w:val="007D7813"/>
    <w:rsid w:val="00807292"/>
    <w:rsid w:val="008A5B8D"/>
    <w:rsid w:val="00907055"/>
    <w:rsid w:val="009323D4"/>
    <w:rsid w:val="0096530A"/>
    <w:rsid w:val="009A07B6"/>
    <w:rsid w:val="009F106C"/>
    <w:rsid w:val="00A0531C"/>
    <w:rsid w:val="00A70BE7"/>
    <w:rsid w:val="00A94C09"/>
    <w:rsid w:val="00AE3691"/>
    <w:rsid w:val="00AF7FBC"/>
    <w:rsid w:val="00B060E7"/>
    <w:rsid w:val="00B650F4"/>
    <w:rsid w:val="00BB44EB"/>
    <w:rsid w:val="00BC0C35"/>
    <w:rsid w:val="00BF1961"/>
    <w:rsid w:val="00C006C6"/>
    <w:rsid w:val="00C46ED2"/>
    <w:rsid w:val="00CA2F45"/>
    <w:rsid w:val="00CC7188"/>
    <w:rsid w:val="00CC7A5F"/>
    <w:rsid w:val="00D046C8"/>
    <w:rsid w:val="00D22859"/>
    <w:rsid w:val="00DA23AA"/>
    <w:rsid w:val="00DC14DE"/>
    <w:rsid w:val="00E263E3"/>
    <w:rsid w:val="00E72FEB"/>
    <w:rsid w:val="00E82D5E"/>
    <w:rsid w:val="00ED0DC5"/>
    <w:rsid w:val="00EF42CE"/>
    <w:rsid w:val="00F24B0E"/>
    <w:rsid w:val="00F4724D"/>
    <w:rsid w:val="00FC6CB7"/>
    <w:rsid w:val="00FF2CB8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9A69-F79E-477A-8528-15E499FD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monsze</cp:lastModifiedBy>
  <cp:revision>16</cp:revision>
  <cp:lastPrinted>2018-03-23T09:33:00Z</cp:lastPrinted>
  <dcterms:created xsi:type="dcterms:W3CDTF">2018-02-21T12:32:00Z</dcterms:created>
  <dcterms:modified xsi:type="dcterms:W3CDTF">2018-03-23T09:47:00Z</dcterms:modified>
</cp:coreProperties>
</file>