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703A9D">
        <w:rPr>
          <w:rFonts w:ascii="Times New Roman" w:hAnsi="Times New Roman"/>
          <w:b/>
          <w:sz w:val="24"/>
          <w:szCs w:val="24"/>
        </w:rPr>
        <w:t>8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6D456D">
        <w:rPr>
          <w:rFonts w:ascii="Times New Roman" w:hAnsi="Times New Roman"/>
          <w:b/>
          <w:sz w:val="24"/>
          <w:szCs w:val="24"/>
        </w:rPr>
        <w:t>5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AE3691">
        <w:rPr>
          <w:rFonts w:ascii="Times New Roman" w:hAnsi="Times New Roman"/>
          <w:b/>
          <w:sz w:val="24"/>
          <w:szCs w:val="24"/>
        </w:rPr>
        <w:t>3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</w:p>
    <w:p w:rsidR="00653787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Departament Wdrażania Europejskiego Funduszu Społecznego Urzędu Marszałkowskiego Województwa Świętokrzyskiego ogłasza konkurs nr: </w:t>
      </w:r>
      <w:r w:rsidR="006D456D" w:rsidRPr="006D456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RPSW.08.05.03-IZ.00-26-240/19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743C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priorytetowej </w:t>
      </w:r>
      <w:r w:rsidR="00703A9D" w:rsidRP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Rozwój edukacji i aktywne społeczeństwo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43C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Poddziałania </w:t>
      </w:r>
      <w:r w:rsidR="00703A9D"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8.</w:t>
      </w:r>
      <w:r w:rsid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</w:t>
      </w:r>
      <w:r w:rsidR="00703A9D"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.3 </w:t>
      </w:r>
      <w:r w:rsidR="006D456D"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Edukacja formalna i pozaformalna osób dorosłych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7C4EC4" w:rsidRPr="00743C5A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6"/>
        </w:rPr>
      </w:pPr>
      <w:r w:rsidRPr="00743C5A">
        <w:rPr>
          <w:rFonts w:ascii="Times New Roman" w:hAnsi="Times New Roman"/>
          <w:b/>
          <w:color w:val="FF0000"/>
          <w:sz w:val="24"/>
          <w:szCs w:val="26"/>
        </w:rPr>
        <w:t>Konkurs z możliwością sfinansowania wkładu własnego z PFRON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3787" w:rsidRPr="00B320C3" w:rsidRDefault="00653787" w:rsidP="00B320C3">
      <w:pPr>
        <w:spacing w:after="12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 nie jest podzielony na rundy.</w:t>
      </w:r>
    </w:p>
    <w:p w:rsidR="000D11AA" w:rsidRPr="000D11AA" w:rsidRDefault="000D11AA" w:rsidP="000D11AA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Wsparciem </w:t>
      </w:r>
      <w:r w:rsidR="00D262E5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mogą 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>zostać objęt</w:t>
      </w:r>
      <w:r w:rsidR="00D262E5">
        <w:rPr>
          <w:rFonts w:ascii="Times New Roman" w:hAnsi="Times New Roman"/>
          <w:b/>
          <w:sz w:val="24"/>
          <w:szCs w:val="24"/>
          <w:u w:val="single"/>
          <w:lang w:eastAsia="pl-PL"/>
        </w:rPr>
        <w:t>e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następując</w:t>
      </w:r>
      <w:r w:rsidR="00D262E5">
        <w:rPr>
          <w:rFonts w:ascii="Times New Roman" w:hAnsi="Times New Roman"/>
          <w:b/>
          <w:sz w:val="24"/>
          <w:szCs w:val="24"/>
          <w:u w:val="single"/>
          <w:lang w:eastAsia="pl-PL"/>
        </w:rPr>
        <w:t>e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typ</w:t>
      </w:r>
      <w:r w:rsidR="00D262E5">
        <w:rPr>
          <w:rFonts w:ascii="Times New Roman" w:hAnsi="Times New Roman"/>
          <w:b/>
          <w:sz w:val="24"/>
          <w:szCs w:val="24"/>
          <w:u w:val="single"/>
          <w:lang w:eastAsia="pl-PL"/>
        </w:rPr>
        <w:t>y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operacji</w:t>
      </w:r>
      <w:r w:rsidRPr="000D11A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6D456D" w:rsidRPr="006D456D" w:rsidRDefault="006D456D" w:rsidP="007203B2">
      <w:pPr>
        <w:numPr>
          <w:ilvl w:val="0"/>
          <w:numId w:val="47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Wspieranie podnoszenia, zmiany lub nabywania nowych umiejętności, kwalifikacji oraz kompetencji osób dorosłych przez udział w edukacji formalnej i pozaformalnej (możliwych do realizacji we współpracy z pracodawcami), w zakresie:</w:t>
      </w:r>
    </w:p>
    <w:p w:rsidR="006D456D" w:rsidRPr="006D456D" w:rsidRDefault="006D456D" w:rsidP="007203B2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kwalifikacyjnych kursów z</w:t>
      </w:r>
      <w:bookmarkStart w:id="0" w:name="_GoBack"/>
      <w:bookmarkEnd w:id="0"/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awodowych (zakończonych egzaminem potwierdzającym uzyskanie kwalifikacji w zawodzie),</w:t>
      </w:r>
    </w:p>
    <w:p w:rsidR="006D456D" w:rsidRPr="006D456D" w:rsidRDefault="006D456D" w:rsidP="007203B2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kursów umiejętności zawodowych (zakończonych zaliczeniem zgodnie z prawodawstwem krajowym, dotyczącym kształcenia ustawicznego w formach pozaszkolnych),</w:t>
      </w:r>
    </w:p>
    <w:p w:rsidR="006D456D" w:rsidRPr="006D456D" w:rsidRDefault="006D456D" w:rsidP="007203B2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kursów, które umożliwiają uzyskiwanie i uzupełnianie wiedzy, umiejętności i kwalifikacji zawodowych.</w:t>
      </w:r>
    </w:p>
    <w:p w:rsidR="006D456D" w:rsidRPr="006D456D" w:rsidRDefault="006D456D" w:rsidP="007203B2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Kursy i szkolenia przygotowujące do kwalifikacyjnych egzaminów czeladniczych i mistrzowskich.</w:t>
      </w:r>
    </w:p>
    <w:p w:rsidR="006D456D" w:rsidRPr="00EC1388" w:rsidRDefault="006D456D" w:rsidP="007203B2">
      <w:pPr>
        <w:numPr>
          <w:ilvl w:val="0"/>
          <w:numId w:val="49"/>
        </w:numPr>
        <w:spacing w:before="40"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456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Realizacja programów walidacji i certyfikacji odpowiednich efektów uczenia się zdobytych w ramach edukacji formalnej, pozaformalnej oraz kształcenia nieformalnego, prowadzące do zdobycia kwalifikacji zawodowych, w tym również kwalifikacji mistrza i czeladnika w zawodzie.</w:t>
      </w:r>
    </w:p>
    <w:p w:rsidR="00AE3691" w:rsidRPr="00AE3691" w:rsidRDefault="00AE3691" w:rsidP="007203B2">
      <w:pPr>
        <w:spacing w:after="0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6D456D" w:rsidRPr="007203B2" w:rsidRDefault="006D456D" w:rsidP="006D456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pracodawcy/ przedsiębiorcy/ uczelnie,</w:t>
      </w:r>
    </w:p>
    <w:p w:rsidR="006D456D" w:rsidRPr="007203B2" w:rsidRDefault="006D456D" w:rsidP="006D456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placówki kształcenia ustawicznego, placówki kształcenia praktycznego, ośrodki dokształcania i doskonalenia zawodowego i ich organy prowadzące,</w:t>
      </w:r>
    </w:p>
    <w:p w:rsidR="006D456D" w:rsidRPr="007203B2" w:rsidRDefault="006D456D" w:rsidP="006D456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partnerzy społeczno-gospodarczy</w:t>
      </w:r>
      <w:r w:rsidR="00703A9D" w:rsidRPr="00EC1388">
        <w:rPr>
          <w:rFonts w:ascii="Times New Roman" w:hAnsi="Times New Roman"/>
          <w:bCs/>
          <w:sz w:val="24"/>
          <w:szCs w:val="24"/>
        </w:rPr>
        <w:t>.</w:t>
      </w:r>
    </w:p>
    <w:p w:rsidR="006D456D" w:rsidRPr="00703A9D" w:rsidRDefault="006D456D" w:rsidP="007203B2">
      <w:pPr>
        <w:tabs>
          <w:tab w:val="left" w:pos="142"/>
          <w:tab w:val="left" w:pos="993"/>
        </w:tabs>
        <w:spacing w:after="6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5A6C" w:rsidRPr="006D456D" w:rsidRDefault="00CC5A6C" w:rsidP="007203B2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456D">
        <w:rPr>
          <w:rFonts w:ascii="Times New Roman" w:hAnsi="Times New Roman"/>
          <w:bCs/>
          <w:sz w:val="24"/>
          <w:szCs w:val="24"/>
          <w:lang w:eastAsia="pl-PL"/>
        </w:rPr>
        <w:t xml:space="preserve">Kwota środków przeznaczonych na dofinansowanie projektów w ramach konkursu wynosi </w:t>
      </w:r>
      <w:r w:rsidRPr="006D456D">
        <w:rPr>
          <w:rFonts w:ascii="Times New Roman" w:hAnsi="Times New Roman"/>
          <w:bCs/>
          <w:sz w:val="24"/>
          <w:szCs w:val="24"/>
          <w:lang w:eastAsia="pl-PL"/>
        </w:rPr>
        <w:br/>
      </w:r>
      <w:r w:rsidR="006D456D" w:rsidRPr="006D45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13 050 000,00 PLN, </w:t>
      </w:r>
      <w:r w:rsidR="006D456D" w:rsidRPr="007203B2">
        <w:rPr>
          <w:rFonts w:ascii="Times New Roman" w:hAnsi="Times New Roman"/>
          <w:bCs/>
          <w:sz w:val="24"/>
          <w:szCs w:val="24"/>
          <w:lang w:eastAsia="pl-PL"/>
        </w:rPr>
        <w:t>w tym 12 750 000,00 PLN ze środków Unii Europejskiej, a 300 000 PLN z budżetu państwa</w:t>
      </w:r>
      <w:r w:rsidRPr="006D456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6603F0" w:rsidRPr="007D7813" w:rsidRDefault="001150DE" w:rsidP="00AE3691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Maksymalny poziom dofinansowania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t xml:space="preserve">całkowitego 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projektu wynosi </w:t>
      </w:r>
      <w:r w:rsidR="006D456D">
        <w:rPr>
          <w:rFonts w:ascii="Times New Roman" w:hAnsi="Times New Roman"/>
          <w:bCs/>
          <w:sz w:val="24"/>
          <w:szCs w:val="24"/>
          <w:lang w:eastAsia="pl-PL"/>
        </w:rPr>
        <w:t>87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(w przypadku projektów nieobjętych pomocą publiczną), w tym maksymalny poziom dofinansowania UE wynosi 85% wydatków kwalifikowalnych,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a maksymalne współfinansowanie z budżetu państwa wynosi </w:t>
      </w:r>
      <w:r w:rsidR="006D456D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="006D456D">
        <w:rPr>
          <w:rFonts w:ascii="Times New Roman" w:hAnsi="Times New Roman"/>
          <w:b/>
          <w:bCs/>
          <w:sz w:val="24"/>
          <w:szCs w:val="24"/>
          <w:lang w:eastAsia="pl-PL"/>
        </w:rPr>
        <w:t>13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31E47" w:rsidRPr="00831E47" w:rsidRDefault="00831E47" w:rsidP="00831E47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</w:t>
      </w:r>
      <w:r w:rsidR="00703A9D">
        <w:rPr>
          <w:rFonts w:ascii="Times New Roman" w:hAnsi="Times New Roman"/>
          <w:b/>
          <w:bCs/>
          <w:color w:val="FF0000"/>
          <w:sz w:val="24"/>
          <w:szCs w:val="24"/>
        </w:rPr>
        <w:t>w</w:t>
      </w:r>
      <w:r w:rsidR="00703A9D"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ramach konkursu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>istnieje możliwość sfinansowania wkładu własnego ze środków PFRON w projektach realizowanych przez organizacje pozarządowe, skierowanych do osób z niepełnosprawnościami i/lub do ich otoczenia. Szczegóły w regulamin</w:t>
      </w:r>
      <w:r w:rsidR="00703A9D">
        <w:rPr>
          <w:rFonts w:ascii="Times New Roman" w:hAnsi="Times New Roman"/>
          <w:b/>
          <w:color w:val="FF0000"/>
          <w:sz w:val="24"/>
          <w:szCs w:val="24"/>
        </w:rPr>
        <w:t>ie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 konkursu.</w:t>
      </w:r>
    </w:p>
    <w:p w:rsidR="00831E47" w:rsidRDefault="00831E47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703A9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29 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marca 2019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B320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703A9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23 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 2019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0D11AA" w:rsidRP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.03.2019 r. – godz. 7:00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godz. 15:00) za pośrednictwem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.03.2019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godz. 15:00) w sekretariacie (I piętro pok. 105) Departamentu Wdrażania Europejskiego Funduszu Społecznego, ul. H. Sienkiewicza 27, 25-007 Kielce. </w:t>
      </w:r>
    </w:p>
    <w:p w:rsidR="000D11AA" w:rsidRPr="000D11AA" w:rsidRDefault="000D11AA" w:rsidP="000D11AA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23 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kwietnia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2019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EC1388" w:rsidRDefault="00703A9D" w:rsidP="007203B2">
      <w:pPr>
        <w:spacing w:after="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Sienkiewicza 27, 25-007 Kielce (w godzinach od 8:00 do 15:00), tel. </w:t>
      </w:r>
      <w:r w:rsidRPr="007203B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41 34 98 923 oraz za pośrednictwem poczty elektronicznej </w:t>
      </w:r>
      <w:hyperlink r:id="rId8" w:history="1">
        <w:r w:rsidRPr="007203B2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5E41E7" w:rsidRPr="007D7813" w:rsidRDefault="00DC14DE" w:rsidP="00831E47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</w:t>
      </w:r>
      <w:r w:rsidR="006D4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y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jest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C4" w:rsidRDefault="007C4EC4" w:rsidP="00B060E7">
      <w:pPr>
        <w:spacing w:after="0" w:line="240" w:lineRule="auto"/>
      </w:pPr>
      <w:r>
        <w:separator/>
      </w:r>
    </w:p>
  </w:endnote>
  <w:endnote w:type="continuationSeparator" w:id="0">
    <w:p w:rsidR="007C4EC4" w:rsidRDefault="007C4EC4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C4" w:rsidRDefault="007C4EC4" w:rsidP="00B060E7">
      <w:pPr>
        <w:spacing w:after="0" w:line="240" w:lineRule="auto"/>
      </w:pPr>
      <w:r>
        <w:separator/>
      </w:r>
    </w:p>
  </w:footnote>
  <w:footnote w:type="continuationSeparator" w:id="0">
    <w:p w:rsidR="007C4EC4" w:rsidRDefault="007C4EC4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460FB4"/>
    <w:multiLevelType w:val="hybridMultilevel"/>
    <w:tmpl w:val="FD86C690"/>
    <w:lvl w:ilvl="0" w:tplc="1BE6C9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51C11D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173B764B"/>
    <w:multiLevelType w:val="hybridMultilevel"/>
    <w:tmpl w:val="99BC5444"/>
    <w:lvl w:ilvl="0" w:tplc="29388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C006B"/>
    <w:multiLevelType w:val="hybridMultilevel"/>
    <w:tmpl w:val="51BC22C0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D51C11D0">
      <w:start w:val="1"/>
      <w:numFmt w:val="lowerLetter"/>
      <w:lvlText w:val="%2)"/>
      <w:lvlJc w:val="left"/>
      <w:pPr>
        <w:ind w:left="719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4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5485"/>
    <w:multiLevelType w:val="hybridMultilevel"/>
    <w:tmpl w:val="B88C7384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7E6819"/>
    <w:multiLevelType w:val="hybridMultilevel"/>
    <w:tmpl w:val="52145F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7703332"/>
    <w:multiLevelType w:val="hybridMultilevel"/>
    <w:tmpl w:val="8C1212E6"/>
    <w:lvl w:ilvl="0" w:tplc="2CE26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0295C"/>
    <w:multiLevelType w:val="hybridMultilevel"/>
    <w:tmpl w:val="F69690C4"/>
    <w:lvl w:ilvl="0" w:tplc="A94AEF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6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7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514FB"/>
    <w:multiLevelType w:val="hybridMultilevel"/>
    <w:tmpl w:val="1AFA3DD6"/>
    <w:lvl w:ilvl="0" w:tplc="2CE26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9"/>
  </w:num>
  <w:num w:numId="4">
    <w:abstractNumId w:val="7"/>
  </w:num>
  <w:num w:numId="5">
    <w:abstractNumId w:val="33"/>
  </w:num>
  <w:num w:numId="6">
    <w:abstractNumId w:val="17"/>
  </w:num>
  <w:num w:numId="7">
    <w:abstractNumId w:val="15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27"/>
  </w:num>
  <w:num w:numId="13">
    <w:abstractNumId w:val="29"/>
  </w:num>
  <w:num w:numId="14">
    <w:abstractNumId w:val="37"/>
  </w:num>
  <w:num w:numId="15">
    <w:abstractNumId w:val="18"/>
  </w:num>
  <w:num w:numId="16">
    <w:abstractNumId w:val="19"/>
  </w:num>
  <w:num w:numId="17">
    <w:abstractNumId w:val="11"/>
  </w:num>
  <w:num w:numId="18">
    <w:abstractNumId w:val="21"/>
  </w:num>
  <w:num w:numId="19">
    <w:abstractNumId w:val="16"/>
  </w:num>
  <w:num w:numId="20">
    <w:abstractNumId w:val="45"/>
  </w:num>
  <w:num w:numId="21">
    <w:abstractNumId w:val="32"/>
  </w:num>
  <w:num w:numId="22">
    <w:abstractNumId w:val="46"/>
  </w:num>
  <w:num w:numId="23">
    <w:abstractNumId w:val="6"/>
  </w:num>
  <w:num w:numId="24">
    <w:abstractNumId w:val="10"/>
  </w:num>
  <w:num w:numId="25">
    <w:abstractNumId w:val="13"/>
  </w:num>
  <w:num w:numId="26">
    <w:abstractNumId w:val="44"/>
  </w:num>
  <w:num w:numId="27">
    <w:abstractNumId w:val="8"/>
  </w:num>
  <w:num w:numId="28">
    <w:abstractNumId w:val="22"/>
  </w:num>
  <w:num w:numId="29">
    <w:abstractNumId w:val="47"/>
  </w:num>
  <w:num w:numId="30">
    <w:abstractNumId w:val="49"/>
  </w:num>
  <w:num w:numId="31">
    <w:abstractNumId w:val="31"/>
  </w:num>
  <w:num w:numId="32">
    <w:abstractNumId w:val="1"/>
  </w:num>
  <w:num w:numId="33">
    <w:abstractNumId w:val="4"/>
  </w:num>
  <w:num w:numId="34">
    <w:abstractNumId w:val="2"/>
  </w:num>
  <w:num w:numId="35">
    <w:abstractNumId w:val="35"/>
  </w:num>
  <w:num w:numId="36">
    <w:abstractNumId w:val="43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0"/>
  </w:num>
  <w:num w:numId="40">
    <w:abstractNumId w:val="26"/>
  </w:num>
  <w:num w:numId="41">
    <w:abstractNumId w:val="38"/>
  </w:num>
  <w:num w:numId="42">
    <w:abstractNumId w:val="40"/>
  </w:num>
  <w:num w:numId="43">
    <w:abstractNumId w:val="23"/>
  </w:num>
  <w:num w:numId="44">
    <w:abstractNumId w:val="30"/>
  </w:num>
  <w:num w:numId="45">
    <w:abstractNumId w:val="34"/>
  </w:num>
  <w:num w:numId="46">
    <w:abstractNumId w:val="9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D11AA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433C02"/>
    <w:rsid w:val="004570EE"/>
    <w:rsid w:val="00457656"/>
    <w:rsid w:val="004A087F"/>
    <w:rsid w:val="004A3600"/>
    <w:rsid w:val="004A7393"/>
    <w:rsid w:val="004A79C7"/>
    <w:rsid w:val="004D7B0F"/>
    <w:rsid w:val="0054062F"/>
    <w:rsid w:val="005452EB"/>
    <w:rsid w:val="00546CE7"/>
    <w:rsid w:val="00572F3F"/>
    <w:rsid w:val="00574AF1"/>
    <w:rsid w:val="0058132D"/>
    <w:rsid w:val="005A15CD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D456D"/>
    <w:rsid w:val="006E5286"/>
    <w:rsid w:val="006F45CC"/>
    <w:rsid w:val="00703A9D"/>
    <w:rsid w:val="007203B2"/>
    <w:rsid w:val="00727939"/>
    <w:rsid w:val="00732C9B"/>
    <w:rsid w:val="00735E64"/>
    <w:rsid w:val="00740B15"/>
    <w:rsid w:val="00743C5A"/>
    <w:rsid w:val="007B6EB6"/>
    <w:rsid w:val="007C4EC4"/>
    <w:rsid w:val="007D3A18"/>
    <w:rsid w:val="007D7813"/>
    <w:rsid w:val="00807292"/>
    <w:rsid w:val="00831E47"/>
    <w:rsid w:val="008A5B8D"/>
    <w:rsid w:val="00907055"/>
    <w:rsid w:val="009323D4"/>
    <w:rsid w:val="0095081C"/>
    <w:rsid w:val="0096530A"/>
    <w:rsid w:val="009A07B6"/>
    <w:rsid w:val="009D12C6"/>
    <w:rsid w:val="009F106C"/>
    <w:rsid w:val="00A0531C"/>
    <w:rsid w:val="00A70BE7"/>
    <w:rsid w:val="00A94C09"/>
    <w:rsid w:val="00AE3691"/>
    <w:rsid w:val="00AF7FBC"/>
    <w:rsid w:val="00B060E7"/>
    <w:rsid w:val="00B229E5"/>
    <w:rsid w:val="00B320C3"/>
    <w:rsid w:val="00B650F4"/>
    <w:rsid w:val="00BB44EB"/>
    <w:rsid w:val="00BC0C35"/>
    <w:rsid w:val="00BF1961"/>
    <w:rsid w:val="00BF7BE3"/>
    <w:rsid w:val="00C006C6"/>
    <w:rsid w:val="00C46ED2"/>
    <w:rsid w:val="00CA2F45"/>
    <w:rsid w:val="00CC5A6C"/>
    <w:rsid w:val="00CC7188"/>
    <w:rsid w:val="00CC7A5F"/>
    <w:rsid w:val="00D046C8"/>
    <w:rsid w:val="00D22859"/>
    <w:rsid w:val="00D262E5"/>
    <w:rsid w:val="00DA23AA"/>
    <w:rsid w:val="00DC14DE"/>
    <w:rsid w:val="00E263E3"/>
    <w:rsid w:val="00E72FEB"/>
    <w:rsid w:val="00E82D5E"/>
    <w:rsid w:val="00EC1388"/>
    <w:rsid w:val="00ED0DC5"/>
    <w:rsid w:val="00EF42CE"/>
    <w:rsid w:val="00F24B0E"/>
    <w:rsid w:val="00F4724D"/>
    <w:rsid w:val="00F90550"/>
    <w:rsid w:val="00FC6CB7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4720"/>
  <w15:docId w15:val="{66929A36-FF1B-4C0E-83B6-9494D59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831E4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F4A6D-3E62-40B4-873A-C8C5AC2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Banasik, Anna</cp:lastModifiedBy>
  <cp:revision>29</cp:revision>
  <cp:lastPrinted>2019-02-06T12:21:00Z</cp:lastPrinted>
  <dcterms:created xsi:type="dcterms:W3CDTF">2018-02-21T12:32:00Z</dcterms:created>
  <dcterms:modified xsi:type="dcterms:W3CDTF">2019-02-21T12:42:00Z</dcterms:modified>
</cp:coreProperties>
</file>