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50C" w:rsidRPr="00D727C1" w:rsidRDefault="002E650C" w:rsidP="00D727C1">
      <w:pPr>
        <w:shd w:val="clear" w:color="auto" w:fill="FFFFFF"/>
        <w:suppressAutoHyphens/>
        <w:spacing w:after="21" w:line="252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Sprawozdanie z</w:t>
      </w:r>
      <w:r w:rsidR="008B008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przeprowadzonych konsultacji </w:t>
      </w:r>
      <w:r w:rsidR="00D727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wraz z informacją o wynikach przeprowadzonych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konsultacji społecznych projektu </w:t>
      </w:r>
      <w:r w:rsidR="008B008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uchwały Sejmiku Województwa Świętokrzyskiego w sprawie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zasad występowania mieszkańców województwa świętokrzyskiego</w:t>
      </w:r>
      <w:r w:rsidR="00D727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z obywatelską inicjatywą uchwałodawczą</w:t>
      </w:r>
      <w:r w:rsidR="00D727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.</w:t>
      </w:r>
    </w:p>
    <w:p w:rsidR="002E650C" w:rsidRDefault="002E650C" w:rsidP="002E650C">
      <w:pPr>
        <w:shd w:val="clear" w:color="auto" w:fill="FFFFFF"/>
        <w:suppressAutoHyphens/>
        <w:spacing w:after="21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E650C" w:rsidRDefault="008B0080" w:rsidP="002E650C">
      <w:pPr>
        <w:shd w:val="clear" w:color="auto" w:fill="FFFFFF"/>
        <w:suppressAutoHyphens/>
        <w:spacing w:after="21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(5 lipca – 11</w:t>
      </w:r>
      <w:r w:rsidR="002E650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lipca 2019 roku)</w:t>
      </w:r>
    </w:p>
    <w:p w:rsidR="002E650C" w:rsidRDefault="002E650C" w:rsidP="00BF4213">
      <w:pPr>
        <w:shd w:val="clear" w:color="auto" w:fill="FFFFFF"/>
        <w:suppressAutoHyphens/>
        <w:spacing w:after="2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E650C" w:rsidRDefault="002E650C" w:rsidP="00BF421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Przepisy ustawy z dnia 11 stycznia 2018 r. o zmianie niektórych ustaw w celu zwiększenia udziału obywateli w procesie wybierania, funkcjonowania i kontrolowania niektórych organów publicznych (Dz. U. z 2018 r. poz. 130) – poprzez nowelizację ustawy z dnia 5 czerwca 1998 r. o samorządzie województwa (Dz. U. z 2018 r. poz. 913, z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. zm.) nakładają na samorząd województwa obowiązek określenia zasad umożliwiających występowanie mieszkańców województwa z obywatelską inicjatywą uchwałodawczą.</w:t>
      </w:r>
    </w:p>
    <w:p w:rsidR="002E650C" w:rsidRDefault="002E650C" w:rsidP="00BF421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E650C" w:rsidRPr="00457D3F" w:rsidRDefault="002E650C" w:rsidP="00BF4213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Do udziału w konsultacjach</w:t>
      </w:r>
      <w:r w:rsidR="00D727C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i konsultacjach społecznych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, które odbywały się w dniach </w:t>
      </w:r>
      <w:r w:rsidR="008B008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5-11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lipca  2019 roku,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uchwałą </w:t>
      </w:r>
      <w:r w:rsidR="00457D3F">
        <w:rPr>
          <w:rFonts w:ascii="Times New Roman" w:eastAsia="Times New Roman" w:hAnsi="Times New Roman" w:cs="Times New Roman"/>
          <w:sz w:val="24"/>
          <w:szCs w:val="24"/>
          <w:lang w:eastAsia="ar-SA"/>
        </w:rPr>
        <w:t>817/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457D3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Zarząd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u Wojewó</w:t>
      </w:r>
      <w:r w:rsidR="00457D3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dztwa Świętokrzyskiego z dnia 4 lipc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a 2019 r. </w:t>
      </w:r>
      <w:r w:rsidR="00457D3F" w:rsidRPr="008B0080">
        <w:rPr>
          <w:rFonts w:ascii="Times New Roman" w:hAnsi="Times New Roman" w:cs="Times New Roman"/>
          <w:sz w:val="24"/>
          <w:szCs w:val="24"/>
        </w:rPr>
        <w:t xml:space="preserve">w sprawie przeprowadzenia </w:t>
      </w:r>
      <w:r w:rsidR="00457D3F" w:rsidRPr="008B0080">
        <w:rPr>
          <w:rFonts w:ascii="Times New Roman" w:hAnsi="Times New Roman" w:cs="Times New Roman"/>
          <w:bCs/>
          <w:sz w:val="24"/>
          <w:szCs w:val="24"/>
        </w:rPr>
        <w:t xml:space="preserve">konsultacji i konsultacji społecznych projektu </w:t>
      </w:r>
      <w:r w:rsidR="00457D3F" w:rsidRPr="008B0080">
        <w:rPr>
          <w:rFonts w:ascii="Times New Roman" w:hAnsi="Times New Roman" w:cs="Times New Roman"/>
          <w:sz w:val="24"/>
          <w:szCs w:val="24"/>
        </w:rPr>
        <w:t xml:space="preserve">uchwały Sejmiku Województwa Świętokrzyskiego w sprawie </w:t>
      </w:r>
      <w:r w:rsidR="00457D3F" w:rsidRPr="008B0080">
        <w:rPr>
          <w:rFonts w:ascii="Times New Roman" w:hAnsi="Times New Roman" w:cs="Times New Roman"/>
          <w:bCs/>
          <w:sz w:val="24"/>
          <w:szCs w:val="24"/>
        </w:rPr>
        <w:t>zasad występowania mieszkańców Województwa Świętokrzyskiego z obywa</w:t>
      </w:r>
      <w:r w:rsidR="00457D3F">
        <w:rPr>
          <w:rFonts w:ascii="Times New Roman" w:hAnsi="Times New Roman" w:cs="Times New Roman"/>
          <w:bCs/>
          <w:sz w:val="24"/>
          <w:szCs w:val="24"/>
        </w:rPr>
        <w:t xml:space="preserve">telską inicjatywą uchwałodawczą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zaproszeni </w:t>
      </w:r>
      <w:r w:rsidR="006E2AD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zostali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mieszkańc</w:t>
      </w:r>
      <w:r w:rsidR="00457D3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y województwa świętokrzyskiego oraz Świętokrzyska Rada Działalności Pożytku Publicznego.</w:t>
      </w:r>
    </w:p>
    <w:p w:rsidR="008B0080" w:rsidRDefault="008B0080" w:rsidP="00BF4213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457D3F" w:rsidRDefault="00457D3F" w:rsidP="00D90DA0">
      <w:pPr>
        <w:shd w:val="clear" w:color="auto" w:fill="FFFFFF"/>
        <w:suppressAutoHyphens/>
        <w:spacing w:after="21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8B0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przeprowadzonych </w:t>
      </w:r>
      <w:r w:rsidRPr="008B0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konsultacji i konsultacji społecznych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było </w:t>
      </w:r>
      <w:r w:rsidRPr="008B0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uwag, opinii oraz wniosków mieszkańców województwa świętokrzyskiego oraz Świętokrzyskiej Rady Działalności Pożytku Publicznego na temat projektu </w:t>
      </w:r>
      <w:r w:rsidR="006E2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r w:rsidR="006E2ADB" w:rsidRPr="006E2AD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Sejmiku Województwa Świętokrzyskiego w sprawie zasad występowania mieszkańców województwa świętokrzyskiego z obywatelską inicjatywą uchwałodawczą</w:t>
      </w:r>
      <w:r w:rsidR="002C75D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.</w:t>
      </w:r>
    </w:p>
    <w:p w:rsidR="00D90DA0" w:rsidRPr="00D90DA0" w:rsidRDefault="00D90DA0" w:rsidP="00D90DA0">
      <w:pPr>
        <w:shd w:val="clear" w:color="auto" w:fill="FFFFFF"/>
        <w:suppressAutoHyphens/>
        <w:spacing w:after="21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:rsidR="00457D3F" w:rsidRDefault="00457D3F" w:rsidP="00BF4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Informacja o rozpoczęciu konsultacji i konsultacji społecznych została </w:t>
      </w:r>
      <w:r w:rsidRPr="00457D3F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zamieszczona</w:t>
      </w:r>
      <w:r w:rsidRPr="008B0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0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2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B0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Biuletynie Informacji Publicznej Województwa Świętokrzyskiego </w:t>
      </w:r>
      <w:hyperlink r:id="rId5" w:history="1">
        <w:r w:rsidRPr="00457D3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www.bip.sejmik.kielce.pl</w:t>
        </w:r>
      </w:hyperlink>
      <w:r w:rsidRPr="008B0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stronie internetowej Urzędu Marszałkowskiego Województwa Świętokrzyskiego:  </w:t>
      </w:r>
      <w:hyperlink r:id="rId6" w:history="1">
        <w:r w:rsidRPr="00457D3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www.swietokrzyskie.pro</w:t>
        </w:r>
      </w:hyperlink>
      <w:r w:rsidRPr="00457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E2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r w:rsidRPr="00457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dokumentu został także </w:t>
      </w:r>
      <w:r w:rsidRPr="008B0080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skierowany do zaopiniowania do Świętokrzyskiej Rady Działalności Pożytku Publicznego.</w:t>
      </w:r>
    </w:p>
    <w:p w:rsidR="00457D3F" w:rsidRPr="008B0080" w:rsidRDefault="00457D3F" w:rsidP="00BF4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457D3F" w:rsidRDefault="00457D3F" w:rsidP="00BF421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Zainteresowani mogli przekazać swoje uwagi oraz opinie na formularzu uwag do projektu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zasad występowania mieszkańców województwa świętokrzyskiego z obywatelską inicjatywą uchwałodawczą, dostarczając go osobiście do siedziby Urzędu, lub korespondencyjnie –za pomocą poczty elektronicznej lub poczty tradycyjnej. </w:t>
      </w:r>
    </w:p>
    <w:p w:rsidR="00457D3F" w:rsidRDefault="00457D3F" w:rsidP="00BF4213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BF4213" w:rsidRDefault="006E2ADB" w:rsidP="0068106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6E2ADB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</w:t>
      </w:r>
      <w:r w:rsidR="002E650C" w:rsidRPr="006E2A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ogłoszonych </w:t>
      </w:r>
      <w:r w:rsidRPr="006E2A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uchwałą 817/19 Zarządu Województwa Świętokrzyskiego z dnia 4 lipca 2019 r. </w:t>
      </w:r>
      <w:r w:rsidRPr="006E2ADB">
        <w:rPr>
          <w:rFonts w:ascii="Times New Roman" w:hAnsi="Times New Roman" w:cs="Times New Roman"/>
          <w:sz w:val="24"/>
          <w:szCs w:val="24"/>
        </w:rPr>
        <w:t xml:space="preserve">w sprawie przeprowadzenia </w:t>
      </w:r>
      <w:r w:rsidRPr="006E2ADB">
        <w:rPr>
          <w:rFonts w:ascii="Times New Roman" w:hAnsi="Times New Roman" w:cs="Times New Roman"/>
          <w:bCs/>
          <w:sz w:val="24"/>
          <w:szCs w:val="24"/>
        </w:rPr>
        <w:t xml:space="preserve">konsultacji i konsultacji społecznych projektu </w:t>
      </w:r>
      <w:r w:rsidRPr="006E2ADB">
        <w:rPr>
          <w:rFonts w:ascii="Times New Roman" w:hAnsi="Times New Roman" w:cs="Times New Roman"/>
          <w:sz w:val="24"/>
          <w:szCs w:val="24"/>
        </w:rPr>
        <w:t xml:space="preserve">uchwały Sejmiku Województwa Świętokrzyskiego w sprawie </w:t>
      </w:r>
      <w:r w:rsidRPr="006E2ADB">
        <w:rPr>
          <w:rFonts w:ascii="Times New Roman" w:hAnsi="Times New Roman" w:cs="Times New Roman"/>
          <w:bCs/>
          <w:sz w:val="24"/>
          <w:szCs w:val="24"/>
        </w:rPr>
        <w:t>zasad występowania mieszkańców Województwa Świętokrzyskiego z obywatelską inicjatywą uchwałodawczą konsultacji oraz konsultacji społecznych</w:t>
      </w:r>
      <w:r w:rsidRPr="006E2ADB">
        <w:rPr>
          <w:rFonts w:ascii="Times New Roman" w:hAnsi="Times New Roman" w:cs="Times New Roman"/>
          <w:sz w:val="24"/>
          <w:szCs w:val="24"/>
        </w:rPr>
        <w:t xml:space="preserve"> nie wpłynęły żadne opinie od osób uprawionych do udziału w ww. konsultacjach</w:t>
      </w:r>
      <w:r>
        <w:rPr>
          <w:rFonts w:ascii="Times New Roman" w:hAnsi="Times New Roman" w:cs="Times New Roman"/>
          <w:sz w:val="24"/>
          <w:szCs w:val="24"/>
        </w:rPr>
        <w:t>, zaś Świętokrzyska Rada Działalności Pożytku Publicznego zaopiniowała pozytywnie projekt konsultowanego projektu dokumentu.</w:t>
      </w:r>
      <w:r w:rsidR="002C7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50C" w:rsidRPr="005F7B29" w:rsidRDefault="006E2ADB" w:rsidP="00BF4213">
      <w:pPr>
        <w:shd w:val="clear" w:color="auto" w:fill="FFFFFF"/>
        <w:suppressAutoHyphens/>
        <w:spacing w:after="21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5F7B29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lastRenderedPageBreak/>
        <w:t>W związku z powyższym</w:t>
      </w:r>
      <w:r w:rsidR="002E650C" w:rsidRPr="005F7B29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konsultacje</w:t>
      </w:r>
      <w:r w:rsidR="005F7B29" w:rsidRPr="005F7B29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i konsultacje społeczne projektu uchwały Sejmiku Województwa Świętokrzyskiego w sprawie zasad występowania mieszkańców województwa świętokrzyskiego z obywatelską inicjatywą uchwałodawczą </w:t>
      </w:r>
      <w:r w:rsidR="002E650C" w:rsidRPr="005F7B29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uznaje się za przeprowadzone.</w:t>
      </w:r>
    </w:p>
    <w:p w:rsidR="00BD6B29" w:rsidRDefault="00BD6B29"/>
    <w:sectPr w:rsidR="00BD6B29" w:rsidSect="00400787">
      <w:pgSz w:w="11906" w:h="16838"/>
      <w:pgMar w:top="1418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F5F98"/>
    <w:multiLevelType w:val="hybridMultilevel"/>
    <w:tmpl w:val="4360281E"/>
    <w:lvl w:ilvl="0" w:tplc="A816E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BB22C5"/>
    <w:multiLevelType w:val="hybridMultilevel"/>
    <w:tmpl w:val="6ECAA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46A10"/>
    <w:multiLevelType w:val="hybridMultilevel"/>
    <w:tmpl w:val="82AA3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0C"/>
    <w:rsid w:val="00010ED9"/>
    <w:rsid w:val="00045677"/>
    <w:rsid w:val="00073710"/>
    <w:rsid w:val="001912F7"/>
    <w:rsid w:val="001D70D9"/>
    <w:rsid w:val="002C15A3"/>
    <w:rsid w:val="002C75D2"/>
    <w:rsid w:val="002E650C"/>
    <w:rsid w:val="003F03E8"/>
    <w:rsid w:val="003F6C75"/>
    <w:rsid w:val="00400787"/>
    <w:rsid w:val="00457D3F"/>
    <w:rsid w:val="004E47C7"/>
    <w:rsid w:val="005F7B29"/>
    <w:rsid w:val="00681063"/>
    <w:rsid w:val="006E2ADB"/>
    <w:rsid w:val="008B0080"/>
    <w:rsid w:val="008B1FBF"/>
    <w:rsid w:val="009A4EDA"/>
    <w:rsid w:val="009C23E3"/>
    <w:rsid w:val="00A47EE8"/>
    <w:rsid w:val="00AC534B"/>
    <w:rsid w:val="00BD6B29"/>
    <w:rsid w:val="00BF4213"/>
    <w:rsid w:val="00D727C1"/>
    <w:rsid w:val="00D90DA0"/>
    <w:rsid w:val="00D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76DD7-68ED-4F2C-839F-457D2BFB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5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650C"/>
    <w:rPr>
      <w:color w:val="0000FF"/>
      <w:u w:val="single"/>
    </w:rPr>
  </w:style>
  <w:style w:type="paragraph" w:customStyle="1" w:styleId="Domynie">
    <w:name w:val="Domy徑nie"/>
    <w:rsid w:val="002E650C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 w:bidi="hi-IN"/>
    </w:rPr>
  </w:style>
  <w:style w:type="paragraph" w:customStyle="1" w:styleId="Tretekstu">
    <w:name w:val="Tre?? tekstu"/>
    <w:basedOn w:val="Domynie"/>
    <w:uiPriority w:val="99"/>
    <w:rsid w:val="002E650C"/>
    <w:pPr>
      <w:jc w:val="both"/>
    </w:pPr>
    <w:rPr>
      <w:lang w:bidi="ar-SA"/>
    </w:rPr>
  </w:style>
  <w:style w:type="paragraph" w:customStyle="1" w:styleId="BodyText21">
    <w:name w:val="Body Text 21"/>
    <w:basedOn w:val="Domynie"/>
    <w:uiPriority w:val="99"/>
    <w:rsid w:val="002E650C"/>
    <w:pPr>
      <w:ind w:left="284" w:hanging="284"/>
    </w:pPr>
    <w:rPr>
      <w:lang w:bidi="ar-SA"/>
    </w:rPr>
  </w:style>
  <w:style w:type="paragraph" w:customStyle="1" w:styleId="Default">
    <w:name w:val="Default"/>
    <w:uiPriority w:val="99"/>
    <w:rsid w:val="002E6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etokrzyskie.pro" TargetMode="External"/><Relationship Id="rId5" Type="http://schemas.openxmlformats.org/officeDocument/2006/relationships/hyperlink" Target="http://www.bip.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Kudła, Anna</dc:creator>
  <cp:lastModifiedBy>Warelis, Monika</cp:lastModifiedBy>
  <cp:revision>2</cp:revision>
  <cp:lastPrinted>2019-07-12T09:30:00Z</cp:lastPrinted>
  <dcterms:created xsi:type="dcterms:W3CDTF">2019-07-22T08:30:00Z</dcterms:created>
  <dcterms:modified xsi:type="dcterms:W3CDTF">2019-07-22T08:30:00Z</dcterms:modified>
</cp:coreProperties>
</file>