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55" w:rsidRPr="001C2CF4" w:rsidRDefault="00B22055" w:rsidP="00B22055">
      <w:pPr>
        <w:spacing w:after="0" w:line="240" w:lineRule="auto"/>
        <w:jc w:val="center"/>
        <w:rPr>
          <w:rFonts w:ascii="New Times Roman" w:hAnsi="New Times Roman" w:cs="Arial"/>
          <w:b/>
          <w:sz w:val="28"/>
          <w:szCs w:val="28"/>
          <w:lang w:eastAsia="en-US"/>
        </w:rPr>
      </w:pPr>
      <w:r w:rsidRPr="001C2CF4">
        <w:rPr>
          <w:rFonts w:ascii="New Times Roman" w:hAnsi="New Times Roman" w:cs="Arial"/>
          <w:b/>
          <w:sz w:val="28"/>
          <w:szCs w:val="28"/>
          <w:lang w:eastAsia="en-US"/>
        </w:rPr>
        <w:t>FORM</w:t>
      </w:r>
      <w:r>
        <w:rPr>
          <w:rFonts w:ascii="New Times Roman" w:hAnsi="New Times Roman" w:cs="Arial"/>
          <w:b/>
          <w:sz w:val="28"/>
          <w:szCs w:val="28"/>
          <w:lang w:eastAsia="en-US"/>
        </w:rPr>
        <w:t>ULARZ KONSULTACJI</w:t>
      </w:r>
    </w:p>
    <w:p w:rsidR="00B22055" w:rsidRPr="001C2CF4" w:rsidRDefault="00B22055" w:rsidP="00B22055">
      <w:pPr>
        <w:spacing w:after="0" w:line="240" w:lineRule="auto"/>
        <w:jc w:val="center"/>
        <w:rPr>
          <w:rFonts w:ascii="New Times Roman" w:hAnsi="New Times Roman" w:cs="Arial"/>
          <w:b/>
          <w:sz w:val="24"/>
          <w:szCs w:val="24"/>
          <w:lang w:eastAsia="en-US"/>
        </w:rPr>
      </w:pPr>
      <w:r w:rsidRPr="001C2CF4">
        <w:rPr>
          <w:rFonts w:ascii="New Times Roman" w:hAnsi="New Times Roman" w:cs="Arial"/>
          <w:b/>
          <w:sz w:val="24"/>
          <w:szCs w:val="24"/>
          <w:lang w:eastAsia="en-US"/>
        </w:rPr>
        <w:t>Regionalnego Programu Wspierania Rodziny i Systemu Pieczy Zastępczej do 2025r.</w:t>
      </w:r>
    </w:p>
    <w:p w:rsidR="00B22055" w:rsidRPr="001C2CF4" w:rsidRDefault="00B22055" w:rsidP="00B22055">
      <w:pPr>
        <w:spacing w:after="0" w:line="240" w:lineRule="auto"/>
        <w:jc w:val="center"/>
        <w:rPr>
          <w:rFonts w:ascii="New Times Roman" w:hAnsi="New Times Roman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"/>
        <w:gridCol w:w="2259"/>
        <w:gridCol w:w="2904"/>
        <w:gridCol w:w="3158"/>
      </w:tblGrid>
      <w:tr w:rsidR="00B22055" w:rsidRPr="001C2CF4" w:rsidTr="0045085D">
        <w:tc>
          <w:tcPr>
            <w:tcW w:w="959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Lp</w:t>
            </w:r>
            <w:proofErr w:type="spellEnd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44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Aktualny</w:t>
            </w:r>
            <w:proofErr w:type="spellEnd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zapis</w:t>
            </w:r>
            <w:proofErr w:type="spellEnd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programu</w:t>
            </w:r>
            <w:proofErr w:type="spellEnd"/>
          </w:p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Proponowane</w:t>
            </w:r>
            <w:proofErr w:type="spellEnd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zmiany</w:t>
            </w:r>
            <w:proofErr w:type="spellEnd"/>
          </w:p>
        </w:tc>
        <w:tc>
          <w:tcPr>
            <w:tcW w:w="5181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b/>
                <w:sz w:val="24"/>
                <w:szCs w:val="24"/>
                <w:lang w:val="en-US" w:eastAsia="en-US"/>
              </w:rPr>
              <w:t>Uzasadnienie</w:t>
            </w:r>
            <w:proofErr w:type="spellEnd"/>
          </w:p>
        </w:tc>
      </w:tr>
      <w:tr w:rsidR="00B22055" w:rsidRPr="001C2CF4" w:rsidTr="0045085D">
        <w:tc>
          <w:tcPr>
            <w:tcW w:w="959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44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5181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</w:tr>
      <w:tr w:rsidR="00B22055" w:rsidRPr="001C2CF4" w:rsidTr="0045085D">
        <w:tc>
          <w:tcPr>
            <w:tcW w:w="959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jc w:val="center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44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5181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</w:tr>
    </w:tbl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sz w:val="24"/>
          <w:szCs w:val="24"/>
          <w:u w:val="single"/>
          <w:lang w:val="en-US" w:eastAsia="en-US"/>
        </w:rPr>
      </w:pP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b/>
          <w:sz w:val="24"/>
          <w:szCs w:val="24"/>
          <w:u w:val="single"/>
          <w:lang w:val="en-US" w:eastAsia="en-US"/>
        </w:rPr>
      </w:pPr>
      <w:r w:rsidRPr="001C2CF4">
        <w:rPr>
          <w:rFonts w:ascii="New Times Roman" w:hAnsi="New Times Roman" w:cs="Arial"/>
          <w:b/>
          <w:sz w:val="24"/>
          <w:szCs w:val="24"/>
          <w:u w:val="single"/>
          <w:lang w:val="en-US" w:eastAsia="en-US"/>
        </w:rPr>
        <w:t xml:space="preserve">Dane </w:t>
      </w:r>
      <w:proofErr w:type="spellStart"/>
      <w:r w:rsidRPr="001C2CF4">
        <w:rPr>
          <w:rFonts w:ascii="New Times Roman" w:hAnsi="New Times Roman" w:cs="Arial"/>
          <w:b/>
          <w:sz w:val="24"/>
          <w:szCs w:val="24"/>
          <w:u w:val="single"/>
          <w:lang w:val="en-US" w:eastAsia="en-US"/>
        </w:rPr>
        <w:t>uczestnika</w:t>
      </w:r>
      <w:proofErr w:type="spellEnd"/>
      <w:r w:rsidRPr="001C2CF4">
        <w:rPr>
          <w:rFonts w:ascii="New Times Roman" w:hAnsi="New Times Roman" w:cs="Arial"/>
          <w:b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1C2CF4">
        <w:rPr>
          <w:rFonts w:ascii="New Times Roman" w:hAnsi="New Times Roman" w:cs="Arial"/>
          <w:b/>
          <w:sz w:val="24"/>
          <w:szCs w:val="24"/>
          <w:u w:val="single"/>
          <w:lang w:val="en-US" w:eastAsia="en-US"/>
        </w:rPr>
        <w:t>konsultacji</w:t>
      </w:r>
      <w:proofErr w:type="spellEnd"/>
      <w:r w:rsidRPr="001C2CF4">
        <w:rPr>
          <w:rFonts w:ascii="New Times Roman" w:hAnsi="New Times Roman" w:cs="Arial"/>
          <w:b/>
          <w:sz w:val="24"/>
          <w:szCs w:val="24"/>
          <w:u w:val="single"/>
          <w:lang w:val="en-US" w:eastAsia="en-US"/>
        </w:rPr>
        <w:t>:</w:t>
      </w: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sz w:val="24"/>
          <w:szCs w:val="24"/>
          <w:u w:val="single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5821"/>
      </w:tblGrid>
      <w:tr w:rsidR="00B22055" w:rsidRPr="001C2CF4" w:rsidTr="0045085D">
        <w:tc>
          <w:tcPr>
            <w:tcW w:w="3293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Nazwa</w:t>
            </w:r>
            <w:proofErr w:type="spellEnd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podmiotu</w:t>
            </w:r>
            <w:proofErr w:type="spellEnd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Imię</w:t>
            </w:r>
            <w:proofErr w:type="spellEnd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nazwisko</w:t>
            </w:r>
            <w:proofErr w:type="spellEnd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 xml:space="preserve">(w </w:t>
            </w:r>
            <w:proofErr w:type="spellStart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>przypadku</w:t>
            </w:r>
            <w:proofErr w:type="spellEnd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>osób</w:t>
            </w:r>
            <w:proofErr w:type="spellEnd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>fizycznych</w:t>
            </w:r>
            <w:proofErr w:type="spellEnd"/>
            <w:r w:rsidRPr="00E06500">
              <w:rPr>
                <w:rFonts w:ascii="New Times Roman" w:hAnsi="New Times Roman" w:cs="Arial"/>
                <w:sz w:val="18"/>
                <w:szCs w:val="18"/>
                <w:lang w:val="en-US" w:eastAsia="en-US"/>
              </w:rPr>
              <w:t>).</w:t>
            </w:r>
          </w:p>
        </w:tc>
        <w:tc>
          <w:tcPr>
            <w:tcW w:w="5995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</w:tr>
      <w:tr w:rsidR="00B22055" w:rsidRPr="001C2CF4" w:rsidTr="0045085D">
        <w:tc>
          <w:tcPr>
            <w:tcW w:w="3293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Adres</w:t>
            </w:r>
            <w:proofErr w:type="spellEnd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podmiotu</w:t>
            </w:r>
            <w:proofErr w:type="spellEnd"/>
          </w:p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5995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</w:tr>
      <w:tr w:rsidR="00B22055" w:rsidRPr="001C2CF4" w:rsidTr="0045085D">
        <w:tc>
          <w:tcPr>
            <w:tcW w:w="3293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Cele</w:t>
            </w:r>
            <w:proofErr w:type="spellEnd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statutowe</w:t>
            </w:r>
            <w:proofErr w:type="spellEnd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2CF4"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podmiotu</w:t>
            </w:r>
            <w:proofErr w:type="spellEnd"/>
            <w:r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  <w:t>*</w:t>
            </w:r>
          </w:p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5995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val="en-US" w:eastAsia="en-US"/>
              </w:rPr>
            </w:pPr>
          </w:p>
        </w:tc>
      </w:tr>
      <w:tr w:rsidR="00B22055" w:rsidRPr="001C2CF4" w:rsidTr="0045085D">
        <w:tc>
          <w:tcPr>
            <w:tcW w:w="3293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eastAsia="en-US"/>
              </w:rPr>
            </w:pPr>
            <w:r w:rsidRPr="001C2CF4">
              <w:rPr>
                <w:rFonts w:ascii="New Times Roman" w:hAnsi="New Times Roman" w:cs="Arial"/>
                <w:sz w:val="24"/>
                <w:szCs w:val="24"/>
                <w:lang w:eastAsia="en-US"/>
              </w:rPr>
              <w:t>Numer telefonu/adres e-mail podmiotu</w:t>
            </w:r>
          </w:p>
        </w:tc>
        <w:tc>
          <w:tcPr>
            <w:tcW w:w="5995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eastAsia="en-US"/>
              </w:rPr>
            </w:pPr>
          </w:p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eastAsia="en-US"/>
              </w:rPr>
            </w:pPr>
          </w:p>
        </w:tc>
      </w:tr>
      <w:tr w:rsidR="00B22055" w:rsidRPr="001C2CF4" w:rsidTr="0045085D">
        <w:tc>
          <w:tcPr>
            <w:tcW w:w="3293" w:type="dxa"/>
            <w:shd w:val="clear" w:color="auto" w:fill="F2F2F2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eastAsia="en-US"/>
              </w:rPr>
            </w:pPr>
            <w:r w:rsidRPr="001C2CF4">
              <w:rPr>
                <w:rFonts w:ascii="New Times Roman" w:hAnsi="New Times Roman" w:cs="Arial"/>
                <w:sz w:val="24"/>
                <w:szCs w:val="24"/>
                <w:lang w:eastAsia="en-US"/>
              </w:rPr>
              <w:t xml:space="preserve">Imię i nazwisko osoby do kontaktu </w:t>
            </w:r>
          </w:p>
        </w:tc>
        <w:tc>
          <w:tcPr>
            <w:tcW w:w="5995" w:type="dxa"/>
          </w:tcPr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eastAsia="en-US"/>
              </w:rPr>
            </w:pPr>
          </w:p>
          <w:p w:rsidR="00B22055" w:rsidRPr="001C2CF4" w:rsidRDefault="00B22055" w:rsidP="0045085D">
            <w:pPr>
              <w:spacing w:after="0" w:line="240" w:lineRule="auto"/>
              <w:rPr>
                <w:rFonts w:ascii="New Times Roman" w:hAnsi="New Times Roman" w:cs="Arial"/>
                <w:sz w:val="24"/>
                <w:szCs w:val="24"/>
                <w:lang w:eastAsia="en-US"/>
              </w:rPr>
            </w:pPr>
          </w:p>
        </w:tc>
      </w:tr>
    </w:tbl>
    <w:p w:rsidR="00B22055" w:rsidRPr="00CE3C81" w:rsidRDefault="00B22055" w:rsidP="00B22055">
      <w:pPr>
        <w:spacing w:after="0" w:line="240" w:lineRule="auto"/>
        <w:rPr>
          <w:rFonts w:ascii="New Times Roman" w:hAnsi="New Times Roman" w:cs="Arial"/>
          <w:sz w:val="20"/>
          <w:szCs w:val="20"/>
          <w:lang w:val="en-US" w:eastAsia="en-US"/>
        </w:rPr>
      </w:pPr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>*</w:t>
      </w:r>
      <w:proofErr w:type="spellStart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>Nie</w:t>
      </w:r>
      <w:proofErr w:type="spellEnd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 xml:space="preserve"> </w:t>
      </w:r>
      <w:proofErr w:type="spellStart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>dotyczy</w:t>
      </w:r>
      <w:proofErr w:type="spellEnd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 xml:space="preserve"> </w:t>
      </w:r>
      <w:proofErr w:type="spellStart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>osób</w:t>
      </w:r>
      <w:proofErr w:type="spellEnd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 xml:space="preserve"> </w:t>
      </w:r>
      <w:proofErr w:type="spellStart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>indywidualnych</w:t>
      </w:r>
      <w:proofErr w:type="spellEnd"/>
      <w:r w:rsidRPr="00CE3C81">
        <w:rPr>
          <w:rFonts w:ascii="New Times Roman" w:hAnsi="New Times Roman" w:cs="Arial"/>
          <w:sz w:val="20"/>
          <w:szCs w:val="20"/>
          <w:lang w:val="en-US" w:eastAsia="en-US"/>
        </w:rPr>
        <w:t xml:space="preserve"> </w:t>
      </w: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sz w:val="24"/>
          <w:szCs w:val="24"/>
          <w:lang w:val="en-US" w:eastAsia="en-US"/>
        </w:rPr>
      </w:pP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b/>
          <w:sz w:val="24"/>
          <w:szCs w:val="24"/>
          <w:lang w:val="en-US" w:eastAsia="en-US"/>
        </w:rPr>
      </w:pPr>
      <w:proofErr w:type="spellStart"/>
      <w:r w:rsidRPr="001C2CF4">
        <w:rPr>
          <w:rFonts w:ascii="New Times Roman" w:hAnsi="New Times Roman" w:cs="Arial"/>
          <w:b/>
          <w:sz w:val="24"/>
          <w:szCs w:val="24"/>
          <w:lang w:val="en-US" w:eastAsia="en-US"/>
        </w:rPr>
        <w:t>Uwaga</w:t>
      </w:r>
      <w:proofErr w:type="spellEnd"/>
      <w:r w:rsidRPr="001C2CF4">
        <w:rPr>
          <w:rFonts w:ascii="New Times Roman" w:hAnsi="New Times Roman" w:cs="Arial"/>
          <w:b/>
          <w:sz w:val="24"/>
          <w:szCs w:val="24"/>
          <w:lang w:val="en-US" w:eastAsia="en-US"/>
        </w:rPr>
        <w:t>:</w:t>
      </w:r>
    </w:p>
    <w:p w:rsidR="00B22055" w:rsidRPr="001C2CF4" w:rsidRDefault="00B22055" w:rsidP="00B22055">
      <w:pPr>
        <w:spacing w:after="0" w:line="240" w:lineRule="auto"/>
        <w:jc w:val="both"/>
        <w:rPr>
          <w:rFonts w:ascii="New Times Roman" w:hAnsi="New Times Roman" w:cs="Arial"/>
          <w:sz w:val="24"/>
          <w:szCs w:val="24"/>
          <w:lang w:eastAsia="en-US"/>
        </w:rPr>
      </w:pPr>
      <w:r w:rsidRPr="001C2CF4">
        <w:rPr>
          <w:rFonts w:ascii="New Times Roman" w:hAnsi="New Times Roman" w:cs="Arial"/>
          <w:sz w:val="24"/>
          <w:szCs w:val="24"/>
          <w:lang w:eastAsia="en-US"/>
        </w:rPr>
        <w:t xml:space="preserve">Wypełnione formularze należy przesłać w nieprzekraczalnym terminie do </w:t>
      </w:r>
      <w:r>
        <w:rPr>
          <w:rFonts w:ascii="New Times Roman" w:hAnsi="New Times Roman" w:cs="Arial"/>
          <w:sz w:val="24"/>
          <w:szCs w:val="24"/>
          <w:lang w:eastAsia="en-US"/>
        </w:rPr>
        <w:t>27 maja</w:t>
      </w:r>
      <w:r w:rsidRPr="001C2CF4">
        <w:rPr>
          <w:rFonts w:ascii="New Times Roman" w:hAnsi="New Times Roman" w:cs="Arial"/>
          <w:sz w:val="24"/>
          <w:szCs w:val="24"/>
          <w:lang w:eastAsia="en-US"/>
        </w:rPr>
        <w:t xml:space="preserve"> 2019r.</w:t>
      </w:r>
      <w:r w:rsidRPr="001C2CF4">
        <w:rPr>
          <w:rFonts w:ascii="New Times Roman" w:hAnsi="New Times Roman" w:cs="Arial"/>
          <w:b/>
          <w:sz w:val="24"/>
          <w:szCs w:val="24"/>
          <w:lang w:eastAsia="en-US"/>
        </w:rPr>
        <w:t xml:space="preserve"> </w:t>
      </w:r>
      <w:r w:rsidRPr="001C2CF4">
        <w:rPr>
          <w:rFonts w:ascii="New Times Roman" w:hAnsi="New Times Roman" w:cs="Arial"/>
          <w:sz w:val="24"/>
          <w:szCs w:val="24"/>
          <w:lang w:eastAsia="en-US"/>
        </w:rPr>
        <w:t>na adres:</w:t>
      </w: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b/>
          <w:sz w:val="24"/>
          <w:szCs w:val="24"/>
          <w:lang w:eastAsia="en-US"/>
        </w:rPr>
      </w:pPr>
      <w:hyperlink r:id="rId5" w:history="1">
        <w:r>
          <w:rPr>
            <w:rFonts w:ascii="New Times Roman" w:hAnsi="New Times Roman" w:cs="Arial"/>
            <w:b/>
            <w:color w:val="0000FF"/>
            <w:sz w:val="24"/>
            <w:szCs w:val="24"/>
            <w:u w:val="single"/>
            <w:lang w:eastAsia="en-US"/>
          </w:rPr>
          <w:t>rops</w:t>
        </w:r>
        <w:bookmarkStart w:id="0" w:name="_GoBack"/>
        <w:bookmarkEnd w:id="0"/>
        <w:r w:rsidRPr="001C2CF4">
          <w:rPr>
            <w:rFonts w:ascii="New Times Roman" w:hAnsi="New Times Roman" w:cs="Arial"/>
            <w:b/>
            <w:color w:val="0000FF"/>
            <w:sz w:val="24"/>
            <w:szCs w:val="24"/>
            <w:u w:val="single"/>
            <w:lang w:eastAsia="en-US"/>
          </w:rPr>
          <w:t>@sejmik.kielce.pl</w:t>
        </w:r>
      </w:hyperlink>
      <w:r w:rsidRPr="001C2CF4">
        <w:rPr>
          <w:rFonts w:ascii="New Times Roman" w:hAnsi="New Times Roman" w:cs="Arial"/>
          <w:b/>
          <w:sz w:val="24"/>
          <w:szCs w:val="24"/>
          <w:lang w:eastAsia="en-US"/>
        </w:rPr>
        <w:t xml:space="preserve"> </w:t>
      </w: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sz w:val="24"/>
          <w:szCs w:val="24"/>
          <w:lang w:eastAsia="en-US"/>
        </w:rPr>
      </w:pPr>
    </w:p>
    <w:p w:rsidR="00B22055" w:rsidRPr="001C2CF4" w:rsidRDefault="00B22055" w:rsidP="00B22055">
      <w:pPr>
        <w:spacing w:after="0" w:line="240" w:lineRule="auto"/>
        <w:jc w:val="both"/>
        <w:rPr>
          <w:rFonts w:ascii="New Times Roman" w:hAnsi="New Times Roman" w:cs="Arial"/>
          <w:b/>
          <w:i/>
          <w:sz w:val="24"/>
          <w:szCs w:val="24"/>
          <w:lang w:eastAsia="en-US"/>
        </w:rPr>
      </w:pPr>
      <w:r w:rsidRPr="001C2CF4">
        <w:rPr>
          <w:rFonts w:ascii="New Times Roman" w:hAnsi="New Times Roman" w:cs="Arial"/>
          <w:sz w:val="24"/>
          <w:szCs w:val="24"/>
          <w:lang w:eastAsia="en-US"/>
        </w:rPr>
        <w:t>z dopiskiem „</w:t>
      </w:r>
      <w:r w:rsidRPr="001C2CF4">
        <w:rPr>
          <w:rFonts w:ascii="New Times Roman" w:hAnsi="New Times Roman" w:cs="Arial"/>
          <w:b/>
          <w:sz w:val="24"/>
          <w:szCs w:val="24"/>
          <w:lang w:eastAsia="en-US"/>
        </w:rPr>
        <w:t xml:space="preserve">Konsultacje </w:t>
      </w:r>
      <w:r w:rsidRPr="001C2CF4">
        <w:rPr>
          <w:rFonts w:ascii="New Times Roman" w:hAnsi="New Times Roman" w:cs="Arial"/>
          <w:sz w:val="24"/>
          <w:szCs w:val="24"/>
          <w:lang w:eastAsia="en-US"/>
        </w:rPr>
        <w:t xml:space="preserve"> </w:t>
      </w:r>
      <w:r w:rsidRPr="001C2CF4">
        <w:rPr>
          <w:rFonts w:ascii="New Times Roman" w:hAnsi="New Times Roman" w:cs="Arial"/>
          <w:b/>
          <w:sz w:val="24"/>
          <w:szCs w:val="24"/>
          <w:lang w:eastAsia="en-US"/>
        </w:rPr>
        <w:t>Regionalneg</w:t>
      </w:r>
      <w:r>
        <w:rPr>
          <w:rFonts w:ascii="New Times Roman" w:hAnsi="New Times Roman" w:cs="Arial"/>
          <w:b/>
          <w:sz w:val="24"/>
          <w:szCs w:val="24"/>
          <w:lang w:eastAsia="en-US"/>
        </w:rPr>
        <w:t>o Programu Wspierania Rodziny</w:t>
      </w:r>
      <w:r w:rsidRPr="001C2CF4">
        <w:rPr>
          <w:rFonts w:ascii="New Times Roman" w:hAnsi="New Times Roman" w:cs="Arial"/>
          <w:b/>
          <w:sz w:val="24"/>
          <w:szCs w:val="24"/>
          <w:lang w:eastAsia="en-US"/>
        </w:rPr>
        <w:t xml:space="preserve"> i Systemu Pieczy Zastępczej do 2025r.”</w:t>
      </w:r>
    </w:p>
    <w:p w:rsidR="00B22055" w:rsidRPr="001C2CF4" w:rsidRDefault="00B22055" w:rsidP="00B22055">
      <w:pPr>
        <w:spacing w:after="0" w:line="240" w:lineRule="auto"/>
        <w:rPr>
          <w:rFonts w:ascii="New Times Roman" w:hAnsi="New Times Roman" w:cs="Arial"/>
          <w:b/>
          <w:i/>
          <w:sz w:val="24"/>
          <w:szCs w:val="24"/>
          <w:lang w:eastAsia="en-US"/>
        </w:rPr>
      </w:pPr>
      <w:r w:rsidRPr="001C2CF4">
        <w:rPr>
          <w:rFonts w:ascii="New Times Roman" w:hAnsi="New Times Roman" w:cs="Arial"/>
          <w:b/>
          <w:i/>
          <w:sz w:val="24"/>
          <w:szCs w:val="24"/>
          <w:lang w:eastAsia="en-US"/>
        </w:rPr>
        <w:t xml:space="preserve"> </w:t>
      </w: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3C81">
        <w:rPr>
          <w:rFonts w:ascii="Times New Roman" w:hAnsi="Times New Roman"/>
          <w:color w:val="000000"/>
          <w:sz w:val="20"/>
          <w:szCs w:val="20"/>
        </w:rPr>
        <w:t xml:space="preserve">Oświadczam, że wyrażam zgodę na przetwarzanie moich danych osobowych w związku z </w:t>
      </w:r>
      <w:r>
        <w:rPr>
          <w:rFonts w:ascii="Times New Roman" w:hAnsi="Times New Roman"/>
          <w:color w:val="000000"/>
          <w:sz w:val="20"/>
          <w:szCs w:val="20"/>
        </w:rPr>
        <w:t xml:space="preserve">prowadzonymi konsultacjami społecznymi </w:t>
      </w:r>
      <w:r w:rsidRPr="00CE3C81">
        <w:rPr>
          <w:rFonts w:ascii="Times New Roman" w:hAnsi="Times New Roman"/>
          <w:color w:val="000000"/>
          <w:sz w:val="20"/>
          <w:szCs w:val="20"/>
        </w:rPr>
        <w:t>na zasadach określonych w Rozporządzeniu Parlamentu  Europejski</w:t>
      </w:r>
      <w:r>
        <w:rPr>
          <w:rFonts w:ascii="Times New Roman" w:hAnsi="Times New Roman"/>
          <w:color w:val="000000"/>
          <w:sz w:val="20"/>
          <w:szCs w:val="20"/>
        </w:rPr>
        <w:t xml:space="preserve">ego Rady (UE) 2016/679 z dnia  </w:t>
      </w:r>
      <w:r w:rsidRPr="00CE3C81">
        <w:rPr>
          <w:rFonts w:ascii="Times New Roman" w:hAnsi="Times New Roman"/>
          <w:color w:val="000000"/>
          <w:sz w:val="20"/>
          <w:szCs w:val="20"/>
        </w:rPr>
        <w:t>27 kwietnia 2016 r. w  sprawie  ochrony osób fizycznych w związku z przetwarzaniem danych osobowych i w sprawie swobodnego przepływu takich danych oraz uchylenia dyrektywy 95/46/WE (ogólne rozporządzenie o ochronie danych) (Dz. U. UE. L. z 2016 r. Nr 119, str.1),</w:t>
      </w: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3C81">
        <w:rPr>
          <w:rFonts w:ascii="Times New Roman" w:hAnsi="Times New Roman"/>
          <w:color w:val="000000"/>
          <w:sz w:val="20"/>
          <w:szCs w:val="20"/>
        </w:rPr>
        <w:t>Zgodnie z art. 13 ogólnego rozporządzenia o ochronie danych osobowych z dnia 27 kwietnia 2016 r. (Dz. Urz. UE L 2016.119.1 z 04.05.2016) informuję, iż: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3C81">
        <w:rPr>
          <w:rFonts w:ascii="Times New Roman" w:hAnsi="Times New Roman"/>
          <w:color w:val="000000"/>
          <w:sz w:val="20"/>
          <w:szCs w:val="20"/>
        </w:rPr>
        <w:t>Administratorem Pani/Pana danych osobowych jest Marszałek Województwa Świętok</w:t>
      </w:r>
      <w:r>
        <w:rPr>
          <w:rFonts w:ascii="Times New Roman" w:hAnsi="Times New Roman"/>
          <w:color w:val="000000"/>
          <w:sz w:val="20"/>
          <w:szCs w:val="20"/>
        </w:rPr>
        <w:t>rzyskiego z siedzibą w Kielcach</w:t>
      </w:r>
      <w:r w:rsidRPr="00CE3C81">
        <w:rPr>
          <w:rFonts w:ascii="Times New Roman" w:hAnsi="Times New Roman"/>
          <w:color w:val="000000"/>
          <w:sz w:val="20"/>
          <w:szCs w:val="20"/>
        </w:rPr>
        <w:t xml:space="preserve">, al. IX Wieków Kielc 3, 25-516, Kielce. </w:t>
      </w:r>
      <w:proofErr w:type="spellStart"/>
      <w:r w:rsidRPr="00CE3C81">
        <w:rPr>
          <w:rFonts w:ascii="Times New Roman" w:hAnsi="Times New Roman"/>
          <w:color w:val="000000"/>
          <w:sz w:val="20"/>
          <w:szCs w:val="20"/>
        </w:rPr>
        <w:t>tel</w:t>
      </w:r>
      <w:proofErr w:type="spellEnd"/>
      <w:r w:rsidRPr="00CE3C81">
        <w:rPr>
          <w:rFonts w:ascii="Times New Roman" w:hAnsi="Times New Roman"/>
          <w:color w:val="000000"/>
          <w:sz w:val="20"/>
          <w:szCs w:val="20"/>
        </w:rPr>
        <w:t xml:space="preserve">: 41/342-15-30 fax: 41/344-52-65. e-mail: </w:t>
      </w:r>
      <w:hyperlink r:id="rId6" w:history="1">
        <w:r w:rsidRPr="00ED0974">
          <w:rPr>
            <w:rStyle w:val="Hipercze"/>
            <w:rFonts w:ascii="Times New Roman" w:hAnsi="Times New Roman"/>
            <w:sz w:val="20"/>
            <w:szCs w:val="20"/>
          </w:rPr>
          <w:t>urzad.marszalkowski@sejmik.kielce.pl</w:t>
        </w:r>
      </w:hyperlink>
      <w:r w:rsidRPr="00CE3C81">
        <w:rPr>
          <w:rFonts w:ascii="Times New Roman" w:hAnsi="Times New Roman"/>
          <w:color w:val="000000"/>
          <w:sz w:val="20"/>
          <w:szCs w:val="20"/>
        </w:rPr>
        <w:t>,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3C81">
        <w:rPr>
          <w:rFonts w:ascii="Times New Roman" w:hAnsi="Times New Roman"/>
          <w:color w:val="000000"/>
          <w:sz w:val="20"/>
          <w:szCs w:val="20"/>
        </w:rPr>
        <w:t xml:space="preserve">Kontakt z Inspektorem Ochrony Danych:  al. IX Wieków Kielc 3, 25-516, Kielce, </w:t>
      </w:r>
      <w:proofErr w:type="spellStart"/>
      <w:r w:rsidRPr="00CE3C81">
        <w:rPr>
          <w:rFonts w:ascii="Times New Roman" w:hAnsi="Times New Roman"/>
          <w:color w:val="000000"/>
          <w:sz w:val="20"/>
          <w:szCs w:val="20"/>
        </w:rPr>
        <w:t>tel</w:t>
      </w:r>
      <w:proofErr w:type="spellEnd"/>
      <w:r w:rsidRPr="00CE3C81">
        <w:rPr>
          <w:rFonts w:ascii="Times New Roman" w:hAnsi="Times New Roman"/>
          <w:color w:val="000000"/>
          <w:sz w:val="20"/>
          <w:szCs w:val="20"/>
        </w:rPr>
        <w:t xml:space="preserve">: 41/342-14-87, fax: 41/342-10-28, e-mail: </w:t>
      </w:r>
      <w:hyperlink r:id="rId7" w:history="1">
        <w:r w:rsidRPr="00ED0974">
          <w:rPr>
            <w:rStyle w:val="Hipercze"/>
            <w:rFonts w:ascii="Times New Roman" w:hAnsi="Times New Roman"/>
            <w:sz w:val="20"/>
            <w:szCs w:val="20"/>
          </w:rPr>
          <w:t>iod@sejmik.kielce.pl</w:t>
        </w:r>
      </w:hyperlink>
      <w:r w:rsidRPr="00CE3C81">
        <w:rPr>
          <w:rFonts w:ascii="Times New Roman" w:hAnsi="Times New Roman"/>
          <w:color w:val="000000"/>
          <w:sz w:val="20"/>
          <w:szCs w:val="20"/>
        </w:rPr>
        <w:t>,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3C81">
        <w:rPr>
          <w:rFonts w:ascii="Times New Roman" w:hAnsi="Times New Roman"/>
          <w:color w:val="000000"/>
          <w:sz w:val="20"/>
          <w:szCs w:val="20"/>
        </w:rPr>
        <w:t xml:space="preserve">Pani/Pana dane osobowe przetwarzane będą na podstawie art. 6 ust. 1 lit. a ogólnego rozporządzenia o ochronie danych osobowych z dnia 27 kwietnia 2016r. w celu przeprowadzenia postępowania wyboru członków Rady. 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>Pani/Pana nie będą udostępniane podmiotom zewnętrznym z wyjątkiem przypadków przewidzianych przepisami prawa.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>Pani/Pana dane osobowe nie będą przekazywane do państwa trzeciego.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lastRenderedPageBreak/>
        <w:t>Pani/Pana dane osobowe przechowywane będą przez okres niezbędny do realizacji celów w jakich zostały pozyskane, w sposób określ</w:t>
      </w:r>
      <w:r>
        <w:rPr>
          <w:rFonts w:ascii="Times New Roman" w:hAnsi="Times New Roman"/>
          <w:color w:val="000000"/>
          <w:sz w:val="20"/>
          <w:szCs w:val="20"/>
        </w:rPr>
        <w:t xml:space="preserve">ony w Instrukcji kancelaryjnej, </w:t>
      </w:r>
      <w:r w:rsidRPr="008D55D7">
        <w:rPr>
          <w:rFonts w:ascii="Times New Roman" w:hAnsi="Times New Roman"/>
          <w:color w:val="000000"/>
          <w:sz w:val="20"/>
          <w:szCs w:val="20"/>
        </w:rPr>
        <w:t xml:space="preserve">o której mowa w Rozporządzeniu Prezesa Rady Ministrów z dnia 18 stycznia 2011r.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D55D7">
        <w:rPr>
          <w:rFonts w:ascii="Times New Roman" w:hAnsi="Times New Roman"/>
          <w:color w:val="000000"/>
          <w:sz w:val="20"/>
          <w:szCs w:val="20"/>
        </w:rPr>
        <w:t>w sprawie instrukcji kancelaryjnej, jednolitych rzeczowych wykazów akt oraz instrukcji w sprawie organizacji i zakresu działania archiwów zakładowych (Dz.U. 2011 nr 14 poz. 67).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>Posiada Pani/Pan prawo do żądania od administratora dostępu do danych osobowych, ich sprostowania, usunięcia lub ograniczenia przetwarzania.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cofnięciem.</w:t>
      </w:r>
    </w:p>
    <w:p w:rsidR="00B22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>Posiada Pani/Pan prawo wniesienia skargi do organu nadzorczego.</w:t>
      </w:r>
    </w:p>
    <w:p w:rsidR="00B22055" w:rsidRPr="00074055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 xml:space="preserve">Podanie danych osobowych jest dobrowolne, jednakże odmowa podania danych może skutkować </w:t>
      </w:r>
      <w:r>
        <w:rPr>
          <w:rFonts w:ascii="Times New Roman" w:hAnsi="Times New Roman"/>
          <w:color w:val="000000"/>
          <w:sz w:val="20"/>
          <w:szCs w:val="20"/>
        </w:rPr>
        <w:t xml:space="preserve">nie uwzględnieniem uwag. </w:t>
      </w:r>
    </w:p>
    <w:p w:rsidR="00B22055" w:rsidRPr="008D55D7" w:rsidRDefault="00B22055" w:rsidP="00B22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D55D7">
        <w:rPr>
          <w:rFonts w:ascii="Times New Roman" w:hAnsi="Times New Roman"/>
          <w:color w:val="000000"/>
          <w:sz w:val="20"/>
          <w:szCs w:val="20"/>
        </w:rPr>
        <w:t>Pani/Pana dane nie będą przetwarzane w sposób zautomatyzowany i nie będą poddawane profilowaniu.</w:t>
      </w: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C81">
        <w:rPr>
          <w:rFonts w:ascii="Times New Roman" w:hAnsi="Times New Roman"/>
          <w:color w:val="000000"/>
          <w:sz w:val="24"/>
          <w:szCs w:val="24"/>
        </w:rPr>
        <w:t xml:space="preserve"> …</w:t>
      </w:r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</w:t>
      </w:r>
      <w:r w:rsidRPr="00CE3C81">
        <w:rPr>
          <w:rFonts w:ascii="Times New Roman" w:hAnsi="Times New Roman"/>
          <w:color w:val="000000"/>
          <w:sz w:val="24"/>
          <w:szCs w:val="24"/>
        </w:rPr>
        <w:t xml:space="preserve">………………………………….. </w:t>
      </w:r>
    </w:p>
    <w:p w:rsidR="00B22055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Miejscowość, data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Czytelny podpis osoby </w:t>
      </w:r>
    </w:p>
    <w:p w:rsidR="00B22055" w:rsidRPr="00CE3C81" w:rsidRDefault="00B22055" w:rsidP="00B220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wnoszącej uwagi</w:t>
      </w:r>
    </w:p>
    <w:p w:rsidR="006C54AD" w:rsidRDefault="006C54AD"/>
    <w:sectPr w:rsidR="006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614C"/>
    <w:multiLevelType w:val="hybridMultilevel"/>
    <w:tmpl w:val="E900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5"/>
    <w:rsid w:val="0008707D"/>
    <w:rsid w:val="000E6883"/>
    <w:rsid w:val="006C54AD"/>
    <w:rsid w:val="00B22055"/>
    <w:rsid w:val="00B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7E07-A6EF-45F8-A6D2-AA2B59CC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55"/>
    <w:pPr>
      <w:spacing w:after="200" w:line="276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220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hyperlink" Target="mailto:konrad.jantarski@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1</cp:revision>
  <dcterms:created xsi:type="dcterms:W3CDTF">2019-05-10T10:31:00Z</dcterms:created>
  <dcterms:modified xsi:type="dcterms:W3CDTF">2019-05-10T10:33:00Z</dcterms:modified>
</cp:coreProperties>
</file>