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7C677" w14:textId="3600A39B" w:rsidR="008442C8" w:rsidRPr="003B7E82" w:rsidRDefault="008D5AD0">
      <w:pPr>
        <w:spacing w:after="0" w:line="276" w:lineRule="auto"/>
        <w:ind w:left="5664"/>
        <w:rPr>
          <w:rFonts w:ascii="Times New Roman" w:eastAsia="Times New Roman" w:hAnsi="Times New Roman" w:cs="Times New Roman"/>
          <w:bCs/>
          <w:sz w:val="20"/>
          <w:szCs w:val="20"/>
          <w:lang w:eastAsia="pl-PL"/>
        </w:rPr>
      </w:pPr>
      <w:r w:rsidRPr="003B7E82">
        <w:rPr>
          <w:rFonts w:ascii="Times New Roman" w:eastAsia="Times New Roman" w:hAnsi="Times New Roman" w:cs="Times New Roman"/>
          <w:bCs/>
          <w:sz w:val="20"/>
          <w:szCs w:val="20"/>
          <w:lang w:eastAsia="pl-PL"/>
        </w:rPr>
        <w:t>8</w:t>
      </w:r>
      <w:r w:rsidR="009679A5" w:rsidRPr="003B7E82">
        <w:rPr>
          <w:rFonts w:ascii="Times New Roman" w:eastAsia="Times New Roman" w:hAnsi="Times New Roman" w:cs="Times New Roman"/>
          <w:bCs/>
          <w:sz w:val="20"/>
          <w:szCs w:val="20"/>
          <w:lang w:eastAsia="pl-PL"/>
        </w:rPr>
        <w:t>.0</w:t>
      </w:r>
      <w:r w:rsidR="00B317C2" w:rsidRPr="003B7E82">
        <w:rPr>
          <w:rFonts w:ascii="Times New Roman" w:eastAsia="Times New Roman" w:hAnsi="Times New Roman" w:cs="Times New Roman"/>
          <w:bCs/>
          <w:sz w:val="20"/>
          <w:szCs w:val="20"/>
          <w:lang w:eastAsia="pl-PL"/>
        </w:rPr>
        <w:t>4</w:t>
      </w:r>
      <w:r w:rsidR="00054C63" w:rsidRPr="003B7E82">
        <w:rPr>
          <w:rFonts w:ascii="Times New Roman" w:eastAsia="Times New Roman" w:hAnsi="Times New Roman" w:cs="Times New Roman"/>
          <w:bCs/>
          <w:sz w:val="20"/>
          <w:szCs w:val="20"/>
          <w:lang w:eastAsia="pl-PL"/>
        </w:rPr>
        <w:t>.201</w:t>
      </w:r>
      <w:r w:rsidR="009679A5" w:rsidRPr="003B7E82">
        <w:rPr>
          <w:rFonts w:ascii="Times New Roman" w:eastAsia="Times New Roman" w:hAnsi="Times New Roman" w:cs="Times New Roman"/>
          <w:bCs/>
          <w:sz w:val="20"/>
          <w:szCs w:val="20"/>
          <w:lang w:eastAsia="pl-PL"/>
        </w:rPr>
        <w:t>9</w:t>
      </w:r>
      <w:r w:rsidR="00054C63" w:rsidRPr="003B7E82">
        <w:rPr>
          <w:rFonts w:ascii="Times New Roman" w:eastAsia="Times New Roman" w:hAnsi="Times New Roman" w:cs="Times New Roman"/>
          <w:bCs/>
          <w:sz w:val="20"/>
          <w:szCs w:val="20"/>
          <w:lang w:eastAsia="pl-PL"/>
        </w:rPr>
        <w:t xml:space="preserve"> r. </w:t>
      </w:r>
    </w:p>
    <w:p w14:paraId="4C75B173" w14:textId="77777777" w:rsidR="008442C8" w:rsidRPr="003B7E82" w:rsidRDefault="008442C8">
      <w:pPr>
        <w:spacing w:after="0" w:line="276" w:lineRule="auto"/>
        <w:ind w:left="5664"/>
        <w:rPr>
          <w:rFonts w:ascii="Times New Roman" w:eastAsia="Times New Roman" w:hAnsi="Times New Roman" w:cs="Times New Roman"/>
          <w:bCs/>
          <w:sz w:val="20"/>
          <w:szCs w:val="20"/>
          <w:lang w:eastAsia="pl-PL"/>
        </w:rPr>
      </w:pPr>
    </w:p>
    <w:p w14:paraId="5A256A1C" w14:textId="77777777" w:rsidR="008442C8" w:rsidRPr="003B7E82" w:rsidRDefault="00054C63">
      <w:pPr>
        <w:spacing w:after="0" w:line="276" w:lineRule="auto"/>
        <w:ind w:left="5664"/>
        <w:rPr>
          <w:rFonts w:ascii="Times New Roman" w:eastAsia="Times New Roman" w:hAnsi="Times New Roman" w:cs="Times New Roman"/>
          <w:bCs/>
          <w:sz w:val="20"/>
          <w:szCs w:val="20"/>
          <w:lang w:eastAsia="pl-PL"/>
        </w:rPr>
      </w:pPr>
      <w:r w:rsidRPr="003B7E82">
        <w:rPr>
          <w:rFonts w:ascii="Times New Roman" w:eastAsia="Times New Roman" w:hAnsi="Times New Roman" w:cs="Times New Roman"/>
          <w:bCs/>
          <w:sz w:val="20"/>
          <w:szCs w:val="20"/>
          <w:lang w:eastAsia="pl-PL"/>
        </w:rPr>
        <w:t>Załącznik do uchwały Nr …</w:t>
      </w:r>
    </w:p>
    <w:p w14:paraId="68648C23" w14:textId="77777777" w:rsidR="008442C8" w:rsidRPr="003B7E82" w:rsidRDefault="00054C63">
      <w:pPr>
        <w:spacing w:after="0" w:line="276" w:lineRule="auto"/>
        <w:ind w:left="5664"/>
        <w:rPr>
          <w:rFonts w:ascii="Times New Roman" w:eastAsia="Times New Roman" w:hAnsi="Times New Roman" w:cs="Times New Roman"/>
          <w:bCs/>
          <w:sz w:val="20"/>
          <w:szCs w:val="20"/>
          <w:lang w:eastAsia="pl-PL"/>
        </w:rPr>
      </w:pPr>
      <w:r w:rsidRPr="003B7E82">
        <w:rPr>
          <w:rFonts w:ascii="Times New Roman" w:eastAsia="Times New Roman" w:hAnsi="Times New Roman" w:cs="Times New Roman"/>
          <w:bCs/>
          <w:sz w:val="20"/>
          <w:szCs w:val="20"/>
          <w:lang w:eastAsia="pl-PL"/>
        </w:rPr>
        <w:t>Sejmiku Województwa Świętokrzyskiego</w:t>
      </w:r>
    </w:p>
    <w:p w14:paraId="7460FDFE" w14:textId="77777777" w:rsidR="008442C8" w:rsidRPr="003B7E82" w:rsidRDefault="00054C63">
      <w:pPr>
        <w:spacing w:after="0" w:line="276" w:lineRule="auto"/>
        <w:ind w:left="5664"/>
        <w:rPr>
          <w:rFonts w:ascii="Times New Roman" w:eastAsia="Times New Roman" w:hAnsi="Times New Roman" w:cs="Times New Roman"/>
          <w:bCs/>
          <w:sz w:val="20"/>
          <w:szCs w:val="20"/>
          <w:lang w:eastAsia="pl-PL"/>
        </w:rPr>
      </w:pPr>
      <w:r w:rsidRPr="003B7E82">
        <w:rPr>
          <w:rFonts w:ascii="Times New Roman" w:eastAsia="Times New Roman" w:hAnsi="Times New Roman" w:cs="Times New Roman"/>
          <w:bCs/>
          <w:sz w:val="20"/>
          <w:szCs w:val="20"/>
          <w:lang w:eastAsia="pl-PL"/>
        </w:rPr>
        <w:t>z dnia …………</w:t>
      </w:r>
    </w:p>
    <w:p w14:paraId="47FCECF6" w14:textId="77777777" w:rsidR="008442C8" w:rsidRPr="003B7E82" w:rsidRDefault="008442C8">
      <w:pPr>
        <w:spacing w:after="0" w:line="276" w:lineRule="auto"/>
        <w:jc w:val="right"/>
        <w:rPr>
          <w:rFonts w:ascii="Times New Roman" w:eastAsia="Times New Roman" w:hAnsi="Times New Roman" w:cs="Times New Roman"/>
          <w:b/>
          <w:bCs/>
          <w:sz w:val="24"/>
          <w:szCs w:val="24"/>
          <w:lang w:eastAsia="pl-PL"/>
        </w:rPr>
      </w:pPr>
    </w:p>
    <w:p w14:paraId="4D1B8497" w14:textId="77777777" w:rsidR="008442C8" w:rsidRPr="003B7E82" w:rsidRDefault="008442C8">
      <w:pPr>
        <w:spacing w:after="0" w:line="276" w:lineRule="auto"/>
        <w:jc w:val="right"/>
        <w:rPr>
          <w:rFonts w:ascii="Times New Roman" w:eastAsia="Times New Roman" w:hAnsi="Times New Roman" w:cs="Times New Roman"/>
          <w:b/>
          <w:bCs/>
          <w:sz w:val="24"/>
          <w:szCs w:val="24"/>
          <w:lang w:eastAsia="pl-PL"/>
        </w:rPr>
      </w:pPr>
    </w:p>
    <w:p w14:paraId="33BA6BEC" w14:textId="77777777" w:rsidR="008442C8" w:rsidRPr="003B7E82" w:rsidRDefault="00054C63">
      <w:pPr>
        <w:pStyle w:val="OZNRODZAKTUtznustawalubrozporzdzenieiorganwydajcy"/>
        <w:spacing w:after="0" w:line="276" w:lineRule="auto"/>
        <w:rPr>
          <w:rFonts w:ascii="Times New Roman" w:hAnsi="Times New Roman"/>
        </w:rPr>
      </w:pPr>
      <w:r w:rsidRPr="003B7E82">
        <w:rPr>
          <w:rFonts w:ascii="Times New Roman" w:hAnsi="Times New Roman"/>
        </w:rPr>
        <w:t>Uchwała Nr .........</w:t>
      </w:r>
      <w:r w:rsidRPr="003B7E82">
        <w:rPr>
          <w:rFonts w:ascii="Times New Roman" w:hAnsi="Times New Roman"/>
        </w:rPr>
        <w:br/>
        <w:t>Sejmiku Województwa Świętokrzyskiego</w:t>
      </w:r>
    </w:p>
    <w:p w14:paraId="11CB1920" w14:textId="2FDF525B" w:rsidR="008442C8" w:rsidRPr="003B7E82" w:rsidRDefault="00B317C2">
      <w:pPr>
        <w:pStyle w:val="DATAAKTUdatauchwalenialubwydaniaaktu"/>
        <w:spacing w:before="0" w:after="0" w:line="276" w:lineRule="auto"/>
        <w:rPr>
          <w:rFonts w:ascii="Times New Roman" w:hAnsi="Times New Roman" w:cs="Times New Roman"/>
        </w:rPr>
      </w:pPr>
      <w:r w:rsidRPr="003B7E82">
        <w:rPr>
          <w:rFonts w:ascii="Times New Roman" w:hAnsi="Times New Roman" w:cs="Times New Roman"/>
        </w:rPr>
        <w:t>z dnia .................... 2019</w:t>
      </w:r>
      <w:r w:rsidR="00054C63" w:rsidRPr="003B7E82">
        <w:rPr>
          <w:rFonts w:ascii="Times New Roman" w:hAnsi="Times New Roman" w:cs="Times New Roman"/>
        </w:rPr>
        <w:t xml:space="preserve"> r.</w:t>
      </w:r>
    </w:p>
    <w:p w14:paraId="378F92AE" w14:textId="77777777" w:rsidR="008442C8" w:rsidRPr="003B7E82" w:rsidRDefault="008442C8">
      <w:pPr>
        <w:pStyle w:val="TYTUAKTUprzedmiotregulacjiustawylubrozporzdzenia"/>
        <w:spacing w:before="0" w:after="0" w:line="276" w:lineRule="auto"/>
        <w:rPr>
          <w:rFonts w:ascii="Times New Roman" w:hAnsi="Times New Roman" w:cs="Times New Roman"/>
        </w:rPr>
      </w:pPr>
    </w:p>
    <w:p w14:paraId="19FADD94" w14:textId="77777777" w:rsidR="008442C8" w:rsidRPr="003B7E82" w:rsidRDefault="00054C63">
      <w:pPr>
        <w:pStyle w:val="TYTUAKTUprzedmiotregulacjiustawylubrozporzdzenia"/>
        <w:spacing w:before="0" w:after="0" w:line="276" w:lineRule="auto"/>
        <w:rPr>
          <w:rFonts w:ascii="Times New Roman" w:hAnsi="Times New Roman" w:cs="Times New Roman"/>
        </w:rPr>
      </w:pPr>
      <w:r w:rsidRPr="003B7E82">
        <w:rPr>
          <w:rFonts w:ascii="Times New Roman" w:hAnsi="Times New Roman" w:cs="Times New Roman"/>
        </w:rPr>
        <w:t>o zmianie uchwały w sprawie uchwalenia Statutu Województwa Świętokrzyskiego</w:t>
      </w:r>
    </w:p>
    <w:p w14:paraId="48132B5D" w14:textId="77777777" w:rsidR="008442C8" w:rsidRPr="003B7E82" w:rsidRDefault="008442C8">
      <w:pPr>
        <w:pStyle w:val="NIEARTTEKSTtekstnieartykuowanynppodstprawnarozplubpreambua"/>
        <w:spacing w:before="0" w:line="276" w:lineRule="auto"/>
        <w:rPr>
          <w:rFonts w:ascii="Times New Roman" w:hAnsi="Times New Roman" w:cs="Times New Roman"/>
          <w:szCs w:val="24"/>
        </w:rPr>
      </w:pPr>
    </w:p>
    <w:p w14:paraId="22737C42" w14:textId="660B2562" w:rsidR="008442C8" w:rsidRPr="003B7E82" w:rsidRDefault="00054C63">
      <w:pPr>
        <w:pStyle w:val="NIEARTTEKSTtekstnieartykuowanynppodstprawnarozplubpreambua"/>
        <w:spacing w:before="0" w:line="276" w:lineRule="auto"/>
        <w:rPr>
          <w:rFonts w:ascii="Times New Roman" w:hAnsi="Times New Roman" w:cs="Times New Roman"/>
          <w:szCs w:val="24"/>
        </w:rPr>
      </w:pPr>
      <w:r w:rsidRPr="003B7E82">
        <w:rPr>
          <w:rFonts w:ascii="Times New Roman" w:hAnsi="Times New Roman" w:cs="Times New Roman"/>
          <w:szCs w:val="24"/>
        </w:rPr>
        <w:t>Na podstawie art. 7 ust. 1 i art. 18 pkt 1 lit. a ustawy z dnia 5 czerwca 1998 r. o samorządzie województwa (Dz.U. z 201</w:t>
      </w:r>
      <w:r w:rsidR="00B317C2" w:rsidRPr="003B7E82">
        <w:rPr>
          <w:rFonts w:ascii="Times New Roman" w:hAnsi="Times New Roman" w:cs="Times New Roman"/>
          <w:szCs w:val="24"/>
        </w:rPr>
        <w:t>9</w:t>
      </w:r>
      <w:r w:rsidRPr="003B7E82">
        <w:rPr>
          <w:rFonts w:ascii="Times New Roman" w:hAnsi="Times New Roman" w:cs="Times New Roman"/>
          <w:szCs w:val="24"/>
        </w:rPr>
        <w:t xml:space="preserve"> r. poz. </w:t>
      </w:r>
      <w:r w:rsidR="00B317C2" w:rsidRPr="003B7E82">
        <w:rPr>
          <w:rFonts w:ascii="Times New Roman" w:hAnsi="Times New Roman" w:cs="Times New Roman"/>
          <w:szCs w:val="24"/>
        </w:rPr>
        <w:t>512</w:t>
      </w:r>
      <w:r w:rsidRPr="003B7E82">
        <w:rPr>
          <w:rFonts w:ascii="Times New Roman" w:hAnsi="Times New Roman" w:cs="Times New Roman"/>
          <w:szCs w:val="24"/>
        </w:rPr>
        <w:t>) - uchwala się, co następuje:</w:t>
      </w:r>
    </w:p>
    <w:p w14:paraId="4372B1EA" w14:textId="77777777" w:rsidR="008442C8" w:rsidRPr="003B7E82" w:rsidRDefault="008442C8">
      <w:pPr>
        <w:spacing w:after="0" w:line="276" w:lineRule="auto"/>
        <w:rPr>
          <w:rFonts w:ascii="Times New Roman" w:hAnsi="Times New Roman" w:cs="Times New Roman"/>
          <w:sz w:val="24"/>
          <w:szCs w:val="24"/>
          <w:lang w:eastAsia="pl-PL"/>
        </w:rPr>
      </w:pPr>
    </w:p>
    <w:p w14:paraId="222031DB" w14:textId="77777777" w:rsidR="008442C8" w:rsidRPr="003B7E82" w:rsidRDefault="00054C63">
      <w:pPr>
        <w:spacing w:after="0" w:line="276" w:lineRule="auto"/>
        <w:ind w:firstLine="510"/>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
          <w:bCs/>
          <w:sz w:val="24"/>
          <w:szCs w:val="24"/>
          <w:lang w:eastAsia="pl-PL"/>
        </w:rPr>
        <w:t>§</w:t>
      </w:r>
      <w:r w:rsidRPr="003B7E82">
        <w:rPr>
          <w:rFonts w:ascii="Times New Roman" w:eastAsia="Times New Roman" w:hAnsi="Times New Roman" w:cs="Times New Roman"/>
          <w:sz w:val="24"/>
          <w:szCs w:val="24"/>
          <w:lang w:eastAsia="pl-PL"/>
        </w:rPr>
        <w:t xml:space="preserve"> </w:t>
      </w:r>
      <w:r w:rsidRPr="003B7E82">
        <w:rPr>
          <w:rFonts w:ascii="Times New Roman" w:eastAsia="Times New Roman" w:hAnsi="Times New Roman" w:cs="Times New Roman"/>
          <w:b/>
          <w:bCs/>
          <w:sz w:val="24"/>
          <w:szCs w:val="24"/>
          <w:lang w:eastAsia="pl-PL"/>
        </w:rPr>
        <w:t xml:space="preserve">1.  </w:t>
      </w:r>
      <w:r w:rsidRPr="003B7E82">
        <w:rPr>
          <w:rFonts w:ascii="Times New Roman" w:eastAsia="Times New Roman" w:hAnsi="Times New Roman" w:cs="Times New Roman"/>
          <w:sz w:val="24"/>
          <w:szCs w:val="24"/>
          <w:lang w:eastAsia="pl-PL"/>
        </w:rPr>
        <w:t>W uchwale Nr IX/136/99 Sejmiku Województwa Świętokrzyskiego z dnia 30 sierpnia 1999 r. w sprawie uchwalenia Statutu Województwa Świętokrzyskiego</w:t>
      </w:r>
      <w:r w:rsidRPr="003B7E82">
        <w:rPr>
          <w:rStyle w:val="Zakotwiczenieprzypisudolnego"/>
          <w:rFonts w:ascii="Times New Roman" w:eastAsia="Times New Roman" w:hAnsi="Times New Roman" w:cs="Times New Roman"/>
          <w:sz w:val="24"/>
          <w:szCs w:val="24"/>
          <w:lang w:eastAsia="pl-PL"/>
        </w:rPr>
        <w:footnoteReference w:id="1"/>
      </w:r>
      <w:r w:rsidRPr="003B7E82">
        <w:rPr>
          <w:rFonts w:ascii="Times New Roman" w:eastAsia="Times New Roman" w:hAnsi="Times New Roman" w:cs="Times New Roman"/>
          <w:sz w:val="24"/>
          <w:szCs w:val="24"/>
          <w:vertAlign w:val="superscript"/>
          <w:lang w:eastAsia="pl-PL"/>
        </w:rPr>
        <w:t>)</w:t>
      </w:r>
      <w:r w:rsidRPr="003B7E82">
        <w:rPr>
          <w:rFonts w:ascii="Times New Roman" w:eastAsia="Times New Roman" w:hAnsi="Times New Roman" w:cs="Times New Roman"/>
          <w:sz w:val="24"/>
          <w:szCs w:val="24"/>
          <w:lang w:eastAsia="pl-PL"/>
        </w:rPr>
        <w:t xml:space="preserve"> (Dz. Urz. Woj. Świętokrzyskiego z 2010 r. poz. 520), w Statucie Województwa Świętokrzyskiego stanowiącym załącznik do uchwały wprowadza się następujące zmiany:</w:t>
      </w:r>
    </w:p>
    <w:p w14:paraId="48255BDA" w14:textId="77777777" w:rsidR="008442C8" w:rsidRPr="003B7E82" w:rsidRDefault="008442C8">
      <w:pPr>
        <w:spacing w:after="0" w:line="276" w:lineRule="auto"/>
        <w:ind w:firstLine="510"/>
        <w:jc w:val="both"/>
        <w:rPr>
          <w:rFonts w:ascii="Times New Roman" w:eastAsia="Times New Roman" w:hAnsi="Times New Roman" w:cs="Times New Roman"/>
          <w:sz w:val="24"/>
          <w:szCs w:val="24"/>
          <w:lang w:eastAsia="pl-PL"/>
        </w:rPr>
      </w:pPr>
    </w:p>
    <w:p w14:paraId="5C418400" w14:textId="77777777" w:rsidR="008442C8" w:rsidRPr="003B7E82" w:rsidRDefault="00054C63">
      <w:pPr>
        <w:pStyle w:val="Akapitzlist"/>
        <w:numPr>
          <w:ilvl w:val="0"/>
          <w:numId w:val="9"/>
        </w:numPr>
        <w:spacing w:after="0" w:line="276" w:lineRule="auto"/>
        <w:ind w:left="284" w:hanging="28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4:</w:t>
      </w:r>
    </w:p>
    <w:p w14:paraId="5871CA9E" w14:textId="77777777" w:rsidR="008442C8" w:rsidRPr="003B7E82" w:rsidRDefault="00054C63">
      <w:pPr>
        <w:pStyle w:val="Akapitzlist"/>
        <w:numPr>
          <w:ilvl w:val="1"/>
          <w:numId w:val="9"/>
        </w:numPr>
        <w:spacing w:after="0" w:line="276" w:lineRule="auto"/>
        <w:ind w:left="709" w:hanging="425"/>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pkt 1 otrzymuje brzmienie:</w:t>
      </w:r>
    </w:p>
    <w:p w14:paraId="2076E857" w14:textId="33AFFAE4" w:rsidR="008442C8" w:rsidRPr="003B7E82" w:rsidRDefault="00054C63">
      <w:pPr>
        <w:pStyle w:val="Akapitzlist"/>
        <w:spacing w:after="0" w:line="276" w:lineRule="auto"/>
        <w:ind w:left="709" w:hanging="1"/>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„1) „ustawie” - rozumie się przez to ustawę z dnia 5 czerwca 1998 r. o samorz</w:t>
      </w:r>
      <w:r w:rsidR="00B317C2" w:rsidRPr="003B7E82">
        <w:rPr>
          <w:rFonts w:ascii="Times New Roman" w:eastAsia="Times New Roman" w:hAnsi="Times New Roman" w:cs="Times New Roman"/>
          <w:sz w:val="24"/>
          <w:szCs w:val="24"/>
          <w:lang w:eastAsia="pl-PL"/>
        </w:rPr>
        <w:t>ądzie województwa (Dz. U. z 2019</w:t>
      </w:r>
      <w:r w:rsidRPr="003B7E82">
        <w:rPr>
          <w:rFonts w:ascii="Times New Roman" w:eastAsia="Times New Roman" w:hAnsi="Times New Roman" w:cs="Times New Roman"/>
          <w:sz w:val="24"/>
          <w:szCs w:val="24"/>
          <w:lang w:eastAsia="pl-PL"/>
        </w:rPr>
        <w:t xml:space="preserve"> r. poz. </w:t>
      </w:r>
      <w:r w:rsidR="00B317C2" w:rsidRPr="003B7E82">
        <w:rPr>
          <w:rFonts w:ascii="Times New Roman" w:eastAsia="Times New Roman" w:hAnsi="Times New Roman" w:cs="Times New Roman"/>
          <w:sz w:val="24"/>
          <w:szCs w:val="24"/>
          <w:lang w:eastAsia="pl-PL"/>
        </w:rPr>
        <w:t>512</w:t>
      </w:r>
      <w:r w:rsidRPr="003B7E82">
        <w:rPr>
          <w:rFonts w:ascii="Times New Roman" w:eastAsia="Times New Roman" w:hAnsi="Times New Roman" w:cs="Times New Roman"/>
          <w:sz w:val="24"/>
          <w:szCs w:val="24"/>
          <w:lang w:eastAsia="pl-PL"/>
        </w:rPr>
        <w:t>);”,</w:t>
      </w:r>
    </w:p>
    <w:p w14:paraId="0CBC1C63" w14:textId="77777777" w:rsidR="008442C8" w:rsidRPr="003B7E82" w:rsidRDefault="008442C8">
      <w:pPr>
        <w:pStyle w:val="Akapitzlist"/>
        <w:spacing w:after="0" w:line="276" w:lineRule="auto"/>
        <w:ind w:left="709" w:hanging="1"/>
        <w:jc w:val="both"/>
        <w:rPr>
          <w:rFonts w:ascii="Times New Roman" w:eastAsia="Times New Roman" w:hAnsi="Times New Roman" w:cs="Times New Roman"/>
          <w:sz w:val="24"/>
          <w:szCs w:val="24"/>
          <w:lang w:eastAsia="pl-PL"/>
        </w:rPr>
      </w:pPr>
    </w:p>
    <w:p w14:paraId="2799C015" w14:textId="77777777" w:rsidR="008442C8" w:rsidRPr="003B7E82" w:rsidRDefault="00054C63">
      <w:pPr>
        <w:pStyle w:val="Akapitzlist"/>
        <w:numPr>
          <w:ilvl w:val="1"/>
          <w:numId w:val="9"/>
        </w:numPr>
        <w:spacing w:after="0" w:line="276" w:lineRule="auto"/>
        <w:ind w:left="709" w:hanging="425"/>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pkt 2 otrzymuje brzmienie:</w:t>
      </w:r>
    </w:p>
    <w:p w14:paraId="506AAF5C" w14:textId="77777777" w:rsidR="008442C8" w:rsidRPr="003B7E82" w:rsidRDefault="00054C63">
      <w:pPr>
        <w:pStyle w:val="Akapitzlist"/>
        <w:spacing w:after="0" w:line="276" w:lineRule="auto"/>
        <w:ind w:left="709" w:hanging="35"/>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„2) „właściwej ustawie” – rozumie się przez to inne niż wskazana w pkt 1, ustawy regulujące daną dziedzinę.”;</w:t>
      </w:r>
    </w:p>
    <w:p w14:paraId="27D62C13" w14:textId="77777777" w:rsidR="008442C8" w:rsidRPr="003B7E82" w:rsidRDefault="008442C8">
      <w:pPr>
        <w:pStyle w:val="Akapitzlist"/>
        <w:spacing w:after="0" w:line="276" w:lineRule="auto"/>
        <w:ind w:left="750" w:firstLine="666"/>
        <w:jc w:val="both"/>
        <w:rPr>
          <w:rFonts w:ascii="Times New Roman" w:eastAsia="Times New Roman" w:hAnsi="Times New Roman" w:cs="Times New Roman"/>
          <w:sz w:val="24"/>
          <w:szCs w:val="24"/>
          <w:lang w:eastAsia="pl-PL"/>
        </w:rPr>
      </w:pPr>
    </w:p>
    <w:p w14:paraId="5E658B99" w14:textId="77777777" w:rsidR="008442C8" w:rsidRPr="003B7E82" w:rsidRDefault="00054C63">
      <w:pPr>
        <w:pStyle w:val="Akapitzlist"/>
        <w:numPr>
          <w:ilvl w:val="0"/>
          <w:numId w:val="9"/>
        </w:numPr>
        <w:spacing w:after="0" w:line="276" w:lineRule="auto"/>
        <w:ind w:left="284" w:hanging="28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8 uchyla się ust. 2;</w:t>
      </w:r>
    </w:p>
    <w:p w14:paraId="78A95D59" w14:textId="77777777" w:rsidR="008442C8" w:rsidRPr="003B7E82" w:rsidRDefault="008442C8">
      <w:pPr>
        <w:pStyle w:val="Akapitzlist"/>
        <w:spacing w:after="0" w:line="276" w:lineRule="auto"/>
        <w:ind w:left="284"/>
        <w:jc w:val="both"/>
        <w:rPr>
          <w:rFonts w:ascii="Times New Roman" w:eastAsia="Times New Roman" w:hAnsi="Times New Roman" w:cs="Times New Roman"/>
          <w:sz w:val="24"/>
          <w:szCs w:val="24"/>
          <w:lang w:eastAsia="pl-PL"/>
        </w:rPr>
      </w:pPr>
    </w:p>
    <w:p w14:paraId="146F0756" w14:textId="218BE468" w:rsidR="008442C8" w:rsidRPr="003B7E82" w:rsidRDefault="00054C63">
      <w:pPr>
        <w:pStyle w:val="Akapitzlist"/>
        <w:numPr>
          <w:ilvl w:val="0"/>
          <w:numId w:val="9"/>
        </w:numPr>
        <w:spacing w:after="0" w:line="276" w:lineRule="auto"/>
        <w:ind w:left="284" w:hanging="28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10a</w:t>
      </w:r>
      <w:r w:rsidR="008544B1" w:rsidRPr="003B7E82">
        <w:rPr>
          <w:rFonts w:ascii="Times New Roman" w:eastAsia="Times New Roman" w:hAnsi="Times New Roman" w:cs="Times New Roman"/>
          <w:sz w:val="24"/>
          <w:szCs w:val="24"/>
          <w:lang w:eastAsia="pl-PL"/>
        </w:rPr>
        <w:t xml:space="preserve"> otrzymuje brzmienie:</w:t>
      </w:r>
    </w:p>
    <w:p w14:paraId="7CBBD9C1" w14:textId="6209B6E3" w:rsidR="008442C8" w:rsidRPr="003B7E82" w:rsidRDefault="008544B1" w:rsidP="004C397D">
      <w:pPr>
        <w:spacing w:after="0" w:line="276" w:lineRule="auto"/>
        <w:ind w:left="28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 10a. </w:t>
      </w:r>
      <w:r w:rsidR="0075536B" w:rsidRPr="003B7E82">
        <w:rPr>
          <w:rFonts w:ascii="Times New Roman" w:eastAsia="Times New Roman" w:hAnsi="Times New Roman" w:cs="Times New Roman"/>
          <w:sz w:val="24"/>
          <w:szCs w:val="24"/>
          <w:lang w:eastAsia="pl-PL"/>
        </w:rPr>
        <w:t xml:space="preserve">1. </w:t>
      </w:r>
      <w:r w:rsidR="002613F4" w:rsidRPr="003B7E82">
        <w:rPr>
          <w:rFonts w:ascii="Times New Roman" w:eastAsia="Times New Roman" w:hAnsi="Times New Roman" w:cs="Times New Roman"/>
          <w:sz w:val="24"/>
          <w:szCs w:val="24"/>
          <w:lang w:eastAsia="pl-PL"/>
        </w:rPr>
        <w:t>Informacje o działalności organów Województwa s</w:t>
      </w:r>
      <w:r w:rsidR="0075536B" w:rsidRPr="003B7E82">
        <w:rPr>
          <w:rFonts w:ascii="Times New Roman" w:eastAsia="Times New Roman" w:hAnsi="Times New Roman" w:cs="Times New Roman"/>
          <w:sz w:val="24"/>
          <w:szCs w:val="24"/>
          <w:lang w:eastAsia="pl-PL"/>
        </w:rPr>
        <w:t>ą</w:t>
      </w:r>
      <w:r w:rsidR="002613F4" w:rsidRPr="003B7E82">
        <w:rPr>
          <w:rFonts w:ascii="Times New Roman" w:eastAsia="Times New Roman" w:hAnsi="Times New Roman" w:cs="Times New Roman"/>
          <w:sz w:val="24"/>
          <w:szCs w:val="24"/>
          <w:lang w:eastAsia="pl-PL"/>
        </w:rPr>
        <w:t xml:space="preserve"> udostępniane na stronach Biuletynu Informacji Publicznej tworzonego na </w:t>
      </w:r>
      <w:r w:rsidR="0075536B" w:rsidRPr="003B7E82">
        <w:rPr>
          <w:rFonts w:ascii="Times New Roman" w:eastAsia="Times New Roman" w:hAnsi="Times New Roman" w:cs="Times New Roman"/>
          <w:sz w:val="24"/>
          <w:szCs w:val="24"/>
          <w:lang w:eastAsia="pl-PL"/>
        </w:rPr>
        <w:t>podstawie</w:t>
      </w:r>
      <w:r w:rsidR="002613F4" w:rsidRPr="003B7E82">
        <w:rPr>
          <w:rFonts w:ascii="Times New Roman" w:eastAsia="Times New Roman" w:hAnsi="Times New Roman" w:cs="Times New Roman"/>
          <w:sz w:val="24"/>
          <w:szCs w:val="24"/>
          <w:lang w:eastAsia="pl-PL"/>
        </w:rPr>
        <w:t xml:space="preserve"> </w:t>
      </w:r>
      <w:r w:rsidR="0075536B" w:rsidRPr="003B7E82">
        <w:rPr>
          <w:rFonts w:ascii="Times New Roman" w:eastAsia="Times New Roman" w:hAnsi="Times New Roman" w:cs="Times New Roman"/>
          <w:sz w:val="24"/>
          <w:szCs w:val="24"/>
          <w:lang w:eastAsia="pl-PL"/>
        </w:rPr>
        <w:t>odrębnych</w:t>
      </w:r>
      <w:r w:rsidR="002613F4" w:rsidRPr="003B7E82">
        <w:rPr>
          <w:rFonts w:ascii="Times New Roman" w:eastAsia="Times New Roman" w:hAnsi="Times New Roman" w:cs="Times New Roman"/>
          <w:sz w:val="24"/>
          <w:szCs w:val="24"/>
          <w:lang w:eastAsia="pl-PL"/>
        </w:rPr>
        <w:t xml:space="preserve"> przepisów oraz na wniosek</w:t>
      </w:r>
      <w:r w:rsidR="00462965" w:rsidRPr="003B7E82">
        <w:rPr>
          <w:rFonts w:ascii="Times New Roman" w:eastAsia="Times New Roman" w:hAnsi="Times New Roman" w:cs="Times New Roman"/>
          <w:sz w:val="24"/>
          <w:szCs w:val="24"/>
          <w:lang w:eastAsia="pl-PL"/>
        </w:rPr>
        <w:t>.</w:t>
      </w:r>
    </w:p>
    <w:p w14:paraId="48169151" w14:textId="1BF4F5F4" w:rsidR="00462965" w:rsidRPr="003B7E82" w:rsidRDefault="008544B1" w:rsidP="004C397D">
      <w:pPr>
        <w:spacing w:after="0" w:line="276" w:lineRule="auto"/>
        <w:ind w:left="28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2. </w:t>
      </w:r>
      <w:r w:rsidR="00462965" w:rsidRPr="003B7E82">
        <w:rPr>
          <w:rFonts w:ascii="Times New Roman" w:eastAsia="Times New Roman" w:hAnsi="Times New Roman" w:cs="Times New Roman"/>
          <w:sz w:val="24"/>
          <w:szCs w:val="24"/>
          <w:lang w:eastAsia="pl-PL"/>
        </w:rPr>
        <w:t xml:space="preserve">Prawo wglądu do dokumentów wynikających z wykonywania zadań publicznych, w tym </w:t>
      </w:r>
      <w:r w:rsidRPr="003B7E82">
        <w:rPr>
          <w:rFonts w:ascii="Times New Roman" w:eastAsia="Times New Roman" w:hAnsi="Times New Roman" w:cs="Times New Roman"/>
          <w:sz w:val="24"/>
          <w:szCs w:val="24"/>
          <w:lang w:eastAsia="pl-PL"/>
        </w:rPr>
        <w:t>protokołów</w:t>
      </w:r>
      <w:r w:rsidR="00462965" w:rsidRPr="003B7E82">
        <w:rPr>
          <w:rFonts w:ascii="Times New Roman" w:eastAsia="Times New Roman" w:hAnsi="Times New Roman" w:cs="Times New Roman"/>
          <w:sz w:val="24"/>
          <w:szCs w:val="24"/>
          <w:lang w:eastAsia="pl-PL"/>
        </w:rPr>
        <w:t xml:space="preserve"> z posiedzeń organów </w:t>
      </w:r>
      <w:r w:rsidR="005F0DBD" w:rsidRPr="003B7E82">
        <w:rPr>
          <w:rFonts w:ascii="Times New Roman" w:eastAsia="Times New Roman" w:hAnsi="Times New Roman" w:cs="Times New Roman"/>
          <w:sz w:val="24"/>
          <w:szCs w:val="24"/>
          <w:lang w:eastAsia="pl-PL"/>
        </w:rPr>
        <w:t>Województwa</w:t>
      </w:r>
      <w:r w:rsidR="00462965" w:rsidRPr="003B7E82">
        <w:rPr>
          <w:rFonts w:ascii="Times New Roman" w:eastAsia="Times New Roman" w:hAnsi="Times New Roman" w:cs="Times New Roman"/>
          <w:sz w:val="24"/>
          <w:szCs w:val="24"/>
          <w:lang w:eastAsia="pl-PL"/>
        </w:rPr>
        <w:t xml:space="preserve"> i komisji</w:t>
      </w:r>
      <w:r w:rsidR="005F0DBD" w:rsidRPr="003B7E82">
        <w:rPr>
          <w:rFonts w:ascii="Times New Roman" w:eastAsia="Times New Roman" w:hAnsi="Times New Roman" w:cs="Times New Roman"/>
          <w:sz w:val="24"/>
          <w:szCs w:val="24"/>
          <w:lang w:eastAsia="pl-PL"/>
        </w:rPr>
        <w:t xml:space="preserve"> Sejmiku</w:t>
      </w:r>
      <w:r w:rsidR="001F0A2F" w:rsidRPr="003B7E82">
        <w:rPr>
          <w:rFonts w:ascii="Times New Roman" w:eastAsia="Times New Roman" w:hAnsi="Times New Roman" w:cs="Times New Roman"/>
          <w:sz w:val="24"/>
          <w:szCs w:val="24"/>
          <w:lang w:eastAsia="pl-PL"/>
        </w:rPr>
        <w:t xml:space="preserve"> obejmuje w </w:t>
      </w:r>
      <w:r w:rsidR="005F0DBD" w:rsidRPr="003B7E82">
        <w:rPr>
          <w:rFonts w:ascii="Times New Roman" w:eastAsia="Times New Roman" w:hAnsi="Times New Roman" w:cs="Times New Roman"/>
          <w:sz w:val="24"/>
          <w:szCs w:val="24"/>
          <w:lang w:eastAsia="pl-PL"/>
        </w:rPr>
        <w:lastRenderedPageBreak/>
        <w:t>szczególności możliwość</w:t>
      </w:r>
      <w:r w:rsidR="001F0A2F" w:rsidRPr="003B7E82">
        <w:rPr>
          <w:rFonts w:ascii="Times New Roman" w:eastAsia="Times New Roman" w:hAnsi="Times New Roman" w:cs="Times New Roman"/>
          <w:sz w:val="24"/>
          <w:szCs w:val="24"/>
          <w:lang w:eastAsia="pl-PL"/>
        </w:rPr>
        <w:t xml:space="preserve"> zapoznania się z treścią </w:t>
      </w:r>
      <w:r w:rsidR="005F0DBD" w:rsidRPr="003B7E82">
        <w:rPr>
          <w:rFonts w:ascii="Times New Roman" w:eastAsia="Times New Roman" w:hAnsi="Times New Roman" w:cs="Times New Roman"/>
          <w:sz w:val="24"/>
          <w:szCs w:val="24"/>
          <w:lang w:eastAsia="pl-PL"/>
        </w:rPr>
        <w:t>dokumentów,</w:t>
      </w:r>
      <w:r w:rsidR="001F0A2F" w:rsidRPr="003B7E82">
        <w:rPr>
          <w:rFonts w:ascii="Times New Roman" w:eastAsia="Times New Roman" w:hAnsi="Times New Roman" w:cs="Times New Roman"/>
          <w:sz w:val="24"/>
          <w:szCs w:val="24"/>
          <w:lang w:eastAsia="pl-PL"/>
        </w:rPr>
        <w:t xml:space="preserve"> możliwość sporządzania notatek, uzyskania wyciągu odpisu bądź kopii</w:t>
      </w:r>
      <w:r w:rsidR="005F0DBD" w:rsidRPr="003B7E82">
        <w:rPr>
          <w:rFonts w:ascii="Times New Roman" w:eastAsia="Times New Roman" w:hAnsi="Times New Roman" w:cs="Times New Roman"/>
          <w:sz w:val="24"/>
          <w:szCs w:val="24"/>
          <w:lang w:eastAsia="pl-PL"/>
        </w:rPr>
        <w:t>,</w:t>
      </w:r>
      <w:r w:rsidR="001F0A2F" w:rsidRPr="003B7E82">
        <w:rPr>
          <w:rFonts w:ascii="Times New Roman" w:eastAsia="Times New Roman" w:hAnsi="Times New Roman" w:cs="Times New Roman"/>
          <w:sz w:val="24"/>
          <w:szCs w:val="24"/>
          <w:lang w:eastAsia="pl-PL"/>
        </w:rPr>
        <w:t xml:space="preserve"> w tym kopii elektronicznej</w:t>
      </w:r>
      <w:r w:rsidR="0075536B" w:rsidRPr="003B7E82">
        <w:rPr>
          <w:rFonts w:ascii="Times New Roman" w:eastAsia="Times New Roman" w:hAnsi="Times New Roman" w:cs="Times New Roman"/>
          <w:sz w:val="24"/>
          <w:szCs w:val="24"/>
          <w:lang w:eastAsia="pl-PL"/>
        </w:rPr>
        <w:t>.</w:t>
      </w:r>
    </w:p>
    <w:p w14:paraId="715B459F" w14:textId="380A9A70" w:rsidR="0075536B" w:rsidRPr="003B7E82" w:rsidRDefault="005F0DBD" w:rsidP="004C397D">
      <w:pPr>
        <w:autoSpaceDE w:val="0"/>
        <w:autoSpaceDN w:val="0"/>
        <w:adjustRightInd w:val="0"/>
        <w:spacing w:after="0" w:line="240" w:lineRule="auto"/>
        <w:ind w:left="284"/>
        <w:jc w:val="both"/>
        <w:rPr>
          <w:rFonts w:ascii="Times New Roman" w:hAnsi="Times New Roman" w:cs="Times New Roman"/>
          <w:sz w:val="24"/>
          <w:szCs w:val="24"/>
          <w:lang w:eastAsia="pl-PL"/>
        </w:rPr>
      </w:pPr>
      <w:r w:rsidRPr="003B7E82">
        <w:rPr>
          <w:rFonts w:ascii="Times New Roman" w:hAnsi="Times New Roman" w:cs="Times New Roman"/>
          <w:sz w:val="24"/>
          <w:szCs w:val="24"/>
          <w:lang w:eastAsia="pl-PL"/>
        </w:rPr>
        <w:t>3</w:t>
      </w:r>
      <w:r w:rsidR="0075536B" w:rsidRPr="003B7E82">
        <w:rPr>
          <w:rFonts w:ascii="Times New Roman" w:hAnsi="Times New Roman" w:cs="Times New Roman"/>
          <w:sz w:val="24"/>
          <w:szCs w:val="24"/>
          <w:lang w:eastAsia="pl-PL"/>
        </w:rPr>
        <w:t>. Jeżeli dokumenty, o których mowa w ust. 2</w:t>
      </w:r>
      <w:r w:rsidRPr="003B7E82">
        <w:rPr>
          <w:rFonts w:ascii="Times New Roman" w:hAnsi="Times New Roman" w:cs="Times New Roman"/>
          <w:sz w:val="24"/>
          <w:szCs w:val="24"/>
          <w:lang w:eastAsia="pl-PL"/>
        </w:rPr>
        <w:t>,</w:t>
      </w:r>
      <w:r w:rsidR="0075536B" w:rsidRPr="003B7E82">
        <w:rPr>
          <w:rFonts w:ascii="Times New Roman" w:hAnsi="Times New Roman" w:cs="Times New Roman"/>
          <w:sz w:val="24"/>
          <w:szCs w:val="24"/>
          <w:lang w:eastAsia="pl-PL"/>
        </w:rPr>
        <w:t xml:space="preserve"> zawierają informacje, co do których istnieją ustawowe ograniczenia jawności, udostępniane są z wyłączeniem tych informacji, jeżeli zapewni to ich ochronę.</w:t>
      </w:r>
    </w:p>
    <w:p w14:paraId="19478C21" w14:textId="150A1292" w:rsidR="00122213" w:rsidRPr="003B7E82" w:rsidRDefault="00122213" w:rsidP="00122213">
      <w:pPr>
        <w:autoSpaceDE w:val="0"/>
        <w:autoSpaceDN w:val="0"/>
        <w:adjustRightInd w:val="0"/>
        <w:spacing w:after="0" w:line="240" w:lineRule="auto"/>
        <w:ind w:left="284"/>
        <w:jc w:val="both"/>
        <w:rPr>
          <w:rFonts w:ascii="Times New Roman" w:hAnsi="Times New Roman" w:cs="Times New Roman"/>
          <w:sz w:val="24"/>
          <w:szCs w:val="24"/>
          <w:lang w:eastAsia="pl-PL"/>
        </w:rPr>
      </w:pPr>
      <w:r w:rsidRPr="003B7E82">
        <w:rPr>
          <w:rFonts w:ascii="Times New Roman" w:hAnsi="Times New Roman" w:cs="Times New Roman"/>
          <w:sz w:val="24"/>
          <w:szCs w:val="24"/>
          <w:lang w:eastAsia="pl-PL"/>
        </w:rPr>
        <w:t xml:space="preserve">4. Dokumenty, o których mowa w ust. 2, udostępniane są na miejscu, w godzinach pracy Urzędu Marszałkowskiego i w obecności pracownika właściwej komórki organizacyjnej. </w:t>
      </w:r>
    </w:p>
    <w:p w14:paraId="1452EE46" w14:textId="77777777" w:rsidR="00E22FA5" w:rsidRPr="003B7E82" w:rsidRDefault="005F0DBD" w:rsidP="004C397D">
      <w:pPr>
        <w:pStyle w:val="Akapitzlist"/>
        <w:autoSpaceDE w:val="0"/>
        <w:autoSpaceDN w:val="0"/>
        <w:adjustRightInd w:val="0"/>
        <w:spacing w:after="0" w:line="240" w:lineRule="auto"/>
        <w:ind w:left="284"/>
        <w:jc w:val="both"/>
        <w:rPr>
          <w:rFonts w:ascii="Times New Roman" w:hAnsi="Times New Roman" w:cs="Times New Roman"/>
          <w:sz w:val="24"/>
          <w:szCs w:val="24"/>
          <w:lang w:eastAsia="pl-PL"/>
        </w:rPr>
      </w:pPr>
      <w:r w:rsidRPr="003B7E82">
        <w:rPr>
          <w:rFonts w:ascii="Times New Roman" w:hAnsi="Times New Roman" w:cs="Times New Roman"/>
          <w:sz w:val="24"/>
          <w:szCs w:val="24"/>
          <w:lang w:eastAsia="pl-PL"/>
        </w:rPr>
        <w:t xml:space="preserve">5. </w:t>
      </w:r>
      <w:r w:rsidR="0075536B" w:rsidRPr="003B7E82">
        <w:rPr>
          <w:rFonts w:ascii="Times New Roman" w:hAnsi="Times New Roman" w:cs="Times New Roman"/>
          <w:sz w:val="24"/>
          <w:szCs w:val="24"/>
          <w:lang w:eastAsia="pl-PL"/>
        </w:rPr>
        <w:t>Udostępnienie dokumentów, o których mowa w ust. 2, jest nieodpłatne, jednakże za wykonane kopie dokumentów, w tym kopie elektroniczne, uwierzytelnienie dokumentu, wydanie odpisów bądź wyciągów pobiera się opłatę, w wysokości odpowiadającej poniesionym przez Urząd Marszałkowski kosztom.</w:t>
      </w:r>
    </w:p>
    <w:p w14:paraId="0696BAB5" w14:textId="5B73F55D" w:rsidR="004C397D" w:rsidRPr="003B7E82" w:rsidRDefault="00E22FA5" w:rsidP="004C397D">
      <w:pPr>
        <w:pStyle w:val="Akapitzlist"/>
        <w:autoSpaceDE w:val="0"/>
        <w:autoSpaceDN w:val="0"/>
        <w:adjustRightInd w:val="0"/>
        <w:spacing w:after="0" w:line="240" w:lineRule="auto"/>
        <w:ind w:left="284"/>
        <w:jc w:val="both"/>
        <w:rPr>
          <w:rFonts w:ascii="Times New Roman" w:hAnsi="Times New Roman" w:cs="Times New Roman"/>
          <w:sz w:val="24"/>
          <w:szCs w:val="24"/>
          <w:lang w:eastAsia="pl-PL"/>
        </w:rPr>
      </w:pPr>
      <w:r w:rsidRPr="003B7E82">
        <w:rPr>
          <w:rFonts w:ascii="Times New Roman" w:hAnsi="Times New Roman" w:cs="Times New Roman"/>
          <w:sz w:val="24"/>
          <w:szCs w:val="24"/>
          <w:lang w:eastAsia="pl-PL"/>
        </w:rPr>
        <w:t>6. Dostęp do dokumentów w sprawach dotyczących interesu strony w post</w:t>
      </w:r>
      <w:r w:rsidR="00E420C0" w:rsidRPr="003B7E82">
        <w:rPr>
          <w:rFonts w:ascii="Times New Roman" w:hAnsi="Times New Roman" w:cs="Times New Roman"/>
          <w:sz w:val="24"/>
          <w:szCs w:val="24"/>
          <w:lang w:eastAsia="pl-PL"/>
        </w:rPr>
        <w:t>ę</w:t>
      </w:r>
      <w:r w:rsidRPr="003B7E82">
        <w:rPr>
          <w:rFonts w:ascii="Times New Roman" w:hAnsi="Times New Roman" w:cs="Times New Roman"/>
          <w:sz w:val="24"/>
          <w:szCs w:val="24"/>
          <w:lang w:eastAsia="pl-PL"/>
        </w:rPr>
        <w:t>powaniu administracyjnym regulują właściwe przepisy.</w:t>
      </w:r>
      <w:r w:rsidR="00554BBD" w:rsidRPr="003B7E82">
        <w:rPr>
          <w:rFonts w:ascii="Times New Roman" w:hAnsi="Times New Roman" w:cs="Times New Roman"/>
          <w:sz w:val="24"/>
          <w:szCs w:val="24"/>
          <w:lang w:eastAsia="pl-PL"/>
        </w:rPr>
        <w:t>”;</w:t>
      </w:r>
    </w:p>
    <w:p w14:paraId="6E214195" w14:textId="77777777" w:rsidR="008442C8" w:rsidRPr="003B7E82" w:rsidRDefault="008442C8">
      <w:pPr>
        <w:pStyle w:val="Akapitzlist"/>
        <w:spacing w:after="0" w:line="276" w:lineRule="auto"/>
        <w:ind w:left="750"/>
        <w:jc w:val="both"/>
        <w:rPr>
          <w:rFonts w:ascii="Times New Roman" w:eastAsia="Times New Roman" w:hAnsi="Times New Roman" w:cs="Times New Roman"/>
          <w:sz w:val="24"/>
          <w:szCs w:val="24"/>
          <w:lang w:eastAsia="pl-PL"/>
        </w:rPr>
      </w:pPr>
    </w:p>
    <w:p w14:paraId="0CDDDE74" w14:textId="77777777" w:rsidR="008442C8" w:rsidRPr="003B7E82" w:rsidRDefault="00054C63">
      <w:pPr>
        <w:pStyle w:val="Akapitzlist"/>
        <w:numPr>
          <w:ilvl w:val="0"/>
          <w:numId w:val="9"/>
        </w:numPr>
        <w:spacing w:after="0" w:line="276" w:lineRule="auto"/>
        <w:ind w:left="284" w:hanging="28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uchyla się § 13;</w:t>
      </w:r>
    </w:p>
    <w:p w14:paraId="36ABBC37" w14:textId="77777777" w:rsidR="008442C8" w:rsidRPr="003B7E82" w:rsidRDefault="008442C8">
      <w:pPr>
        <w:pStyle w:val="Akapitzlist"/>
        <w:spacing w:after="0" w:line="276" w:lineRule="auto"/>
        <w:ind w:left="284"/>
        <w:jc w:val="both"/>
        <w:rPr>
          <w:rFonts w:ascii="Times New Roman" w:eastAsia="Times New Roman" w:hAnsi="Times New Roman" w:cs="Times New Roman"/>
          <w:sz w:val="24"/>
          <w:szCs w:val="24"/>
          <w:lang w:eastAsia="pl-PL"/>
        </w:rPr>
      </w:pPr>
    </w:p>
    <w:p w14:paraId="75606D08" w14:textId="77777777" w:rsidR="008442C8" w:rsidRPr="003B7E82" w:rsidRDefault="00054C63">
      <w:pPr>
        <w:pStyle w:val="Akapitzlist"/>
        <w:numPr>
          <w:ilvl w:val="0"/>
          <w:numId w:val="9"/>
        </w:numPr>
        <w:spacing w:after="0" w:line="276" w:lineRule="auto"/>
        <w:ind w:left="284" w:hanging="28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uchyla się § 15;</w:t>
      </w:r>
    </w:p>
    <w:p w14:paraId="0F43D10F" w14:textId="77777777" w:rsidR="008442C8" w:rsidRPr="003B7E82" w:rsidRDefault="008442C8">
      <w:pPr>
        <w:pStyle w:val="Akapitzlist"/>
        <w:spacing w:after="0" w:line="276" w:lineRule="auto"/>
        <w:ind w:left="284"/>
        <w:jc w:val="both"/>
        <w:rPr>
          <w:rFonts w:ascii="Times New Roman" w:eastAsia="Times New Roman" w:hAnsi="Times New Roman" w:cs="Times New Roman"/>
          <w:sz w:val="24"/>
          <w:szCs w:val="24"/>
          <w:lang w:eastAsia="pl-PL"/>
        </w:rPr>
      </w:pPr>
    </w:p>
    <w:p w14:paraId="37B7D762" w14:textId="77777777" w:rsidR="008442C8" w:rsidRPr="003B7E82" w:rsidRDefault="00054C63">
      <w:pPr>
        <w:pStyle w:val="Akapitzlist"/>
        <w:numPr>
          <w:ilvl w:val="0"/>
          <w:numId w:val="9"/>
        </w:numPr>
        <w:spacing w:after="0" w:line="276" w:lineRule="auto"/>
        <w:ind w:left="284" w:hanging="28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16 otrzymuje brzmienie:</w:t>
      </w:r>
    </w:p>
    <w:p w14:paraId="22CEA784" w14:textId="17E01796" w:rsidR="008442C8" w:rsidRPr="003B7E82" w:rsidRDefault="00054C63">
      <w:pPr>
        <w:spacing w:after="0" w:line="276" w:lineRule="auto"/>
        <w:ind w:left="28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t>
      </w: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bCs/>
          <w:sz w:val="24"/>
          <w:szCs w:val="24"/>
          <w:lang w:eastAsia="pl-PL"/>
        </w:rPr>
        <w:t>16.</w:t>
      </w:r>
      <w:r w:rsidRPr="003B7E82">
        <w:rPr>
          <w:rFonts w:ascii="Times New Roman" w:eastAsia="Times New Roman" w:hAnsi="Times New Roman" w:cs="Times New Roman"/>
          <w:sz w:val="24"/>
          <w:szCs w:val="24"/>
          <w:lang w:eastAsia="pl-PL"/>
        </w:rPr>
        <w:t xml:space="preserve"> Sejmik wybiera ze swego grona Przewodniczącego i </w:t>
      </w:r>
      <w:r w:rsidR="00A07141" w:rsidRPr="003B7E82">
        <w:rPr>
          <w:rFonts w:ascii="Times New Roman" w:eastAsia="Times New Roman" w:hAnsi="Times New Roman" w:cs="Times New Roman"/>
          <w:sz w:val="24"/>
          <w:szCs w:val="24"/>
          <w:lang w:eastAsia="pl-PL"/>
        </w:rPr>
        <w:t>3</w:t>
      </w:r>
      <w:r w:rsidRPr="003B7E82">
        <w:rPr>
          <w:rFonts w:ascii="Times New Roman" w:eastAsia="Times New Roman" w:hAnsi="Times New Roman" w:cs="Times New Roman"/>
          <w:sz w:val="24"/>
          <w:szCs w:val="24"/>
          <w:lang w:eastAsia="pl-PL"/>
        </w:rPr>
        <w:t xml:space="preserve"> wiceprzewodniczących w trybie określonym ustawą i Statutem.”;</w:t>
      </w:r>
    </w:p>
    <w:p w14:paraId="6CFD2F6B" w14:textId="77777777" w:rsidR="008442C8" w:rsidRPr="003B7E82" w:rsidRDefault="008442C8">
      <w:pPr>
        <w:spacing w:after="0" w:line="276" w:lineRule="auto"/>
        <w:ind w:left="284"/>
        <w:jc w:val="both"/>
        <w:rPr>
          <w:rFonts w:ascii="Times New Roman" w:eastAsia="Times New Roman" w:hAnsi="Times New Roman" w:cs="Times New Roman"/>
          <w:strike/>
          <w:sz w:val="24"/>
          <w:szCs w:val="24"/>
          <w:lang w:eastAsia="pl-PL"/>
        </w:rPr>
      </w:pPr>
    </w:p>
    <w:p w14:paraId="48110C1D" w14:textId="77777777" w:rsidR="008442C8" w:rsidRPr="003B7E82" w:rsidRDefault="00054C63">
      <w:pPr>
        <w:pStyle w:val="Akapitzlist"/>
        <w:numPr>
          <w:ilvl w:val="0"/>
          <w:numId w:val="9"/>
        </w:numPr>
        <w:spacing w:after="0" w:line="276" w:lineRule="auto"/>
        <w:ind w:left="284" w:hanging="28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18:</w:t>
      </w:r>
    </w:p>
    <w:p w14:paraId="4228B890" w14:textId="77777777" w:rsidR="008442C8" w:rsidRPr="003B7E82" w:rsidRDefault="008442C8">
      <w:pPr>
        <w:pStyle w:val="Akapitzlist"/>
        <w:spacing w:after="0" w:line="276" w:lineRule="auto"/>
        <w:ind w:left="709"/>
        <w:jc w:val="both"/>
        <w:rPr>
          <w:rFonts w:ascii="Times New Roman" w:eastAsia="Times New Roman" w:hAnsi="Times New Roman" w:cs="Times New Roman"/>
          <w:sz w:val="24"/>
          <w:szCs w:val="24"/>
          <w:lang w:eastAsia="pl-PL"/>
        </w:rPr>
      </w:pPr>
    </w:p>
    <w:p w14:paraId="685DA359" w14:textId="61B00674" w:rsidR="00871996" w:rsidRPr="003B7E82" w:rsidRDefault="00871996">
      <w:pPr>
        <w:pStyle w:val="Akapitzlist"/>
        <w:numPr>
          <w:ilvl w:val="1"/>
          <w:numId w:val="9"/>
        </w:numPr>
        <w:spacing w:after="0" w:line="276" w:lineRule="auto"/>
        <w:ind w:left="709" w:hanging="425"/>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uchyla się ust. 1;</w:t>
      </w:r>
    </w:p>
    <w:p w14:paraId="2F3D4E05" w14:textId="3CA02FFC" w:rsidR="008442C8" w:rsidRPr="003B7E82" w:rsidRDefault="005D12AE">
      <w:pPr>
        <w:pStyle w:val="Akapitzlist"/>
        <w:numPr>
          <w:ilvl w:val="1"/>
          <w:numId w:val="9"/>
        </w:numPr>
        <w:spacing w:after="0" w:line="276" w:lineRule="auto"/>
        <w:ind w:left="709" w:hanging="425"/>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po ust. 3 dodaje się ust. 4</w:t>
      </w:r>
      <w:r w:rsidR="00054C63" w:rsidRPr="003B7E82">
        <w:rPr>
          <w:rFonts w:ascii="Times New Roman" w:eastAsia="Times New Roman" w:hAnsi="Times New Roman" w:cs="Times New Roman"/>
          <w:sz w:val="24"/>
          <w:szCs w:val="24"/>
          <w:lang w:eastAsia="pl-PL"/>
        </w:rPr>
        <w:t xml:space="preserve"> w brzmieniu:</w:t>
      </w:r>
    </w:p>
    <w:p w14:paraId="7EB5DB03" w14:textId="45702545" w:rsidR="008442C8" w:rsidRPr="003B7E82" w:rsidRDefault="00054C63" w:rsidP="005D12AE">
      <w:pPr>
        <w:keepLines/>
        <w:spacing w:after="0" w:line="276" w:lineRule="auto"/>
        <w:ind w:left="709" w:hanging="1"/>
        <w:jc w:val="both"/>
        <w:rPr>
          <w:rFonts w:ascii="Times New Roman" w:hAnsi="Times New Roman" w:cs="Times New Roman"/>
          <w:sz w:val="24"/>
          <w:szCs w:val="24"/>
        </w:rPr>
      </w:pPr>
      <w:r w:rsidRPr="003B7E82">
        <w:rPr>
          <w:rFonts w:ascii="Times New Roman" w:eastAsia="Times New Roman" w:hAnsi="Times New Roman" w:cs="Times New Roman"/>
          <w:sz w:val="24"/>
          <w:szCs w:val="24"/>
          <w:lang w:eastAsia="pl-PL"/>
        </w:rPr>
        <w:t>„</w:t>
      </w:r>
      <w:r w:rsidRPr="003B7E82">
        <w:rPr>
          <w:rFonts w:ascii="Times New Roman" w:hAnsi="Times New Roman" w:cs="Times New Roman"/>
          <w:sz w:val="24"/>
          <w:szCs w:val="24"/>
        </w:rPr>
        <w:t>4. Przewodniczący Sejmiku przyjmuje skargi, wnioski i petycje skierowane do Sejmiku i nadaje im bieg według właściwości.</w:t>
      </w:r>
      <w:r w:rsidRPr="003B7E82">
        <w:rPr>
          <w:rFonts w:ascii="Times New Roman" w:hAnsi="Times New Roman" w:cs="Times New Roman"/>
          <w:iCs/>
          <w:sz w:val="24"/>
          <w:szCs w:val="24"/>
        </w:rPr>
        <w:t>”;</w:t>
      </w:r>
    </w:p>
    <w:p w14:paraId="219FF7A8" w14:textId="77777777" w:rsidR="008442C8" w:rsidRPr="003B7E82" w:rsidRDefault="008442C8">
      <w:pPr>
        <w:pStyle w:val="Akapitzlist"/>
        <w:spacing w:after="0" w:line="276" w:lineRule="auto"/>
        <w:ind w:left="709"/>
        <w:jc w:val="both"/>
        <w:rPr>
          <w:rFonts w:ascii="Times New Roman" w:eastAsia="Times New Roman" w:hAnsi="Times New Roman" w:cs="Times New Roman"/>
          <w:sz w:val="24"/>
          <w:szCs w:val="24"/>
          <w:lang w:eastAsia="pl-PL"/>
        </w:rPr>
      </w:pPr>
    </w:p>
    <w:p w14:paraId="10EC9B5C" w14:textId="77777777" w:rsidR="008442C8" w:rsidRPr="003B7E82" w:rsidRDefault="00054C63">
      <w:pPr>
        <w:pStyle w:val="Akapitzlist"/>
        <w:numPr>
          <w:ilvl w:val="0"/>
          <w:numId w:val="9"/>
        </w:numPr>
        <w:spacing w:after="0" w:line="276" w:lineRule="auto"/>
        <w:ind w:left="284" w:hanging="28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19:</w:t>
      </w:r>
    </w:p>
    <w:p w14:paraId="6010DC28" w14:textId="77777777" w:rsidR="008442C8" w:rsidRPr="003B7E82" w:rsidRDefault="00054C63">
      <w:pPr>
        <w:pStyle w:val="Akapitzlist"/>
        <w:numPr>
          <w:ilvl w:val="1"/>
          <w:numId w:val="9"/>
        </w:numPr>
        <w:spacing w:after="0" w:line="276" w:lineRule="auto"/>
        <w:ind w:left="709" w:hanging="425"/>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ust. 1 otrzymuje brzmienie:</w:t>
      </w:r>
    </w:p>
    <w:p w14:paraId="01DACC2B" w14:textId="1E70E766" w:rsidR="008442C8" w:rsidRPr="003B7E82" w:rsidRDefault="00054C63">
      <w:pPr>
        <w:pStyle w:val="Akapitzlist"/>
        <w:spacing w:after="0" w:line="276" w:lineRule="auto"/>
        <w:ind w:left="750"/>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„1.  Sejmik powołuje ze swego grona komisje stałe i doraźne jako wewnętrzne organy Sejmiku o charakterze opiniodawczo - doradczym.”,</w:t>
      </w:r>
    </w:p>
    <w:p w14:paraId="780EE318" w14:textId="77777777" w:rsidR="008442C8" w:rsidRPr="003B7E82" w:rsidRDefault="00054C63">
      <w:pPr>
        <w:pStyle w:val="Akapitzlist"/>
        <w:numPr>
          <w:ilvl w:val="1"/>
          <w:numId w:val="9"/>
        </w:numPr>
        <w:spacing w:after="0" w:line="276" w:lineRule="auto"/>
        <w:ind w:left="709" w:hanging="425"/>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po ust. 2 dodaje się ust. 3 w brzmieniu:</w:t>
      </w:r>
    </w:p>
    <w:p w14:paraId="6E2AF58B" w14:textId="77777777" w:rsidR="008442C8" w:rsidRPr="003B7E82" w:rsidRDefault="00054C63">
      <w:pPr>
        <w:pStyle w:val="Tretekstu"/>
        <w:spacing w:line="276" w:lineRule="auto"/>
        <w:ind w:left="709" w:hanging="1"/>
        <w:rPr>
          <w:rFonts w:ascii="Times New Roman" w:hAnsi="Times New Roman"/>
          <w:szCs w:val="24"/>
        </w:rPr>
      </w:pPr>
      <w:r w:rsidRPr="003B7E82">
        <w:rPr>
          <w:rFonts w:ascii="Times New Roman" w:hAnsi="Times New Roman"/>
          <w:szCs w:val="24"/>
        </w:rPr>
        <w:t>3. Do zadań komisji stałych należy w szczególności:</w:t>
      </w:r>
    </w:p>
    <w:p w14:paraId="011AD002" w14:textId="77777777" w:rsidR="008442C8" w:rsidRPr="003B7E82" w:rsidRDefault="00054C63">
      <w:pPr>
        <w:pStyle w:val="Tretekstu"/>
        <w:spacing w:line="276" w:lineRule="auto"/>
        <w:ind w:left="709" w:hanging="1"/>
        <w:rPr>
          <w:rFonts w:ascii="Times New Roman" w:hAnsi="Times New Roman"/>
          <w:szCs w:val="24"/>
        </w:rPr>
      </w:pPr>
      <w:r w:rsidRPr="003B7E82">
        <w:rPr>
          <w:rFonts w:ascii="Times New Roman" w:hAnsi="Times New Roman"/>
          <w:szCs w:val="24"/>
        </w:rPr>
        <w:t>1) opiniowanie projektów uchwał Sejmiku oraz dokonywanie oceny ich wykonania w zakresie kompetencji komisji;</w:t>
      </w:r>
    </w:p>
    <w:p w14:paraId="7CAA8F99" w14:textId="77777777" w:rsidR="008442C8" w:rsidRPr="003B7E82" w:rsidRDefault="00054C63">
      <w:pPr>
        <w:pStyle w:val="Tretekstu"/>
        <w:spacing w:line="276" w:lineRule="auto"/>
        <w:ind w:left="709" w:hanging="1"/>
        <w:rPr>
          <w:rFonts w:ascii="Times New Roman" w:hAnsi="Times New Roman"/>
          <w:szCs w:val="24"/>
        </w:rPr>
      </w:pPr>
      <w:r w:rsidRPr="003B7E82">
        <w:rPr>
          <w:rFonts w:ascii="Times New Roman" w:hAnsi="Times New Roman"/>
          <w:szCs w:val="24"/>
        </w:rPr>
        <w:t>2) występowanie z inicjatywą uchwałodawczą, z wyłączeniem spraw zastrzeżonych właściwymi ustawami dla innych organów;</w:t>
      </w:r>
    </w:p>
    <w:p w14:paraId="3653ED99" w14:textId="77777777" w:rsidR="008442C8" w:rsidRPr="003B7E82" w:rsidRDefault="00054C63">
      <w:pPr>
        <w:pStyle w:val="Tretekstu"/>
        <w:spacing w:line="276" w:lineRule="auto"/>
        <w:ind w:left="709" w:hanging="1"/>
        <w:rPr>
          <w:rFonts w:ascii="Times New Roman" w:hAnsi="Times New Roman"/>
          <w:szCs w:val="24"/>
        </w:rPr>
      </w:pPr>
      <w:r w:rsidRPr="003B7E82">
        <w:rPr>
          <w:rFonts w:ascii="Times New Roman" w:hAnsi="Times New Roman"/>
          <w:szCs w:val="24"/>
        </w:rPr>
        <w:t>3) opiniowanie i rozpatrywanie spraw przekazanych komisji przez Przewodniczącego Sejmiku;</w:t>
      </w:r>
    </w:p>
    <w:p w14:paraId="4CCEE61D" w14:textId="77777777" w:rsidR="008442C8" w:rsidRPr="003B7E82" w:rsidRDefault="00054C63">
      <w:pPr>
        <w:pStyle w:val="Tretekstu"/>
        <w:spacing w:line="276" w:lineRule="auto"/>
        <w:ind w:left="709" w:hanging="1"/>
        <w:rPr>
          <w:rFonts w:ascii="Times New Roman" w:hAnsi="Times New Roman"/>
          <w:szCs w:val="24"/>
        </w:rPr>
      </w:pPr>
      <w:r w:rsidRPr="003B7E82">
        <w:rPr>
          <w:rFonts w:ascii="Times New Roman" w:hAnsi="Times New Roman"/>
          <w:szCs w:val="24"/>
        </w:rPr>
        <w:t>4) realizowanie zadań określonych w uchwałach Sejmiku oraz wynikających z aktualnie zaistniałych potrzeb.”;</w:t>
      </w:r>
    </w:p>
    <w:p w14:paraId="385ED714" w14:textId="77777777" w:rsidR="008442C8" w:rsidRPr="003B7E82" w:rsidRDefault="008442C8">
      <w:pPr>
        <w:pStyle w:val="Akapitzlist"/>
        <w:spacing w:after="0" w:line="276" w:lineRule="auto"/>
        <w:ind w:left="709"/>
        <w:jc w:val="both"/>
        <w:rPr>
          <w:rFonts w:ascii="Times New Roman" w:eastAsia="Times New Roman" w:hAnsi="Times New Roman" w:cs="Times New Roman"/>
          <w:sz w:val="24"/>
          <w:szCs w:val="24"/>
          <w:lang w:eastAsia="pl-PL"/>
        </w:rPr>
      </w:pPr>
    </w:p>
    <w:p w14:paraId="296DED5D" w14:textId="77777777" w:rsidR="008442C8" w:rsidRPr="003B7E82" w:rsidRDefault="00054C63">
      <w:pPr>
        <w:pStyle w:val="Akapitzlist"/>
        <w:numPr>
          <w:ilvl w:val="0"/>
          <w:numId w:val="9"/>
        </w:numPr>
        <w:spacing w:after="0" w:line="276" w:lineRule="auto"/>
        <w:ind w:left="284" w:hanging="28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20 otrzymuje brzmienie:</w:t>
      </w:r>
    </w:p>
    <w:p w14:paraId="7937CD1E" w14:textId="77777777" w:rsidR="008442C8" w:rsidRPr="003B7E82" w:rsidRDefault="00054C63">
      <w:pPr>
        <w:pStyle w:val="Akapitzlist"/>
        <w:spacing w:after="0" w:line="276" w:lineRule="auto"/>
        <w:ind w:left="750" w:hanging="32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Cs/>
          <w:sz w:val="24"/>
          <w:szCs w:val="24"/>
          <w:lang w:eastAsia="pl-PL"/>
        </w:rPr>
        <w:lastRenderedPageBreak/>
        <w:t>„§</w:t>
      </w:r>
      <w:r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bCs/>
          <w:sz w:val="24"/>
          <w:szCs w:val="24"/>
          <w:lang w:eastAsia="pl-PL"/>
        </w:rPr>
        <w:t>20.</w:t>
      </w:r>
      <w:r w:rsidRPr="003B7E82">
        <w:rPr>
          <w:rFonts w:ascii="Times New Roman" w:eastAsia="Times New Roman" w:hAnsi="Times New Roman" w:cs="Times New Roman"/>
          <w:sz w:val="24"/>
          <w:szCs w:val="24"/>
          <w:lang w:eastAsia="pl-PL"/>
        </w:rPr>
        <w:t> Ustanawia się następujące komisje stałe:</w:t>
      </w:r>
    </w:p>
    <w:p w14:paraId="6CC4EAE9" w14:textId="77777777" w:rsidR="008442C8" w:rsidRPr="003B7E82" w:rsidRDefault="00054C63">
      <w:pPr>
        <w:pStyle w:val="Akapitzlist"/>
        <w:spacing w:after="0" w:line="276" w:lineRule="auto"/>
        <w:ind w:left="750" w:hanging="32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1)   Komisję Strategii Rozwoju, Promocji i Współpracy z Zagranicą; </w:t>
      </w:r>
    </w:p>
    <w:p w14:paraId="5974E5F4" w14:textId="77777777" w:rsidR="008442C8" w:rsidRPr="003B7E82" w:rsidRDefault="00054C63">
      <w:pPr>
        <w:pStyle w:val="Akapitzlist"/>
        <w:spacing w:after="0" w:line="276" w:lineRule="auto"/>
        <w:ind w:left="750" w:hanging="32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2)   Komisję Budżetu i Finansów; </w:t>
      </w:r>
    </w:p>
    <w:p w14:paraId="74A69E79" w14:textId="77777777" w:rsidR="008442C8" w:rsidRPr="003B7E82" w:rsidRDefault="00054C63">
      <w:pPr>
        <w:pStyle w:val="Akapitzlist"/>
        <w:spacing w:after="0" w:line="276" w:lineRule="auto"/>
        <w:ind w:left="750" w:hanging="32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3)   Komisję Edukacji, Kultury i Sportu; </w:t>
      </w:r>
    </w:p>
    <w:p w14:paraId="371A8A2F" w14:textId="77777777" w:rsidR="008442C8" w:rsidRPr="003B7E82" w:rsidRDefault="00054C63">
      <w:pPr>
        <w:pStyle w:val="Akapitzlist"/>
        <w:spacing w:after="0" w:line="276" w:lineRule="auto"/>
        <w:ind w:left="750" w:hanging="32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4)   Komisję Zdrowia, Polityki Społecznej i Spraw Rodziny; </w:t>
      </w:r>
    </w:p>
    <w:p w14:paraId="1033FB3A" w14:textId="77777777" w:rsidR="008442C8" w:rsidRPr="003B7E82" w:rsidRDefault="00054C63">
      <w:pPr>
        <w:pStyle w:val="Akapitzlist"/>
        <w:spacing w:after="0" w:line="276" w:lineRule="auto"/>
        <w:ind w:left="750" w:hanging="32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5)   Komisję Rolnictwa i Ochrony Środowiska;</w:t>
      </w:r>
    </w:p>
    <w:p w14:paraId="3539A4DB" w14:textId="77777777" w:rsidR="008442C8" w:rsidRPr="003B7E82" w:rsidRDefault="00054C63">
      <w:pPr>
        <w:pStyle w:val="Akapitzlist"/>
        <w:spacing w:after="0" w:line="276" w:lineRule="auto"/>
        <w:ind w:left="750" w:hanging="32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6)   Komisję Samorządu Terytorialnego; </w:t>
      </w:r>
    </w:p>
    <w:p w14:paraId="7F7635A7" w14:textId="77777777" w:rsidR="008442C8" w:rsidRPr="003B7E82" w:rsidRDefault="00054C63">
      <w:pPr>
        <w:pStyle w:val="Akapitzlist"/>
        <w:spacing w:after="0" w:line="276" w:lineRule="auto"/>
        <w:ind w:left="750" w:hanging="32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7)   Komisję Rewizyjną; </w:t>
      </w:r>
    </w:p>
    <w:p w14:paraId="74F54E89" w14:textId="77777777" w:rsidR="008442C8" w:rsidRPr="003B7E82" w:rsidRDefault="00054C63">
      <w:pPr>
        <w:pStyle w:val="Akapitzlist"/>
        <w:spacing w:after="0" w:line="276" w:lineRule="auto"/>
        <w:ind w:left="750" w:hanging="324"/>
        <w:jc w:val="both"/>
        <w:rPr>
          <w:rFonts w:ascii="Times New Roman" w:hAnsi="Times New Roman" w:cs="Times New Roman"/>
          <w:sz w:val="24"/>
          <w:szCs w:val="24"/>
        </w:rPr>
      </w:pPr>
      <w:r w:rsidRPr="003B7E82">
        <w:rPr>
          <w:rFonts w:ascii="Times New Roman" w:eastAsia="Times New Roman" w:hAnsi="Times New Roman" w:cs="Times New Roman"/>
          <w:sz w:val="24"/>
          <w:szCs w:val="24"/>
          <w:lang w:eastAsia="pl-PL"/>
        </w:rPr>
        <w:t xml:space="preserve">8)   </w:t>
      </w:r>
      <w:r w:rsidRPr="003B7E82">
        <w:rPr>
          <w:rFonts w:ascii="Times New Roman" w:hAnsi="Times New Roman" w:cs="Times New Roman"/>
          <w:sz w:val="24"/>
          <w:szCs w:val="24"/>
        </w:rPr>
        <w:t>Komisję Skarg, Wniosków i Petycji.”;</w:t>
      </w:r>
    </w:p>
    <w:p w14:paraId="5D792D54" w14:textId="77777777" w:rsidR="00065AB9" w:rsidRPr="003B7E82" w:rsidRDefault="00065AB9">
      <w:pPr>
        <w:pStyle w:val="Akapitzlist"/>
        <w:spacing w:after="0" w:line="276" w:lineRule="auto"/>
        <w:ind w:left="750" w:hanging="324"/>
        <w:jc w:val="both"/>
        <w:rPr>
          <w:rFonts w:ascii="Times New Roman" w:hAnsi="Times New Roman" w:cs="Times New Roman"/>
          <w:sz w:val="24"/>
          <w:szCs w:val="24"/>
        </w:rPr>
      </w:pPr>
    </w:p>
    <w:p w14:paraId="11556E50"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po § 20 dodaje się § 20a - 20 h w brzmieniu:</w:t>
      </w:r>
    </w:p>
    <w:p w14:paraId="15759CE1" w14:textId="77777777" w:rsidR="008442C8" w:rsidRPr="003B7E82" w:rsidRDefault="00054C63">
      <w:pPr>
        <w:spacing w:after="0" w:line="276" w:lineRule="auto"/>
        <w:ind w:left="360"/>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bCs/>
          <w:sz w:val="24"/>
          <w:szCs w:val="24"/>
          <w:lang w:eastAsia="pl-PL"/>
        </w:rPr>
        <w:t xml:space="preserve">20a. Do zadań </w:t>
      </w:r>
      <w:r w:rsidRPr="003B7E82">
        <w:rPr>
          <w:rFonts w:ascii="Times New Roman" w:eastAsia="Times New Roman" w:hAnsi="Times New Roman" w:cs="Times New Roman"/>
          <w:sz w:val="24"/>
          <w:szCs w:val="24"/>
          <w:lang w:eastAsia="pl-PL"/>
        </w:rPr>
        <w:t>Komisji Strategii Rozwoju, Promocji i Współpracy z Zagranicą należy rozpatrywanie spraw z zakresu strategii rozwoju województwa, a w szczególności:</w:t>
      </w:r>
    </w:p>
    <w:p w14:paraId="5C10157D" w14:textId="77777777" w:rsidR="008442C8" w:rsidRPr="003B7E82" w:rsidRDefault="00054C63">
      <w:pPr>
        <w:pStyle w:val="Akapitzlist"/>
        <w:numPr>
          <w:ilvl w:val="0"/>
          <w:numId w:val="2"/>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regionalnych programów operacyjnych, programów służących realizacji umowy partnerstwa w zakresie polityki spójności Województwa; </w:t>
      </w:r>
    </w:p>
    <w:p w14:paraId="70154DA0" w14:textId="77777777" w:rsidR="008442C8" w:rsidRPr="003B7E82" w:rsidRDefault="00054C63">
      <w:pPr>
        <w:pStyle w:val="Akapitzlist"/>
        <w:numPr>
          <w:ilvl w:val="0"/>
          <w:numId w:val="2"/>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rozwoju gospodarczego; </w:t>
      </w:r>
    </w:p>
    <w:p w14:paraId="7C4FDE92" w14:textId="77777777" w:rsidR="008442C8" w:rsidRPr="003B7E82" w:rsidRDefault="00054C63">
      <w:pPr>
        <w:pStyle w:val="Akapitzlist"/>
        <w:numPr>
          <w:ilvl w:val="0"/>
          <w:numId w:val="2"/>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utrzymania i rozbudowy infrastruktury społecznej i technicznej o znaczeniu wojewódzkim; </w:t>
      </w:r>
    </w:p>
    <w:p w14:paraId="1F1A732A" w14:textId="77777777" w:rsidR="008442C8" w:rsidRPr="003B7E82" w:rsidRDefault="00054C63">
      <w:pPr>
        <w:pStyle w:val="Akapitzlist"/>
        <w:numPr>
          <w:ilvl w:val="0"/>
          <w:numId w:val="2"/>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przeciwdziałania bezrobociu i aktywizacji lokalnego rynku pracy;</w:t>
      </w:r>
    </w:p>
    <w:p w14:paraId="54C0C9EE" w14:textId="77777777" w:rsidR="008442C8" w:rsidRPr="003B7E82" w:rsidRDefault="00054C63">
      <w:pPr>
        <w:pStyle w:val="Akapitzlist"/>
        <w:numPr>
          <w:ilvl w:val="0"/>
          <w:numId w:val="2"/>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zagospodarowania przestrzennego; </w:t>
      </w:r>
    </w:p>
    <w:p w14:paraId="030F87BB" w14:textId="77777777" w:rsidR="008442C8" w:rsidRPr="003B7E82" w:rsidRDefault="00054C63">
      <w:pPr>
        <w:pStyle w:val="Akapitzlist"/>
        <w:numPr>
          <w:ilvl w:val="0"/>
          <w:numId w:val="2"/>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rozwoju turystyki, promocji walorów i możliwości rozwojowych Województwa; </w:t>
      </w:r>
    </w:p>
    <w:p w14:paraId="05D6C35D" w14:textId="77777777" w:rsidR="008442C8" w:rsidRPr="003B7E82" w:rsidRDefault="00054C63">
      <w:pPr>
        <w:pStyle w:val="Akapitzlist"/>
        <w:numPr>
          <w:ilvl w:val="0"/>
          <w:numId w:val="2"/>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współpracy regionalnej i zagranicznej Województwa.</w:t>
      </w:r>
    </w:p>
    <w:p w14:paraId="1B1183A2" w14:textId="77777777" w:rsidR="008442C8" w:rsidRPr="003B7E82" w:rsidRDefault="00054C63">
      <w:pPr>
        <w:spacing w:after="0" w:line="276" w:lineRule="auto"/>
        <w:ind w:left="360"/>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20b.  </w:t>
      </w:r>
      <w:r w:rsidRPr="003B7E82">
        <w:rPr>
          <w:rFonts w:ascii="Times New Roman" w:eastAsia="Times New Roman" w:hAnsi="Times New Roman" w:cs="Times New Roman"/>
          <w:bCs/>
          <w:sz w:val="24"/>
          <w:szCs w:val="24"/>
          <w:lang w:eastAsia="pl-PL"/>
        </w:rPr>
        <w:t xml:space="preserve">Do zadań </w:t>
      </w:r>
      <w:r w:rsidRPr="003B7E82">
        <w:rPr>
          <w:rFonts w:ascii="Times New Roman" w:eastAsia="Times New Roman" w:hAnsi="Times New Roman" w:cs="Times New Roman"/>
          <w:sz w:val="24"/>
          <w:szCs w:val="24"/>
          <w:lang w:eastAsia="pl-PL"/>
        </w:rPr>
        <w:t>Komisji Budżetu i Finansów należy w szczególności rozpatrywanie spraw z zakresu:</w:t>
      </w:r>
    </w:p>
    <w:p w14:paraId="09F394D8" w14:textId="77777777" w:rsidR="008442C8" w:rsidRPr="003B7E82" w:rsidRDefault="00054C63">
      <w:pPr>
        <w:pStyle w:val="Akapitzlist"/>
        <w:numPr>
          <w:ilvl w:val="0"/>
          <w:numId w:val="7"/>
        </w:numPr>
        <w:spacing w:after="0" w:line="276" w:lineRule="auto"/>
        <w:jc w:val="both"/>
        <w:rPr>
          <w:rFonts w:ascii="Times New Roman" w:hAnsi="Times New Roman" w:cs="Times New Roman"/>
          <w:sz w:val="24"/>
          <w:szCs w:val="24"/>
        </w:rPr>
      </w:pPr>
      <w:r w:rsidRPr="003B7E82">
        <w:rPr>
          <w:rFonts w:ascii="Times New Roman" w:eastAsia="Times New Roman" w:hAnsi="Times New Roman" w:cs="Times New Roman"/>
          <w:sz w:val="24"/>
          <w:szCs w:val="24"/>
          <w:lang w:eastAsia="pl-PL"/>
        </w:rPr>
        <w:t xml:space="preserve">budżetu i planów finansowych Województwa; </w:t>
      </w:r>
    </w:p>
    <w:p w14:paraId="60A1D322" w14:textId="77777777" w:rsidR="008442C8" w:rsidRPr="003B7E82" w:rsidRDefault="00054C63">
      <w:pPr>
        <w:pStyle w:val="Akapitzlist"/>
        <w:numPr>
          <w:ilvl w:val="0"/>
          <w:numId w:val="7"/>
        </w:numPr>
        <w:spacing w:after="0" w:line="276" w:lineRule="auto"/>
        <w:jc w:val="both"/>
        <w:rPr>
          <w:rFonts w:ascii="Times New Roman" w:hAnsi="Times New Roman" w:cs="Times New Roman"/>
          <w:sz w:val="24"/>
          <w:szCs w:val="24"/>
        </w:rPr>
      </w:pPr>
      <w:r w:rsidRPr="003B7E82">
        <w:rPr>
          <w:rFonts w:ascii="Times New Roman" w:eastAsia="Times New Roman" w:hAnsi="Times New Roman" w:cs="Times New Roman"/>
          <w:sz w:val="24"/>
          <w:szCs w:val="24"/>
          <w:lang w:eastAsia="pl-PL"/>
        </w:rPr>
        <w:t xml:space="preserve">funduszy celowych; </w:t>
      </w:r>
    </w:p>
    <w:p w14:paraId="3B2DAB70" w14:textId="77777777" w:rsidR="008442C8" w:rsidRPr="003B7E82" w:rsidRDefault="00054C63">
      <w:pPr>
        <w:pStyle w:val="Akapitzlist"/>
        <w:numPr>
          <w:ilvl w:val="0"/>
          <w:numId w:val="7"/>
        </w:numPr>
        <w:spacing w:after="0" w:line="276" w:lineRule="auto"/>
        <w:jc w:val="both"/>
        <w:rPr>
          <w:rFonts w:ascii="Times New Roman" w:hAnsi="Times New Roman" w:cs="Times New Roman"/>
          <w:sz w:val="24"/>
          <w:szCs w:val="24"/>
        </w:rPr>
      </w:pPr>
      <w:r w:rsidRPr="003B7E82">
        <w:rPr>
          <w:rFonts w:ascii="Times New Roman" w:eastAsia="Times New Roman" w:hAnsi="Times New Roman" w:cs="Times New Roman"/>
          <w:sz w:val="24"/>
          <w:szCs w:val="24"/>
          <w:lang w:eastAsia="pl-PL"/>
        </w:rPr>
        <w:t>pozyskiwania i łączenia środków publicznych i prywatnych w celu realizacji zadań z zakresu użyteczności publicznej;</w:t>
      </w:r>
    </w:p>
    <w:p w14:paraId="6216AF04" w14:textId="77777777" w:rsidR="008442C8" w:rsidRPr="003B7E82" w:rsidRDefault="00054C63">
      <w:pPr>
        <w:pStyle w:val="Akapitzlist"/>
        <w:numPr>
          <w:ilvl w:val="0"/>
          <w:numId w:val="7"/>
        </w:numPr>
        <w:spacing w:after="0" w:line="276" w:lineRule="auto"/>
        <w:jc w:val="both"/>
        <w:rPr>
          <w:rFonts w:ascii="Times New Roman" w:hAnsi="Times New Roman" w:cs="Times New Roman"/>
          <w:sz w:val="24"/>
          <w:szCs w:val="24"/>
        </w:rPr>
      </w:pPr>
      <w:r w:rsidRPr="003B7E82">
        <w:rPr>
          <w:rFonts w:ascii="Times New Roman" w:hAnsi="Times New Roman" w:cs="Times New Roman"/>
          <w:sz w:val="24"/>
          <w:szCs w:val="24"/>
        </w:rPr>
        <w:t xml:space="preserve">gospodarowania mieniem Województwa; </w:t>
      </w:r>
    </w:p>
    <w:p w14:paraId="1B4529A9" w14:textId="77777777" w:rsidR="008442C8" w:rsidRPr="003B7E82" w:rsidRDefault="00054C63">
      <w:pPr>
        <w:pStyle w:val="Akapitzlist"/>
        <w:numPr>
          <w:ilvl w:val="0"/>
          <w:numId w:val="7"/>
        </w:numPr>
        <w:spacing w:after="0" w:line="276" w:lineRule="auto"/>
        <w:jc w:val="both"/>
        <w:rPr>
          <w:rFonts w:ascii="Times New Roman" w:hAnsi="Times New Roman" w:cs="Times New Roman"/>
          <w:sz w:val="24"/>
          <w:szCs w:val="24"/>
        </w:rPr>
      </w:pPr>
      <w:r w:rsidRPr="003B7E82">
        <w:rPr>
          <w:rFonts w:ascii="Times New Roman" w:hAnsi="Times New Roman" w:cs="Times New Roman"/>
          <w:sz w:val="24"/>
          <w:szCs w:val="24"/>
        </w:rPr>
        <w:t>polityki finansowej Województwa.</w:t>
      </w:r>
    </w:p>
    <w:p w14:paraId="475BFFE0" w14:textId="77777777" w:rsidR="008442C8" w:rsidRPr="003B7E82" w:rsidRDefault="00054C63">
      <w:pPr>
        <w:spacing w:after="0" w:line="276" w:lineRule="auto"/>
        <w:ind w:left="360"/>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20c. Do zadań Komisji Edukacji, Kultury i Sportu należy  w szczególności rozpatrywanie spraw z zakresu:</w:t>
      </w:r>
    </w:p>
    <w:p w14:paraId="2F741928" w14:textId="77777777" w:rsidR="008442C8" w:rsidRPr="003B7E82" w:rsidRDefault="00054C63">
      <w:pPr>
        <w:pStyle w:val="Akapitzlist"/>
        <w:numPr>
          <w:ilvl w:val="0"/>
          <w:numId w:val="3"/>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edukacji i szkolnictwa wyższego; </w:t>
      </w:r>
    </w:p>
    <w:p w14:paraId="13F5D2C6" w14:textId="77777777" w:rsidR="008442C8" w:rsidRPr="003B7E82" w:rsidRDefault="00054C63">
      <w:pPr>
        <w:pStyle w:val="Akapitzlist"/>
        <w:numPr>
          <w:ilvl w:val="0"/>
          <w:numId w:val="3"/>
        </w:numPr>
        <w:spacing w:after="0" w:line="276" w:lineRule="auto"/>
        <w:jc w:val="both"/>
        <w:rPr>
          <w:rFonts w:ascii="Times New Roman" w:hAnsi="Times New Roman" w:cs="Times New Roman"/>
          <w:sz w:val="24"/>
          <w:szCs w:val="24"/>
        </w:rPr>
      </w:pPr>
      <w:r w:rsidRPr="003B7E82">
        <w:rPr>
          <w:rFonts w:ascii="Times New Roman" w:hAnsi="Times New Roman" w:cs="Times New Roman"/>
          <w:sz w:val="24"/>
          <w:szCs w:val="24"/>
        </w:rPr>
        <w:t>podnoszenia poziomu wykształcenia obywateli;</w:t>
      </w:r>
    </w:p>
    <w:p w14:paraId="58A3B518" w14:textId="77777777" w:rsidR="008442C8" w:rsidRPr="003B7E82" w:rsidRDefault="00054C63">
      <w:pPr>
        <w:pStyle w:val="Akapitzlist"/>
        <w:numPr>
          <w:ilvl w:val="0"/>
          <w:numId w:val="3"/>
        </w:numPr>
        <w:spacing w:after="0" w:line="276" w:lineRule="auto"/>
        <w:jc w:val="both"/>
        <w:rPr>
          <w:rFonts w:ascii="Times New Roman" w:hAnsi="Times New Roman" w:cs="Times New Roman"/>
          <w:sz w:val="24"/>
          <w:szCs w:val="24"/>
        </w:rPr>
      </w:pPr>
      <w:r w:rsidRPr="003B7E82">
        <w:rPr>
          <w:rFonts w:ascii="Times New Roman" w:hAnsi="Times New Roman" w:cs="Times New Roman"/>
          <w:sz w:val="24"/>
          <w:szCs w:val="24"/>
        </w:rPr>
        <w:t>polityki rozwoju nauki i postępu technicznego;</w:t>
      </w:r>
    </w:p>
    <w:p w14:paraId="1B673848" w14:textId="77777777" w:rsidR="008442C8" w:rsidRPr="003B7E82" w:rsidRDefault="00054C63">
      <w:pPr>
        <w:pStyle w:val="Akapitzlist"/>
        <w:numPr>
          <w:ilvl w:val="0"/>
          <w:numId w:val="3"/>
        </w:numPr>
        <w:spacing w:after="0" w:line="276" w:lineRule="auto"/>
        <w:jc w:val="both"/>
        <w:rPr>
          <w:rFonts w:ascii="Times New Roman" w:hAnsi="Times New Roman" w:cs="Times New Roman"/>
          <w:sz w:val="24"/>
          <w:szCs w:val="24"/>
        </w:rPr>
      </w:pPr>
      <w:r w:rsidRPr="003B7E82">
        <w:rPr>
          <w:rFonts w:ascii="Times New Roman" w:hAnsi="Times New Roman" w:cs="Times New Roman"/>
          <w:sz w:val="24"/>
          <w:szCs w:val="24"/>
        </w:rPr>
        <w:t>współpracy między sferą nauki i gospodarki wynalazczości i racjonalizacji;</w:t>
      </w:r>
    </w:p>
    <w:p w14:paraId="61E6DE79" w14:textId="77777777" w:rsidR="008442C8" w:rsidRPr="003B7E82" w:rsidRDefault="00054C63">
      <w:pPr>
        <w:pStyle w:val="Akapitzlist"/>
        <w:numPr>
          <w:ilvl w:val="0"/>
          <w:numId w:val="3"/>
        </w:numPr>
        <w:spacing w:after="0" w:line="276" w:lineRule="auto"/>
        <w:jc w:val="both"/>
        <w:rPr>
          <w:rFonts w:ascii="Times New Roman" w:eastAsia="Times New Roman" w:hAnsi="Times New Roman" w:cs="Times New Roman"/>
          <w:sz w:val="24"/>
          <w:szCs w:val="24"/>
          <w:lang w:eastAsia="pl-PL"/>
        </w:rPr>
      </w:pPr>
      <w:r w:rsidRPr="003B7E82">
        <w:rPr>
          <w:rFonts w:ascii="Times New Roman" w:hAnsi="Times New Roman" w:cs="Times New Roman"/>
          <w:sz w:val="24"/>
          <w:szCs w:val="24"/>
        </w:rPr>
        <w:t>pielęgnowania dziedzictwa narodowego oraz rozwoju i kształtowania świadomości narodowej obywatelskiej i kulturowej mieszkańców;</w:t>
      </w:r>
    </w:p>
    <w:p w14:paraId="70F1AA43" w14:textId="77777777" w:rsidR="008442C8" w:rsidRPr="003B7E82" w:rsidRDefault="00054C63">
      <w:pPr>
        <w:pStyle w:val="Akapitzlist"/>
        <w:numPr>
          <w:ilvl w:val="0"/>
          <w:numId w:val="3"/>
        </w:numPr>
        <w:spacing w:after="0" w:line="276" w:lineRule="auto"/>
        <w:jc w:val="both"/>
        <w:rPr>
          <w:rFonts w:ascii="Times New Roman" w:eastAsia="Times New Roman" w:hAnsi="Times New Roman" w:cs="Times New Roman"/>
          <w:sz w:val="24"/>
          <w:szCs w:val="24"/>
          <w:lang w:eastAsia="pl-PL"/>
        </w:rPr>
      </w:pPr>
      <w:r w:rsidRPr="003B7E82">
        <w:rPr>
          <w:rFonts w:ascii="Times New Roman" w:hAnsi="Times New Roman" w:cs="Times New Roman"/>
          <w:sz w:val="24"/>
          <w:szCs w:val="24"/>
        </w:rPr>
        <w:t>upowszechniania kultury oraz ochrony i racjonalnego wykorzystania dziedzictwa kulturowego;</w:t>
      </w:r>
    </w:p>
    <w:p w14:paraId="021DB22C" w14:textId="77777777" w:rsidR="008442C8" w:rsidRPr="003B7E82" w:rsidRDefault="00054C63">
      <w:pPr>
        <w:pStyle w:val="Akapitzlist"/>
        <w:numPr>
          <w:ilvl w:val="0"/>
          <w:numId w:val="3"/>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kultury fizycznej i sportu.</w:t>
      </w:r>
    </w:p>
    <w:p w14:paraId="4848EFC4" w14:textId="77777777" w:rsidR="008442C8" w:rsidRPr="003B7E82" w:rsidRDefault="00054C63">
      <w:pPr>
        <w:spacing w:after="0" w:line="276" w:lineRule="auto"/>
        <w:ind w:left="360"/>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20d. Do zadań Komisji Zdrowia, Polityki Społecznej i Spraw Rodziny należy w szczególności rozpatrywanie spraw z zakresu:</w:t>
      </w:r>
    </w:p>
    <w:p w14:paraId="31230B5F" w14:textId="77777777" w:rsidR="008442C8" w:rsidRPr="003B7E82" w:rsidRDefault="00054C63">
      <w:pPr>
        <w:pStyle w:val="Akapitzlist"/>
        <w:numPr>
          <w:ilvl w:val="0"/>
          <w:numId w:val="4"/>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promocji i ochrony zdrowia; </w:t>
      </w:r>
    </w:p>
    <w:p w14:paraId="28780BD6" w14:textId="77777777" w:rsidR="008442C8" w:rsidRPr="003B7E82" w:rsidRDefault="00054C63">
      <w:pPr>
        <w:pStyle w:val="Akapitzlist"/>
        <w:numPr>
          <w:ilvl w:val="0"/>
          <w:numId w:val="4"/>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lastRenderedPageBreak/>
        <w:t xml:space="preserve">pomocy społecznej; </w:t>
      </w:r>
    </w:p>
    <w:p w14:paraId="206ADFCB" w14:textId="77777777" w:rsidR="008442C8" w:rsidRPr="003B7E82" w:rsidRDefault="00054C63">
      <w:pPr>
        <w:pStyle w:val="Akapitzlist"/>
        <w:numPr>
          <w:ilvl w:val="0"/>
          <w:numId w:val="4"/>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ochrony praw konsumentów; </w:t>
      </w:r>
    </w:p>
    <w:p w14:paraId="3F183A6D" w14:textId="77777777" w:rsidR="008442C8" w:rsidRPr="003B7E82" w:rsidRDefault="00054C63">
      <w:pPr>
        <w:pStyle w:val="Akapitzlist"/>
        <w:numPr>
          <w:ilvl w:val="0"/>
          <w:numId w:val="4"/>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funkcjonowania rodziny i polityki prorodzinnej.</w:t>
      </w:r>
    </w:p>
    <w:p w14:paraId="1F862C9C" w14:textId="77777777" w:rsidR="008442C8" w:rsidRPr="003B7E82" w:rsidRDefault="00054C63">
      <w:pPr>
        <w:spacing w:after="0" w:line="276" w:lineRule="auto"/>
        <w:ind w:left="360"/>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20e. Do zadań Komisji Rolnictwa i Ochrony Środowiska należy w szczególności rozpatrywanie spraw z zakresu:</w:t>
      </w:r>
    </w:p>
    <w:p w14:paraId="796A1B4F" w14:textId="77777777" w:rsidR="008442C8" w:rsidRPr="003B7E82" w:rsidRDefault="00054C63">
      <w:pPr>
        <w:pStyle w:val="Akapitzlist"/>
        <w:numPr>
          <w:ilvl w:val="0"/>
          <w:numId w:val="5"/>
        </w:numPr>
        <w:spacing w:after="0" w:line="276" w:lineRule="auto"/>
        <w:ind w:hanging="357"/>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rolnictwa i skupu płodów rolnych;</w:t>
      </w:r>
    </w:p>
    <w:p w14:paraId="76A6A034" w14:textId="77777777" w:rsidR="008442C8" w:rsidRPr="003B7E82" w:rsidRDefault="00054C63">
      <w:pPr>
        <w:pStyle w:val="Akapitzlist"/>
        <w:numPr>
          <w:ilvl w:val="0"/>
          <w:numId w:val="5"/>
        </w:numPr>
        <w:spacing w:after="0" w:line="276" w:lineRule="auto"/>
        <w:ind w:hanging="357"/>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sytuacji socjalno-bytowej ludności wiejskiej; </w:t>
      </w:r>
    </w:p>
    <w:p w14:paraId="715CEA7E" w14:textId="24A7ED27" w:rsidR="008442C8" w:rsidRPr="003B7E82" w:rsidRDefault="00054C63">
      <w:pPr>
        <w:pStyle w:val="Akapitzlist"/>
        <w:numPr>
          <w:ilvl w:val="0"/>
          <w:numId w:val="5"/>
        </w:numPr>
        <w:spacing w:after="0" w:line="276" w:lineRule="auto"/>
        <w:ind w:hanging="357"/>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rozwoju i modernizacji terenów wiejskich</w:t>
      </w:r>
      <w:r w:rsidR="00E420C0" w:rsidRPr="003B7E82">
        <w:rPr>
          <w:rFonts w:ascii="Times New Roman" w:eastAsia="Times New Roman" w:hAnsi="Times New Roman" w:cs="Times New Roman"/>
          <w:sz w:val="24"/>
          <w:szCs w:val="24"/>
          <w:lang w:eastAsia="pl-PL"/>
        </w:rPr>
        <w:t xml:space="preserve">; </w:t>
      </w:r>
    </w:p>
    <w:p w14:paraId="149CCA81" w14:textId="77777777" w:rsidR="008442C8" w:rsidRPr="003B7E82" w:rsidRDefault="00054C63" w:rsidP="00E420C0">
      <w:pPr>
        <w:pStyle w:val="Akapitzlist"/>
        <w:numPr>
          <w:ilvl w:val="0"/>
          <w:numId w:val="5"/>
        </w:numPr>
        <w:spacing w:after="0" w:line="276" w:lineRule="auto"/>
        <w:ind w:hanging="357"/>
        <w:jc w:val="both"/>
        <w:rPr>
          <w:rFonts w:ascii="Times New Roman" w:eastAsia="Times New Roman" w:hAnsi="Times New Roman" w:cs="Times New Roman"/>
          <w:sz w:val="24"/>
          <w:szCs w:val="24"/>
          <w:lang w:eastAsia="pl-PL"/>
        </w:rPr>
      </w:pPr>
      <w:r w:rsidRPr="003B7E82">
        <w:rPr>
          <w:rFonts w:ascii="Times New Roman" w:hAnsi="Times New Roman"/>
          <w:szCs w:val="24"/>
        </w:rPr>
        <w:t>ochrony środowiska,</w:t>
      </w:r>
    </w:p>
    <w:p w14:paraId="5E116B89" w14:textId="77777777" w:rsidR="008442C8" w:rsidRPr="003B7E82" w:rsidRDefault="00054C63" w:rsidP="00E420C0">
      <w:pPr>
        <w:pStyle w:val="Akapitzlist"/>
        <w:numPr>
          <w:ilvl w:val="0"/>
          <w:numId w:val="5"/>
        </w:numPr>
        <w:spacing w:after="0" w:line="276" w:lineRule="auto"/>
        <w:ind w:hanging="357"/>
        <w:jc w:val="both"/>
        <w:rPr>
          <w:rFonts w:ascii="Times New Roman" w:eastAsia="Times New Roman" w:hAnsi="Times New Roman" w:cs="Times New Roman"/>
          <w:sz w:val="24"/>
          <w:szCs w:val="24"/>
          <w:lang w:eastAsia="pl-PL"/>
        </w:rPr>
      </w:pPr>
      <w:r w:rsidRPr="003B7E82">
        <w:rPr>
          <w:rFonts w:ascii="Times New Roman" w:hAnsi="Times New Roman"/>
          <w:szCs w:val="24"/>
        </w:rPr>
        <w:t>korzystania z zasobów oraz kształtowania środowiska naturalnego, zgodnie z zasadą zrównoważonego rozwoju.</w:t>
      </w:r>
    </w:p>
    <w:p w14:paraId="5D575B35" w14:textId="77777777" w:rsidR="008442C8" w:rsidRPr="003B7E82" w:rsidRDefault="00054C63">
      <w:pPr>
        <w:spacing w:after="0" w:line="276" w:lineRule="auto"/>
        <w:ind w:left="360"/>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20f. Do zadań Komisji Samorządu Terytorialnego należy w szczególności rozpatrywanie spraw:</w:t>
      </w:r>
    </w:p>
    <w:p w14:paraId="7B52E46E" w14:textId="77777777" w:rsidR="008442C8" w:rsidRPr="003B7E82" w:rsidRDefault="00054C63">
      <w:pPr>
        <w:pStyle w:val="Akapitzlist"/>
        <w:numPr>
          <w:ilvl w:val="0"/>
          <w:numId w:val="6"/>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z zakresu kształtowania właściwych relacji między administracją rządową i samorządową;</w:t>
      </w:r>
    </w:p>
    <w:p w14:paraId="36124A8B" w14:textId="77777777" w:rsidR="008442C8" w:rsidRPr="003B7E82" w:rsidRDefault="00054C63">
      <w:pPr>
        <w:pStyle w:val="Akapitzlist"/>
        <w:numPr>
          <w:ilvl w:val="0"/>
          <w:numId w:val="6"/>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wynikających ze wspólnej reprezentacji interesów jednostek samorządu; </w:t>
      </w:r>
    </w:p>
    <w:p w14:paraId="76C296A0" w14:textId="77777777" w:rsidR="008442C8" w:rsidRPr="003B7E82" w:rsidRDefault="00054C63">
      <w:pPr>
        <w:pStyle w:val="Akapitzlist"/>
        <w:numPr>
          <w:ilvl w:val="0"/>
          <w:numId w:val="6"/>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wynikających ze współpracy z organami regionalnych i lokalnych wspólnot samorządowych;</w:t>
      </w:r>
    </w:p>
    <w:p w14:paraId="22197A0E" w14:textId="77777777" w:rsidR="008442C8" w:rsidRPr="003B7E82" w:rsidRDefault="00054C63">
      <w:pPr>
        <w:pStyle w:val="Akapitzlist"/>
        <w:numPr>
          <w:ilvl w:val="0"/>
          <w:numId w:val="6"/>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bezpieczeństwa, ładu, porządku publicznego i obronności.</w:t>
      </w:r>
    </w:p>
    <w:p w14:paraId="466C1D5D" w14:textId="77777777" w:rsidR="008442C8" w:rsidRPr="003B7E82" w:rsidRDefault="00054C63">
      <w:pPr>
        <w:spacing w:after="0" w:line="276" w:lineRule="auto"/>
        <w:ind w:left="360"/>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20g. Do zadań Komisji Rewizyjnej należy rozpatrywanie spraw z zakresu kontroli działalności Zarządu oraz wojewódzkich samorządowych jednostek organizacyjnych.</w:t>
      </w:r>
    </w:p>
    <w:p w14:paraId="3CAF4E0E" w14:textId="68E1471E" w:rsidR="008442C8" w:rsidRPr="003B7E82" w:rsidRDefault="00054C63">
      <w:pPr>
        <w:spacing w:after="0" w:line="276" w:lineRule="auto"/>
        <w:ind w:left="360"/>
        <w:jc w:val="both"/>
        <w:rPr>
          <w:rFonts w:ascii="Times New Roman" w:hAnsi="Times New Roman" w:cs="Times New Roman"/>
          <w:sz w:val="24"/>
          <w:szCs w:val="24"/>
        </w:rPr>
      </w:pPr>
      <w:r w:rsidRPr="003B7E82">
        <w:rPr>
          <w:rFonts w:ascii="Times New Roman" w:hAnsi="Times New Roman" w:cs="Times New Roman"/>
          <w:sz w:val="24"/>
          <w:szCs w:val="24"/>
        </w:rPr>
        <w:t>§ 20h. Do zadań Komisji Skarg, Wniosków i Petycji należą sprawy dotyczące rozpatrywania skarg na działalność Marszałka</w:t>
      </w:r>
      <w:r w:rsidRPr="003B7E82">
        <w:rPr>
          <w:rFonts w:ascii="Times New Roman" w:hAnsi="Times New Roman" w:cs="Times New Roman"/>
          <w:i/>
          <w:sz w:val="24"/>
          <w:szCs w:val="24"/>
        </w:rPr>
        <w:t>,</w:t>
      </w:r>
      <w:r w:rsidRPr="003B7E82">
        <w:rPr>
          <w:rFonts w:ascii="Times New Roman" w:hAnsi="Times New Roman" w:cs="Times New Roman"/>
          <w:sz w:val="24"/>
          <w:szCs w:val="24"/>
        </w:rPr>
        <w:t xml:space="preserve"> Zarządu oraz wojewódzkich samorządowych jednostek orga</w:t>
      </w:r>
      <w:r w:rsidR="00C8463B" w:rsidRPr="003B7E82">
        <w:rPr>
          <w:rFonts w:ascii="Times New Roman" w:hAnsi="Times New Roman" w:cs="Times New Roman"/>
          <w:sz w:val="24"/>
          <w:szCs w:val="24"/>
        </w:rPr>
        <w:t xml:space="preserve">nizacyjnych, a także wniosków i </w:t>
      </w:r>
      <w:r w:rsidRPr="003B7E82">
        <w:rPr>
          <w:rFonts w:ascii="Times New Roman" w:hAnsi="Times New Roman" w:cs="Times New Roman"/>
          <w:sz w:val="24"/>
          <w:szCs w:val="24"/>
        </w:rPr>
        <w:t>petycji</w:t>
      </w:r>
      <w:r w:rsidR="00C8463B" w:rsidRPr="003B7E82">
        <w:rPr>
          <w:rFonts w:ascii="Times New Roman" w:hAnsi="Times New Roman" w:cs="Times New Roman"/>
          <w:sz w:val="24"/>
          <w:szCs w:val="24"/>
        </w:rPr>
        <w:t xml:space="preserve"> składanych przez obywateli</w:t>
      </w:r>
      <w:r w:rsidRPr="003B7E82">
        <w:rPr>
          <w:rFonts w:ascii="Times New Roman" w:hAnsi="Times New Roman" w:cs="Times New Roman"/>
          <w:sz w:val="24"/>
          <w:szCs w:val="24"/>
        </w:rPr>
        <w:t>.”;</w:t>
      </w:r>
    </w:p>
    <w:p w14:paraId="2C523DB0" w14:textId="77777777" w:rsidR="008442C8" w:rsidRPr="003B7E82" w:rsidRDefault="00054C63">
      <w:pPr>
        <w:spacing w:after="0" w:line="276" w:lineRule="auto"/>
        <w:ind w:left="360"/>
        <w:jc w:val="both"/>
        <w:rPr>
          <w:rFonts w:ascii="Times New Roman" w:hAnsi="Times New Roman" w:cs="Times New Roman"/>
          <w:sz w:val="24"/>
          <w:szCs w:val="24"/>
        </w:rPr>
      </w:pPr>
      <w:r w:rsidRPr="003B7E82">
        <w:rPr>
          <w:rFonts w:ascii="Times New Roman" w:hAnsi="Times New Roman" w:cs="Times New Roman"/>
          <w:sz w:val="24"/>
          <w:szCs w:val="24"/>
        </w:rPr>
        <w:t xml:space="preserve"> </w:t>
      </w:r>
    </w:p>
    <w:p w14:paraId="6A15512B"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22 otrzymuje brzmienie:</w:t>
      </w:r>
    </w:p>
    <w:p w14:paraId="4ED7BC5B" w14:textId="77777777"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22. Maksymalną i minimalną liczbę radnych wchodzących w skład komisji ustala Sejmik, z zastrzeżeniem § 24 ust. 1.”;</w:t>
      </w:r>
    </w:p>
    <w:p w14:paraId="4561D1D0" w14:textId="77777777" w:rsidR="008442C8" w:rsidRPr="003B7E82" w:rsidRDefault="008442C8">
      <w:pPr>
        <w:spacing w:after="0" w:line="276" w:lineRule="auto"/>
        <w:ind w:left="426"/>
        <w:jc w:val="both"/>
        <w:rPr>
          <w:rFonts w:ascii="Times New Roman" w:eastAsia="Times New Roman" w:hAnsi="Times New Roman" w:cs="Times New Roman"/>
          <w:sz w:val="24"/>
          <w:szCs w:val="24"/>
          <w:lang w:eastAsia="pl-PL"/>
        </w:rPr>
      </w:pPr>
    </w:p>
    <w:p w14:paraId="54BB01D6"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24 ust. 2-5 otrzymują brzmienie:</w:t>
      </w:r>
    </w:p>
    <w:p w14:paraId="25425073" w14:textId="77777777"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„2. Każdy klub radnych ma prawo wskazać do składu Komisji Rewizyjnej jednego przedstawiciela, który na tej podstawie wchodzi w skład Komisji.</w:t>
      </w:r>
    </w:p>
    <w:p w14:paraId="7C152038" w14:textId="77777777"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hAnsi="Times New Roman" w:cs="Times New Roman"/>
          <w:sz w:val="24"/>
          <w:szCs w:val="24"/>
        </w:rPr>
        <w:t xml:space="preserve">3. Jeżeli liczba przedstawicieli klubów jest mniejsza niż liczba członków Komisji </w:t>
      </w:r>
      <w:r w:rsidRPr="003B7E82">
        <w:rPr>
          <w:rFonts w:ascii="Times New Roman" w:eastAsia="Times New Roman" w:hAnsi="Times New Roman" w:cs="Times New Roman"/>
          <w:sz w:val="24"/>
          <w:szCs w:val="24"/>
          <w:lang w:eastAsia="pl-PL"/>
        </w:rPr>
        <w:t>Rewizyjnej</w:t>
      </w:r>
      <w:r w:rsidRPr="003B7E82">
        <w:rPr>
          <w:rFonts w:ascii="Times New Roman" w:hAnsi="Times New Roman" w:cs="Times New Roman"/>
          <w:sz w:val="24"/>
          <w:szCs w:val="24"/>
        </w:rPr>
        <w:t>, skład Komisji podlega uzupełnieniu spośród radnych deklarujących przynależność do składu Komisji.</w:t>
      </w:r>
    </w:p>
    <w:p w14:paraId="5181F962" w14:textId="77777777"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4. W przypadku, gdy deklarację członkostwa w Komisji Rewizyjnej złoży większa liczba radnych, niż liczba ustalona przez Sejmik, Sejmik dokonuje wyboru spośród deklarujących, wybierając do składu Komisji tych radnych, którzy otrzymali największą liczbę głosów.</w:t>
      </w:r>
    </w:p>
    <w:p w14:paraId="0248F3F4" w14:textId="77777777"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5. W przypadku, gdy liczba radnych deklarujących przynależność do składu Komisji Rewizyjnej nie przekracza składu określonego przez Sejmik, wyboru nie dokonuje się, lecz Sejmik zatwierdza uchwałą skład osobowy Komisji.”;</w:t>
      </w:r>
    </w:p>
    <w:p w14:paraId="43C398D4" w14:textId="77777777" w:rsidR="008442C8" w:rsidRPr="003B7E82" w:rsidRDefault="008442C8">
      <w:pPr>
        <w:spacing w:after="0" w:line="276" w:lineRule="auto"/>
        <w:ind w:left="426"/>
        <w:jc w:val="both"/>
        <w:rPr>
          <w:rFonts w:ascii="Times New Roman" w:eastAsia="Times New Roman" w:hAnsi="Times New Roman" w:cs="Times New Roman"/>
          <w:sz w:val="24"/>
          <w:szCs w:val="24"/>
          <w:lang w:eastAsia="pl-PL"/>
        </w:rPr>
      </w:pPr>
    </w:p>
    <w:p w14:paraId="41CAD7E8"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lastRenderedPageBreak/>
        <w:t>§ 26 otrzymuje brzmienie:</w:t>
      </w:r>
    </w:p>
    <w:p w14:paraId="1DC9B66D" w14:textId="17698351"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 26. Sejmik </w:t>
      </w:r>
      <w:r w:rsidR="005D12AE" w:rsidRPr="003B7E82">
        <w:rPr>
          <w:rFonts w:ascii="Times New Roman" w:eastAsia="Times New Roman" w:hAnsi="Times New Roman" w:cs="Times New Roman"/>
          <w:sz w:val="24"/>
          <w:szCs w:val="24"/>
          <w:lang w:eastAsia="pl-PL"/>
        </w:rPr>
        <w:t>powołując</w:t>
      </w:r>
      <w:r w:rsidRPr="003B7E82">
        <w:rPr>
          <w:rFonts w:ascii="Times New Roman" w:eastAsia="Times New Roman" w:hAnsi="Times New Roman" w:cs="Times New Roman"/>
          <w:sz w:val="24"/>
          <w:szCs w:val="24"/>
          <w:lang w:eastAsia="pl-PL"/>
        </w:rPr>
        <w:t xml:space="preserve"> komisje doraźne określa cel ich powołania, skład osobowy oraz okres na jaki zostały powołane. Do komisji doraźnych przepis § 23 stosuje się odpowiednio.”;</w:t>
      </w:r>
    </w:p>
    <w:p w14:paraId="5E683096" w14:textId="77777777" w:rsidR="008442C8" w:rsidRPr="003B7E82" w:rsidRDefault="008442C8">
      <w:pPr>
        <w:spacing w:after="0" w:line="276" w:lineRule="auto"/>
        <w:ind w:left="426"/>
        <w:jc w:val="both"/>
        <w:rPr>
          <w:rFonts w:ascii="Times New Roman" w:eastAsia="Times New Roman" w:hAnsi="Times New Roman" w:cs="Times New Roman"/>
          <w:sz w:val="24"/>
          <w:szCs w:val="24"/>
          <w:lang w:eastAsia="pl-PL"/>
        </w:rPr>
      </w:pPr>
    </w:p>
    <w:p w14:paraId="5E1CE526"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28 otrzymuje brzmienie:</w:t>
      </w:r>
    </w:p>
    <w:p w14:paraId="158FC9E9" w14:textId="77777777" w:rsidR="008442C8"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28. Przed upływem kadencji radny może się zrzec członkostwa w komisji lub być odwołanym przez Sejmik w przypadku, o którym mowa w § 60.”;</w:t>
      </w:r>
    </w:p>
    <w:p w14:paraId="4841A0B9"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18BFB213" w14:textId="77777777" w:rsidR="008442C8" w:rsidRPr="003B7E82" w:rsidRDefault="00054C63">
      <w:pPr>
        <w:pStyle w:val="Akapitzlist"/>
        <w:numPr>
          <w:ilvl w:val="0"/>
          <w:numId w:val="9"/>
        </w:numPr>
        <w:tabs>
          <w:tab w:val="left" w:pos="426"/>
        </w:tabs>
        <w:spacing w:after="0" w:line="276" w:lineRule="auto"/>
        <w:ind w:left="709" w:hanging="709"/>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29:</w:t>
      </w:r>
    </w:p>
    <w:p w14:paraId="0D1F46B7" w14:textId="77777777" w:rsidR="008442C8" w:rsidRPr="003B7E82" w:rsidRDefault="00054C63">
      <w:pPr>
        <w:pStyle w:val="Akapitzlist"/>
        <w:numPr>
          <w:ilvl w:val="1"/>
          <w:numId w:val="9"/>
        </w:numPr>
        <w:tabs>
          <w:tab w:val="left" w:pos="709"/>
        </w:tabs>
        <w:spacing w:after="0" w:line="276" w:lineRule="auto"/>
        <w:ind w:left="709" w:hanging="283"/>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ust. 1 otrzymuje brzmienie:</w:t>
      </w:r>
    </w:p>
    <w:p w14:paraId="7A9B6F1E" w14:textId="53A62DC6" w:rsidR="00936DBB" w:rsidRPr="003B7E82" w:rsidRDefault="00936DBB" w:rsidP="00936DBB">
      <w:pPr>
        <w:tabs>
          <w:tab w:val="left" w:pos="709"/>
        </w:tabs>
        <w:spacing w:after="0" w:line="276" w:lineRule="auto"/>
        <w:ind w:left="709"/>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„1. Przewodniczącego komisji wybiera i odwołuje Sejmik spośród członków komisji, z wyjątkiem Przewodniczącego Komisji Rewizyjnej, który jest wybierany </w:t>
      </w:r>
      <w:r w:rsidR="00E420C0" w:rsidRPr="003B7E82">
        <w:rPr>
          <w:rFonts w:ascii="Times New Roman" w:eastAsia="Times New Roman" w:hAnsi="Times New Roman" w:cs="Times New Roman"/>
          <w:sz w:val="24"/>
          <w:szCs w:val="24"/>
          <w:lang w:eastAsia="pl-PL"/>
        </w:rPr>
        <w:t>na</w:t>
      </w:r>
      <w:r w:rsidRPr="003B7E82">
        <w:rPr>
          <w:rFonts w:ascii="Times New Roman" w:eastAsia="Times New Roman" w:hAnsi="Times New Roman" w:cs="Times New Roman"/>
          <w:sz w:val="24"/>
          <w:szCs w:val="24"/>
          <w:lang w:eastAsia="pl-PL"/>
        </w:rPr>
        <w:t xml:space="preserve"> podstawie przepisów ustawy.”;</w:t>
      </w:r>
    </w:p>
    <w:p w14:paraId="0DD10834" w14:textId="77777777" w:rsidR="008442C8" w:rsidRPr="003B7E82" w:rsidRDefault="008442C8">
      <w:pPr>
        <w:pStyle w:val="Akapitzlist"/>
        <w:spacing w:after="0" w:line="276" w:lineRule="auto"/>
        <w:ind w:left="567" w:hanging="1"/>
        <w:jc w:val="both"/>
        <w:rPr>
          <w:rFonts w:ascii="Times New Roman" w:eastAsia="Times New Roman" w:hAnsi="Times New Roman" w:cs="Times New Roman"/>
          <w:sz w:val="24"/>
          <w:szCs w:val="24"/>
          <w:shd w:val="clear" w:color="auto" w:fill="FFFF00"/>
          <w:lang w:eastAsia="pl-PL"/>
        </w:rPr>
      </w:pPr>
    </w:p>
    <w:p w14:paraId="122FE286" w14:textId="70F7A3B9" w:rsidR="004665AA" w:rsidRPr="003B7E82" w:rsidRDefault="004665AA" w:rsidP="004665AA">
      <w:pPr>
        <w:pStyle w:val="Akapitzlist"/>
        <w:numPr>
          <w:ilvl w:val="1"/>
          <w:numId w:val="9"/>
        </w:numPr>
        <w:spacing w:after="0" w:line="276" w:lineRule="auto"/>
        <w:ind w:left="567" w:hanging="283"/>
        <w:jc w:val="both"/>
        <w:rPr>
          <w:rFonts w:ascii="Times New Roman" w:hAnsi="Times New Roman" w:cs="Times New Roman"/>
          <w:sz w:val="24"/>
          <w:szCs w:val="24"/>
        </w:rPr>
      </w:pPr>
      <w:r w:rsidRPr="003B7E82">
        <w:rPr>
          <w:rFonts w:ascii="Times New Roman" w:hAnsi="Times New Roman" w:cs="Times New Roman"/>
          <w:sz w:val="24"/>
          <w:szCs w:val="24"/>
        </w:rPr>
        <w:t>po ust. 2 dodaje się ust. 3 w brzmieniu:</w:t>
      </w:r>
    </w:p>
    <w:p w14:paraId="1F482155" w14:textId="5808F923" w:rsidR="008442C8" w:rsidRPr="003B7E82" w:rsidRDefault="0081209F">
      <w:pPr>
        <w:spacing w:after="0" w:line="276" w:lineRule="auto"/>
        <w:ind w:left="567"/>
        <w:jc w:val="both"/>
        <w:rPr>
          <w:rFonts w:ascii="Times New Roman" w:hAnsi="Times New Roman" w:cs="Times New Roman"/>
          <w:sz w:val="24"/>
          <w:szCs w:val="24"/>
        </w:rPr>
      </w:pPr>
      <w:r w:rsidRPr="003B7E82">
        <w:rPr>
          <w:rFonts w:ascii="Times New Roman" w:hAnsi="Times New Roman" w:cs="Times New Roman"/>
          <w:sz w:val="24"/>
          <w:szCs w:val="24"/>
        </w:rPr>
        <w:t xml:space="preserve"> </w:t>
      </w:r>
      <w:r w:rsidR="00226441" w:rsidRPr="003B7E82">
        <w:rPr>
          <w:rFonts w:ascii="Times New Roman" w:hAnsi="Times New Roman" w:cs="Times New Roman"/>
          <w:sz w:val="24"/>
          <w:szCs w:val="24"/>
        </w:rPr>
        <w:t>„</w:t>
      </w:r>
      <w:r w:rsidRPr="003B7E82">
        <w:rPr>
          <w:rFonts w:ascii="Times New Roman" w:hAnsi="Times New Roman" w:cs="Times New Roman"/>
          <w:sz w:val="24"/>
          <w:szCs w:val="24"/>
        </w:rPr>
        <w:t xml:space="preserve">3. </w:t>
      </w:r>
      <w:r w:rsidR="00936DBB" w:rsidRPr="003B7E82">
        <w:rPr>
          <w:rFonts w:ascii="Times New Roman" w:hAnsi="Times New Roman" w:cs="Times New Roman"/>
          <w:sz w:val="24"/>
          <w:szCs w:val="24"/>
        </w:rPr>
        <w:t>Zasady  w</w:t>
      </w:r>
      <w:r w:rsidR="000E0689" w:rsidRPr="003B7E82">
        <w:rPr>
          <w:rFonts w:ascii="Times New Roman" w:hAnsi="Times New Roman" w:cs="Times New Roman"/>
          <w:sz w:val="24"/>
          <w:szCs w:val="24"/>
        </w:rPr>
        <w:t>yb</w:t>
      </w:r>
      <w:r w:rsidR="00936DBB" w:rsidRPr="003B7E82">
        <w:rPr>
          <w:rFonts w:ascii="Times New Roman" w:hAnsi="Times New Roman" w:cs="Times New Roman"/>
          <w:sz w:val="24"/>
          <w:szCs w:val="24"/>
        </w:rPr>
        <w:t>oru</w:t>
      </w:r>
      <w:r w:rsidR="000E0689" w:rsidRPr="003B7E82">
        <w:rPr>
          <w:rFonts w:ascii="Times New Roman" w:hAnsi="Times New Roman" w:cs="Times New Roman"/>
          <w:sz w:val="24"/>
          <w:szCs w:val="24"/>
        </w:rPr>
        <w:t xml:space="preserve"> </w:t>
      </w:r>
      <w:r w:rsidR="00226441" w:rsidRPr="003B7E82">
        <w:rPr>
          <w:rFonts w:ascii="Times New Roman" w:hAnsi="Times New Roman" w:cs="Times New Roman"/>
          <w:sz w:val="24"/>
          <w:szCs w:val="24"/>
        </w:rPr>
        <w:t xml:space="preserve">Przewodniczącego Komisji Rewizyjnej </w:t>
      </w:r>
      <w:r w:rsidR="00936DBB" w:rsidRPr="003B7E82">
        <w:rPr>
          <w:rFonts w:ascii="Times New Roman" w:hAnsi="Times New Roman" w:cs="Times New Roman"/>
          <w:sz w:val="24"/>
          <w:szCs w:val="24"/>
        </w:rPr>
        <w:t>określa ustawa</w:t>
      </w:r>
      <w:r w:rsidRPr="003B7E82">
        <w:rPr>
          <w:rFonts w:ascii="Times New Roman" w:hAnsi="Times New Roman" w:cs="Times New Roman"/>
          <w:sz w:val="24"/>
          <w:szCs w:val="24"/>
        </w:rPr>
        <w:t>.”;</w:t>
      </w:r>
    </w:p>
    <w:p w14:paraId="2D338269" w14:textId="77777777" w:rsidR="0081209F" w:rsidRPr="003B7E82" w:rsidRDefault="0081209F">
      <w:pPr>
        <w:spacing w:after="0" w:line="276" w:lineRule="auto"/>
        <w:ind w:left="567"/>
        <w:jc w:val="both"/>
        <w:rPr>
          <w:rFonts w:ascii="Times New Roman" w:hAnsi="Times New Roman" w:cs="Times New Roman"/>
          <w:sz w:val="24"/>
          <w:szCs w:val="24"/>
        </w:rPr>
      </w:pPr>
    </w:p>
    <w:p w14:paraId="2C1EC964"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uchyla się § 32;</w:t>
      </w:r>
    </w:p>
    <w:p w14:paraId="3420D39A"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6A627F5A"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po § 33 dodaje się § 33a w brzmieniu:</w:t>
      </w:r>
    </w:p>
    <w:p w14:paraId="5FBC99AD" w14:textId="77777777" w:rsidR="008442C8" w:rsidRPr="003B7E82" w:rsidRDefault="00054C63">
      <w:pPr>
        <w:spacing w:after="0" w:line="276" w:lineRule="auto"/>
        <w:ind w:firstLine="426"/>
        <w:jc w:val="both"/>
        <w:rPr>
          <w:rStyle w:val="Numerstrony"/>
          <w:rFonts w:ascii="Times New Roman" w:hAnsi="Times New Roman" w:cs="Times New Roman"/>
          <w:sz w:val="24"/>
          <w:szCs w:val="24"/>
        </w:rPr>
      </w:pPr>
      <w:r w:rsidRPr="003B7E82">
        <w:rPr>
          <w:rFonts w:ascii="Times New Roman" w:eastAsia="Times New Roman" w:hAnsi="Times New Roman" w:cs="Times New Roman"/>
          <w:sz w:val="24"/>
          <w:szCs w:val="24"/>
          <w:lang w:eastAsia="pl-PL"/>
        </w:rPr>
        <w:t>„</w:t>
      </w:r>
      <w:r w:rsidRPr="003B7E82">
        <w:rPr>
          <w:rStyle w:val="Numerstrony"/>
          <w:rFonts w:ascii="Times New Roman" w:hAnsi="Times New Roman" w:cs="Times New Roman"/>
          <w:sz w:val="24"/>
          <w:szCs w:val="24"/>
        </w:rPr>
        <w:t>§ 33a. 1.Klub tworzy się na okres kadencji Sejmiku.</w:t>
      </w:r>
    </w:p>
    <w:p w14:paraId="616076F5" w14:textId="77777777" w:rsidR="008442C8" w:rsidRPr="003B7E82" w:rsidRDefault="00054C63">
      <w:pPr>
        <w:spacing w:after="0" w:line="276" w:lineRule="auto"/>
        <w:ind w:left="426"/>
        <w:jc w:val="both"/>
        <w:rPr>
          <w:rStyle w:val="Numerstrony"/>
          <w:rFonts w:ascii="Times New Roman" w:hAnsi="Times New Roman" w:cs="Times New Roman"/>
          <w:sz w:val="24"/>
          <w:szCs w:val="24"/>
        </w:rPr>
      </w:pPr>
      <w:r w:rsidRPr="003B7E82">
        <w:rPr>
          <w:rStyle w:val="Numerstrony"/>
          <w:rFonts w:ascii="Times New Roman" w:hAnsi="Times New Roman" w:cs="Times New Roman"/>
          <w:sz w:val="24"/>
          <w:szCs w:val="24"/>
        </w:rPr>
        <w:t>2. Klub może ulec rozwiązaniu w okresie kadencji Sejmiku, w drodze uchwały klubu, podjętej zwykłą większością głosów, w obecności co najmniej połowy członków klubu.</w:t>
      </w:r>
    </w:p>
    <w:p w14:paraId="4CC09189" w14:textId="77777777" w:rsidR="008442C8" w:rsidRPr="003B7E82" w:rsidRDefault="00054C63">
      <w:pPr>
        <w:spacing w:after="0" w:line="276" w:lineRule="auto"/>
        <w:ind w:left="426"/>
        <w:jc w:val="both"/>
        <w:rPr>
          <w:rStyle w:val="Numerstrony"/>
          <w:rFonts w:ascii="Times New Roman" w:hAnsi="Times New Roman" w:cs="Times New Roman"/>
          <w:sz w:val="24"/>
          <w:szCs w:val="24"/>
        </w:rPr>
      </w:pPr>
      <w:r w:rsidRPr="003B7E82">
        <w:rPr>
          <w:rStyle w:val="Numerstrony"/>
          <w:rFonts w:ascii="Times New Roman" w:hAnsi="Times New Roman" w:cs="Times New Roman"/>
          <w:sz w:val="24"/>
          <w:szCs w:val="24"/>
        </w:rPr>
        <w:t>3. Sejmik rozwiązuje klub w okresie kadencji Sejmiku, w drodze uchwały, gdy liczba jego członków jest mniejsza niż 3 radnych.”;</w:t>
      </w:r>
    </w:p>
    <w:p w14:paraId="129C0A44" w14:textId="77777777" w:rsidR="008442C8" w:rsidRPr="003B7E82" w:rsidRDefault="008442C8">
      <w:pPr>
        <w:spacing w:after="0" w:line="276" w:lineRule="auto"/>
        <w:ind w:left="426"/>
        <w:jc w:val="both"/>
        <w:rPr>
          <w:rFonts w:ascii="Times New Roman" w:eastAsia="Times New Roman" w:hAnsi="Times New Roman" w:cs="Times New Roman"/>
          <w:sz w:val="24"/>
          <w:szCs w:val="24"/>
          <w:lang w:eastAsia="pl-PL"/>
        </w:rPr>
      </w:pPr>
    </w:p>
    <w:p w14:paraId="07428FD9"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34 uchyla się ust. 2;</w:t>
      </w:r>
    </w:p>
    <w:p w14:paraId="1F9533B4"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39ED38E3"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35 otrzymuje brzmienie:</w:t>
      </w:r>
    </w:p>
    <w:p w14:paraId="5CAC34A7" w14:textId="77777777"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35.1. Przewodniczący klubu informuje Przewodniczącego Sejmiku o powstaniu klubu, jego nazwie oraz imiennym składzie.</w:t>
      </w:r>
    </w:p>
    <w:p w14:paraId="556CE2DA" w14:textId="77777777"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2. Każda zmiana w zakresie, o którym mowa w ust. 1, wymaga zgłoszenia przez Przewodniczącego klubu Przewodniczącemu Sejmiku.”; </w:t>
      </w:r>
    </w:p>
    <w:p w14:paraId="4D47AC85" w14:textId="77777777" w:rsidR="008442C8" w:rsidRPr="003B7E82" w:rsidRDefault="008442C8">
      <w:pPr>
        <w:spacing w:after="0" w:line="276" w:lineRule="auto"/>
        <w:ind w:left="426"/>
        <w:jc w:val="both"/>
        <w:rPr>
          <w:rFonts w:ascii="Times New Roman" w:eastAsia="Times New Roman" w:hAnsi="Times New Roman" w:cs="Times New Roman"/>
          <w:sz w:val="24"/>
          <w:szCs w:val="24"/>
          <w:lang w:eastAsia="pl-PL"/>
        </w:rPr>
      </w:pPr>
    </w:p>
    <w:p w14:paraId="51B256A9"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po § 35 dodaje się § 35a w brzmieniu:</w:t>
      </w:r>
    </w:p>
    <w:p w14:paraId="41B38443" w14:textId="435C8F32"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35a. 1. Klub na pierwszym posiedzeniu po wyborze Zarządu przyj</w:t>
      </w:r>
      <w:r w:rsidR="00122213" w:rsidRPr="003B7E82">
        <w:rPr>
          <w:rFonts w:ascii="Times New Roman" w:eastAsia="Times New Roman" w:hAnsi="Times New Roman" w:cs="Times New Roman"/>
          <w:sz w:val="24"/>
          <w:szCs w:val="24"/>
          <w:lang w:eastAsia="pl-PL"/>
        </w:rPr>
        <w:t>muje</w:t>
      </w:r>
      <w:r w:rsidRPr="003B7E82">
        <w:rPr>
          <w:rFonts w:ascii="Times New Roman" w:eastAsia="Times New Roman" w:hAnsi="Times New Roman" w:cs="Times New Roman"/>
          <w:sz w:val="24"/>
          <w:szCs w:val="24"/>
          <w:lang w:eastAsia="pl-PL"/>
        </w:rPr>
        <w:t xml:space="preserve">, w drodze uchwały, oświadczenie </w:t>
      </w:r>
      <w:r w:rsidR="00122213" w:rsidRPr="003B7E82">
        <w:rPr>
          <w:rFonts w:ascii="Times New Roman" w:eastAsia="Times New Roman" w:hAnsi="Times New Roman" w:cs="Times New Roman"/>
          <w:sz w:val="24"/>
          <w:szCs w:val="24"/>
          <w:lang w:eastAsia="pl-PL"/>
        </w:rPr>
        <w:t xml:space="preserve">o udzieleniu albo </w:t>
      </w:r>
      <w:r w:rsidRPr="003B7E82">
        <w:rPr>
          <w:rFonts w:ascii="Times New Roman" w:eastAsia="Times New Roman" w:hAnsi="Times New Roman" w:cs="Times New Roman"/>
          <w:sz w:val="24"/>
          <w:szCs w:val="24"/>
          <w:lang w:eastAsia="pl-PL"/>
        </w:rPr>
        <w:t>odmow</w:t>
      </w:r>
      <w:r w:rsidR="00122213" w:rsidRPr="003B7E82">
        <w:rPr>
          <w:rFonts w:ascii="Times New Roman" w:eastAsia="Times New Roman" w:hAnsi="Times New Roman" w:cs="Times New Roman"/>
          <w:sz w:val="24"/>
          <w:szCs w:val="24"/>
          <w:lang w:eastAsia="pl-PL"/>
        </w:rPr>
        <w:t xml:space="preserve">ie udzielenia </w:t>
      </w:r>
      <w:r w:rsidRPr="003B7E82">
        <w:rPr>
          <w:rFonts w:ascii="Times New Roman" w:eastAsia="Times New Roman" w:hAnsi="Times New Roman" w:cs="Times New Roman"/>
          <w:sz w:val="24"/>
          <w:szCs w:val="24"/>
          <w:lang w:eastAsia="pl-PL"/>
        </w:rPr>
        <w:t>poparcia Zarząd</w:t>
      </w:r>
      <w:r w:rsidR="00122213" w:rsidRPr="003B7E82">
        <w:rPr>
          <w:rFonts w:ascii="Times New Roman" w:eastAsia="Times New Roman" w:hAnsi="Times New Roman" w:cs="Times New Roman"/>
          <w:sz w:val="24"/>
          <w:szCs w:val="24"/>
          <w:lang w:eastAsia="pl-PL"/>
        </w:rPr>
        <w:t>owi</w:t>
      </w:r>
      <w:r w:rsidRPr="003B7E82">
        <w:rPr>
          <w:rFonts w:ascii="Times New Roman" w:eastAsia="Times New Roman" w:hAnsi="Times New Roman" w:cs="Times New Roman"/>
          <w:sz w:val="24"/>
          <w:szCs w:val="24"/>
          <w:lang w:eastAsia="pl-PL"/>
        </w:rPr>
        <w:t>.</w:t>
      </w:r>
    </w:p>
    <w:p w14:paraId="1EE5C347" w14:textId="77777777"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2. Uchwałę, o której mowa w ust. 1, klub podejmuje zwykłą większością głosów, w obecności co najmniej połowy składu klubu.”;</w:t>
      </w:r>
    </w:p>
    <w:p w14:paraId="6F813276" w14:textId="77777777" w:rsidR="008442C8" w:rsidRPr="003B7E82" w:rsidRDefault="008442C8">
      <w:pPr>
        <w:spacing w:after="0" w:line="276" w:lineRule="auto"/>
        <w:ind w:left="426"/>
        <w:jc w:val="both"/>
        <w:rPr>
          <w:rFonts w:ascii="Times New Roman" w:eastAsia="Times New Roman" w:hAnsi="Times New Roman" w:cs="Times New Roman"/>
          <w:sz w:val="24"/>
          <w:szCs w:val="24"/>
          <w:lang w:eastAsia="pl-PL"/>
        </w:rPr>
      </w:pPr>
    </w:p>
    <w:p w14:paraId="4A79D77F"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37 pkt 4 otrzymuje brzmienie:</w:t>
      </w:r>
    </w:p>
    <w:p w14:paraId="3F4CFC14" w14:textId="526CC4BD" w:rsidR="008442C8"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„4) sk</w:t>
      </w:r>
      <w:r w:rsidR="00E420C0" w:rsidRPr="003B7E82">
        <w:rPr>
          <w:rFonts w:ascii="Times New Roman" w:eastAsia="Times New Roman" w:hAnsi="Times New Roman" w:cs="Times New Roman"/>
          <w:sz w:val="24"/>
          <w:szCs w:val="24"/>
          <w:lang w:eastAsia="pl-PL"/>
        </w:rPr>
        <w:t>ładania</w:t>
      </w:r>
      <w:r w:rsidRPr="003B7E82">
        <w:rPr>
          <w:rFonts w:ascii="Times New Roman" w:eastAsia="Times New Roman" w:hAnsi="Times New Roman" w:cs="Times New Roman"/>
          <w:sz w:val="24"/>
          <w:szCs w:val="24"/>
          <w:lang w:eastAsia="pl-PL"/>
        </w:rPr>
        <w:t xml:space="preserve"> oświadczeń i wyrażani</w:t>
      </w:r>
      <w:r w:rsidR="00E420C0" w:rsidRPr="003B7E82">
        <w:rPr>
          <w:rFonts w:ascii="Times New Roman" w:eastAsia="Times New Roman" w:hAnsi="Times New Roman" w:cs="Times New Roman"/>
          <w:sz w:val="24"/>
          <w:szCs w:val="24"/>
          <w:lang w:eastAsia="pl-PL"/>
        </w:rPr>
        <w:t>a</w:t>
      </w:r>
      <w:r w:rsidRPr="003B7E82">
        <w:rPr>
          <w:rFonts w:ascii="Times New Roman" w:eastAsia="Times New Roman" w:hAnsi="Times New Roman" w:cs="Times New Roman"/>
          <w:sz w:val="24"/>
          <w:szCs w:val="24"/>
          <w:lang w:eastAsia="pl-PL"/>
        </w:rPr>
        <w:t xml:space="preserve"> stanowisk.”;</w:t>
      </w:r>
    </w:p>
    <w:p w14:paraId="076F560C"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452B586A" w14:textId="78C51BFD" w:rsidR="006D797A" w:rsidRPr="003B7E82" w:rsidRDefault="006D797A">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lastRenderedPageBreak/>
        <w:t>w § 39 ust. 1 otrzymuje brzmienie:</w:t>
      </w:r>
    </w:p>
    <w:p w14:paraId="3CCFAD46" w14:textId="47003385" w:rsidR="006D797A" w:rsidRPr="003B7E82" w:rsidRDefault="006D797A" w:rsidP="006D797A">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„1. Zarząd składa się z 5 osób, w tym Marszałka Województwa, zwanego dalej „Marszałkiem”, jako przewodniczącego Zarządu, 2 Wicemarszałków </w:t>
      </w:r>
      <w:r w:rsidR="00F05A79" w:rsidRPr="003B7E82">
        <w:rPr>
          <w:rFonts w:ascii="Times New Roman" w:eastAsia="Times New Roman" w:hAnsi="Times New Roman" w:cs="Times New Roman"/>
          <w:sz w:val="24"/>
          <w:szCs w:val="24"/>
          <w:lang w:eastAsia="pl-PL"/>
        </w:rPr>
        <w:t>i 2</w:t>
      </w:r>
      <w:r w:rsidRPr="003B7E82">
        <w:rPr>
          <w:rFonts w:ascii="Times New Roman" w:eastAsia="Times New Roman" w:hAnsi="Times New Roman" w:cs="Times New Roman"/>
          <w:sz w:val="24"/>
          <w:szCs w:val="24"/>
          <w:lang w:eastAsia="pl-PL"/>
        </w:rPr>
        <w:t xml:space="preserve"> </w:t>
      </w:r>
      <w:r w:rsidR="00380B33" w:rsidRPr="003B7E82">
        <w:rPr>
          <w:rFonts w:ascii="Times New Roman" w:eastAsia="Times New Roman" w:hAnsi="Times New Roman" w:cs="Times New Roman"/>
          <w:sz w:val="24"/>
          <w:szCs w:val="24"/>
          <w:lang w:eastAsia="pl-PL"/>
        </w:rPr>
        <w:t>c</w:t>
      </w:r>
      <w:r w:rsidRPr="003B7E82">
        <w:rPr>
          <w:rFonts w:ascii="Times New Roman" w:eastAsia="Times New Roman" w:hAnsi="Times New Roman" w:cs="Times New Roman"/>
          <w:sz w:val="24"/>
          <w:szCs w:val="24"/>
          <w:lang w:eastAsia="pl-PL"/>
        </w:rPr>
        <w:t>złonków Zarządu.”;</w:t>
      </w:r>
    </w:p>
    <w:p w14:paraId="4532E3C7" w14:textId="77777777" w:rsidR="006D797A" w:rsidRPr="003B7E82" w:rsidRDefault="006D797A" w:rsidP="006D797A">
      <w:pPr>
        <w:pStyle w:val="Akapitzlist"/>
        <w:spacing w:after="0" w:line="276" w:lineRule="auto"/>
        <w:ind w:left="426"/>
        <w:jc w:val="both"/>
        <w:rPr>
          <w:rFonts w:ascii="Times New Roman" w:eastAsia="Times New Roman" w:hAnsi="Times New Roman" w:cs="Times New Roman"/>
          <w:sz w:val="24"/>
          <w:szCs w:val="24"/>
          <w:lang w:eastAsia="pl-PL"/>
        </w:rPr>
      </w:pPr>
    </w:p>
    <w:p w14:paraId="5544C879" w14:textId="1B77274C"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40 otrzymuje brzmienie:</w:t>
      </w:r>
    </w:p>
    <w:p w14:paraId="4ACBBA0D" w14:textId="77777777" w:rsidR="008442C8" w:rsidRPr="003B7E82" w:rsidRDefault="00054C63">
      <w:pPr>
        <w:spacing w:after="0" w:line="276" w:lineRule="auto"/>
        <w:ind w:firstLine="284"/>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bCs/>
          <w:sz w:val="24"/>
          <w:szCs w:val="24"/>
          <w:lang w:eastAsia="pl-PL"/>
        </w:rPr>
        <w:t>40.</w:t>
      </w:r>
      <w:r w:rsidRPr="003B7E82">
        <w:rPr>
          <w:rFonts w:ascii="Times New Roman" w:eastAsia="Times New Roman" w:hAnsi="Times New Roman" w:cs="Times New Roman"/>
          <w:sz w:val="24"/>
          <w:szCs w:val="24"/>
          <w:lang w:eastAsia="pl-PL"/>
        </w:rPr>
        <w:t xml:space="preserve"> Zasady i tryb wyboru Zarządu określa ustawa oraz Statut.”; </w:t>
      </w:r>
    </w:p>
    <w:p w14:paraId="04AD5460" w14:textId="77777777" w:rsidR="008442C8" w:rsidRPr="003B7E82" w:rsidRDefault="008442C8">
      <w:pPr>
        <w:spacing w:after="0" w:line="276" w:lineRule="auto"/>
        <w:ind w:firstLine="284"/>
        <w:jc w:val="both"/>
        <w:rPr>
          <w:rFonts w:ascii="Times New Roman" w:eastAsia="Times New Roman" w:hAnsi="Times New Roman" w:cs="Times New Roman"/>
          <w:sz w:val="24"/>
          <w:szCs w:val="24"/>
          <w:lang w:eastAsia="pl-PL"/>
        </w:rPr>
      </w:pPr>
    </w:p>
    <w:p w14:paraId="088A9D94"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44 uchyla się pkt 7;</w:t>
      </w:r>
    </w:p>
    <w:p w14:paraId="48CBDACE"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4F95F8D6"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48 otrzymuje brzmienie:</w:t>
      </w:r>
    </w:p>
    <w:p w14:paraId="47780814" w14:textId="77777777" w:rsidR="008442C8" w:rsidRPr="003B7E82" w:rsidRDefault="00054C63">
      <w:pPr>
        <w:keepLines/>
        <w:spacing w:after="0" w:line="276" w:lineRule="auto"/>
        <w:ind w:firstLine="426"/>
        <w:jc w:val="both"/>
        <w:rPr>
          <w:rFonts w:ascii="Times New Roman" w:hAnsi="Times New Roman" w:cs="Times New Roman"/>
          <w:sz w:val="24"/>
          <w:szCs w:val="24"/>
        </w:rPr>
      </w:pPr>
      <w:r w:rsidRPr="003B7E82">
        <w:rPr>
          <w:rFonts w:ascii="Times New Roman" w:eastAsia="Times New Roman" w:hAnsi="Times New Roman" w:cs="Times New Roman"/>
          <w:sz w:val="24"/>
          <w:szCs w:val="24"/>
          <w:lang w:eastAsia="pl-PL"/>
        </w:rPr>
        <w:t>„</w:t>
      </w:r>
      <w:r w:rsidRPr="003B7E82">
        <w:rPr>
          <w:rFonts w:ascii="Times New Roman" w:hAnsi="Times New Roman" w:cs="Times New Roman"/>
          <w:sz w:val="24"/>
          <w:szCs w:val="24"/>
        </w:rPr>
        <w:t>§ 48.   Do wykonywania zadań Województwo tworzy:</w:t>
      </w:r>
    </w:p>
    <w:p w14:paraId="62DAB50A" w14:textId="77777777" w:rsidR="008442C8" w:rsidRPr="003B7E82" w:rsidRDefault="00054C63">
      <w:pPr>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1) wojewódzkie samorządowe jednostki organizacyjne zaliczane do sektora finansów publicznych;</w:t>
      </w:r>
    </w:p>
    <w:p w14:paraId="7B602F4C" w14:textId="77777777" w:rsidR="008442C8" w:rsidRPr="003B7E82" w:rsidRDefault="00054C63">
      <w:pPr>
        <w:spacing w:after="0" w:line="276" w:lineRule="auto"/>
        <w:ind w:firstLine="426"/>
        <w:jc w:val="both"/>
        <w:rPr>
          <w:rFonts w:ascii="Times New Roman" w:hAnsi="Times New Roman" w:cs="Times New Roman"/>
          <w:sz w:val="24"/>
          <w:szCs w:val="24"/>
        </w:rPr>
      </w:pPr>
      <w:r w:rsidRPr="003B7E82">
        <w:rPr>
          <w:rFonts w:ascii="Times New Roman" w:hAnsi="Times New Roman" w:cs="Times New Roman"/>
          <w:sz w:val="24"/>
          <w:szCs w:val="24"/>
        </w:rPr>
        <w:t>2) samorządowe instytucje kultury;</w:t>
      </w:r>
    </w:p>
    <w:p w14:paraId="340381AD" w14:textId="77777777" w:rsidR="008442C8" w:rsidRPr="003B7E82" w:rsidRDefault="00054C63">
      <w:pPr>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3) inne zaliczane do sektora finansów publicznych wojewódzkie osoby prawne utworzone na podstawie odrębnych ustaw w celu wykonywania zadań publicznych.”;</w:t>
      </w:r>
    </w:p>
    <w:p w14:paraId="0592A87C" w14:textId="77777777" w:rsidR="008442C8" w:rsidRPr="003B7E82" w:rsidRDefault="008442C8">
      <w:pPr>
        <w:pStyle w:val="Akapitzlist"/>
        <w:spacing w:after="0" w:line="276" w:lineRule="auto"/>
        <w:ind w:left="750"/>
        <w:jc w:val="both"/>
        <w:rPr>
          <w:rFonts w:ascii="Times New Roman" w:eastAsia="Times New Roman" w:hAnsi="Times New Roman" w:cs="Times New Roman"/>
          <w:sz w:val="24"/>
          <w:szCs w:val="24"/>
          <w:lang w:eastAsia="pl-PL"/>
        </w:rPr>
      </w:pPr>
    </w:p>
    <w:p w14:paraId="66566055"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55 otrzymuje brzmienie:</w:t>
      </w:r>
    </w:p>
    <w:p w14:paraId="1ABA7B11" w14:textId="77777777" w:rsidR="008442C8"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bCs/>
          <w:sz w:val="24"/>
          <w:szCs w:val="24"/>
          <w:lang w:eastAsia="pl-PL"/>
        </w:rPr>
        <w:t>55.</w:t>
      </w:r>
      <w:r w:rsidRPr="003B7E82">
        <w:rPr>
          <w:rFonts w:ascii="Times New Roman" w:eastAsia="Times New Roman" w:hAnsi="Times New Roman" w:cs="Times New Roman"/>
          <w:sz w:val="24"/>
          <w:szCs w:val="24"/>
          <w:lang w:eastAsia="pl-PL"/>
        </w:rPr>
        <w:t>  Radni są zobowiązani do uczestniczenia i  czynnego udziału w sesjach Sejmiku, posiedzeniach komisji Sejmiku oraz organów, do których zostali wybrani lub desygnowani.”;</w:t>
      </w:r>
    </w:p>
    <w:p w14:paraId="7F0FFB03" w14:textId="77777777" w:rsidR="008442C8" w:rsidRPr="003B7E82" w:rsidRDefault="008442C8">
      <w:pPr>
        <w:pStyle w:val="Akapitzlist"/>
        <w:spacing w:after="0" w:line="276" w:lineRule="auto"/>
        <w:ind w:left="426" w:hanging="426"/>
        <w:jc w:val="both"/>
        <w:rPr>
          <w:rFonts w:ascii="Times New Roman" w:eastAsia="Times New Roman" w:hAnsi="Times New Roman" w:cs="Times New Roman"/>
          <w:sz w:val="24"/>
          <w:szCs w:val="24"/>
          <w:lang w:eastAsia="pl-PL"/>
        </w:rPr>
      </w:pPr>
    </w:p>
    <w:p w14:paraId="231D9901"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uchyla się § 62;</w:t>
      </w:r>
    </w:p>
    <w:p w14:paraId="41837908" w14:textId="77777777" w:rsidR="008442C8" w:rsidRPr="003B7E82" w:rsidRDefault="008442C8">
      <w:pPr>
        <w:pStyle w:val="Akapitzlist"/>
        <w:spacing w:after="0" w:line="276" w:lineRule="auto"/>
        <w:ind w:left="426" w:hanging="426"/>
        <w:jc w:val="both"/>
        <w:rPr>
          <w:rFonts w:ascii="Times New Roman" w:eastAsia="Times New Roman" w:hAnsi="Times New Roman" w:cs="Times New Roman"/>
          <w:sz w:val="24"/>
          <w:szCs w:val="24"/>
          <w:lang w:eastAsia="pl-PL"/>
        </w:rPr>
      </w:pPr>
    </w:p>
    <w:p w14:paraId="6BC6EE30"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po § 63:</w:t>
      </w:r>
    </w:p>
    <w:p w14:paraId="49AC8FD0" w14:textId="77777777" w:rsidR="0081209F" w:rsidRPr="003B7E82" w:rsidRDefault="0081209F" w:rsidP="0081209F">
      <w:pPr>
        <w:pStyle w:val="Akapitzlist"/>
        <w:rPr>
          <w:rFonts w:ascii="Times New Roman" w:eastAsia="Times New Roman" w:hAnsi="Times New Roman" w:cs="Times New Roman"/>
          <w:sz w:val="24"/>
          <w:szCs w:val="24"/>
          <w:lang w:eastAsia="pl-PL"/>
        </w:rPr>
      </w:pPr>
    </w:p>
    <w:p w14:paraId="7C15F972" w14:textId="77777777" w:rsidR="0081209F" w:rsidRPr="003B7E82" w:rsidRDefault="0081209F" w:rsidP="0081209F">
      <w:pPr>
        <w:pStyle w:val="Akapitzlist"/>
        <w:numPr>
          <w:ilvl w:val="1"/>
          <w:numId w:val="9"/>
        </w:num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w miejsce wyrazów „Sesje Sejmiku” wprowadza się oznaczenie i tytuł rozdziału VI w brzmieniu: </w:t>
      </w:r>
    </w:p>
    <w:p w14:paraId="720F9747" w14:textId="77777777" w:rsidR="008442C8" w:rsidRPr="003B7E82" w:rsidRDefault="0081209F" w:rsidP="004665AA">
      <w:pPr>
        <w:pStyle w:val="Akapitzlist"/>
        <w:jc w:val="center"/>
        <w:rPr>
          <w:rFonts w:ascii="Times New Roman" w:eastAsia="Times New Roman" w:hAnsi="Times New Roman" w:cs="Times New Roman"/>
          <w:b/>
          <w:sz w:val="24"/>
          <w:szCs w:val="24"/>
          <w:lang w:eastAsia="pl-PL"/>
        </w:rPr>
      </w:pPr>
      <w:r w:rsidRPr="003B7E82">
        <w:rPr>
          <w:rFonts w:ascii="Times New Roman" w:eastAsia="Times New Roman" w:hAnsi="Times New Roman" w:cs="Times New Roman"/>
          <w:b/>
          <w:sz w:val="24"/>
          <w:szCs w:val="24"/>
          <w:lang w:eastAsia="pl-PL"/>
        </w:rPr>
        <w:t>„Rozdział VI</w:t>
      </w:r>
    </w:p>
    <w:p w14:paraId="5B2B6B36" w14:textId="77777777" w:rsidR="0081209F" w:rsidRPr="003B7E82" w:rsidRDefault="0081209F" w:rsidP="004665AA">
      <w:pPr>
        <w:pStyle w:val="Akapitzlist"/>
        <w:jc w:val="center"/>
        <w:rPr>
          <w:rFonts w:ascii="Times New Roman" w:eastAsia="Times New Roman" w:hAnsi="Times New Roman" w:cs="Times New Roman"/>
          <w:b/>
          <w:sz w:val="24"/>
          <w:szCs w:val="24"/>
          <w:lang w:eastAsia="pl-PL"/>
        </w:rPr>
      </w:pPr>
      <w:r w:rsidRPr="003B7E82">
        <w:rPr>
          <w:rFonts w:ascii="Times New Roman" w:eastAsia="Times New Roman" w:hAnsi="Times New Roman" w:cs="Times New Roman"/>
          <w:b/>
          <w:sz w:val="24"/>
          <w:szCs w:val="24"/>
          <w:lang w:eastAsia="pl-PL"/>
        </w:rPr>
        <w:t>Sesje Sejmiku”,</w:t>
      </w:r>
    </w:p>
    <w:p w14:paraId="2BBCF087" w14:textId="77777777" w:rsidR="0081209F" w:rsidRPr="003B7E82" w:rsidRDefault="0081209F">
      <w:pPr>
        <w:pStyle w:val="Akapitzlist"/>
        <w:rPr>
          <w:rFonts w:ascii="Times New Roman" w:eastAsia="Times New Roman" w:hAnsi="Times New Roman" w:cs="Times New Roman"/>
          <w:b/>
          <w:sz w:val="24"/>
          <w:szCs w:val="24"/>
          <w:lang w:eastAsia="pl-PL"/>
        </w:rPr>
      </w:pPr>
    </w:p>
    <w:p w14:paraId="0A6432D4" w14:textId="77777777" w:rsidR="0081209F" w:rsidRPr="003B7E82" w:rsidRDefault="0081209F" w:rsidP="0081209F">
      <w:pPr>
        <w:pStyle w:val="Akapitzlist"/>
        <w:numPr>
          <w:ilvl w:val="1"/>
          <w:numId w:val="9"/>
        </w:numPr>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dodaje się § 63a w brzmieniu:</w:t>
      </w:r>
    </w:p>
    <w:p w14:paraId="40FEA2F1" w14:textId="77777777" w:rsidR="008442C8" w:rsidRPr="003B7E82" w:rsidRDefault="0081209F">
      <w:pPr>
        <w:keepLines/>
        <w:spacing w:after="0" w:line="276" w:lineRule="auto"/>
        <w:ind w:left="284"/>
        <w:jc w:val="both"/>
        <w:rPr>
          <w:rFonts w:ascii="Times New Roman" w:hAnsi="Times New Roman" w:cs="Times New Roman"/>
          <w:sz w:val="24"/>
          <w:szCs w:val="24"/>
        </w:rPr>
      </w:pPr>
      <w:r w:rsidRPr="003B7E82">
        <w:rPr>
          <w:rFonts w:ascii="Times New Roman" w:hAnsi="Times New Roman" w:cs="Times New Roman"/>
          <w:sz w:val="24"/>
          <w:szCs w:val="24"/>
        </w:rPr>
        <w:t xml:space="preserve"> </w:t>
      </w:r>
      <w:r w:rsidR="00054C63" w:rsidRPr="003B7E82">
        <w:rPr>
          <w:rFonts w:ascii="Times New Roman" w:hAnsi="Times New Roman" w:cs="Times New Roman"/>
          <w:sz w:val="24"/>
          <w:szCs w:val="24"/>
        </w:rPr>
        <w:t>„§ 63a. 1. Prowadzący obrady podczas pierwszej sesji nowo wybranego Sejmiku stwierdza kworum, a następnie zarządza złożenie ślubowania przez radnych.</w:t>
      </w:r>
    </w:p>
    <w:p w14:paraId="03BDCCAC" w14:textId="77777777" w:rsidR="008442C8" w:rsidRPr="003B7E82" w:rsidRDefault="00054C63">
      <w:pPr>
        <w:keepLines/>
        <w:spacing w:after="0" w:line="276" w:lineRule="auto"/>
        <w:ind w:left="284"/>
        <w:jc w:val="both"/>
        <w:rPr>
          <w:rFonts w:ascii="Times New Roman" w:hAnsi="Times New Roman" w:cs="Times New Roman"/>
          <w:sz w:val="24"/>
          <w:szCs w:val="24"/>
        </w:rPr>
      </w:pPr>
      <w:r w:rsidRPr="003B7E82">
        <w:rPr>
          <w:rFonts w:ascii="Times New Roman" w:hAnsi="Times New Roman" w:cs="Times New Roman"/>
          <w:sz w:val="24"/>
          <w:szCs w:val="24"/>
        </w:rPr>
        <w:t>2. Ślubowanie odbywa się w ten sposób, iż prowadzący obrady prosi radnych o powstanie, następnie odczytuje rotę ślubowania, a kolejno wyczytywani radni, stojąc, składają ślubowanie wypowiadając słowo: „Ślubuję” lub zdanie „Ślubuję, tak mi dopomóż Bóg.”.</w:t>
      </w:r>
    </w:p>
    <w:p w14:paraId="2361A326" w14:textId="2644464D" w:rsidR="008442C8" w:rsidRPr="003B7E82" w:rsidRDefault="00054C63">
      <w:pPr>
        <w:keepLines/>
        <w:spacing w:after="0" w:line="276" w:lineRule="auto"/>
        <w:ind w:left="284"/>
        <w:jc w:val="both"/>
        <w:rPr>
          <w:rFonts w:ascii="Times New Roman" w:hAnsi="Times New Roman" w:cs="Times New Roman"/>
          <w:sz w:val="24"/>
          <w:szCs w:val="24"/>
        </w:rPr>
      </w:pPr>
      <w:r w:rsidRPr="003B7E82">
        <w:rPr>
          <w:rFonts w:ascii="Times New Roman" w:hAnsi="Times New Roman" w:cs="Times New Roman"/>
          <w:sz w:val="24"/>
          <w:szCs w:val="24"/>
        </w:rPr>
        <w:t>3. Po złożeniu ślubowania prowadzący obrady wybiera spośród radnych dwóch</w:t>
      </w:r>
      <w:r w:rsidR="0081209F" w:rsidRPr="003B7E82">
        <w:rPr>
          <w:rFonts w:ascii="Times New Roman" w:hAnsi="Times New Roman" w:cs="Times New Roman"/>
          <w:sz w:val="24"/>
          <w:szCs w:val="24"/>
        </w:rPr>
        <w:t xml:space="preserve"> sekretarzy obrad,</w:t>
      </w:r>
      <w:r w:rsidRPr="003B7E82">
        <w:rPr>
          <w:rFonts w:ascii="Times New Roman" w:hAnsi="Times New Roman" w:cs="Times New Roman"/>
          <w:sz w:val="24"/>
          <w:szCs w:val="24"/>
        </w:rPr>
        <w:t xml:space="preserve"> których zadaniem jest pomoc w prowadzeniu obrad, w tym obliczanie wyników głosowań jawnych</w:t>
      </w:r>
      <w:r w:rsidR="000F7751" w:rsidRPr="003B7E82">
        <w:rPr>
          <w:rFonts w:ascii="Times New Roman" w:hAnsi="Times New Roman" w:cs="Times New Roman"/>
          <w:sz w:val="24"/>
          <w:szCs w:val="24"/>
        </w:rPr>
        <w:t xml:space="preserve">, o których mowa w </w:t>
      </w:r>
      <w:r w:rsidR="000F7751" w:rsidRPr="003B7E82">
        <w:rPr>
          <w:rFonts w:ascii="Times New Roman" w:eastAsia="Times New Roman" w:hAnsi="Times New Roman" w:cs="Times New Roman"/>
          <w:sz w:val="24"/>
          <w:szCs w:val="24"/>
          <w:lang w:eastAsia="pl-PL"/>
        </w:rPr>
        <w:t>§ 91 ust. 5,</w:t>
      </w:r>
      <w:r w:rsidRPr="003B7E82">
        <w:rPr>
          <w:rFonts w:ascii="Times New Roman" w:hAnsi="Times New Roman" w:cs="Times New Roman"/>
          <w:sz w:val="24"/>
          <w:szCs w:val="24"/>
        </w:rPr>
        <w:t xml:space="preserve"> oraz nadzorowanie sporządzenia protokołu z sesji Sejmiku.</w:t>
      </w:r>
    </w:p>
    <w:p w14:paraId="73BCB946" w14:textId="77777777" w:rsidR="008442C8" w:rsidRPr="003B7E82" w:rsidRDefault="00054C63">
      <w:pPr>
        <w:keepLines/>
        <w:spacing w:after="0" w:line="276" w:lineRule="auto"/>
        <w:ind w:left="284"/>
        <w:jc w:val="both"/>
        <w:rPr>
          <w:rFonts w:ascii="Times New Roman" w:hAnsi="Times New Roman" w:cs="Times New Roman"/>
          <w:sz w:val="24"/>
          <w:szCs w:val="24"/>
        </w:rPr>
      </w:pPr>
      <w:r w:rsidRPr="003B7E82">
        <w:rPr>
          <w:rFonts w:ascii="Times New Roman" w:hAnsi="Times New Roman" w:cs="Times New Roman"/>
          <w:sz w:val="24"/>
          <w:szCs w:val="24"/>
        </w:rPr>
        <w:lastRenderedPageBreak/>
        <w:t>4. Radni przystępują do przyjęcia porządku obrad pierwszej sesji, w którym umieszcza się punkt dotyczący wyboru Przewodniczącego Sejmiku. O umieszczeniu w porządku obrad innych punktów decydują radni. W tym przypadku § 72 ust. 2a i 3 stosuje się odpowiednio.</w:t>
      </w:r>
    </w:p>
    <w:p w14:paraId="2A1CB5C8" w14:textId="77777777" w:rsidR="008442C8" w:rsidRPr="003B7E82" w:rsidRDefault="00054C63">
      <w:pPr>
        <w:keepLines/>
        <w:spacing w:after="0" w:line="276" w:lineRule="auto"/>
        <w:ind w:left="284"/>
        <w:jc w:val="both"/>
        <w:rPr>
          <w:rFonts w:ascii="Times New Roman" w:hAnsi="Times New Roman" w:cs="Times New Roman"/>
          <w:sz w:val="24"/>
          <w:szCs w:val="24"/>
        </w:rPr>
      </w:pPr>
      <w:r w:rsidRPr="003B7E82">
        <w:rPr>
          <w:rFonts w:ascii="Times New Roman" w:hAnsi="Times New Roman" w:cs="Times New Roman"/>
          <w:sz w:val="24"/>
          <w:szCs w:val="24"/>
        </w:rPr>
        <w:t>5. Po dokonanym wyborze prowadzenie obrad przejmuje Przewodniczący Sejmiku nowej kadencji.</w:t>
      </w:r>
    </w:p>
    <w:p w14:paraId="2A767D2B" w14:textId="25655939" w:rsidR="0081209F" w:rsidRPr="003B7E82" w:rsidRDefault="0081209F">
      <w:pPr>
        <w:keepLines/>
        <w:spacing w:after="0" w:line="276" w:lineRule="auto"/>
        <w:ind w:left="284"/>
        <w:jc w:val="both"/>
        <w:rPr>
          <w:rFonts w:ascii="Times New Roman" w:hAnsi="Times New Roman" w:cs="Times New Roman"/>
          <w:sz w:val="24"/>
          <w:szCs w:val="24"/>
        </w:rPr>
      </w:pPr>
      <w:r w:rsidRPr="003B7E82">
        <w:rPr>
          <w:rFonts w:ascii="Times New Roman" w:hAnsi="Times New Roman" w:cs="Times New Roman"/>
          <w:sz w:val="24"/>
          <w:szCs w:val="24"/>
        </w:rPr>
        <w:t>6. Po wyczer</w:t>
      </w:r>
      <w:r w:rsidR="004F4E95" w:rsidRPr="003B7E82">
        <w:rPr>
          <w:rFonts w:ascii="Times New Roman" w:hAnsi="Times New Roman" w:cs="Times New Roman"/>
          <w:sz w:val="24"/>
          <w:szCs w:val="24"/>
        </w:rPr>
        <w:t>paniu porządku obrad pierwszej s</w:t>
      </w:r>
      <w:r w:rsidRPr="003B7E82">
        <w:rPr>
          <w:rFonts w:ascii="Times New Roman" w:hAnsi="Times New Roman" w:cs="Times New Roman"/>
          <w:sz w:val="24"/>
          <w:szCs w:val="24"/>
        </w:rPr>
        <w:t>esji Przewodniczący Sejmiku ustala i podaje termin obrad następnej sesji.</w:t>
      </w:r>
    </w:p>
    <w:p w14:paraId="1EACA75A" w14:textId="77777777" w:rsidR="008442C8" w:rsidRPr="003B7E82" w:rsidRDefault="00054C63">
      <w:pPr>
        <w:keepLines/>
        <w:spacing w:after="0" w:line="276" w:lineRule="auto"/>
        <w:ind w:left="284"/>
        <w:jc w:val="both"/>
        <w:rPr>
          <w:rFonts w:ascii="Times New Roman" w:hAnsi="Times New Roman" w:cs="Times New Roman"/>
          <w:sz w:val="24"/>
          <w:szCs w:val="24"/>
        </w:rPr>
      </w:pPr>
      <w:r w:rsidRPr="003B7E82">
        <w:rPr>
          <w:rFonts w:ascii="Times New Roman" w:hAnsi="Times New Roman" w:cs="Times New Roman"/>
          <w:sz w:val="24"/>
          <w:szCs w:val="24"/>
        </w:rPr>
        <w:t>7. Protokół z pierwszej sesji Sejmiku oraz uchwały podjęte przez Sejmik podpisuje wybrany Przewodniczący Sejmiku, z wyjątkiem uchwały stwierdzającej wybór Przewodniczącego Sejmiku, którą podpisuje radny senior prowadzący do tego momentu obrady.”;</w:t>
      </w:r>
    </w:p>
    <w:p w14:paraId="609CDB2B" w14:textId="77777777" w:rsidR="008442C8" w:rsidRPr="003B7E82" w:rsidRDefault="008442C8">
      <w:pPr>
        <w:pStyle w:val="Akapitzlist"/>
        <w:spacing w:after="0" w:line="276" w:lineRule="auto"/>
        <w:ind w:left="1440"/>
        <w:jc w:val="both"/>
        <w:rPr>
          <w:rFonts w:ascii="Times New Roman" w:eastAsia="Times New Roman" w:hAnsi="Times New Roman" w:cs="Times New Roman"/>
          <w:sz w:val="24"/>
          <w:szCs w:val="24"/>
          <w:lang w:eastAsia="pl-PL"/>
        </w:rPr>
      </w:pPr>
    </w:p>
    <w:p w14:paraId="7C90F8A7"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uchyla się § 65;</w:t>
      </w:r>
    </w:p>
    <w:p w14:paraId="60A01E6B"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79BBE388"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66 ust. 1 otrzymuje brzmienie:</w:t>
      </w:r>
    </w:p>
    <w:p w14:paraId="3814D17E" w14:textId="77777777" w:rsidR="008442C8" w:rsidRPr="003B7E82" w:rsidRDefault="00054C63">
      <w:pPr>
        <w:keepLines/>
        <w:spacing w:after="0" w:line="276" w:lineRule="auto"/>
        <w:ind w:left="425"/>
        <w:jc w:val="both"/>
        <w:rPr>
          <w:rFonts w:ascii="Times New Roman" w:hAnsi="Times New Roman" w:cs="Times New Roman"/>
          <w:sz w:val="24"/>
          <w:szCs w:val="24"/>
        </w:rPr>
      </w:pP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sz w:val="24"/>
          <w:szCs w:val="24"/>
          <w:lang w:eastAsia="pl-PL"/>
        </w:rPr>
        <w:t xml:space="preserve">1. O terminie, miejscu i porządku obrad sesji Przewodniczący Sejmiku zawiadamia radnych co najmniej 7 dni przed terminem sesji </w:t>
      </w:r>
      <w:r w:rsidRPr="003B7E82">
        <w:rPr>
          <w:rFonts w:ascii="Times New Roman" w:hAnsi="Times New Roman" w:cs="Times New Roman"/>
          <w:sz w:val="24"/>
          <w:szCs w:val="24"/>
        </w:rPr>
        <w:t>za pośrednictwem środków komunikacji elektronicznej. Na wniosek radnego, jego zawiadomienia dokonuje się w formie pisemnej.”;</w:t>
      </w:r>
    </w:p>
    <w:p w14:paraId="11B596A2" w14:textId="77777777" w:rsidR="008442C8" w:rsidRPr="003B7E82" w:rsidRDefault="008442C8">
      <w:pPr>
        <w:keepLines/>
        <w:spacing w:after="0" w:line="276" w:lineRule="auto"/>
        <w:ind w:left="425"/>
        <w:jc w:val="both"/>
        <w:rPr>
          <w:rFonts w:ascii="Times New Roman" w:hAnsi="Times New Roman" w:cs="Times New Roman"/>
          <w:sz w:val="24"/>
          <w:szCs w:val="24"/>
        </w:rPr>
      </w:pPr>
    </w:p>
    <w:p w14:paraId="7E607FBE"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68 i 69 otrzymują brzmienie:</w:t>
      </w:r>
    </w:p>
    <w:p w14:paraId="57119362" w14:textId="77777777" w:rsidR="008442C8"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bCs/>
          <w:sz w:val="24"/>
          <w:szCs w:val="24"/>
          <w:lang w:eastAsia="pl-PL"/>
        </w:rPr>
        <w:t>68.</w:t>
      </w:r>
      <w:r w:rsidRPr="003B7E82">
        <w:rPr>
          <w:rFonts w:ascii="Times New Roman" w:eastAsia="Times New Roman" w:hAnsi="Times New Roman" w:cs="Times New Roman"/>
          <w:sz w:val="24"/>
          <w:szCs w:val="24"/>
          <w:lang w:eastAsia="pl-PL"/>
        </w:rPr>
        <w:t xml:space="preserve"> W przypadkach szczególnie uzasadnionych rangą spraw i pilnym rozstrzygnięciem Przewodniczący Sejmiku może dokonać zwołania sesji bez zachowania trybu, o którym mowa w § 66 ust. 1, co najmniej na 2 dni przed terminem sesji </w:t>
      </w:r>
      <w:r w:rsidRPr="003B7E82">
        <w:rPr>
          <w:rFonts w:ascii="Times New Roman" w:hAnsi="Times New Roman" w:cs="Times New Roman"/>
          <w:sz w:val="24"/>
          <w:szCs w:val="24"/>
        </w:rPr>
        <w:t>telefonicznie lub za pośrednictwem środków komunikacji elektronicznej</w:t>
      </w:r>
      <w:r w:rsidRPr="003B7E82">
        <w:rPr>
          <w:rFonts w:ascii="Times New Roman" w:eastAsia="Times New Roman" w:hAnsi="Times New Roman" w:cs="Times New Roman"/>
          <w:sz w:val="24"/>
          <w:szCs w:val="24"/>
          <w:lang w:eastAsia="pl-PL"/>
        </w:rPr>
        <w:t>.</w:t>
      </w:r>
    </w:p>
    <w:p w14:paraId="584FFE14"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 69.   Radni otrzymują projekty uchwał oraz informacje i materiały będące przedmiotem sesji za pośrednictwem środków komunikacji elektronicznej.”;</w:t>
      </w:r>
    </w:p>
    <w:p w14:paraId="0FD31930" w14:textId="77777777" w:rsidR="008442C8" w:rsidRPr="003B7E82" w:rsidRDefault="008442C8">
      <w:pPr>
        <w:pStyle w:val="Akapitzlist"/>
        <w:spacing w:after="0" w:line="276" w:lineRule="auto"/>
        <w:ind w:left="426" w:hanging="426"/>
        <w:jc w:val="both"/>
        <w:rPr>
          <w:rFonts w:ascii="Times New Roman" w:eastAsia="Times New Roman" w:hAnsi="Times New Roman" w:cs="Times New Roman"/>
          <w:sz w:val="24"/>
          <w:szCs w:val="24"/>
          <w:lang w:eastAsia="pl-PL"/>
        </w:rPr>
      </w:pPr>
    </w:p>
    <w:p w14:paraId="307A0AB3"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70 w ust. 2 w pkt 3 kropkę zastępuje się średnikiem i dodaje się pkt 4 i 5 w brzmieniu:</w:t>
      </w:r>
    </w:p>
    <w:p w14:paraId="54F93AB6" w14:textId="7902BF2A"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„4)  dostęp do transmisji obrad Sejmiku oraz bieżące zamieszczanie nagrań obrad Sejmiku w BIP i na stronie internetowej samorządu województwa</w:t>
      </w:r>
      <w:r w:rsidR="000167F5" w:rsidRPr="003B7E82">
        <w:rPr>
          <w:rFonts w:ascii="Times New Roman" w:eastAsia="Times New Roman" w:hAnsi="Times New Roman" w:cs="Times New Roman"/>
          <w:sz w:val="24"/>
          <w:szCs w:val="24"/>
          <w:lang w:eastAsia="pl-PL"/>
        </w:rPr>
        <w:t>;</w:t>
      </w:r>
    </w:p>
    <w:p w14:paraId="784E2F1B" w14:textId="5404D3B3"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5) dostęp do wyników g</w:t>
      </w:r>
      <w:r w:rsidR="00E420C0" w:rsidRPr="003B7E82">
        <w:rPr>
          <w:rFonts w:ascii="Times New Roman" w:eastAsia="Times New Roman" w:hAnsi="Times New Roman" w:cs="Times New Roman"/>
          <w:sz w:val="24"/>
          <w:szCs w:val="24"/>
          <w:lang w:eastAsia="pl-PL"/>
        </w:rPr>
        <w:t>ł</w:t>
      </w:r>
      <w:r w:rsidRPr="003B7E82">
        <w:rPr>
          <w:rFonts w:ascii="Times New Roman" w:eastAsia="Times New Roman" w:hAnsi="Times New Roman" w:cs="Times New Roman"/>
          <w:sz w:val="24"/>
          <w:szCs w:val="24"/>
          <w:lang w:eastAsia="pl-PL"/>
        </w:rPr>
        <w:t>osowań jawnych.”;</w:t>
      </w:r>
    </w:p>
    <w:p w14:paraId="6A721A96" w14:textId="77777777" w:rsidR="008442C8" w:rsidRPr="003B7E82" w:rsidRDefault="008442C8">
      <w:pPr>
        <w:spacing w:after="0" w:line="276" w:lineRule="auto"/>
        <w:ind w:left="426"/>
        <w:jc w:val="both"/>
        <w:rPr>
          <w:rFonts w:ascii="Times New Roman" w:eastAsia="Times New Roman" w:hAnsi="Times New Roman" w:cs="Times New Roman"/>
          <w:sz w:val="24"/>
          <w:szCs w:val="24"/>
          <w:lang w:eastAsia="pl-PL"/>
        </w:rPr>
      </w:pPr>
    </w:p>
    <w:p w14:paraId="3672EF65"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72:</w:t>
      </w:r>
    </w:p>
    <w:p w14:paraId="7256B5AD" w14:textId="77777777" w:rsidR="008442C8" w:rsidRPr="003B7E82" w:rsidRDefault="00054C63">
      <w:pPr>
        <w:pStyle w:val="Akapitzlist"/>
        <w:numPr>
          <w:ilvl w:val="1"/>
          <w:numId w:val="9"/>
        </w:numPr>
        <w:spacing w:after="0" w:line="276" w:lineRule="auto"/>
        <w:ind w:left="851" w:hanging="425"/>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ust. 1 otrzymuje brzmienie:</w:t>
      </w:r>
    </w:p>
    <w:p w14:paraId="0384B2B3" w14:textId="7EDB1A8D" w:rsidR="008442C8" w:rsidRPr="003B7E82" w:rsidRDefault="00054C63">
      <w:pPr>
        <w:pStyle w:val="Akapitzlist"/>
        <w:spacing w:after="0" w:line="276" w:lineRule="auto"/>
        <w:ind w:left="851"/>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„1. Przedmiot sesji stanowią sprawy objęte porządkiem obrad ustalonym przez Przewodniczącego Sejmiku oraz wprowadzone w trybie, o którym mowa w ust. 2a</w:t>
      </w:r>
      <w:r w:rsidR="000F7751" w:rsidRPr="003B7E82">
        <w:rPr>
          <w:rFonts w:ascii="Times New Roman" w:eastAsia="Times New Roman" w:hAnsi="Times New Roman" w:cs="Times New Roman"/>
          <w:sz w:val="24"/>
          <w:szCs w:val="24"/>
          <w:lang w:eastAsia="pl-PL"/>
        </w:rPr>
        <w:t>.</w:t>
      </w:r>
      <w:r w:rsidRPr="003B7E82">
        <w:rPr>
          <w:rFonts w:ascii="Times New Roman" w:eastAsia="Times New Roman" w:hAnsi="Times New Roman" w:cs="Times New Roman"/>
          <w:sz w:val="24"/>
          <w:szCs w:val="24"/>
          <w:lang w:eastAsia="pl-PL"/>
        </w:rPr>
        <w:t>”,</w:t>
      </w:r>
    </w:p>
    <w:p w14:paraId="14C83274" w14:textId="77777777" w:rsidR="008442C8" w:rsidRPr="003B7E82" w:rsidRDefault="008442C8">
      <w:pPr>
        <w:pStyle w:val="Akapitzlist"/>
        <w:spacing w:after="0" w:line="276" w:lineRule="auto"/>
        <w:ind w:left="851"/>
        <w:jc w:val="both"/>
        <w:rPr>
          <w:rFonts w:ascii="Times New Roman" w:eastAsia="Times New Roman" w:hAnsi="Times New Roman" w:cs="Times New Roman"/>
          <w:sz w:val="24"/>
          <w:szCs w:val="24"/>
          <w:lang w:eastAsia="pl-PL"/>
        </w:rPr>
      </w:pPr>
    </w:p>
    <w:p w14:paraId="5F44532C" w14:textId="77777777" w:rsidR="008442C8" w:rsidRPr="003B7E82" w:rsidRDefault="00054C63">
      <w:pPr>
        <w:pStyle w:val="Akapitzlist"/>
        <w:keepLines/>
        <w:numPr>
          <w:ilvl w:val="1"/>
          <w:numId w:val="9"/>
        </w:numPr>
        <w:spacing w:after="0" w:line="276" w:lineRule="auto"/>
        <w:ind w:left="851" w:hanging="425"/>
        <w:jc w:val="both"/>
        <w:rPr>
          <w:rFonts w:ascii="Times New Roman" w:hAnsi="Times New Roman" w:cs="Times New Roman"/>
          <w:sz w:val="24"/>
          <w:szCs w:val="24"/>
        </w:rPr>
      </w:pPr>
      <w:r w:rsidRPr="003B7E82">
        <w:rPr>
          <w:rFonts w:ascii="Times New Roman" w:eastAsia="Times New Roman" w:hAnsi="Times New Roman" w:cs="Times New Roman"/>
          <w:sz w:val="24"/>
          <w:szCs w:val="24"/>
          <w:lang w:eastAsia="pl-PL"/>
        </w:rPr>
        <w:t>po ust. 2 dodaje się ust. 2a w brzmieniu:</w:t>
      </w:r>
    </w:p>
    <w:p w14:paraId="5B37A051" w14:textId="77777777" w:rsidR="008442C8" w:rsidRPr="003B7E82" w:rsidRDefault="00054C63">
      <w:pPr>
        <w:pStyle w:val="Akapitzlist"/>
        <w:keepLines/>
        <w:spacing w:after="0" w:line="276" w:lineRule="auto"/>
        <w:ind w:left="851"/>
        <w:jc w:val="both"/>
        <w:rPr>
          <w:rFonts w:ascii="Times New Roman" w:hAnsi="Times New Roman" w:cs="Times New Roman"/>
          <w:sz w:val="24"/>
          <w:szCs w:val="24"/>
        </w:rPr>
      </w:pPr>
      <w:r w:rsidRPr="003B7E82">
        <w:rPr>
          <w:rFonts w:ascii="Times New Roman" w:eastAsia="Times New Roman" w:hAnsi="Times New Roman" w:cs="Times New Roman"/>
          <w:sz w:val="24"/>
          <w:szCs w:val="24"/>
          <w:lang w:eastAsia="pl-PL"/>
        </w:rPr>
        <w:t>„</w:t>
      </w:r>
      <w:r w:rsidRPr="003B7E82">
        <w:rPr>
          <w:rFonts w:ascii="Times New Roman" w:hAnsi="Times New Roman" w:cs="Times New Roman"/>
          <w:sz w:val="24"/>
          <w:szCs w:val="24"/>
        </w:rPr>
        <w:t>2a. W przypadku, gdy wniosek o uzupełnienie porządku dotyczy wprowadzenia projektu uchwały zgłoszonego przez uprawnionego do inicjatywy uchwałodawczej, przeprowadza się dyskusję.”,</w:t>
      </w:r>
    </w:p>
    <w:p w14:paraId="000E1B65" w14:textId="77777777" w:rsidR="008442C8" w:rsidRPr="003B7E82" w:rsidRDefault="008442C8">
      <w:pPr>
        <w:pStyle w:val="Akapitzlist"/>
        <w:keepLines/>
        <w:spacing w:after="0" w:line="276" w:lineRule="auto"/>
        <w:ind w:left="851"/>
        <w:jc w:val="both"/>
        <w:rPr>
          <w:rFonts w:ascii="Times New Roman" w:hAnsi="Times New Roman" w:cs="Times New Roman"/>
          <w:sz w:val="24"/>
          <w:szCs w:val="24"/>
        </w:rPr>
      </w:pPr>
    </w:p>
    <w:p w14:paraId="383DAE9C" w14:textId="330721FF" w:rsidR="008442C8" w:rsidRPr="003B7E82" w:rsidRDefault="00054C63">
      <w:pPr>
        <w:pStyle w:val="Akapitzlist"/>
        <w:numPr>
          <w:ilvl w:val="1"/>
          <w:numId w:val="9"/>
        </w:numPr>
        <w:spacing w:after="0" w:line="276" w:lineRule="auto"/>
        <w:ind w:left="851" w:hanging="425"/>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lastRenderedPageBreak/>
        <w:t xml:space="preserve">uchyla się ust. </w:t>
      </w:r>
      <w:r w:rsidR="000F7751" w:rsidRPr="003B7E82">
        <w:rPr>
          <w:rFonts w:ascii="Times New Roman" w:eastAsia="Times New Roman" w:hAnsi="Times New Roman" w:cs="Times New Roman"/>
          <w:sz w:val="24"/>
          <w:szCs w:val="24"/>
          <w:lang w:eastAsia="pl-PL"/>
        </w:rPr>
        <w:t xml:space="preserve">5 - </w:t>
      </w:r>
      <w:r w:rsidRPr="003B7E82">
        <w:rPr>
          <w:rFonts w:ascii="Times New Roman" w:eastAsia="Times New Roman" w:hAnsi="Times New Roman" w:cs="Times New Roman"/>
          <w:sz w:val="24"/>
          <w:szCs w:val="24"/>
          <w:lang w:eastAsia="pl-PL"/>
        </w:rPr>
        <w:t>6;</w:t>
      </w:r>
    </w:p>
    <w:p w14:paraId="31606400" w14:textId="77777777" w:rsidR="008442C8" w:rsidRPr="003B7E82" w:rsidRDefault="008442C8">
      <w:pPr>
        <w:pStyle w:val="Akapitzlist"/>
        <w:spacing w:after="0" w:line="276" w:lineRule="auto"/>
        <w:ind w:left="851"/>
        <w:jc w:val="both"/>
        <w:rPr>
          <w:rFonts w:ascii="Times New Roman" w:eastAsia="Times New Roman" w:hAnsi="Times New Roman" w:cs="Times New Roman"/>
          <w:sz w:val="24"/>
          <w:szCs w:val="24"/>
          <w:lang w:eastAsia="pl-PL"/>
        </w:rPr>
      </w:pPr>
    </w:p>
    <w:p w14:paraId="59E9267F"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74 ust. 2 otrzymuje brzmienie:</w:t>
      </w:r>
    </w:p>
    <w:p w14:paraId="6076AF73" w14:textId="77777777"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„2. W przypadku, gdy sesję zwołuje się w uroczystym lub nadzwyczajnym celu, przepisu ust. 1 nie stosuje się.”;</w:t>
      </w:r>
    </w:p>
    <w:p w14:paraId="4435BC66" w14:textId="77777777" w:rsidR="008442C8" w:rsidRPr="003B7E82" w:rsidRDefault="008442C8">
      <w:pPr>
        <w:spacing w:after="0" w:line="276" w:lineRule="auto"/>
        <w:ind w:left="426"/>
        <w:jc w:val="both"/>
        <w:rPr>
          <w:rFonts w:ascii="Times New Roman" w:eastAsia="Times New Roman" w:hAnsi="Times New Roman" w:cs="Times New Roman"/>
          <w:sz w:val="24"/>
          <w:szCs w:val="24"/>
          <w:lang w:eastAsia="pl-PL"/>
        </w:rPr>
      </w:pPr>
    </w:p>
    <w:p w14:paraId="5C8964ED"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79 ust. 1 otrzymuje brzmienie:</w:t>
      </w:r>
    </w:p>
    <w:p w14:paraId="1DF1CA11"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eastAsia="Times New Roman" w:hAnsi="Times New Roman" w:cs="Times New Roman"/>
          <w:sz w:val="24"/>
          <w:szCs w:val="24"/>
          <w:lang w:eastAsia="pl-PL"/>
        </w:rPr>
        <w:t xml:space="preserve">„1. Sejmik dokonuje wyboru spośród radnych dwóch sekretarzy obrad, których zadaniem jest pomoc w prowadzeniu sesji, </w:t>
      </w:r>
      <w:r w:rsidRPr="003B7E82">
        <w:rPr>
          <w:rFonts w:ascii="Times New Roman" w:hAnsi="Times New Roman" w:cs="Times New Roman"/>
          <w:sz w:val="24"/>
          <w:szCs w:val="24"/>
        </w:rPr>
        <w:t>w tym: liczenie głosów w głosowaniu jawnym imiennym, o którym mowa w § 91 ust.5, oraz nadzorowanie sporządzenia protokołu z sesji Sejmiku.”;</w:t>
      </w:r>
    </w:p>
    <w:p w14:paraId="5FE1AC37" w14:textId="77777777" w:rsidR="008442C8" w:rsidRPr="003B7E82" w:rsidRDefault="008442C8">
      <w:pPr>
        <w:pStyle w:val="Akapitzlist"/>
        <w:spacing w:after="0" w:line="276" w:lineRule="auto"/>
        <w:ind w:left="426"/>
        <w:jc w:val="both"/>
        <w:rPr>
          <w:rFonts w:ascii="Times New Roman" w:hAnsi="Times New Roman" w:cs="Times New Roman"/>
          <w:sz w:val="24"/>
          <w:szCs w:val="24"/>
        </w:rPr>
      </w:pPr>
    </w:p>
    <w:p w14:paraId="6F98A31A"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80:</w:t>
      </w:r>
    </w:p>
    <w:p w14:paraId="4DB61694" w14:textId="77777777" w:rsidR="008442C8" w:rsidRPr="003B7E82" w:rsidRDefault="00054C63">
      <w:pPr>
        <w:pStyle w:val="Akapitzlist"/>
        <w:numPr>
          <w:ilvl w:val="1"/>
          <w:numId w:val="9"/>
        </w:numPr>
        <w:spacing w:after="0" w:line="276" w:lineRule="auto"/>
        <w:ind w:left="851" w:hanging="425"/>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ust. 1 otrzymuje brzmienie:</w:t>
      </w:r>
    </w:p>
    <w:p w14:paraId="5D8D089A" w14:textId="77777777" w:rsidR="008442C8" w:rsidRPr="003B7E82" w:rsidRDefault="00054C63">
      <w:pPr>
        <w:pStyle w:val="Akapitzlist"/>
        <w:spacing w:after="0" w:line="276" w:lineRule="auto"/>
        <w:ind w:left="851" w:hanging="143"/>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„1. Jeżeli w porządku obrad sesji przewiduje się przeprowadzenie głosowania tajnego Sejmik dokonuje wyboru członków komisji skrutacyjnej, której zadaniem jest obliczanie wyników głosowania.”,</w:t>
      </w:r>
    </w:p>
    <w:p w14:paraId="068FD7D0" w14:textId="77777777" w:rsidR="008442C8" w:rsidRPr="003B7E82" w:rsidRDefault="008442C8">
      <w:pPr>
        <w:pStyle w:val="Akapitzlist"/>
        <w:spacing w:after="0" w:line="276" w:lineRule="auto"/>
        <w:ind w:left="851" w:hanging="143"/>
        <w:jc w:val="both"/>
        <w:rPr>
          <w:rFonts w:ascii="Times New Roman" w:eastAsia="Times New Roman" w:hAnsi="Times New Roman" w:cs="Times New Roman"/>
          <w:sz w:val="24"/>
          <w:szCs w:val="24"/>
          <w:lang w:eastAsia="pl-PL"/>
        </w:rPr>
      </w:pPr>
    </w:p>
    <w:p w14:paraId="5756EE33" w14:textId="77777777" w:rsidR="008442C8" w:rsidRPr="003B7E82" w:rsidRDefault="00054C63">
      <w:pPr>
        <w:pStyle w:val="Akapitzlist"/>
        <w:numPr>
          <w:ilvl w:val="1"/>
          <w:numId w:val="9"/>
        </w:numPr>
        <w:spacing w:after="0" w:line="276" w:lineRule="auto"/>
        <w:ind w:left="851" w:hanging="425"/>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uchyla się ust. 2;</w:t>
      </w:r>
    </w:p>
    <w:p w14:paraId="3CFCF7BD" w14:textId="77777777" w:rsidR="008442C8" w:rsidRPr="003B7E82" w:rsidRDefault="008442C8">
      <w:pPr>
        <w:pStyle w:val="Akapitzlist"/>
        <w:spacing w:after="0" w:line="276" w:lineRule="auto"/>
        <w:ind w:left="851"/>
        <w:jc w:val="both"/>
        <w:rPr>
          <w:rFonts w:ascii="Times New Roman" w:eastAsia="Times New Roman" w:hAnsi="Times New Roman" w:cs="Times New Roman"/>
          <w:sz w:val="24"/>
          <w:szCs w:val="24"/>
          <w:lang w:eastAsia="pl-PL"/>
        </w:rPr>
      </w:pPr>
    </w:p>
    <w:p w14:paraId="4FB8E600"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83 otrzymuje brzmienie:</w:t>
      </w:r>
    </w:p>
    <w:p w14:paraId="035C6DC3" w14:textId="77777777" w:rsidR="008442C8"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bCs/>
          <w:sz w:val="24"/>
          <w:szCs w:val="24"/>
          <w:lang w:eastAsia="pl-PL"/>
        </w:rPr>
        <w:t>83.</w:t>
      </w:r>
      <w:r w:rsidRPr="003B7E82">
        <w:rPr>
          <w:rFonts w:ascii="Times New Roman" w:eastAsia="Times New Roman" w:hAnsi="Times New Roman" w:cs="Times New Roman"/>
          <w:sz w:val="24"/>
          <w:szCs w:val="24"/>
          <w:lang w:eastAsia="pl-PL"/>
        </w:rPr>
        <w:t> Prowadzący obrady udziela głosu radnym według kolejności wpisu na listę mówców.”;</w:t>
      </w:r>
    </w:p>
    <w:p w14:paraId="0BEB8A90"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662F7D0B"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84 ust. 2 otrzymuje brzmienie:</w:t>
      </w:r>
    </w:p>
    <w:p w14:paraId="46DCFAD1" w14:textId="60796177" w:rsidR="008442C8"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„2. Łącznie czas trwania wystąpienia </w:t>
      </w:r>
      <w:r w:rsidR="000F7751" w:rsidRPr="003B7E82">
        <w:rPr>
          <w:rFonts w:ascii="Times New Roman" w:eastAsia="Times New Roman" w:hAnsi="Times New Roman" w:cs="Times New Roman"/>
          <w:sz w:val="24"/>
          <w:szCs w:val="24"/>
          <w:lang w:eastAsia="pl-PL"/>
        </w:rPr>
        <w:t xml:space="preserve">radnego </w:t>
      </w:r>
      <w:r w:rsidRPr="003B7E82">
        <w:rPr>
          <w:rFonts w:ascii="Times New Roman" w:eastAsia="Times New Roman" w:hAnsi="Times New Roman" w:cs="Times New Roman"/>
          <w:sz w:val="24"/>
          <w:szCs w:val="24"/>
          <w:lang w:eastAsia="pl-PL"/>
        </w:rPr>
        <w:t xml:space="preserve">nie może przekraczać 5 minut, z zastrzeżeniem </w:t>
      </w:r>
      <w:r w:rsidR="000F7751" w:rsidRPr="003B7E82">
        <w:rPr>
          <w:rFonts w:ascii="Times New Roman" w:eastAsia="Times New Roman" w:hAnsi="Times New Roman" w:cs="Times New Roman"/>
          <w:sz w:val="24"/>
          <w:szCs w:val="24"/>
          <w:lang w:eastAsia="pl-PL"/>
        </w:rPr>
        <w:t>przepisów ustawy</w:t>
      </w:r>
      <w:r w:rsidRPr="003B7E82">
        <w:rPr>
          <w:rFonts w:ascii="Times New Roman" w:eastAsia="Times New Roman" w:hAnsi="Times New Roman" w:cs="Times New Roman"/>
          <w:sz w:val="24"/>
          <w:szCs w:val="24"/>
          <w:lang w:eastAsia="pl-PL"/>
        </w:rPr>
        <w:t>.”;</w:t>
      </w:r>
    </w:p>
    <w:p w14:paraId="268F0C61" w14:textId="77777777" w:rsidR="008442C8" w:rsidRPr="003B7E82" w:rsidRDefault="008442C8">
      <w:pPr>
        <w:pStyle w:val="Akapitzlist"/>
        <w:spacing w:after="0" w:line="276" w:lineRule="auto"/>
        <w:ind w:left="426" w:hanging="426"/>
        <w:jc w:val="both"/>
        <w:rPr>
          <w:rFonts w:ascii="Times New Roman" w:eastAsia="Times New Roman" w:hAnsi="Times New Roman" w:cs="Times New Roman"/>
          <w:sz w:val="24"/>
          <w:szCs w:val="24"/>
          <w:lang w:eastAsia="pl-PL"/>
        </w:rPr>
      </w:pPr>
    </w:p>
    <w:p w14:paraId="5DD7BC1C" w14:textId="64681F15" w:rsidR="000F7751" w:rsidRPr="003B7E82" w:rsidRDefault="000F7751">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86 w ust. 1 uchyla się pkt 7;</w:t>
      </w:r>
    </w:p>
    <w:p w14:paraId="4738FA41" w14:textId="77777777" w:rsidR="000F7751" w:rsidRPr="003B7E82" w:rsidRDefault="000F7751" w:rsidP="000F7751">
      <w:pPr>
        <w:pStyle w:val="Akapitzlist"/>
        <w:spacing w:after="0" w:line="276" w:lineRule="auto"/>
        <w:ind w:left="426"/>
        <w:jc w:val="both"/>
        <w:rPr>
          <w:rFonts w:ascii="Times New Roman" w:eastAsia="Times New Roman" w:hAnsi="Times New Roman" w:cs="Times New Roman"/>
          <w:sz w:val="24"/>
          <w:szCs w:val="24"/>
          <w:lang w:eastAsia="pl-PL"/>
        </w:rPr>
      </w:pPr>
    </w:p>
    <w:p w14:paraId="58DAA0A8" w14:textId="6C3F922D"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88 otrzymuje brzmienie:</w:t>
      </w:r>
    </w:p>
    <w:p w14:paraId="56522871"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 88.  Sejmik rozpatruje i rozstrzyga w formie uchwał wszystkie sprawy należące do jego kompetencji.”;</w:t>
      </w:r>
    </w:p>
    <w:p w14:paraId="28E667F8" w14:textId="77777777" w:rsidR="008442C8" w:rsidRPr="003B7E82" w:rsidRDefault="008442C8">
      <w:pPr>
        <w:pStyle w:val="Akapitzlist"/>
        <w:spacing w:after="0" w:line="276" w:lineRule="auto"/>
        <w:ind w:left="426" w:hanging="426"/>
        <w:jc w:val="both"/>
        <w:rPr>
          <w:rFonts w:ascii="Times New Roman" w:eastAsia="Times New Roman" w:hAnsi="Times New Roman" w:cs="Times New Roman"/>
          <w:sz w:val="24"/>
          <w:szCs w:val="24"/>
          <w:lang w:eastAsia="pl-PL"/>
        </w:rPr>
      </w:pPr>
    </w:p>
    <w:p w14:paraId="2A2F64AB" w14:textId="09B5D4A3"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89 w pkt 4 kropkę zastępuje się przecinkiem i dodaje się pkt 5</w:t>
      </w:r>
      <w:r w:rsidR="00E420C0" w:rsidRPr="003B7E82">
        <w:rPr>
          <w:rFonts w:ascii="Times New Roman" w:eastAsia="Times New Roman" w:hAnsi="Times New Roman" w:cs="Times New Roman"/>
          <w:sz w:val="24"/>
          <w:szCs w:val="24"/>
          <w:lang w:eastAsia="pl-PL"/>
        </w:rPr>
        <w:t>,</w:t>
      </w:r>
      <w:r w:rsidRPr="003B7E82">
        <w:rPr>
          <w:rFonts w:ascii="Times New Roman" w:eastAsia="Times New Roman" w:hAnsi="Times New Roman" w:cs="Times New Roman"/>
          <w:sz w:val="24"/>
          <w:szCs w:val="24"/>
          <w:lang w:eastAsia="pl-PL"/>
        </w:rPr>
        <w:t xml:space="preserve"> 6</w:t>
      </w:r>
      <w:r w:rsidR="00E420C0" w:rsidRPr="003B7E82">
        <w:rPr>
          <w:rFonts w:ascii="Times New Roman" w:eastAsia="Times New Roman" w:hAnsi="Times New Roman" w:cs="Times New Roman"/>
          <w:sz w:val="24"/>
          <w:szCs w:val="24"/>
          <w:lang w:eastAsia="pl-PL"/>
        </w:rPr>
        <w:t xml:space="preserve"> i 7</w:t>
      </w:r>
      <w:r w:rsidRPr="003B7E82">
        <w:rPr>
          <w:rFonts w:ascii="Times New Roman" w:eastAsia="Times New Roman" w:hAnsi="Times New Roman" w:cs="Times New Roman"/>
          <w:sz w:val="24"/>
          <w:szCs w:val="24"/>
          <w:lang w:eastAsia="pl-PL"/>
        </w:rPr>
        <w:t xml:space="preserve"> w brzmieniu:</w:t>
      </w:r>
    </w:p>
    <w:p w14:paraId="7735CA36" w14:textId="77777777"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„5) Przewodniczącemu Sejmiku,</w:t>
      </w:r>
    </w:p>
    <w:p w14:paraId="243A7EB7" w14:textId="02949885" w:rsidR="000F7751"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6) Marszałkowi</w:t>
      </w:r>
      <w:r w:rsidR="00E420C0" w:rsidRPr="003B7E82">
        <w:rPr>
          <w:rFonts w:ascii="Times New Roman" w:eastAsia="Times New Roman" w:hAnsi="Times New Roman" w:cs="Times New Roman"/>
          <w:sz w:val="24"/>
          <w:szCs w:val="24"/>
          <w:lang w:eastAsia="pl-PL"/>
        </w:rPr>
        <w:t>,</w:t>
      </w:r>
    </w:p>
    <w:p w14:paraId="659B6E81" w14:textId="22F77F7D" w:rsidR="008442C8" w:rsidRPr="003B7E82" w:rsidRDefault="000F7751">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7) </w:t>
      </w:r>
      <w:r w:rsidR="00936111" w:rsidRPr="003B7E82">
        <w:rPr>
          <w:rFonts w:ascii="Times New Roman" w:eastAsia="Times New Roman" w:hAnsi="Times New Roman" w:cs="Times New Roman"/>
          <w:sz w:val="24"/>
          <w:szCs w:val="24"/>
          <w:lang w:eastAsia="pl-PL"/>
        </w:rPr>
        <w:t>grupie mieszkańców liczącej co najmniej 1000 osób</w:t>
      </w:r>
      <w:r w:rsidR="00054C63" w:rsidRPr="003B7E82">
        <w:rPr>
          <w:rFonts w:ascii="Times New Roman" w:eastAsia="Times New Roman" w:hAnsi="Times New Roman" w:cs="Times New Roman"/>
          <w:sz w:val="24"/>
          <w:szCs w:val="24"/>
          <w:lang w:eastAsia="pl-PL"/>
        </w:rPr>
        <w:t>.”;</w:t>
      </w:r>
    </w:p>
    <w:p w14:paraId="16EB327E" w14:textId="77777777" w:rsidR="008442C8" w:rsidRPr="003B7E82" w:rsidRDefault="008442C8">
      <w:pPr>
        <w:spacing w:after="0" w:line="276" w:lineRule="auto"/>
        <w:ind w:left="426"/>
        <w:jc w:val="both"/>
        <w:rPr>
          <w:rFonts w:ascii="Times New Roman" w:eastAsia="Times New Roman" w:hAnsi="Times New Roman" w:cs="Times New Roman"/>
          <w:sz w:val="24"/>
          <w:szCs w:val="24"/>
          <w:lang w:eastAsia="pl-PL"/>
        </w:rPr>
      </w:pPr>
    </w:p>
    <w:p w14:paraId="57FCC744"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90 po ust. 2 dodaje się ust. 3 w brzmieniu:</w:t>
      </w:r>
    </w:p>
    <w:p w14:paraId="17755E16"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„3. Inicjator projektu uchwały jest uprawniony do zgłoszenia do prowadzącego obrady autopoprawek na piśmie najpóźniej przed rozpoczęciem obrad sesji. W przypadku zgłoszenia autopoprawek, rozpatrzeniu przez Sejmik podlega projekt uchwały z autopoprawkami.”;</w:t>
      </w:r>
    </w:p>
    <w:p w14:paraId="062C7D8D"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lastRenderedPageBreak/>
        <w:t>po § 90 dodaje się § 90a i 90b w brzmieniu:</w:t>
      </w:r>
    </w:p>
    <w:p w14:paraId="73D9366D" w14:textId="55E6D31B"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 90a</w:t>
      </w:r>
      <w:r w:rsidRPr="003B7E82">
        <w:rPr>
          <w:rFonts w:ascii="Times New Roman" w:hAnsi="Times New Roman" w:cs="Times New Roman"/>
          <w:b/>
          <w:sz w:val="24"/>
          <w:szCs w:val="24"/>
        </w:rPr>
        <w:t>. </w:t>
      </w:r>
      <w:r w:rsidRPr="003B7E82">
        <w:rPr>
          <w:rFonts w:ascii="Times New Roman" w:hAnsi="Times New Roman" w:cs="Times New Roman"/>
          <w:sz w:val="24"/>
          <w:szCs w:val="24"/>
        </w:rPr>
        <w:t>1</w:t>
      </w:r>
      <w:r w:rsidR="00936111" w:rsidRPr="003B7E82">
        <w:rPr>
          <w:rFonts w:ascii="Times New Roman" w:hAnsi="Times New Roman" w:cs="Times New Roman"/>
          <w:sz w:val="24"/>
          <w:szCs w:val="24"/>
        </w:rPr>
        <w:t>.</w:t>
      </w:r>
      <w:r w:rsidR="00413ED1" w:rsidRPr="003B7E82">
        <w:rPr>
          <w:rFonts w:ascii="Times New Roman" w:hAnsi="Times New Roman" w:cs="Times New Roman"/>
          <w:sz w:val="24"/>
          <w:szCs w:val="24"/>
        </w:rPr>
        <w:t xml:space="preserve"> </w:t>
      </w:r>
      <w:r w:rsidRPr="003B7E82">
        <w:rPr>
          <w:rFonts w:ascii="Times New Roman" w:hAnsi="Times New Roman" w:cs="Times New Roman"/>
          <w:sz w:val="24"/>
          <w:szCs w:val="24"/>
        </w:rPr>
        <w:t>Poprawki do projektów uchwał zgłasza się do prowadzącego obrady w formie pisemnej i w postaci propozycji brzmienia treści przepisu uchwały.</w:t>
      </w:r>
    </w:p>
    <w:p w14:paraId="6F09FA3E" w14:textId="79BD8103" w:rsidR="008442C8" w:rsidRPr="003B7E82" w:rsidRDefault="00B317C2">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2</w:t>
      </w:r>
      <w:r w:rsidR="00054C63" w:rsidRPr="003B7E82">
        <w:rPr>
          <w:rFonts w:ascii="Times New Roman" w:hAnsi="Times New Roman" w:cs="Times New Roman"/>
          <w:sz w:val="24"/>
          <w:szCs w:val="24"/>
        </w:rPr>
        <w:t>. Korekty projektu uchwały o charakterze stylistycznym, gramatycznym, porządkowym lub wynikające z prostowania oczywistych omyłek rachunkowych lub pisarskich nie stanowią poprawek. Korekty mogą być zgłaszane przed poddaniem uchwały pod głosowanie. Korekty nie podlegają odrębnemu głosowaniu i są przyjmowane poprzez głosowanie projektu uchwały z korektami chyba, że po zgłoszeniu korekty zostanie zgłoszony wniosek o poddanie korekty odrębnemu głosowaniu.</w:t>
      </w:r>
    </w:p>
    <w:p w14:paraId="6CD20618"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 xml:space="preserve">§ 90b.  Głosowanie przeprowadza się według następującego porządku: </w:t>
      </w:r>
    </w:p>
    <w:p w14:paraId="5040C45F"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1) głosowanie nad wnioskiem o odrzucenie projektu uchwały w całości, w przypadku zgłoszenia takiego wniosku;</w:t>
      </w:r>
    </w:p>
    <w:p w14:paraId="5FBA61E0"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2) głosowanie nad wnioskiem o przyjęcie projektu uchwały w całości zgodnie z wnioskiem projektodawcy;</w:t>
      </w:r>
    </w:p>
    <w:p w14:paraId="0C49C7C3"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3) głosowanie nad poprawkami do projektu uchwały według następującej kolejności:</w:t>
      </w:r>
    </w:p>
    <w:p w14:paraId="05814136"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a) głosowanie poprawek, których przyjęcie lub odrzucenie rozstrzyga o innych poprawkach; w przypadku przyjęcia poprawki wykluczającej inne poprawki, poprawek tych nie poddaje się pod głosowanie,</w:t>
      </w:r>
    </w:p>
    <w:p w14:paraId="4AAF5F07"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b) w przypadku zgłoszenia do tego samego zapisu projektu uchwały kilku poprawek, jako pierwszą poddaje się pod głosowanie poprawkę najdalej idącą; o kolejności rozstrzyga prowadzący obrady,</w:t>
      </w:r>
    </w:p>
    <w:p w14:paraId="44DD620A"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c) poprawki powodujące zmiany w innych zapisach poddaje się pod głosowanie łącznie;</w:t>
      </w:r>
    </w:p>
    <w:p w14:paraId="7C06F2F2"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4) głosowanie za przyjęciem projektu uchwały ze zmianami wynikającymi z przyjętych poprawek.”;</w:t>
      </w:r>
    </w:p>
    <w:p w14:paraId="31A31B89" w14:textId="77777777" w:rsidR="008442C8" w:rsidRPr="003B7E82" w:rsidRDefault="008442C8">
      <w:pPr>
        <w:pStyle w:val="Akapitzlist"/>
        <w:spacing w:after="0" w:line="276" w:lineRule="auto"/>
        <w:ind w:left="750"/>
        <w:jc w:val="both"/>
        <w:rPr>
          <w:rFonts w:ascii="Times New Roman" w:eastAsia="Times New Roman" w:hAnsi="Times New Roman" w:cs="Times New Roman"/>
          <w:sz w:val="24"/>
          <w:szCs w:val="24"/>
          <w:lang w:eastAsia="pl-PL"/>
        </w:rPr>
      </w:pPr>
    </w:p>
    <w:p w14:paraId="596426B7"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91 po ust. 2 dodaje się ust. 3 - 5 w brzmieniu:</w:t>
      </w:r>
    </w:p>
    <w:p w14:paraId="722E3369"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„3. W głosowaniu jawnym radni głosują przez podniesienie ręki i równoczesne naciśnięcie przycisku w urządzeniu do elektronicznego liczenia głosów.</w:t>
      </w:r>
    </w:p>
    <w:p w14:paraId="717749CA" w14:textId="1254559F" w:rsidR="008442C8" w:rsidRPr="003B7E82" w:rsidRDefault="00054C63">
      <w:pPr>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4. W głosowaniu jawnym odczyt z urządzenia do elektronicznego liczenia głosów wskazuje wyniki głosowania z uwzględnieniem imion i nazwisk radnych, przy czym</w:t>
      </w:r>
      <w:r w:rsidR="004F4E95" w:rsidRPr="003B7E82">
        <w:rPr>
          <w:rFonts w:ascii="Times New Roman" w:hAnsi="Times New Roman" w:cs="Times New Roman"/>
          <w:sz w:val="24"/>
          <w:szCs w:val="24"/>
        </w:rPr>
        <w:t xml:space="preserve"> </w:t>
      </w:r>
      <w:r w:rsidR="00413ED1" w:rsidRPr="003B7E82">
        <w:rPr>
          <w:rFonts w:ascii="Times New Roman" w:hAnsi="Times New Roman" w:cs="Times New Roman"/>
          <w:sz w:val="24"/>
          <w:szCs w:val="24"/>
        </w:rPr>
        <w:t xml:space="preserve">imienny wykaz głosowania stanowi załącznik do </w:t>
      </w:r>
      <w:r w:rsidR="004F4E95" w:rsidRPr="003B7E82">
        <w:rPr>
          <w:rFonts w:ascii="Times New Roman" w:hAnsi="Times New Roman" w:cs="Times New Roman"/>
          <w:sz w:val="24"/>
          <w:szCs w:val="24"/>
        </w:rPr>
        <w:t>protokołu z sesji</w:t>
      </w:r>
      <w:r w:rsidRPr="003B7E82">
        <w:rPr>
          <w:rFonts w:ascii="Times New Roman" w:hAnsi="Times New Roman" w:cs="Times New Roman"/>
          <w:sz w:val="24"/>
          <w:szCs w:val="24"/>
        </w:rPr>
        <w:t>.</w:t>
      </w:r>
    </w:p>
    <w:p w14:paraId="0856B3F6" w14:textId="77777777" w:rsidR="008442C8" w:rsidRPr="003B7E82" w:rsidRDefault="00054C63">
      <w:pPr>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5. Gdy zachodzi brak możliwości użycia urządzenia do elektronicznego liczenia głosów, głosowanie jawne imienne przeprowadzają sekretarze obrad.”;</w:t>
      </w:r>
    </w:p>
    <w:p w14:paraId="0142954D" w14:textId="77777777" w:rsidR="008442C8" w:rsidRPr="003B7E82" w:rsidRDefault="008442C8">
      <w:pPr>
        <w:keepLines/>
        <w:spacing w:after="0" w:line="276" w:lineRule="auto"/>
        <w:ind w:left="426"/>
        <w:jc w:val="both"/>
        <w:rPr>
          <w:rFonts w:ascii="Times New Roman" w:hAnsi="Times New Roman" w:cs="Times New Roman"/>
          <w:sz w:val="24"/>
          <w:szCs w:val="24"/>
        </w:rPr>
      </w:pPr>
    </w:p>
    <w:p w14:paraId="72664F89"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uchyla się § 92 – 94;</w:t>
      </w:r>
    </w:p>
    <w:p w14:paraId="5A062D2F"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3A00578A"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95 uchyla się ust. 2 i 3;</w:t>
      </w:r>
    </w:p>
    <w:p w14:paraId="3A2B1F73"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23626236"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uchyla się § 96 i 97;</w:t>
      </w:r>
    </w:p>
    <w:p w14:paraId="105E6685"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108FB8F0"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98 ust. 3 otrzymuje brzmienie:</w:t>
      </w:r>
    </w:p>
    <w:p w14:paraId="74B680A3" w14:textId="77777777" w:rsidR="008442C8"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„3. Uchwały, dla których podjęcia wymagana jest bezwzględna większość głosów ustawowego składu Sejmiku, zapadają, jeżeli „za” padła taka liczba głosów, która </w:t>
      </w:r>
      <w:r w:rsidRPr="003B7E82">
        <w:rPr>
          <w:rFonts w:ascii="Times New Roman" w:eastAsia="Times New Roman" w:hAnsi="Times New Roman" w:cs="Times New Roman"/>
          <w:sz w:val="24"/>
          <w:szCs w:val="24"/>
          <w:lang w:eastAsia="pl-PL"/>
        </w:rPr>
        <w:lastRenderedPageBreak/>
        <w:t>stanowi liczbę całkowitą przewyższającą połowę ustawowego składu Sejmiku i zarazem tej połowie najbliższą.”;</w:t>
      </w:r>
    </w:p>
    <w:p w14:paraId="1871E8ED" w14:textId="77777777" w:rsidR="008442C8" w:rsidRPr="003B7E82" w:rsidRDefault="008442C8">
      <w:pPr>
        <w:pStyle w:val="Akapitzlist"/>
        <w:spacing w:after="0" w:line="276" w:lineRule="auto"/>
        <w:ind w:left="750"/>
        <w:jc w:val="both"/>
        <w:rPr>
          <w:rFonts w:ascii="Times New Roman" w:eastAsia="Times New Roman" w:hAnsi="Times New Roman" w:cs="Times New Roman"/>
          <w:sz w:val="24"/>
          <w:szCs w:val="24"/>
          <w:lang w:eastAsia="pl-PL"/>
        </w:rPr>
      </w:pPr>
    </w:p>
    <w:p w14:paraId="65017B60"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99 otrzymuje brzmienie:</w:t>
      </w:r>
    </w:p>
    <w:p w14:paraId="04E70352" w14:textId="77777777" w:rsidR="00064C73"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sz w:val="24"/>
          <w:szCs w:val="24"/>
          <w:lang w:eastAsia="pl-PL"/>
        </w:rPr>
        <w:t>1. Wyniki głosowań jawnych ogłasza prowadzący obrady, który podaje liczbę oddanych głosów „za”, „</w:t>
      </w:r>
      <w:r w:rsidR="00064C73" w:rsidRPr="003B7E82">
        <w:rPr>
          <w:rFonts w:ascii="Times New Roman" w:eastAsia="Times New Roman" w:hAnsi="Times New Roman" w:cs="Times New Roman"/>
          <w:sz w:val="24"/>
          <w:szCs w:val="24"/>
          <w:lang w:eastAsia="pl-PL"/>
        </w:rPr>
        <w:t>przeciw” i „wstrzymujących się”.</w:t>
      </w:r>
    </w:p>
    <w:p w14:paraId="2D77146B" w14:textId="77777777" w:rsidR="008442C8" w:rsidRPr="003B7E82" w:rsidRDefault="00064C7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2. W przypadku głosowania tajnego wyniki ogłasza przewodniczący komisji skrutacyjnej na podstawie protokołu sporządzonego przez komisję.”;</w:t>
      </w:r>
    </w:p>
    <w:p w14:paraId="6750E8D7" w14:textId="77777777" w:rsidR="004665AA" w:rsidRPr="003B7E82" w:rsidRDefault="004665AA">
      <w:pPr>
        <w:pStyle w:val="Akapitzlist"/>
        <w:spacing w:after="0" w:line="276" w:lineRule="auto"/>
        <w:ind w:left="426"/>
        <w:jc w:val="both"/>
        <w:rPr>
          <w:rFonts w:ascii="Times New Roman" w:eastAsia="Times New Roman" w:hAnsi="Times New Roman" w:cs="Times New Roman"/>
          <w:sz w:val="24"/>
          <w:szCs w:val="24"/>
          <w:lang w:eastAsia="pl-PL"/>
        </w:rPr>
      </w:pPr>
    </w:p>
    <w:p w14:paraId="4C57061E"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101 otrzymuje brzmienie:</w:t>
      </w:r>
    </w:p>
    <w:p w14:paraId="41927E0C" w14:textId="77777777" w:rsidR="008442C8" w:rsidRPr="003B7E82" w:rsidRDefault="00054C63">
      <w:pPr>
        <w:spacing w:after="0" w:line="276" w:lineRule="auto"/>
        <w:ind w:firstLine="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bCs/>
          <w:sz w:val="24"/>
          <w:szCs w:val="24"/>
          <w:lang w:eastAsia="pl-PL"/>
        </w:rPr>
        <w:t>101.</w:t>
      </w:r>
      <w:r w:rsidRPr="003B7E82">
        <w:rPr>
          <w:rFonts w:ascii="Times New Roman" w:eastAsia="Times New Roman" w:hAnsi="Times New Roman" w:cs="Times New Roman"/>
          <w:sz w:val="24"/>
          <w:szCs w:val="24"/>
          <w:lang w:eastAsia="pl-PL"/>
        </w:rPr>
        <w:t> Sejmik, w trybie przewidzianym dla uchwał, może także przyjąć:</w:t>
      </w:r>
    </w:p>
    <w:p w14:paraId="2BFA6156" w14:textId="77777777" w:rsidR="008442C8" w:rsidRPr="003B7E82" w:rsidRDefault="00054C63">
      <w:pPr>
        <w:pStyle w:val="Akapitzlist"/>
        <w:numPr>
          <w:ilvl w:val="0"/>
          <w:numId w:val="12"/>
        </w:numPr>
        <w:spacing w:after="0" w:line="276" w:lineRule="auto"/>
        <w:ind w:left="851" w:hanging="425"/>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apele, które nie zawierają prawnie wiążącego wezwania do określonego zachowania;</w:t>
      </w:r>
    </w:p>
    <w:p w14:paraId="3F74E4F4" w14:textId="77777777" w:rsidR="008442C8" w:rsidRPr="003B7E82" w:rsidRDefault="00054C63">
      <w:pPr>
        <w:pStyle w:val="Akapitzlist"/>
        <w:numPr>
          <w:ilvl w:val="0"/>
          <w:numId w:val="12"/>
        </w:numPr>
        <w:spacing w:after="0" w:line="276" w:lineRule="auto"/>
        <w:ind w:left="851" w:hanging="425"/>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opinie w określonej sprawie;</w:t>
      </w:r>
    </w:p>
    <w:p w14:paraId="02802DC6" w14:textId="77777777" w:rsidR="008442C8" w:rsidRPr="003B7E82" w:rsidRDefault="00054C63">
      <w:pPr>
        <w:pStyle w:val="Akapitzlist"/>
        <w:numPr>
          <w:ilvl w:val="0"/>
          <w:numId w:val="12"/>
        </w:numPr>
        <w:spacing w:after="0" w:line="276" w:lineRule="auto"/>
        <w:ind w:left="851" w:hanging="425"/>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stanowiska </w:t>
      </w:r>
      <w:r w:rsidRPr="003B7E82">
        <w:rPr>
          <w:rFonts w:ascii="Times New Roman" w:hAnsi="Times New Roman" w:cs="Times New Roman"/>
          <w:sz w:val="24"/>
          <w:szCs w:val="24"/>
        </w:rPr>
        <w:t>dotyczące spraw publicznych o charakterze wojewódzkim, istotnych z punktu widzenia rozwoju regionu.”;</w:t>
      </w:r>
    </w:p>
    <w:p w14:paraId="0A68C333" w14:textId="77777777" w:rsidR="008442C8" w:rsidRPr="003B7E82" w:rsidRDefault="008442C8">
      <w:pPr>
        <w:pStyle w:val="Akapitzlist"/>
        <w:spacing w:after="0" w:line="276" w:lineRule="auto"/>
        <w:ind w:left="750"/>
        <w:jc w:val="both"/>
        <w:rPr>
          <w:rFonts w:ascii="Times New Roman" w:eastAsia="Times New Roman" w:hAnsi="Times New Roman" w:cs="Times New Roman"/>
          <w:sz w:val="24"/>
          <w:szCs w:val="24"/>
          <w:lang w:eastAsia="pl-PL"/>
        </w:rPr>
      </w:pPr>
    </w:p>
    <w:p w14:paraId="70152CD4"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 w § 102 ust. 3 otrzymuje brzmienie:</w:t>
      </w:r>
    </w:p>
    <w:p w14:paraId="7765C5C7" w14:textId="77777777"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„3. Uchwała zawiera numer, datę, podstawę prawną, postanowienia merytoryczne, określenie organów odpowiedzialnych za wykonanie uchwały, termin wejścia w życie.”;</w:t>
      </w:r>
    </w:p>
    <w:p w14:paraId="16614F44" w14:textId="77777777" w:rsidR="008442C8" w:rsidRPr="003B7E82" w:rsidRDefault="008442C8">
      <w:pPr>
        <w:pStyle w:val="Akapitzlist"/>
        <w:spacing w:after="0" w:line="276" w:lineRule="auto"/>
        <w:ind w:left="750"/>
        <w:jc w:val="both"/>
        <w:rPr>
          <w:rFonts w:ascii="Times New Roman" w:eastAsia="Times New Roman" w:hAnsi="Times New Roman" w:cs="Times New Roman"/>
          <w:sz w:val="24"/>
          <w:szCs w:val="24"/>
          <w:lang w:eastAsia="pl-PL"/>
        </w:rPr>
      </w:pPr>
    </w:p>
    <w:p w14:paraId="2E2AB3CE"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103:</w:t>
      </w:r>
    </w:p>
    <w:p w14:paraId="37409FFB" w14:textId="77777777" w:rsidR="008442C8" w:rsidRPr="003B7E82" w:rsidRDefault="00054C63">
      <w:pPr>
        <w:pStyle w:val="Akapitzlist"/>
        <w:spacing w:after="0" w:line="276" w:lineRule="auto"/>
        <w:ind w:left="709" w:hanging="283"/>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a) ust. 1 otrzymuje brzmienie:</w:t>
      </w:r>
    </w:p>
    <w:p w14:paraId="45463839" w14:textId="77777777" w:rsidR="008442C8" w:rsidRPr="003B7E82" w:rsidRDefault="00054C63">
      <w:pPr>
        <w:spacing w:after="0" w:line="276" w:lineRule="auto"/>
        <w:ind w:left="709" w:hanging="1"/>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„1. Z sesji sporządza się protokół, który stanowi urzędowe stwierdzenie przebiegu obrad.”,</w:t>
      </w:r>
    </w:p>
    <w:p w14:paraId="31E7CCF5" w14:textId="77777777" w:rsidR="008442C8" w:rsidRPr="003B7E82" w:rsidRDefault="008442C8">
      <w:pPr>
        <w:spacing w:after="0" w:line="276" w:lineRule="auto"/>
        <w:ind w:left="709" w:hanging="1"/>
        <w:jc w:val="both"/>
        <w:rPr>
          <w:rFonts w:ascii="Times New Roman" w:eastAsia="Times New Roman" w:hAnsi="Times New Roman" w:cs="Times New Roman"/>
          <w:sz w:val="24"/>
          <w:szCs w:val="24"/>
          <w:lang w:eastAsia="pl-PL"/>
        </w:rPr>
      </w:pPr>
    </w:p>
    <w:p w14:paraId="24AE9C36" w14:textId="77777777" w:rsidR="008442C8" w:rsidRPr="003B7E82" w:rsidRDefault="00054C63">
      <w:pPr>
        <w:pStyle w:val="Akapitzlist"/>
        <w:spacing w:after="0" w:line="276" w:lineRule="auto"/>
        <w:ind w:left="426" w:hanging="1"/>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b) w ust. 2 pkt 6 otrzymuje brzmienie:</w:t>
      </w:r>
    </w:p>
    <w:p w14:paraId="59AB88DA" w14:textId="77777777" w:rsidR="008442C8" w:rsidRPr="003B7E82" w:rsidRDefault="00054C63">
      <w:pPr>
        <w:pStyle w:val="Akapitzlist"/>
        <w:spacing w:after="0" w:line="276" w:lineRule="auto"/>
        <w:ind w:left="709" w:hanging="1"/>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„6) </w:t>
      </w:r>
      <w:r w:rsidRPr="003B7E82">
        <w:rPr>
          <w:rFonts w:ascii="Times New Roman" w:hAnsi="Times New Roman" w:cs="Times New Roman"/>
          <w:sz w:val="24"/>
          <w:szCs w:val="24"/>
        </w:rPr>
        <w:t xml:space="preserve">zwięzłego opisu zdarzeń, </w:t>
      </w:r>
      <w:r w:rsidRPr="003B7E82">
        <w:rPr>
          <w:rFonts w:ascii="Times New Roman" w:eastAsia="Times New Roman" w:hAnsi="Times New Roman" w:cs="Times New Roman"/>
          <w:sz w:val="24"/>
          <w:szCs w:val="24"/>
          <w:lang w:eastAsia="pl-PL"/>
        </w:rPr>
        <w:t>które miały wpływ na przebieg sesji Sejmiku, a także w załącznikach pełne teksty podjętych uchwał.”;</w:t>
      </w:r>
    </w:p>
    <w:p w14:paraId="24ADE6BE" w14:textId="77777777" w:rsidR="008442C8" w:rsidRPr="003B7E82" w:rsidRDefault="008442C8">
      <w:pPr>
        <w:pStyle w:val="Akapitzlist"/>
        <w:spacing w:after="0" w:line="276" w:lineRule="auto"/>
        <w:ind w:left="426" w:hanging="426"/>
        <w:jc w:val="both"/>
        <w:rPr>
          <w:rFonts w:ascii="Times New Roman" w:eastAsia="Times New Roman" w:hAnsi="Times New Roman" w:cs="Times New Roman"/>
          <w:sz w:val="24"/>
          <w:szCs w:val="24"/>
          <w:lang w:eastAsia="pl-PL"/>
        </w:rPr>
      </w:pPr>
    </w:p>
    <w:p w14:paraId="3E79CECE"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104 ust. 1 otrzymuje brzmienie:</w:t>
      </w:r>
    </w:p>
    <w:p w14:paraId="61FF8F1F" w14:textId="77777777" w:rsidR="008442C8"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„1. Radny oraz każdy uczestnik sesji Sejmiku biorący udział w dyskusji może zgłosić zastrzeżenia lub poprawkę do sporządzonego protokołu</w:t>
      </w:r>
      <w:r w:rsidR="004F4E95" w:rsidRPr="003B7E82">
        <w:rPr>
          <w:rFonts w:ascii="Times New Roman" w:eastAsia="Times New Roman" w:hAnsi="Times New Roman" w:cs="Times New Roman"/>
          <w:sz w:val="24"/>
          <w:szCs w:val="24"/>
          <w:lang w:eastAsia="pl-PL"/>
        </w:rPr>
        <w:t xml:space="preserve"> z tej sesji</w:t>
      </w:r>
      <w:r w:rsidRPr="003B7E82">
        <w:rPr>
          <w:rFonts w:ascii="Times New Roman" w:eastAsia="Times New Roman" w:hAnsi="Times New Roman" w:cs="Times New Roman"/>
          <w:sz w:val="24"/>
          <w:szCs w:val="24"/>
          <w:lang w:eastAsia="pl-PL"/>
        </w:rPr>
        <w:t xml:space="preserve"> nie później niż do rozpoczęcia następnej sesji Sejmiku.”;</w:t>
      </w:r>
    </w:p>
    <w:p w14:paraId="242293BF"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5D8AC70C"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po art. 104:</w:t>
      </w:r>
    </w:p>
    <w:p w14:paraId="30030E32" w14:textId="77777777" w:rsidR="008442C8"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a) dodaje się rozdział VII w brzmieniu:</w:t>
      </w:r>
    </w:p>
    <w:p w14:paraId="45632F0B" w14:textId="77777777" w:rsidR="00C04B08" w:rsidRPr="003B7E82" w:rsidRDefault="00C04B08">
      <w:pPr>
        <w:pStyle w:val="Akapitzlist"/>
        <w:keepNext/>
        <w:keepLines/>
        <w:spacing w:after="0" w:line="276" w:lineRule="auto"/>
        <w:ind w:left="750"/>
        <w:jc w:val="center"/>
        <w:rPr>
          <w:rFonts w:ascii="Times New Roman" w:hAnsi="Times New Roman" w:cs="Times New Roman"/>
          <w:sz w:val="24"/>
          <w:szCs w:val="24"/>
        </w:rPr>
      </w:pPr>
    </w:p>
    <w:p w14:paraId="5CB5A89A" w14:textId="4BF65D39" w:rsidR="008442C8" w:rsidRPr="003B7E82" w:rsidRDefault="00054C63">
      <w:pPr>
        <w:pStyle w:val="Akapitzlist"/>
        <w:keepNext/>
        <w:keepLines/>
        <w:spacing w:after="0" w:line="276" w:lineRule="auto"/>
        <w:ind w:left="750"/>
        <w:jc w:val="center"/>
        <w:rPr>
          <w:rFonts w:ascii="Times New Roman" w:hAnsi="Times New Roman" w:cs="Times New Roman"/>
          <w:b/>
          <w:sz w:val="24"/>
          <w:szCs w:val="24"/>
        </w:rPr>
      </w:pPr>
      <w:r w:rsidRPr="003B7E82">
        <w:rPr>
          <w:rFonts w:ascii="Times New Roman" w:hAnsi="Times New Roman" w:cs="Times New Roman"/>
          <w:sz w:val="24"/>
          <w:szCs w:val="24"/>
        </w:rPr>
        <w:t>„</w:t>
      </w:r>
      <w:r w:rsidRPr="003B7E82">
        <w:rPr>
          <w:rFonts w:ascii="Times New Roman" w:hAnsi="Times New Roman" w:cs="Times New Roman"/>
          <w:b/>
          <w:sz w:val="24"/>
          <w:szCs w:val="24"/>
        </w:rPr>
        <w:t>Rozdział VII</w:t>
      </w:r>
    </w:p>
    <w:p w14:paraId="40120812" w14:textId="77777777" w:rsidR="008442C8" w:rsidRPr="003B7E82" w:rsidRDefault="008442C8">
      <w:pPr>
        <w:pStyle w:val="Akapitzlist"/>
        <w:keepNext/>
        <w:keepLines/>
        <w:spacing w:after="0" w:line="276" w:lineRule="auto"/>
        <w:ind w:left="750"/>
        <w:jc w:val="center"/>
        <w:rPr>
          <w:rFonts w:ascii="Times New Roman" w:hAnsi="Times New Roman" w:cs="Times New Roman"/>
          <w:b/>
          <w:sz w:val="24"/>
          <w:szCs w:val="24"/>
        </w:rPr>
      </w:pPr>
    </w:p>
    <w:p w14:paraId="0ECC6087" w14:textId="66E24FB0" w:rsidR="008442C8" w:rsidRPr="003B7E82" w:rsidRDefault="00054C63">
      <w:pPr>
        <w:pStyle w:val="Akapitzlist"/>
        <w:keepNext/>
        <w:keepLines/>
        <w:spacing w:after="0" w:line="276" w:lineRule="auto"/>
        <w:ind w:left="426"/>
        <w:jc w:val="center"/>
        <w:rPr>
          <w:rFonts w:ascii="Times New Roman" w:hAnsi="Times New Roman" w:cs="Times New Roman"/>
          <w:b/>
          <w:sz w:val="24"/>
          <w:szCs w:val="24"/>
        </w:rPr>
      </w:pPr>
      <w:r w:rsidRPr="003B7E82">
        <w:rPr>
          <w:rFonts w:ascii="Times New Roman" w:hAnsi="Times New Roman" w:cs="Times New Roman"/>
          <w:b/>
          <w:sz w:val="24"/>
          <w:szCs w:val="24"/>
        </w:rPr>
        <w:t>Zasady wyboru Przewodniczącego Sejmiku, wiceprzewodnicząc</w:t>
      </w:r>
      <w:r w:rsidR="00A07141" w:rsidRPr="003B7E82">
        <w:rPr>
          <w:rFonts w:ascii="Times New Roman" w:hAnsi="Times New Roman" w:cs="Times New Roman"/>
          <w:b/>
          <w:sz w:val="24"/>
          <w:szCs w:val="24"/>
        </w:rPr>
        <w:t>ych</w:t>
      </w:r>
      <w:r w:rsidRPr="003B7E82">
        <w:rPr>
          <w:rFonts w:ascii="Times New Roman" w:hAnsi="Times New Roman" w:cs="Times New Roman"/>
          <w:b/>
          <w:sz w:val="24"/>
          <w:szCs w:val="24"/>
        </w:rPr>
        <w:t xml:space="preserve"> Sejmiku </w:t>
      </w:r>
    </w:p>
    <w:p w14:paraId="519FC12E" w14:textId="77777777" w:rsidR="008442C8" w:rsidRPr="003B7E82" w:rsidRDefault="00054C63">
      <w:pPr>
        <w:pStyle w:val="Akapitzlist"/>
        <w:keepNext/>
        <w:keepLines/>
        <w:spacing w:after="0" w:line="276" w:lineRule="auto"/>
        <w:ind w:left="426"/>
        <w:jc w:val="center"/>
        <w:rPr>
          <w:rFonts w:ascii="Times New Roman" w:hAnsi="Times New Roman" w:cs="Times New Roman"/>
          <w:b/>
          <w:sz w:val="24"/>
          <w:szCs w:val="24"/>
        </w:rPr>
      </w:pPr>
      <w:r w:rsidRPr="003B7E82">
        <w:rPr>
          <w:rFonts w:ascii="Times New Roman" w:hAnsi="Times New Roman" w:cs="Times New Roman"/>
          <w:b/>
          <w:sz w:val="24"/>
          <w:szCs w:val="24"/>
        </w:rPr>
        <w:t>oraz Zarządu</w:t>
      </w:r>
    </w:p>
    <w:p w14:paraId="78C2ED01" w14:textId="77777777" w:rsidR="008442C8" w:rsidRPr="003B7E82" w:rsidRDefault="008442C8">
      <w:pPr>
        <w:pStyle w:val="Akapitzlist"/>
        <w:spacing w:after="0" w:line="276" w:lineRule="auto"/>
        <w:ind w:left="750"/>
        <w:jc w:val="center"/>
        <w:rPr>
          <w:rFonts w:ascii="Times New Roman" w:hAnsi="Times New Roman" w:cs="Times New Roman"/>
          <w:b/>
          <w:sz w:val="24"/>
          <w:szCs w:val="24"/>
        </w:rPr>
      </w:pPr>
    </w:p>
    <w:p w14:paraId="690B43C2" w14:textId="77777777" w:rsidR="008442C8" w:rsidRPr="003B7E82" w:rsidRDefault="00054C63">
      <w:pPr>
        <w:pStyle w:val="Akapitzlist"/>
        <w:spacing w:after="0" w:line="276" w:lineRule="auto"/>
        <w:ind w:left="750"/>
        <w:jc w:val="center"/>
        <w:rPr>
          <w:rFonts w:ascii="Times New Roman" w:hAnsi="Times New Roman" w:cs="Times New Roman"/>
          <w:b/>
          <w:sz w:val="24"/>
          <w:szCs w:val="24"/>
        </w:rPr>
      </w:pPr>
      <w:r w:rsidRPr="003B7E82">
        <w:rPr>
          <w:rFonts w:ascii="Times New Roman" w:hAnsi="Times New Roman" w:cs="Times New Roman"/>
          <w:b/>
          <w:sz w:val="24"/>
          <w:szCs w:val="24"/>
        </w:rPr>
        <w:t>Oddział 1</w:t>
      </w:r>
    </w:p>
    <w:p w14:paraId="7033682D" w14:textId="77777777" w:rsidR="008442C8" w:rsidRPr="003B7E82" w:rsidRDefault="00054C63">
      <w:pPr>
        <w:pStyle w:val="Akapitzlist"/>
        <w:spacing w:after="0" w:line="276" w:lineRule="auto"/>
        <w:ind w:left="750"/>
        <w:jc w:val="center"/>
        <w:rPr>
          <w:rFonts w:ascii="Times New Roman" w:hAnsi="Times New Roman" w:cs="Times New Roman"/>
          <w:b/>
          <w:sz w:val="24"/>
          <w:szCs w:val="24"/>
        </w:rPr>
      </w:pPr>
      <w:r w:rsidRPr="003B7E82">
        <w:rPr>
          <w:rFonts w:ascii="Times New Roman" w:hAnsi="Times New Roman" w:cs="Times New Roman"/>
          <w:b/>
          <w:sz w:val="24"/>
          <w:szCs w:val="24"/>
        </w:rPr>
        <w:t>Komisja skrutacyjna</w:t>
      </w:r>
    </w:p>
    <w:p w14:paraId="0489B6D5" w14:textId="2B26B3D6"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lastRenderedPageBreak/>
        <w:t>§ 104a. 1. W celu przeprowadzenia wyboru Przewodniczące</w:t>
      </w:r>
      <w:r w:rsidR="00E420C0" w:rsidRPr="003B7E82">
        <w:rPr>
          <w:rFonts w:ascii="Times New Roman" w:hAnsi="Times New Roman" w:cs="Times New Roman"/>
          <w:sz w:val="24"/>
          <w:szCs w:val="24"/>
        </w:rPr>
        <w:t>go Sejmiku, wiceprzewodniczących</w:t>
      </w:r>
      <w:r w:rsidRPr="003B7E82">
        <w:rPr>
          <w:rFonts w:ascii="Times New Roman" w:hAnsi="Times New Roman" w:cs="Times New Roman"/>
          <w:sz w:val="24"/>
          <w:szCs w:val="24"/>
        </w:rPr>
        <w:t xml:space="preserve"> Sejmiku oraz Zarządu radni powołują komisję skrutacyjną.</w:t>
      </w:r>
    </w:p>
    <w:p w14:paraId="3237B7C3"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2. W skład komisji skrutacyjnej wchodzi 3 członków wybranych spośród radnych Sejmiku. Wybór członków komisji skrutacyjnej odbywa się łącznie. Komisja skrutacyjna wybiera spośród swych członków przewodniczącego.</w:t>
      </w:r>
    </w:p>
    <w:p w14:paraId="1E917807"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3. Zadaniem komisji skrutacyjnej jest:</w:t>
      </w:r>
    </w:p>
    <w:p w14:paraId="4DB66342"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1) zorganizowanie wyborów;</w:t>
      </w:r>
    </w:p>
    <w:p w14:paraId="690AB616"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2) przygotowanie urny oraz sporządzenie ostemplowanych pieczęcią Sejmiku kart do głosowania;</w:t>
      </w:r>
    </w:p>
    <w:p w14:paraId="5AF86566"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3) przeprowadzenie wyborów;</w:t>
      </w:r>
    </w:p>
    <w:p w14:paraId="0656DA1E"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4) otwarcie urny i obliczanie głosów w głosowaniu tajnym;</w:t>
      </w:r>
    </w:p>
    <w:p w14:paraId="4CFA5F21"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5) sporządzenie protokołu z głosowania tajnego;</w:t>
      </w:r>
    </w:p>
    <w:p w14:paraId="3C20519A"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6) ogłaszanie wyników głosowania.</w:t>
      </w:r>
    </w:p>
    <w:p w14:paraId="3EE747E7"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4. Głosowanie tajne odbywa się w ten sposób, że radni kolejno w porządku alfabetycznym wyczytywani przez przewodniczącego komisji skrutacyjnej wrzucają karty do urny.</w:t>
      </w:r>
    </w:p>
    <w:p w14:paraId="49BE4348"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5. Członek komisji skrutacyjnej nie może kandydować do władz wybieranych na sesji.</w:t>
      </w:r>
    </w:p>
    <w:p w14:paraId="2327FD3F"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6. Z czynności w zakresie głosowań tajnych komisja skrutacyjna sporządza protokół, który zawiera:</w:t>
      </w:r>
    </w:p>
    <w:p w14:paraId="502B166E"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1) skład komisji;</w:t>
      </w:r>
    </w:p>
    <w:p w14:paraId="20084AD0"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2) liczbę osób biorących udział w głosowaniu;</w:t>
      </w:r>
    </w:p>
    <w:p w14:paraId="792AC0A9"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3) liczbę i określenie kandydatów biorących udział w wyborach;</w:t>
      </w:r>
    </w:p>
    <w:p w14:paraId="782E0EF3"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4) liczbę głosów oddanych, w tym ważnych i nieważnych;</w:t>
      </w:r>
    </w:p>
    <w:p w14:paraId="1A006E5A"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5) liczbę głosów ważnie oddanych na poszczególnych kandydatów;</w:t>
      </w:r>
    </w:p>
    <w:p w14:paraId="1D961FBB"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6) wskazanie kandydata, który uzyskał największą liczbę głosów;</w:t>
      </w:r>
    </w:p>
    <w:p w14:paraId="234C02C8"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7) wskazanie kandydata, który został wybrany.</w:t>
      </w:r>
    </w:p>
    <w:p w14:paraId="36136ED3"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7. Protokół podpisują wszyscy członkowie komisji skrutacyjnej.</w:t>
      </w:r>
    </w:p>
    <w:p w14:paraId="228F6906" w14:textId="77777777" w:rsidR="008442C8" w:rsidRPr="003B7E82" w:rsidRDefault="008442C8">
      <w:pPr>
        <w:pStyle w:val="Akapitzlist"/>
        <w:spacing w:after="0" w:line="276" w:lineRule="auto"/>
        <w:ind w:left="750"/>
        <w:jc w:val="both"/>
        <w:rPr>
          <w:rFonts w:ascii="Times New Roman" w:eastAsia="Times New Roman" w:hAnsi="Times New Roman" w:cs="Times New Roman"/>
          <w:sz w:val="24"/>
          <w:szCs w:val="24"/>
          <w:lang w:eastAsia="pl-PL"/>
        </w:rPr>
      </w:pPr>
    </w:p>
    <w:p w14:paraId="72BCD2E2" w14:textId="77777777" w:rsidR="008442C8" w:rsidRPr="003B7E82" w:rsidRDefault="00054C63">
      <w:pPr>
        <w:pStyle w:val="Akapitzlist"/>
        <w:keepNext/>
        <w:keepLines/>
        <w:spacing w:after="0" w:line="276" w:lineRule="auto"/>
        <w:ind w:left="750"/>
        <w:jc w:val="center"/>
        <w:rPr>
          <w:rFonts w:ascii="Times New Roman" w:hAnsi="Times New Roman" w:cs="Times New Roman"/>
          <w:b/>
          <w:sz w:val="24"/>
          <w:szCs w:val="24"/>
        </w:rPr>
      </w:pPr>
      <w:r w:rsidRPr="003B7E82">
        <w:rPr>
          <w:rFonts w:ascii="Times New Roman" w:hAnsi="Times New Roman" w:cs="Times New Roman"/>
          <w:b/>
          <w:sz w:val="24"/>
          <w:szCs w:val="24"/>
        </w:rPr>
        <w:t>Oddział 2</w:t>
      </w:r>
    </w:p>
    <w:p w14:paraId="50F321C9" w14:textId="77777777" w:rsidR="008442C8" w:rsidRPr="003B7E82" w:rsidRDefault="00054C63">
      <w:pPr>
        <w:pStyle w:val="Akapitzlist"/>
        <w:keepNext/>
        <w:keepLines/>
        <w:spacing w:after="0" w:line="276" w:lineRule="auto"/>
        <w:ind w:left="750"/>
        <w:jc w:val="center"/>
        <w:rPr>
          <w:rFonts w:ascii="Times New Roman" w:hAnsi="Times New Roman" w:cs="Times New Roman"/>
          <w:b/>
          <w:sz w:val="24"/>
          <w:szCs w:val="24"/>
        </w:rPr>
      </w:pPr>
      <w:r w:rsidRPr="003B7E82">
        <w:rPr>
          <w:rFonts w:ascii="Times New Roman" w:hAnsi="Times New Roman" w:cs="Times New Roman"/>
          <w:b/>
          <w:sz w:val="24"/>
          <w:szCs w:val="24"/>
        </w:rPr>
        <w:t>Wybór Przewodniczącego Sejmiku</w:t>
      </w:r>
    </w:p>
    <w:p w14:paraId="1A63F543" w14:textId="77777777" w:rsidR="008442C8" w:rsidRPr="003B7E82" w:rsidRDefault="008442C8">
      <w:pPr>
        <w:pStyle w:val="Akapitzlist"/>
        <w:keepNext/>
        <w:keepLines/>
        <w:spacing w:after="0" w:line="276" w:lineRule="auto"/>
        <w:ind w:left="750"/>
        <w:jc w:val="center"/>
        <w:rPr>
          <w:rFonts w:ascii="Times New Roman" w:hAnsi="Times New Roman" w:cs="Times New Roman"/>
          <w:sz w:val="24"/>
          <w:szCs w:val="24"/>
        </w:rPr>
      </w:pPr>
    </w:p>
    <w:p w14:paraId="07C4CBA2"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 104 b.</w:t>
      </w:r>
      <w:r w:rsidRPr="003B7E82">
        <w:rPr>
          <w:rFonts w:ascii="Times New Roman" w:hAnsi="Times New Roman" w:cs="Times New Roman"/>
          <w:b/>
          <w:sz w:val="24"/>
          <w:szCs w:val="24"/>
        </w:rPr>
        <w:t> </w:t>
      </w:r>
      <w:r w:rsidRPr="003B7E82">
        <w:rPr>
          <w:rFonts w:ascii="Times New Roman" w:hAnsi="Times New Roman" w:cs="Times New Roman"/>
          <w:sz w:val="24"/>
          <w:szCs w:val="24"/>
        </w:rPr>
        <w:t>1. Prawo zgłaszania kandydatów na Przewodniczącego Sejmiku przysługuje wyłącznie radnym ustnie na sesji do protokołu.</w:t>
      </w:r>
    </w:p>
    <w:p w14:paraId="23C4B37C"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2. Kandydat powinien wyrazić zgodę na kandydowanie.</w:t>
      </w:r>
    </w:p>
    <w:p w14:paraId="4C266746"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3. Komisja skrutacyjna wydaje radnym karty do głosowania oznakowane hasłem „Wybór Przewodniczącego Sejmiku Województwa Świętokrzyskiego”, pieczęcią Sejmiku i własnoręcznym podpisem przewodniczącego komisji skrutacyjnej.</w:t>
      </w:r>
    </w:p>
    <w:p w14:paraId="7854D05A"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4. Na karcie umieszcza się nazwiska kandydatów w porządku alfabetycznym oraz zdanie „Wstrzymuję się od głosowania”. W przypadku zgłoszenia jednego kandydata na karcie umieszcza się jego imię i nazwisko oraz zdania: „Głosuję za kandydatem”, „Głosuję przeciw kandydatowi” i „Wstrzymuję się od głosowania”.</w:t>
      </w:r>
    </w:p>
    <w:p w14:paraId="68CA0A6C"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lastRenderedPageBreak/>
        <w:t>5. Radny głosując pozostawia na karcie do głosowania tylko jeden nieskreślony zapis. Radny oddaje głos na tego kandydata, którego nazwisko pozostawił nieskreślone. Radny, który wstrzymuje się od głosowania, skreśla wszystkie nazwiska kandydatów, pozostawiając nieskreślone zdanie „Wstrzymuję się od głosowania”.</w:t>
      </w:r>
    </w:p>
    <w:p w14:paraId="29FEC9A5"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6. Radni wrzucają karty go głosowania do urny udostępnionej przez komisję skrutacyjną.</w:t>
      </w:r>
    </w:p>
    <w:p w14:paraId="2E8A94D0"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7. Dokonywanie wyboru Przewodniczącego Sejmiku wymaga obecności co najmniej połowy ustawowego składu Sejmiku. O zachowaniu kworum decyduje liczba radnych biorących udział w akcie głosowania.</w:t>
      </w:r>
    </w:p>
    <w:p w14:paraId="157BA92F"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8. Głos jest nieważny, jeżeli:</w:t>
      </w:r>
    </w:p>
    <w:p w14:paraId="44163DB3"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1) radny pozostawi na karcie do głosowania więcej, niż jeden nieskreślony zapis;</w:t>
      </w:r>
    </w:p>
    <w:p w14:paraId="2449DCC3"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2) karta do głosowania jest całkowicie przekreślona lub pozostawiona całkowicie bez skreślenia;</w:t>
      </w:r>
    </w:p>
    <w:p w14:paraId="40A6EB6C"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3) karta do głosowania jest inna, niż sporządzona przez komisję skrutacyjną.</w:t>
      </w:r>
    </w:p>
    <w:p w14:paraId="5EA26C1E"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9. Przewodniczącym Sejmiku zostaje wybrany ten kandydat, który uzyskał bezwzględną większość głosów, co oznacza, że za kandydatem padła taka liczba głosów, która stanowi co najmniej pierwszą liczbę całkowitą po połowie ważnie oddanych głosów.</w:t>
      </w:r>
    </w:p>
    <w:p w14:paraId="181AAB98"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10. Jeżeli zgłoszono więcej, niż jednego kandydata, a w pierwszym głosowaniu żaden</w:t>
      </w:r>
      <w:r w:rsidRPr="003B7E82">
        <w:rPr>
          <w:rFonts w:ascii="Times New Roman" w:hAnsi="Times New Roman" w:cs="Times New Roman"/>
          <w:sz w:val="24"/>
          <w:szCs w:val="24"/>
        </w:rPr>
        <w:br/>
        <w:t>z kandydatów nie uzyskał bezwzględnej większości głosów, przed kolejnymi turami głosowania skreśla się z listy kandydatów nazwisko tego kandydata, który w poprzedniej turze uzyskał najmniejszą liczbę głosów. Jeżeli taką samą najmniejszą liczbę głosów uzyskało dwóch lub więcej kandydatów, przed kolejną turą głosowania skreśla się nazwiska tych kandydatów. Jeżeli w wyniku zastosowania określonej wyżej procedury nie dojdzie do dokonania wyboru, procedurę powtarza się od momentu zgłaszania kandydatów.</w:t>
      </w:r>
    </w:p>
    <w:p w14:paraId="5235A0E3"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11. Wyniki głosowania tajnego ogłoszone przez przewodniczącego komisji skrutacyjnej stanowią podstawę do sporządzenia uchwały Sejmiku stwierdzającej dokonanie wyboru Przewodniczącego Sejmiku.</w:t>
      </w:r>
    </w:p>
    <w:p w14:paraId="6E6A06EB" w14:textId="77777777" w:rsidR="008442C8" w:rsidRPr="003B7E82" w:rsidRDefault="008442C8">
      <w:pPr>
        <w:pStyle w:val="Akapitzlist"/>
        <w:keepLines/>
        <w:spacing w:after="0" w:line="276" w:lineRule="auto"/>
        <w:ind w:left="709"/>
        <w:jc w:val="both"/>
        <w:rPr>
          <w:rFonts w:ascii="Times New Roman" w:hAnsi="Times New Roman" w:cs="Times New Roman"/>
          <w:sz w:val="24"/>
          <w:szCs w:val="24"/>
        </w:rPr>
      </w:pPr>
    </w:p>
    <w:p w14:paraId="74985922" w14:textId="77777777" w:rsidR="008442C8" w:rsidRPr="003B7E82" w:rsidRDefault="00054C63">
      <w:pPr>
        <w:pStyle w:val="Akapitzlist"/>
        <w:keepNext/>
        <w:keepLines/>
        <w:spacing w:after="0" w:line="276" w:lineRule="auto"/>
        <w:ind w:left="709"/>
        <w:jc w:val="center"/>
        <w:rPr>
          <w:rFonts w:ascii="Times New Roman" w:hAnsi="Times New Roman" w:cs="Times New Roman"/>
          <w:b/>
          <w:sz w:val="24"/>
          <w:szCs w:val="24"/>
        </w:rPr>
      </w:pPr>
      <w:r w:rsidRPr="003B7E82">
        <w:rPr>
          <w:rFonts w:ascii="Times New Roman" w:hAnsi="Times New Roman" w:cs="Times New Roman"/>
          <w:b/>
          <w:sz w:val="24"/>
          <w:szCs w:val="24"/>
        </w:rPr>
        <w:t>Oddział 3</w:t>
      </w:r>
    </w:p>
    <w:p w14:paraId="13A05F9F" w14:textId="4C673501" w:rsidR="008442C8" w:rsidRPr="003B7E82" w:rsidRDefault="00054C63">
      <w:pPr>
        <w:pStyle w:val="Akapitzlist"/>
        <w:keepNext/>
        <w:keepLines/>
        <w:spacing w:after="0" w:line="276" w:lineRule="auto"/>
        <w:ind w:left="709"/>
        <w:jc w:val="center"/>
        <w:rPr>
          <w:rFonts w:ascii="Times New Roman" w:hAnsi="Times New Roman" w:cs="Times New Roman"/>
          <w:b/>
          <w:sz w:val="24"/>
          <w:szCs w:val="24"/>
        </w:rPr>
      </w:pPr>
      <w:r w:rsidRPr="003B7E82">
        <w:rPr>
          <w:rFonts w:ascii="Times New Roman" w:hAnsi="Times New Roman" w:cs="Times New Roman"/>
          <w:b/>
          <w:sz w:val="24"/>
          <w:szCs w:val="24"/>
        </w:rPr>
        <w:t>Wybór wiceprzewodnicząc</w:t>
      </w:r>
      <w:r w:rsidR="00A07141" w:rsidRPr="003B7E82">
        <w:rPr>
          <w:rFonts w:ascii="Times New Roman" w:hAnsi="Times New Roman" w:cs="Times New Roman"/>
          <w:b/>
          <w:sz w:val="24"/>
          <w:szCs w:val="24"/>
        </w:rPr>
        <w:t>ych</w:t>
      </w:r>
      <w:r w:rsidRPr="003B7E82">
        <w:rPr>
          <w:rFonts w:ascii="Times New Roman" w:hAnsi="Times New Roman" w:cs="Times New Roman"/>
          <w:b/>
          <w:sz w:val="24"/>
          <w:szCs w:val="24"/>
        </w:rPr>
        <w:t xml:space="preserve"> Sejmiku</w:t>
      </w:r>
    </w:p>
    <w:p w14:paraId="0A810A64" w14:textId="77777777" w:rsidR="008442C8" w:rsidRPr="003B7E82" w:rsidRDefault="008442C8">
      <w:pPr>
        <w:pStyle w:val="Akapitzlist"/>
        <w:keepNext/>
        <w:keepLines/>
        <w:spacing w:after="0" w:line="276" w:lineRule="auto"/>
        <w:ind w:left="709"/>
        <w:jc w:val="center"/>
        <w:rPr>
          <w:rFonts w:ascii="Times New Roman" w:hAnsi="Times New Roman" w:cs="Times New Roman"/>
          <w:sz w:val="24"/>
          <w:szCs w:val="24"/>
        </w:rPr>
      </w:pPr>
    </w:p>
    <w:p w14:paraId="13785794" w14:textId="79F77E76"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 104c.</w:t>
      </w:r>
      <w:r w:rsidRPr="003B7E82">
        <w:rPr>
          <w:rFonts w:ascii="Times New Roman" w:hAnsi="Times New Roman" w:cs="Times New Roman"/>
          <w:b/>
          <w:sz w:val="24"/>
          <w:szCs w:val="24"/>
        </w:rPr>
        <w:t> </w:t>
      </w:r>
      <w:r w:rsidRPr="003B7E82">
        <w:rPr>
          <w:rFonts w:ascii="Times New Roman" w:hAnsi="Times New Roman" w:cs="Times New Roman"/>
          <w:sz w:val="24"/>
          <w:szCs w:val="24"/>
        </w:rPr>
        <w:t> Wyb</w:t>
      </w:r>
      <w:r w:rsidR="00380B33" w:rsidRPr="003B7E82">
        <w:rPr>
          <w:rFonts w:ascii="Times New Roman" w:hAnsi="Times New Roman" w:cs="Times New Roman"/>
          <w:sz w:val="24"/>
          <w:szCs w:val="24"/>
        </w:rPr>
        <w:t>ór</w:t>
      </w:r>
      <w:r w:rsidRPr="003B7E82">
        <w:rPr>
          <w:rFonts w:ascii="Times New Roman" w:hAnsi="Times New Roman" w:cs="Times New Roman"/>
          <w:sz w:val="24"/>
          <w:szCs w:val="24"/>
        </w:rPr>
        <w:t xml:space="preserve"> każdego z wiceprzewodniczących Sejmiku przeprowadza się oddzielnie, odpowiednio według zasad przewidzianych dla wyboru Przewodniczącego Sejmiku.</w:t>
      </w:r>
    </w:p>
    <w:p w14:paraId="26016B08" w14:textId="77777777" w:rsidR="004665AA" w:rsidRPr="003B7E82" w:rsidRDefault="004665AA">
      <w:pPr>
        <w:pStyle w:val="Akapitzlist"/>
        <w:keepNext/>
        <w:keepLines/>
        <w:spacing w:after="0" w:line="276" w:lineRule="auto"/>
        <w:ind w:left="709"/>
        <w:jc w:val="center"/>
        <w:rPr>
          <w:rFonts w:ascii="Times New Roman" w:hAnsi="Times New Roman" w:cs="Times New Roman"/>
          <w:b/>
          <w:sz w:val="24"/>
          <w:szCs w:val="24"/>
        </w:rPr>
      </w:pPr>
    </w:p>
    <w:p w14:paraId="0AC4738E" w14:textId="77777777" w:rsidR="008442C8" w:rsidRPr="003B7E82" w:rsidRDefault="00054C63">
      <w:pPr>
        <w:pStyle w:val="Akapitzlist"/>
        <w:keepNext/>
        <w:keepLines/>
        <w:spacing w:after="0" w:line="276" w:lineRule="auto"/>
        <w:ind w:left="709"/>
        <w:jc w:val="center"/>
        <w:rPr>
          <w:rFonts w:ascii="Times New Roman" w:hAnsi="Times New Roman" w:cs="Times New Roman"/>
          <w:b/>
          <w:sz w:val="24"/>
          <w:szCs w:val="24"/>
        </w:rPr>
      </w:pPr>
      <w:r w:rsidRPr="003B7E82">
        <w:rPr>
          <w:rFonts w:ascii="Times New Roman" w:hAnsi="Times New Roman" w:cs="Times New Roman"/>
          <w:b/>
          <w:sz w:val="24"/>
          <w:szCs w:val="24"/>
        </w:rPr>
        <w:t>Oddział 4</w:t>
      </w:r>
    </w:p>
    <w:p w14:paraId="2D91B733" w14:textId="77777777" w:rsidR="008442C8" w:rsidRPr="003B7E82" w:rsidRDefault="00054C63">
      <w:pPr>
        <w:pStyle w:val="Akapitzlist"/>
        <w:keepNext/>
        <w:keepLines/>
        <w:spacing w:after="0" w:line="276" w:lineRule="auto"/>
        <w:ind w:left="709"/>
        <w:jc w:val="center"/>
        <w:rPr>
          <w:rFonts w:ascii="Times New Roman" w:hAnsi="Times New Roman" w:cs="Times New Roman"/>
          <w:b/>
          <w:sz w:val="24"/>
          <w:szCs w:val="24"/>
        </w:rPr>
      </w:pPr>
      <w:r w:rsidRPr="003B7E82">
        <w:rPr>
          <w:rFonts w:ascii="Times New Roman" w:hAnsi="Times New Roman" w:cs="Times New Roman"/>
          <w:b/>
          <w:sz w:val="24"/>
          <w:szCs w:val="24"/>
        </w:rPr>
        <w:t>Wybór Marszałka</w:t>
      </w:r>
    </w:p>
    <w:p w14:paraId="4A2DE43C" w14:textId="77777777" w:rsidR="008442C8" w:rsidRPr="003B7E82" w:rsidRDefault="008442C8">
      <w:pPr>
        <w:pStyle w:val="Akapitzlist"/>
        <w:keepNext/>
        <w:keepLines/>
        <w:spacing w:after="0" w:line="276" w:lineRule="auto"/>
        <w:ind w:left="709"/>
        <w:jc w:val="center"/>
        <w:rPr>
          <w:rFonts w:ascii="Times New Roman" w:hAnsi="Times New Roman" w:cs="Times New Roman"/>
          <w:sz w:val="24"/>
          <w:szCs w:val="24"/>
        </w:rPr>
      </w:pPr>
    </w:p>
    <w:p w14:paraId="5D99C14A" w14:textId="77777777" w:rsidR="008442C8" w:rsidRPr="003B7E82" w:rsidRDefault="00054C63">
      <w:pPr>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 104d. 1. Sejmik wybiera Marszałka bezwzględną większością głosów ustawowego składu Sejmiku w głosowaniu tajnym.</w:t>
      </w:r>
    </w:p>
    <w:p w14:paraId="6E991882"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2. Prawo zgłaszania kandydatów przysługuje wyłącznie radnym ustnie na sesji Sejmiku do protokołu lub pisemnie, jeśli są nieobecni.</w:t>
      </w:r>
    </w:p>
    <w:p w14:paraId="024E3143"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3. Kandydat powinien wyrazić zgodę na kandydowanie ustnie na sesji Sejmiku do protokołu lub pisemnie w przypadku swej nieobecności.</w:t>
      </w:r>
    </w:p>
    <w:p w14:paraId="0CC47889"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lastRenderedPageBreak/>
        <w:t>4. Komisja skrutacyjna wydaje radnym karty do głosowania oznakowane hasłem „Wybór Marszałka Województwa Świętokrzyskiego”, pieczęcią Sejmiku i własnoręcznym podpisem przewodniczącego komisji skrutacyjnej.</w:t>
      </w:r>
    </w:p>
    <w:p w14:paraId="6850E527"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5. Na karcie umieszcza się imiona i nazwiska kandydatów w porządku alfabetycznym oraz zdanie „Wstrzymuję się od głosowania”. W przypadku zgłoszenia jednego kandydata na karcie umieszcza się jego imię i nazwisko oraz zdania: „Głosuję za kandydatem”, „Głosuję przeciw kandydatowi” i „Wstrzymuję się od głosowania”.</w:t>
      </w:r>
    </w:p>
    <w:p w14:paraId="027401A6"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6. Radny głosując pozostawia na karcie do głosowania tylko jeden nieskreślony zapis. Radny oddaje głos na tego kandydata, którego nazwisko pozostawił nieskreślone. Radny, który wstrzymuje się od głosowania, skreśla wszystkie nazwiska kandydatów, pozostawiając nieskreślone zdanie „Wstrzymuję się od głosowania”.</w:t>
      </w:r>
    </w:p>
    <w:p w14:paraId="376FE47E"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7. Radni wrzucają karty do głosowania do urny udostępnionej przez komisję skrutacyjną.</w:t>
      </w:r>
    </w:p>
    <w:p w14:paraId="5A9D8F8A"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8. O zachowaniu kworum decyduje liczba radnych biorących udział w akcie głosowania.</w:t>
      </w:r>
    </w:p>
    <w:p w14:paraId="699882D6"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9. Głos jest nieważny, jeżeli:</w:t>
      </w:r>
    </w:p>
    <w:p w14:paraId="1AE0468D"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1) radny pozostawi na karcie do głosowania więcej, niż jeden nieskreślony zapis;</w:t>
      </w:r>
    </w:p>
    <w:p w14:paraId="28FF5DE6"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2) karta do głosowania jest całkowicie przekreślona lub pozostawiona całkowicie bez skreślenia;</w:t>
      </w:r>
    </w:p>
    <w:p w14:paraId="67C20FC0" w14:textId="77777777" w:rsidR="008442C8" w:rsidRPr="003B7E82" w:rsidRDefault="00054C63">
      <w:pPr>
        <w:pStyle w:val="Akapitzlist"/>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3) karta do głosowania jest inna, niż sporządzona przez komisję skrutacyjną.</w:t>
      </w:r>
    </w:p>
    <w:p w14:paraId="1AE338BB" w14:textId="77777777" w:rsidR="008442C8" w:rsidRPr="003B7E82" w:rsidRDefault="00054C63">
      <w:pPr>
        <w:pStyle w:val="Akapitzlist"/>
        <w:keepLines/>
        <w:spacing w:after="0" w:line="276" w:lineRule="auto"/>
        <w:ind w:left="426"/>
        <w:jc w:val="both"/>
        <w:rPr>
          <w:rFonts w:ascii="Times New Roman" w:hAnsi="Times New Roman" w:cs="Times New Roman"/>
          <w:strike/>
          <w:sz w:val="24"/>
          <w:szCs w:val="24"/>
        </w:rPr>
      </w:pPr>
      <w:r w:rsidRPr="003B7E82">
        <w:rPr>
          <w:rFonts w:ascii="Times New Roman" w:hAnsi="Times New Roman" w:cs="Times New Roman"/>
          <w:sz w:val="24"/>
          <w:szCs w:val="24"/>
        </w:rPr>
        <w:t>10. Marszałkiem wybrany zostaje ten kandydat, który uzyskał bezwzględną większość głosów ustawowego składu Sejmiku, co oznacza, że za kandydatem padła co najmniej liczba całkowita głosów przewyższająca połowę ustawowego składu Sejmiku.</w:t>
      </w:r>
    </w:p>
    <w:p w14:paraId="1A041AB4"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11. Jeżeli zgłoszono więcej, niż jednego kandydata, a w pierwszym głosowaniu żaden z kandydatów nie uzyskał bezwzględnej większości głosów ustawowego składu Sejmiku, przed kolejnymi turami głosowania skreśla się z listy kandydatów nazwisko tego kandydata, który w poprzedniej turze uzyskał najmniejszą liczbę głosów. Jeżeli tę samą najmniejszą liczbę głosów uzyskało dwóch lub więcej kandydatów, przed kolejną turą głosowania skreśla się nazwiska tych kandydatów. Jeżeli w wyniku zastosowania określonej wyżej procedury nie dojdzie do dokonania wyboru, procedurę wyboru powtarza się od momentu zgłaszania kandydatów.</w:t>
      </w:r>
    </w:p>
    <w:p w14:paraId="2A812AC8"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12. Wyniki głosowania tajnego ogłoszone przez przewodniczącego komisji skrutacyjnej stanowią podstawę do sporządzenia uchwały Sejmiku stwierdzającej dokonanie wyboru Marszałka.</w:t>
      </w:r>
    </w:p>
    <w:p w14:paraId="385307C2" w14:textId="77777777" w:rsidR="008442C8" w:rsidRPr="003B7E82" w:rsidRDefault="008442C8">
      <w:pPr>
        <w:pStyle w:val="Akapitzlist"/>
        <w:keepNext/>
        <w:keepLines/>
        <w:spacing w:after="0" w:line="276" w:lineRule="auto"/>
        <w:ind w:left="709"/>
        <w:jc w:val="center"/>
        <w:rPr>
          <w:rFonts w:ascii="Times New Roman" w:hAnsi="Times New Roman" w:cs="Times New Roman"/>
          <w:b/>
          <w:sz w:val="24"/>
          <w:szCs w:val="24"/>
        </w:rPr>
      </w:pPr>
    </w:p>
    <w:p w14:paraId="645D73CB" w14:textId="77777777" w:rsidR="008442C8" w:rsidRPr="003B7E82" w:rsidRDefault="00054C63">
      <w:pPr>
        <w:pStyle w:val="Akapitzlist"/>
        <w:keepNext/>
        <w:keepLines/>
        <w:spacing w:after="0" w:line="276" w:lineRule="auto"/>
        <w:ind w:left="709"/>
        <w:jc w:val="center"/>
        <w:rPr>
          <w:rFonts w:ascii="Times New Roman" w:hAnsi="Times New Roman" w:cs="Times New Roman"/>
          <w:b/>
          <w:sz w:val="24"/>
          <w:szCs w:val="24"/>
        </w:rPr>
      </w:pPr>
      <w:r w:rsidRPr="003B7E82">
        <w:rPr>
          <w:rFonts w:ascii="Times New Roman" w:hAnsi="Times New Roman" w:cs="Times New Roman"/>
          <w:b/>
          <w:sz w:val="24"/>
          <w:szCs w:val="24"/>
        </w:rPr>
        <w:t>Oddział 5</w:t>
      </w:r>
    </w:p>
    <w:p w14:paraId="7030162C" w14:textId="17143B9A" w:rsidR="008442C8" w:rsidRPr="003B7E82" w:rsidRDefault="00054C63">
      <w:pPr>
        <w:pStyle w:val="Akapitzlist"/>
        <w:keepNext/>
        <w:keepLines/>
        <w:spacing w:after="0" w:line="276" w:lineRule="auto"/>
        <w:ind w:left="709"/>
        <w:jc w:val="center"/>
        <w:rPr>
          <w:rFonts w:ascii="Times New Roman" w:hAnsi="Times New Roman" w:cs="Times New Roman"/>
          <w:b/>
          <w:sz w:val="24"/>
          <w:szCs w:val="24"/>
        </w:rPr>
      </w:pPr>
      <w:r w:rsidRPr="003B7E82">
        <w:rPr>
          <w:rFonts w:ascii="Times New Roman" w:hAnsi="Times New Roman" w:cs="Times New Roman"/>
          <w:b/>
          <w:sz w:val="24"/>
          <w:szCs w:val="24"/>
        </w:rPr>
        <w:t xml:space="preserve">Wybór </w:t>
      </w:r>
      <w:r w:rsidR="003E6BFB" w:rsidRPr="003B7E82">
        <w:rPr>
          <w:rFonts w:ascii="Times New Roman" w:hAnsi="Times New Roman" w:cs="Times New Roman"/>
          <w:b/>
          <w:sz w:val="24"/>
          <w:szCs w:val="24"/>
        </w:rPr>
        <w:t>Wicemarszałków</w:t>
      </w:r>
    </w:p>
    <w:p w14:paraId="7FCF979B" w14:textId="77777777" w:rsidR="008442C8" w:rsidRPr="003B7E82" w:rsidRDefault="008442C8">
      <w:pPr>
        <w:pStyle w:val="Akapitzlist"/>
        <w:keepNext/>
        <w:keepLines/>
        <w:spacing w:after="0" w:line="276" w:lineRule="auto"/>
        <w:ind w:left="709"/>
        <w:jc w:val="center"/>
        <w:rPr>
          <w:rFonts w:ascii="Times New Roman" w:hAnsi="Times New Roman" w:cs="Times New Roman"/>
          <w:sz w:val="24"/>
          <w:szCs w:val="24"/>
        </w:rPr>
      </w:pPr>
    </w:p>
    <w:p w14:paraId="59F81ECD" w14:textId="11DD87EB"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 xml:space="preserve">§ 104e. 1. Sejmik wybiera </w:t>
      </w:r>
      <w:r w:rsidR="00C126E2" w:rsidRPr="003B7E82">
        <w:rPr>
          <w:rFonts w:ascii="Times New Roman" w:hAnsi="Times New Roman" w:cs="Times New Roman"/>
          <w:sz w:val="24"/>
          <w:szCs w:val="24"/>
        </w:rPr>
        <w:t xml:space="preserve">Wicemarszałków </w:t>
      </w:r>
      <w:r w:rsidRPr="003B7E82">
        <w:rPr>
          <w:rFonts w:ascii="Times New Roman" w:hAnsi="Times New Roman" w:cs="Times New Roman"/>
          <w:sz w:val="24"/>
          <w:szCs w:val="24"/>
        </w:rPr>
        <w:t>zwykłą większością głosów w obecności co najmniej połowy ustawowego składu Sejmiku w głosowaniu tajnym. </w:t>
      </w:r>
    </w:p>
    <w:p w14:paraId="1EC2844D" w14:textId="4F3018BE"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 xml:space="preserve">2. Kandydatów na </w:t>
      </w:r>
      <w:r w:rsidR="00C126E2" w:rsidRPr="003B7E82">
        <w:rPr>
          <w:rFonts w:ascii="Times New Roman" w:hAnsi="Times New Roman" w:cs="Times New Roman"/>
          <w:sz w:val="24"/>
          <w:szCs w:val="24"/>
        </w:rPr>
        <w:t xml:space="preserve">Wicemarszałków </w:t>
      </w:r>
      <w:r w:rsidRPr="003B7E82">
        <w:rPr>
          <w:rFonts w:ascii="Times New Roman" w:hAnsi="Times New Roman" w:cs="Times New Roman"/>
          <w:sz w:val="24"/>
          <w:szCs w:val="24"/>
        </w:rPr>
        <w:t>wskazuje Marszałek.</w:t>
      </w:r>
    </w:p>
    <w:p w14:paraId="275A520B" w14:textId="33F2F7A5"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3. Do wyboru Wicemarszałk</w:t>
      </w:r>
      <w:r w:rsidR="00F05A79" w:rsidRPr="003B7E82">
        <w:rPr>
          <w:rFonts w:ascii="Times New Roman" w:hAnsi="Times New Roman" w:cs="Times New Roman"/>
          <w:sz w:val="24"/>
          <w:szCs w:val="24"/>
        </w:rPr>
        <w:t>ów</w:t>
      </w:r>
      <w:r w:rsidRPr="003B7E82">
        <w:rPr>
          <w:rFonts w:ascii="Times New Roman" w:hAnsi="Times New Roman" w:cs="Times New Roman"/>
          <w:sz w:val="24"/>
          <w:szCs w:val="24"/>
        </w:rPr>
        <w:t xml:space="preserve"> stosuje się odpowiednio zasady dotyczące wyboru Marszałka, z zastrzeżeniem postanowień niniejszego oddziału.</w:t>
      </w:r>
    </w:p>
    <w:p w14:paraId="189FE153" w14:textId="17112952" w:rsidR="00F05A79"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4. </w:t>
      </w:r>
      <w:r w:rsidR="00F05A79" w:rsidRPr="003B7E82">
        <w:rPr>
          <w:rFonts w:ascii="Times New Roman" w:hAnsi="Times New Roman" w:cs="Times New Roman"/>
          <w:sz w:val="24"/>
          <w:szCs w:val="24"/>
        </w:rPr>
        <w:t>Wyb</w:t>
      </w:r>
      <w:r w:rsidR="00380B33" w:rsidRPr="003B7E82">
        <w:rPr>
          <w:rFonts w:ascii="Times New Roman" w:hAnsi="Times New Roman" w:cs="Times New Roman"/>
          <w:sz w:val="24"/>
          <w:szCs w:val="24"/>
        </w:rPr>
        <w:t>ór</w:t>
      </w:r>
      <w:r w:rsidR="00F05A79" w:rsidRPr="003B7E82">
        <w:rPr>
          <w:rFonts w:ascii="Times New Roman" w:hAnsi="Times New Roman" w:cs="Times New Roman"/>
          <w:sz w:val="24"/>
          <w:szCs w:val="24"/>
        </w:rPr>
        <w:t xml:space="preserve"> każdego z Wicemarszałków przeprowadza się oddzielnie.</w:t>
      </w:r>
    </w:p>
    <w:p w14:paraId="4F0A4231" w14:textId="2F7DA2F5" w:rsidR="008442C8" w:rsidRPr="003B7E82" w:rsidRDefault="00F05A79" w:rsidP="00F05A79">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 xml:space="preserve">5. </w:t>
      </w:r>
      <w:r w:rsidR="00054C63" w:rsidRPr="003B7E82">
        <w:rPr>
          <w:rFonts w:ascii="Times New Roman" w:hAnsi="Times New Roman" w:cs="Times New Roman"/>
          <w:sz w:val="24"/>
          <w:szCs w:val="24"/>
        </w:rPr>
        <w:t xml:space="preserve">Wicemarszałkiem wybrany zostaje ten kandydat, który uzyskał największą liczbę ważnie oddanych głosów. </w:t>
      </w:r>
    </w:p>
    <w:p w14:paraId="7BD8F3AE" w14:textId="77777777" w:rsidR="003B7E82" w:rsidRDefault="003B7E82">
      <w:pPr>
        <w:pStyle w:val="Akapitzlist"/>
        <w:keepNext/>
        <w:keepLines/>
        <w:spacing w:after="0" w:line="276" w:lineRule="auto"/>
        <w:ind w:left="709"/>
        <w:jc w:val="center"/>
        <w:rPr>
          <w:rFonts w:ascii="Times New Roman" w:hAnsi="Times New Roman" w:cs="Times New Roman"/>
          <w:b/>
          <w:sz w:val="24"/>
          <w:szCs w:val="24"/>
        </w:rPr>
      </w:pPr>
    </w:p>
    <w:p w14:paraId="4D095385" w14:textId="77777777" w:rsidR="003B7E82" w:rsidRDefault="003B7E82">
      <w:pPr>
        <w:pStyle w:val="Akapitzlist"/>
        <w:keepNext/>
        <w:keepLines/>
        <w:spacing w:after="0" w:line="276" w:lineRule="auto"/>
        <w:ind w:left="709"/>
        <w:jc w:val="center"/>
        <w:rPr>
          <w:rFonts w:ascii="Times New Roman" w:hAnsi="Times New Roman" w:cs="Times New Roman"/>
          <w:b/>
          <w:sz w:val="24"/>
          <w:szCs w:val="24"/>
        </w:rPr>
      </w:pPr>
    </w:p>
    <w:p w14:paraId="5207530D" w14:textId="48C9EE30" w:rsidR="008442C8" w:rsidRPr="003B7E82" w:rsidRDefault="00054C63">
      <w:pPr>
        <w:pStyle w:val="Akapitzlist"/>
        <w:keepNext/>
        <w:keepLines/>
        <w:spacing w:after="0" w:line="276" w:lineRule="auto"/>
        <w:ind w:left="709"/>
        <w:jc w:val="center"/>
        <w:rPr>
          <w:rFonts w:ascii="Times New Roman" w:hAnsi="Times New Roman" w:cs="Times New Roman"/>
          <w:b/>
          <w:sz w:val="24"/>
          <w:szCs w:val="24"/>
        </w:rPr>
      </w:pPr>
      <w:bookmarkStart w:id="0" w:name="_GoBack"/>
      <w:bookmarkEnd w:id="0"/>
      <w:r w:rsidRPr="003B7E82">
        <w:rPr>
          <w:rFonts w:ascii="Times New Roman" w:hAnsi="Times New Roman" w:cs="Times New Roman"/>
          <w:b/>
          <w:sz w:val="24"/>
          <w:szCs w:val="24"/>
        </w:rPr>
        <w:t>Oddział 6</w:t>
      </w:r>
    </w:p>
    <w:p w14:paraId="7E09E818" w14:textId="7DCFE942" w:rsidR="008442C8" w:rsidRPr="003B7E82" w:rsidRDefault="00054C63">
      <w:pPr>
        <w:pStyle w:val="Akapitzlist"/>
        <w:keepNext/>
        <w:keepLines/>
        <w:spacing w:after="0" w:line="276" w:lineRule="auto"/>
        <w:ind w:left="709"/>
        <w:jc w:val="center"/>
        <w:rPr>
          <w:rFonts w:ascii="Times New Roman" w:hAnsi="Times New Roman" w:cs="Times New Roman"/>
          <w:b/>
          <w:sz w:val="24"/>
          <w:szCs w:val="24"/>
        </w:rPr>
      </w:pPr>
      <w:r w:rsidRPr="003B7E82">
        <w:rPr>
          <w:rFonts w:ascii="Times New Roman" w:hAnsi="Times New Roman" w:cs="Times New Roman"/>
          <w:b/>
          <w:sz w:val="24"/>
          <w:szCs w:val="24"/>
        </w:rPr>
        <w:t>Wybór członków Zarządu</w:t>
      </w:r>
    </w:p>
    <w:p w14:paraId="5D19E0C5" w14:textId="77777777" w:rsidR="008442C8" w:rsidRPr="003B7E82" w:rsidRDefault="008442C8">
      <w:pPr>
        <w:pStyle w:val="Akapitzlist"/>
        <w:keepNext/>
        <w:keepLines/>
        <w:spacing w:after="0" w:line="276" w:lineRule="auto"/>
        <w:ind w:left="709"/>
        <w:jc w:val="center"/>
        <w:rPr>
          <w:rFonts w:ascii="Times New Roman" w:hAnsi="Times New Roman" w:cs="Times New Roman"/>
          <w:sz w:val="24"/>
          <w:szCs w:val="24"/>
        </w:rPr>
      </w:pPr>
    </w:p>
    <w:p w14:paraId="44D0CFBD" w14:textId="2595532A" w:rsidR="008442C8" w:rsidRPr="003B7E82" w:rsidRDefault="00054C63">
      <w:pPr>
        <w:pStyle w:val="Akapitzlist"/>
        <w:keepLines/>
        <w:tabs>
          <w:tab w:val="left" w:pos="426"/>
        </w:tab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 104f.</w:t>
      </w:r>
      <w:r w:rsidRPr="003B7E82">
        <w:rPr>
          <w:rFonts w:ascii="Times New Roman" w:hAnsi="Times New Roman" w:cs="Times New Roman"/>
          <w:b/>
          <w:sz w:val="24"/>
          <w:szCs w:val="24"/>
        </w:rPr>
        <w:t> </w:t>
      </w:r>
      <w:r w:rsidRPr="003B7E82">
        <w:rPr>
          <w:rFonts w:ascii="Times New Roman" w:hAnsi="Times New Roman" w:cs="Times New Roman"/>
          <w:sz w:val="24"/>
          <w:szCs w:val="24"/>
        </w:rPr>
        <w:t> Wyb</w:t>
      </w:r>
      <w:r w:rsidR="00380B33" w:rsidRPr="003B7E82">
        <w:rPr>
          <w:rFonts w:ascii="Times New Roman" w:hAnsi="Times New Roman" w:cs="Times New Roman"/>
          <w:sz w:val="24"/>
          <w:szCs w:val="24"/>
        </w:rPr>
        <w:t>ór</w:t>
      </w:r>
      <w:r w:rsidRPr="003B7E82">
        <w:rPr>
          <w:rFonts w:ascii="Times New Roman" w:hAnsi="Times New Roman" w:cs="Times New Roman"/>
          <w:sz w:val="24"/>
          <w:szCs w:val="24"/>
        </w:rPr>
        <w:t xml:space="preserve"> każdego z członków Zarządu przeprowadza się oddzielnie, odpowiednio według zasad przewidzianych dla wyboru Wicemarszałk</w:t>
      </w:r>
      <w:r w:rsidR="00E420C0" w:rsidRPr="003B7E82">
        <w:rPr>
          <w:rFonts w:ascii="Times New Roman" w:hAnsi="Times New Roman" w:cs="Times New Roman"/>
          <w:sz w:val="24"/>
          <w:szCs w:val="24"/>
        </w:rPr>
        <w:t>ów</w:t>
      </w:r>
      <w:r w:rsidRPr="003B7E82">
        <w:rPr>
          <w:rFonts w:ascii="Times New Roman" w:hAnsi="Times New Roman" w:cs="Times New Roman"/>
          <w:sz w:val="24"/>
          <w:szCs w:val="24"/>
        </w:rPr>
        <w:t>.”,</w:t>
      </w:r>
    </w:p>
    <w:p w14:paraId="19BE6E43" w14:textId="77777777" w:rsidR="008442C8" w:rsidRPr="003B7E82" w:rsidRDefault="008442C8">
      <w:pPr>
        <w:pStyle w:val="Akapitzlist"/>
        <w:keepLines/>
        <w:tabs>
          <w:tab w:val="left" w:pos="426"/>
        </w:tabs>
        <w:spacing w:after="0" w:line="276" w:lineRule="auto"/>
        <w:ind w:left="426"/>
        <w:jc w:val="both"/>
        <w:rPr>
          <w:rFonts w:ascii="Times New Roman" w:hAnsi="Times New Roman" w:cs="Times New Roman"/>
          <w:sz w:val="24"/>
          <w:szCs w:val="24"/>
        </w:rPr>
      </w:pPr>
    </w:p>
    <w:p w14:paraId="3998C9B2" w14:textId="77777777" w:rsidR="008442C8" w:rsidRPr="003B7E82" w:rsidRDefault="00054C63">
      <w:pPr>
        <w:spacing w:after="0" w:line="276" w:lineRule="auto"/>
        <w:ind w:firstLine="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b) wyrazy „Tryb pracy komisji” zastępuje się wyrazami</w:t>
      </w:r>
    </w:p>
    <w:p w14:paraId="357E84D6" w14:textId="77777777" w:rsidR="008442C8" w:rsidRPr="003B7E82" w:rsidRDefault="008442C8">
      <w:pPr>
        <w:pStyle w:val="Akapitzlist"/>
        <w:spacing w:after="0" w:line="276" w:lineRule="auto"/>
        <w:ind w:left="750"/>
        <w:jc w:val="center"/>
        <w:rPr>
          <w:rFonts w:ascii="Times New Roman" w:eastAsia="Times New Roman" w:hAnsi="Times New Roman" w:cs="Times New Roman"/>
          <w:bCs/>
          <w:sz w:val="24"/>
          <w:szCs w:val="24"/>
          <w:lang w:eastAsia="pl-PL"/>
        </w:rPr>
      </w:pPr>
    </w:p>
    <w:p w14:paraId="51BAD10B" w14:textId="77777777" w:rsidR="008442C8" w:rsidRPr="003B7E82" w:rsidRDefault="00054C63">
      <w:pPr>
        <w:pStyle w:val="Akapitzlist"/>
        <w:spacing w:after="0" w:line="276" w:lineRule="auto"/>
        <w:ind w:left="750"/>
        <w:jc w:val="center"/>
        <w:rPr>
          <w:rFonts w:ascii="Times New Roman" w:eastAsia="Times New Roman" w:hAnsi="Times New Roman" w:cs="Times New Roman"/>
          <w:b/>
          <w:bCs/>
          <w:sz w:val="24"/>
          <w:szCs w:val="24"/>
          <w:lang w:eastAsia="pl-PL"/>
        </w:rPr>
      </w:pP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b/>
          <w:bCs/>
          <w:sz w:val="24"/>
          <w:szCs w:val="24"/>
          <w:lang w:eastAsia="pl-PL"/>
        </w:rPr>
        <w:t>Rozdział VIII</w:t>
      </w:r>
    </w:p>
    <w:p w14:paraId="06F281E5" w14:textId="77777777" w:rsidR="008442C8" w:rsidRPr="003B7E82" w:rsidRDefault="00054C63">
      <w:pPr>
        <w:pStyle w:val="Akapitzlist"/>
        <w:spacing w:after="0" w:line="276" w:lineRule="auto"/>
        <w:ind w:left="750"/>
        <w:jc w:val="center"/>
        <w:rPr>
          <w:rFonts w:ascii="Times New Roman" w:eastAsia="Times New Roman" w:hAnsi="Times New Roman" w:cs="Times New Roman"/>
          <w:b/>
          <w:bCs/>
          <w:sz w:val="24"/>
          <w:szCs w:val="24"/>
          <w:lang w:eastAsia="pl-PL"/>
        </w:rPr>
      </w:pPr>
      <w:r w:rsidRPr="003B7E82">
        <w:rPr>
          <w:rFonts w:ascii="Times New Roman" w:eastAsia="Times New Roman" w:hAnsi="Times New Roman" w:cs="Times New Roman"/>
          <w:b/>
          <w:bCs/>
          <w:sz w:val="24"/>
          <w:szCs w:val="24"/>
          <w:lang w:eastAsia="pl-PL"/>
        </w:rPr>
        <w:t>Tryb pracy komisji</w:t>
      </w:r>
    </w:p>
    <w:p w14:paraId="206DDB13" w14:textId="77777777" w:rsidR="008442C8" w:rsidRPr="003B7E82" w:rsidRDefault="008442C8">
      <w:pPr>
        <w:pStyle w:val="Akapitzlist"/>
        <w:spacing w:after="0" w:line="276" w:lineRule="auto"/>
        <w:ind w:left="750"/>
        <w:jc w:val="center"/>
        <w:rPr>
          <w:rFonts w:ascii="Times New Roman" w:eastAsia="Times New Roman" w:hAnsi="Times New Roman" w:cs="Times New Roman"/>
          <w:b/>
          <w:bCs/>
          <w:sz w:val="24"/>
          <w:szCs w:val="24"/>
          <w:lang w:eastAsia="pl-PL"/>
        </w:rPr>
      </w:pPr>
    </w:p>
    <w:p w14:paraId="317A3A2D" w14:textId="77777777" w:rsidR="008442C8" w:rsidRPr="003B7E82" w:rsidRDefault="00054C63">
      <w:pPr>
        <w:pStyle w:val="Akapitzlist"/>
        <w:spacing w:after="0" w:line="276" w:lineRule="auto"/>
        <w:ind w:left="750"/>
        <w:jc w:val="center"/>
        <w:rPr>
          <w:rFonts w:ascii="Times New Roman" w:eastAsia="Times New Roman" w:hAnsi="Times New Roman" w:cs="Times New Roman"/>
          <w:b/>
          <w:bCs/>
          <w:sz w:val="24"/>
          <w:szCs w:val="24"/>
          <w:lang w:eastAsia="pl-PL"/>
        </w:rPr>
      </w:pPr>
      <w:r w:rsidRPr="003B7E82">
        <w:rPr>
          <w:rFonts w:ascii="Times New Roman" w:eastAsia="Times New Roman" w:hAnsi="Times New Roman" w:cs="Times New Roman"/>
          <w:b/>
          <w:bCs/>
          <w:sz w:val="24"/>
          <w:szCs w:val="24"/>
          <w:lang w:eastAsia="pl-PL"/>
        </w:rPr>
        <w:t>Oddział 1</w:t>
      </w:r>
    </w:p>
    <w:p w14:paraId="391694C2" w14:textId="77777777" w:rsidR="008442C8" w:rsidRPr="003B7E82" w:rsidRDefault="00054C63">
      <w:pPr>
        <w:pStyle w:val="Akapitzlist"/>
        <w:spacing w:after="0" w:line="276" w:lineRule="auto"/>
        <w:ind w:left="750"/>
        <w:jc w:val="center"/>
        <w:rPr>
          <w:rFonts w:ascii="Times New Roman" w:eastAsia="Times New Roman" w:hAnsi="Times New Roman" w:cs="Times New Roman"/>
          <w:bCs/>
          <w:sz w:val="24"/>
          <w:szCs w:val="24"/>
          <w:lang w:eastAsia="pl-PL"/>
        </w:rPr>
      </w:pPr>
      <w:r w:rsidRPr="003B7E82">
        <w:rPr>
          <w:rFonts w:ascii="Times New Roman" w:eastAsia="Times New Roman" w:hAnsi="Times New Roman" w:cs="Times New Roman"/>
          <w:b/>
          <w:bCs/>
          <w:sz w:val="24"/>
          <w:szCs w:val="24"/>
          <w:lang w:eastAsia="pl-PL"/>
        </w:rPr>
        <w:t>Postanowienia ogólne</w:t>
      </w:r>
      <w:r w:rsidRPr="003B7E82">
        <w:rPr>
          <w:rFonts w:ascii="Times New Roman" w:eastAsia="Times New Roman" w:hAnsi="Times New Roman" w:cs="Times New Roman"/>
          <w:bCs/>
          <w:sz w:val="24"/>
          <w:szCs w:val="24"/>
          <w:lang w:eastAsia="pl-PL"/>
        </w:rPr>
        <w:t>”;</w:t>
      </w:r>
    </w:p>
    <w:p w14:paraId="3255AA19" w14:textId="77777777" w:rsidR="008442C8" w:rsidRPr="003B7E82" w:rsidRDefault="008442C8">
      <w:pPr>
        <w:pStyle w:val="Akapitzlist"/>
        <w:spacing w:after="0" w:line="276" w:lineRule="auto"/>
        <w:ind w:left="1440"/>
        <w:jc w:val="both"/>
        <w:rPr>
          <w:rFonts w:ascii="Times New Roman" w:eastAsia="Times New Roman" w:hAnsi="Times New Roman" w:cs="Times New Roman"/>
          <w:sz w:val="24"/>
          <w:szCs w:val="24"/>
          <w:lang w:eastAsia="pl-PL"/>
        </w:rPr>
      </w:pPr>
    </w:p>
    <w:p w14:paraId="1B6B4FD6"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107 otrzymuje brzmienie:</w:t>
      </w:r>
    </w:p>
    <w:p w14:paraId="7EE2748B" w14:textId="77777777"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bCs/>
          <w:sz w:val="24"/>
          <w:szCs w:val="24"/>
          <w:lang w:eastAsia="pl-PL"/>
        </w:rPr>
        <w:t>107.</w:t>
      </w:r>
      <w:r w:rsidRPr="003B7E82">
        <w:rPr>
          <w:rFonts w:ascii="Times New Roman" w:eastAsia="Times New Roman" w:hAnsi="Times New Roman" w:cs="Times New Roman"/>
          <w:sz w:val="24"/>
          <w:szCs w:val="24"/>
          <w:lang w:eastAsia="pl-PL"/>
        </w:rPr>
        <w:t> W przypadku nieobecności przewodniczącego komisji jego obowiązki pełni zastępca przewodniczącego komisji.”;</w:t>
      </w:r>
    </w:p>
    <w:p w14:paraId="509DF45A" w14:textId="77777777" w:rsidR="008442C8" w:rsidRPr="003B7E82" w:rsidRDefault="008442C8">
      <w:pPr>
        <w:spacing w:after="0" w:line="276" w:lineRule="auto"/>
        <w:ind w:left="426"/>
        <w:jc w:val="both"/>
        <w:rPr>
          <w:rFonts w:ascii="Times New Roman" w:eastAsia="Times New Roman" w:hAnsi="Times New Roman" w:cs="Times New Roman"/>
          <w:sz w:val="24"/>
          <w:szCs w:val="24"/>
          <w:lang w:eastAsia="pl-PL"/>
        </w:rPr>
      </w:pPr>
    </w:p>
    <w:p w14:paraId="56B40446"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110 otrzymuje brzmienie:</w:t>
      </w:r>
    </w:p>
    <w:p w14:paraId="5314DAA1"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 110.</w:t>
      </w:r>
      <w:r w:rsidRPr="003B7E82">
        <w:rPr>
          <w:rFonts w:ascii="Times New Roman" w:hAnsi="Times New Roman" w:cs="Times New Roman"/>
          <w:b/>
          <w:sz w:val="24"/>
          <w:szCs w:val="24"/>
        </w:rPr>
        <w:t> </w:t>
      </w:r>
      <w:r w:rsidRPr="003B7E82">
        <w:rPr>
          <w:rFonts w:ascii="Times New Roman" w:hAnsi="Times New Roman" w:cs="Times New Roman"/>
          <w:sz w:val="24"/>
          <w:szCs w:val="24"/>
        </w:rPr>
        <w:t> Do zawiadomień o posiedzeniach komisji stosuje się odpowiednio przepisy § 66 ust. 1, § 68 i 69.”;</w:t>
      </w:r>
    </w:p>
    <w:p w14:paraId="62142D3A" w14:textId="77777777" w:rsidR="008442C8" w:rsidRPr="003B7E82" w:rsidRDefault="008442C8">
      <w:pPr>
        <w:pStyle w:val="Akapitzlist"/>
        <w:spacing w:after="0" w:line="276" w:lineRule="auto"/>
        <w:ind w:left="426" w:hanging="426"/>
        <w:jc w:val="both"/>
        <w:rPr>
          <w:rFonts w:ascii="Times New Roman" w:eastAsia="Times New Roman" w:hAnsi="Times New Roman" w:cs="Times New Roman"/>
          <w:sz w:val="24"/>
          <w:szCs w:val="24"/>
          <w:lang w:eastAsia="pl-PL"/>
        </w:rPr>
      </w:pPr>
    </w:p>
    <w:p w14:paraId="3B17E2A3"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113 – 114 otrzymują brzmienie:</w:t>
      </w:r>
    </w:p>
    <w:p w14:paraId="1E5E5584" w14:textId="77777777" w:rsidR="008442C8"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bCs/>
          <w:sz w:val="24"/>
          <w:szCs w:val="24"/>
          <w:lang w:eastAsia="pl-PL"/>
        </w:rPr>
        <w:t>113.</w:t>
      </w:r>
      <w:r w:rsidRPr="003B7E82">
        <w:rPr>
          <w:rFonts w:ascii="Times New Roman" w:eastAsia="Times New Roman" w:hAnsi="Times New Roman" w:cs="Times New Roman"/>
          <w:sz w:val="24"/>
          <w:szCs w:val="24"/>
          <w:lang w:eastAsia="pl-PL"/>
        </w:rPr>
        <w:t xml:space="preserve"> Komisje samodzielnie decydują, w jakiej postaci przedstawiają </w:t>
      </w:r>
      <w:r w:rsidR="00064C73" w:rsidRPr="003B7E82">
        <w:rPr>
          <w:rFonts w:ascii="Times New Roman" w:eastAsia="Times New Roman" w:hAnsi="Times New Roman" w:cs="Times New Roman"/>
          <w:sz w:val="24"/>
          <w:szCs w:val="24"/>
          <w:lang w:eastAsia="pl-PL"/>
        </w:rPr>
        <w:t xml:space="preserve">swoje </w:t>
      </w:r>
      <w:r w:rsidRPr="003B7E82">
        <w:rPr>
          <w:rFonts w:ascii="Times New Roman" w:eastAsia="Times New Roman" w:hAnsi="Times New Roman" w:cs="Times New Roman"/>
          <w:sz w:val="24"/>
          <w:szCs w:val="24"/>
          <w:lang w:eastAsia="pl-PL"/>
        </w:rPr>
        <w:t>stanowisk</w:t>
      </w:r>
      <w:r w:rsidR="00064C73" w:rsidRPr="003B7E82">
        <w:rPr>
          <w:rFonts w:ascii="Times New Roman" w:eastAsia="Times New Roman" w:hAnsi="Times New Roman" w:cs="Times New Roman"/>
          <w:sz w:val="24"/>
          <w:szCs w:val="24"/>
          <w:lang w:eastAsia="pl-PL"/>
        </w:rPr>
        <w:t>a</w:t>
      </w:r>
      <w:r w:rsidRPr="003B7E82">
        <w:rPr>
          <w:rFonts w:ascii="Times New Roman" w:eastAsia="Times New Roman" w:hAnsi="Times New Roman" w:cs="Times New Roman"/>
          <w:sz w:val="24"/>
          <w:szCs w:val="24"/>
          <w:lang w:eastAsia="pl-PL"/>
        </w:rPr>
        <w:t xml:space="preserve">. </w:t>
      </w:r>
    </w:p>
    <w:p w14:paraId="24037BAD" w14:textId="77777777" w:rsidR="008442C8"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bCs/>
          <w:sz w:val="24"/>
          <w:szCs w:val="24"/>
          <w:lang w:eastAsia="pl-PL"/>
        </w:rPr>
        <w:t>114.</w:t>
      </w:r>
      <w:r w:rsidRPr="003B7E82">
        <w:rPr>
          <w:rFonts w:ascii="Times New Roman" w:eastAsia="Times New Roman" w:hAnsi="Times New Roman" w:cs="Times New Roman"/>
          <w:sz w:val="24"/>
          <w:szCs w:val="24"/>
          <w:lang w:eastAsia="pl-PL"/>
        </w:rPr>
        <w:t> Komisje wypracowują swoje stanowiska poprzez głosowanie.”;</w:t>
      </w:r>
    </w:p>
    <w:p w14:paraId="34AC63B4"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5479D1A6"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Cs/>
          <w:sz w:val="24"/>
          <w:szCs w:val="24"/>
          <w:lang w:eastAsia="pl-PL"/>
        </w:rPr>
        <w:t>w §</w:t>
      </w:r>
      <w:r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bCs/>
          <w:sz w:val="24"/>
          <w:szCs w:val="24"/>
          <w:lang w:eastAsia="pl-PL"/>
        </w:rPr>
        <w:t>115 ust. 2 otrzymuje brzmienie:</w:t>
      </w:r>
    </w:p>
    <w:p w14:paraId="606C9E4D" w14:textId="77A106C4" w:rsidR="008442C8"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„2. W przypadku równej liczby głosów rozstrzyga głos przewodniczącego komisji lub w przypadku jego nieobecności, głos prowadzącego posiedzenie zastępcy</w:t>
      </w:r>
      <w:r w:rsidR="00257271" w:rsidRPr="003B7E82">
        <w:rPr>
          <w:rFonts w:ascii="Times New Roman" w:eastAsia="Times New Roman" w:hAnsi="Times New Roman" w:cs="Times New Roman"/>
          <w:sz w:val="24"/>
          <w:szCs w:val="24"/>
          <w:lang w:eastAsia="pl-PL"/>
        </w:rPr>
        <w:t xml:space="preserve"> </w:t>
      </w:r>
      <w:r w:rsidRPr="003B7E82">
        <w:rPr>
          <w:rFonts w:ascii="Times New Roman" w:eastAsia="Times New Roman" w:hAnsi="Times New Roman" w:cs="Times New Roman"/>
          <w:sz w:val="24"/>
          <w:szCs w:val="24"/>
          <w:lang w:eastAsia="pl-PL"/>
        </w:rPr>
        <w:t>przewodniczącego komisji.”;</w:t>
      </w:r>
    </w:p>
    <w:p w14:paraId="4201D760"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0DB5074D"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119 otrzymuje brzmienie:</w:t>
      </w:r>
    </w:p>
    <w:p w14:paraId="74E5D8A1" w14:textId="77777777" w:rsidR="008442C8" w:rsidRPr="003B7E82" w:rsidRDefault="00054C63">
      <w:pPr>
        <w:keepLines/>
        <w:spacing w:after="0" w:line="276" w:lineRule="auto"/>
        <w:ind w:firstLine="426"/>
        <w:jc w:val="both"/>
        <w:rPr>
          <w:rFonts w:ascii="Times New Roman" w:hAnsi="Times New Roman" w:cs="Times New Roman"/>
          <w:sz w:val="24"/>
          <w:szCs w:val="24"/>
        </w:rPr>
      </w:pPr>
      <w:r w:rsidRPr="003B7E82">
        <w:rPr>
          <w:rFonts w:ascii="Times New Roman" w:hAnsi="Times New Roman" w:cs="Times New Roman"/>
          <w:sz w:val="24"/>
          <w:szCs w:val="24"/>
        </w:rPr>
        <w:t>„§ 119.</w:t>
      </w:r>
      <w:r w:rsidRPr="003B7E82">
        <w:rPr>
          <w:rFonts w:ascii="Times New Roman" w:hAnsi="Times New Roman" w:cs="Times New Roman"/>
          <w:b/>
          <w:sz w:val="24"/>
          <w:szCs w:val="24"/>
        </w:rPr>
        <w:t> </w:t>
      </w:r>
      <w:r w:rsidRPr="003B7E82">
        <w:rPr>
          <w:rFonts w:ascii="Times New Roman" w:hAnsi="Times New Roman" w:cs="Times New Roman"/>
          <w:sz w:val="24"/>
          <w:szCs w:val="24"/>
        </w:rPr>
        <w:t>1. Komisje mogą obradować na posiedzeniach wspólnych.</w:t>
      </w:r>
    </w:p>
    <w:p w14:paraId="30B49984"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2. Wspólne posiedzenia komisji zwołuje i prowadzi przewodniczący komisji występującej z wnioskiem o odbycie wspólnego posiedzenia, po zasięgnięciu opinii przewodniczących komisji, które będą wspólnie obradować.</w:t>
      </w:r>
    </w:p>
    <w:p w14:paraId="1B722EB4"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3. Na wspólnym posiedzeniu komisji obecni radni decydują, czy zostanie wyrażona wspólna opinia, czy też każda z komisji wyrazi swoją opinię odrębnie.</w:t>
      </w:r>
    </w:p>
    <w:p w14:paraId="06766964"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4. Rozstrzygnięcie w sprawie wyrażenia wspólnej opinii oraz jej treści podejmują obecni na posiedzeniu radni zwykłą większością głosów.</w:t>
      </w:r>
    </w:p>
    <w:p w14:paraId="07B5C513" w14:textId="77777777" w:rsidR="008442C8" w:rsidRPr="003B7E82" w:rsidRDefault="00054C63">
      <w:pPr>
        <w:pStyle w:val="Akapitzlist"/>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5. Protokół ze wspólnego posiedzenia podpisuje przewodniczący komisji prowadzący posiedzenie.”;</w:t>
      </w:r>
    </w:p>
    <w:p w14:paraId="63560FAA" w14:textId="77777777" w:rsidR="008442C8" w:rsidRPr="003B7E82" w:rsidRDefault="008442C8">
      <w:pPr>
        <w:pStyle w:val="Akapitzlist"/>
        <w:spacing w:after="0" w:line="276" w:lineRule="auto"/>
        <w:ind w:left="750"/>
        <w:jc w:val="both"/>
        <w:rPr>
          <w:rFonts w:ascii="Times New Roman" w:eastAsia="Times New Roman" w:hAnsi="Times New Roman" w:cs="Times New Roman"/>
          <w:sz w:val="24"/>
          <w:szCs w:val="24"/>
          <w:lang w:eastAsia="pl-PL"/>
        </w:rPr>
      </w:pPr>
    </w:p>
    <w:p w14:paraId="77A3DB93"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po § 119 dodaje się oznaczenie oddziału 2 w brzmieniu: </w:t>
      </w:r>
    </w:p>
    <w:p w14:paraId="75354189" w14:textId="77777777" w:rsidR="008442C8" w:rsidRPr="003B7E82" w:rsidRDefault="00054C63">
      <w:pPr>
        <w:spacing w:after="0" w:line="276" w:lineRule="auto"/>
        <w:jc w:val="center"/>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t>
      </w:r>
      <w:r w:rsidRPr="003B7E82">
        <w:rPr>
          <w:rFonts w:ascii="Times New Roman" w:eastAsia="Times New Roman" w:hAnsi="Times New Roman" w:cs="Times New Roman"/>
          <w:b/>
          <w:sz w:val="24"/>
          <w:szCs w:val="24"/>
          <w:lang w:eastAsia="pl-PL"/>
        </w:rPr>
        <w:t>Oddział 2</w:t>
      </w:r>
      <w:r w:rsidRPr="003B7E82">
        <w:rPr>
          <w:rFonts w:ascii="Times New Roman" w:eastAsia="Times New Roman" w:hAnsi="Times New Roman" w:cs="Times New Roman"/>
          <w:sz w:val="24"/>
          <w:szCs w:val="24"/>
          <w:lang w:eastAsia="pl-PL"/>
        </w:rPr>
        <w:t>”;</w:t>
      </w:r>
    </w:p>
    <w:p w14:paraId="17201D1B" w14:textId="77777777" w:rsidR="008442C8" w:rsidRPr="003B7E82" w:rsidRDefault="008442C8">
      <w:pPr>
        <w:pStyle w:val="Akapitzlist"/>
        <w:spacing w:after="0" w:line="276" w:lineRule="auto"/>
        <w:ind w:left="674"/>
        <w:jc w:val="both"/>
        <w:rPr>
          <w:rFonts w:ascii="Times New Roman" w:eastAsia="Times New Roman" w:hAnsi="Times New Roman" w:cs="Times New Roman"/>
          <w:sz w:val="24"/>
          <w:szCs w:val="24"/>
          <w:lang w:eastAsia="pl-PL"/>
        </w:rPr>
      </w:pPr>
    </w:p>
    <w:p w14:paraId="460963DC"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uchyla się § 120;</w:t>
      </w:r>
    </w:p>
    <w:p w14:paraId="7148BA99"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0E2B6AF5"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121 – 123 otrzymują brzmienie:</w:t>
      </w:r>
    </w:p>
    <w:p w14:paraId="32B2F7B8" w14:textId="77777777"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bCs/>
          <w:sz w:val="24"/>
          <w:szCs w:val="24"/>
          <w:lang w:eastAsia="pl-PL"/>
        </w:rPr>
        <w:t>121.</w:t>
      </w:r>
      <w:r w:rsidRPr="003B7E82">
        <w:rPr>
          <w:rFonts w:ascii="Times New Roman" w:eastAsia="Times New Roman" w:hAnsi="Times New Roman" w:cs="Times New Roman"/>
          <w:sz w:val="24"/>
          <w:szCs w:val="24"/>
          <w:lang w:eastAsia="pl-PL"/>
        </w:rPr>
        <w:t> Do Komisji Rewizyjnej mają zastosowanie postanowienia ogólne Rozdziału VIII „Tryb pracy komisji”.</w:t>
      </w:r>
    </w:p>
    <w:p w14:paraId="16D628F6" w14:textId="77777777"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bCs/>
          <w:sz w:val="24"/>
          <w:szCs w:val="24"/>
          <w:lang w:eastAsia="pl-PL"/>
        </w:rPr>
        <w:t>122.</w:t>
      </w:r>
      <w:r w:rsidRPr="003B7E82">
        <w:rPr>
          <w:rFonts w:ascii="Times New Roman" w:eastAsia="Times New Roman" w:hAnsi="Times New Roman" w:cs="Times New Roman"/>
          <w:sz w:val="24"/>
          <w:szCs w:val="24"/>
          <w:lang w:eastAsia="pl-PL"/>
        </w:rPr>
        <w:t> Komisja Rewizyjna, kontrolując Zarząd i wojewódzkie samorządowe jednostki organizacyjne, uwzględnia kryteria legalności, celowości, gospodarności, rzetelności, sprawności organizacyjnej kontrolowanych jednostek.</w:t>
      </w:r>
    </w:p>
    <w:p w14:paraId="30EE140C" w14:textId="77777777"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bCs/>
          <w:sz w:val="24"/>
          <w:szCs w:val="24"/>
          <w:lang w:eastAsia="pl-PL"/>
        </w:rPr>
        <w:t>123.</w:t>
      </w:r>
      <w:r w:rsidRPr="003B7E82">
        <w:rPr>
          <w:rFonts w:ascii="Times New Roman" w:eastAsia="Times New Roman" w:hAnsi="Times New Roman" w:cs="Times New Roman"/>
          <w:sz w:val="24"/>
          <w:szCs w:val="24"/>
          <w:lang w:eastAsia="pl-PL"/>
        </w:rPr>
        <w:t xml:space="preserve"> Komisja Rewizyjna przeprowadza kontrolę na podstawie rocznego planu kontroli, a ponadto wykonuje kontrole nie objęte planem rocznym: </w:t>
      </w:r>
    </w:p>
    <w:p w14:paraId="3883F06B" w14:textId="77777777" w:rsidR="008442C8" w:rsidRPr="003B7E82" w:rsidRDefault="00054C63">
      <w:pPr>
        <w:pStyle w:val="Akapitzlist"/>
        <w:numPr>
          <w:ilvl w:val="0"/>
          <w:numId w:val="1"/>
        </w:numPr>
        <w:spacing w:after="0" w:line="276" w:lineRule="auto"/>
        <w:ind w:left="426" w:firstLine="0"/>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na polecenie Sejmiku;</w:t>
      </w:r>
    </w:p>
    <w:p w14:paraId="38AB0D77" w14:textId="77777777" w:rsidR="008442C8" w:rsidRPr="003B7E82" w:rsidRDefault="00054C63">
      <w:pPr>
        <w:pStyle w:val="Akapitzlist"/>
        <w:numPr>
          <w:ilvl w:val="0"/>
          <w:numId w:val="1"/>
        </w:numPr>
        <w:spacing w:after="0" w:line="276" w:lineRule="auto"/>
        <w:ind w:left="426" w:firstLine="0"/>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przypadku uwzględnienia wniosku Zarządu;</w:t>
      </w:r>
    </w:p>
    <w:p w14:paraId="15306AD8" w14:textId="77777777" w:rsidR="008442C8" w:rsidRPr="003B7E82" w:rsidRDefault="00054C63">
      <w:pPr>
        <w:pStyle w:val="Akapitzlist"/>
        <w:numPr>
          <w:ilvl w:val="0"/>
          <w:numId w:val="1"/>
        </w:numPr>
        <w:spacing w:after="0" w:line="276" w:lineRule="auto"/>
        <w:ind w:left="426" w:firstLine="0"/>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z własnej inicjatywy, jeżeli uzna to za konieczne.”;</w:t>
      </w:r>
    </w:p>
    <w:p w14:paraId="7D7FA76C" w14:textId="77777777" w:rsidR="008442C8" w:rsidRPr="003B7E82" w:rsidRDefault="008442C8">
      <w:pPr>
        <w:pStyle w:val="Akapitzlist"/>
        <w:spacing w:after="0" w:line="276" w:lineRule="auto"/>
        <w:ind w:left="750"/>
        <w:jc w:val="both"/>
        <w:rPr>
          <w:rFonts w:ascii="Times New Roman" w:eastAsia="Times New Roman" w:hAnsi="Times New Roman" w:cs="Times New Roman"/>
          <w:sz w:val="24"/>
          <w:szCs w:val="24"/>
          <w:lang w:eastAsia="pl-PL"/>
        </w:rPr>
      </w:pPr>
    </w:p>
    <w:p w14:paraId="2546DAF7"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125 ust. 1 otrzymuje brzmienie:</w:t>
      </w:r>
    </w:p>
    <w:p w14:paraId="2A4AEB9B" w14:textId="77777777" w:rsidR="008442C8" w:rsidRPr="003B7E82" w:rsidRDefault="00054C63">
      <w:pPr>
        <w:spacing w:after="0" w:line="276" w:lineRule="auto"/>
        <w:ind w:firstLine="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„1. Zatwierdzone plany kontroli przedkładane są do wiadomości Zarządu.”;</w:t>
      </w:r>
    </w:p>
    <w:p w14:paraId="173D63CA" w14:textId="77777777" w:rsidR="008442C8" w:rsidRPr="003B7E82" w:rsidRDefault="008442C8">
      <w:pPr>
        <w:spacing w:after="0" w:line="276" w:lineRule="auto"/>
        <w:ind w:firstLine="426"/>
        <w:jc w:val="both"/>
        <w:rPr>
          <w:rFonts w:ascii="Times New Roman" w:eastAsia="Times New Roman" w:hAnsi="Times New Roman" w:cs="Times New Roman"/>
          <w:sz w:val="24"/>
          <w:szCs w:val="24"/>
          <w:lang w:eastAsia="pl-PL"/>
        </w:rPr>
      </w:pPr>
    </w:p>
    <w:p w14:paraId="292A04FD"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128 wstęp do wyliczenia otrzymuje brzmienie:</w:t>
      </w:r>
    </w:p>
    <w:p w14:paraId="4C0E3820" w14:textId="77777777" w:rsidR="008442C8" w:rsidRPr="003B7E82" w:rsidRDefault="00054C63">
      <w:pPr>
        <w:pStyle w:val="Akapitzlist"/>
        <w:tabs>
          <w:tab w:val="right" w:pos="9072"/>
        </w:tabs>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„Po zakończeniu czynności kontrolujący sporządzają protokół kontroli zawierający:”;</w:t>
      </w:r>
      <w:r w:rsidRPr="003B7E82">
        <w:rPr>
          <w:rFonts w:ascii="Times New Roman" w:eastAsia="Times New Roman" w:hAnsi="Times New Roman" w:cs="Times New Roman"/>
          <w:sz w:val="24"/>
          <w:szCs w:val="24"/>
          <w:lang w:eastAsia="pl-PL"/>
        </w:rPr>
        <w:tab/>
      </w:r>
    </w:p>
    <w:p w14:paraId="588BF1C6"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0BC72415"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129 ust. 1 otrzymuje brzmienie:</w:t>
      </w:r>
    </w:p>
    <w:p w14:paraId="71BFE35C" w14:textId="77777777" w:rsidR="008442C8"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„1. Kierownik kontrolowanej jednostki ma prawo zgłoszenia do protokołu kontroli uwag i wyjaśnień.”;</w:t>
      </w:r>
    </w:p>
    <w:p w14:paraId="6982474A"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45F5E049"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130 ust.2:</w:t>
      </w:r>
    </w:p>
    <w:p w14:paraId="04AA3AC6" w14:textId="77777777" w:rsidR="008442C8"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„2. Odpisy przechowywane są w aktach Komisji Rewizyjnej.”;</w:t>
      </w:r>
    </w:p>
    <w:p w14:paraId="119D60C6" w14:textId="77777777" w:rsidR="008442C8" w:rsidRPr="003B7E82" w:rsidRDefault="008442C8">
      <w:pPr>
        <w:pStyle w:val="Akapitzlist"/>
        <w:spacing w:after="0" w:line="276" w:lineRule="auto"/>
        <w:ind w:left="426" w:hanging="426"/>
        <w:jc w:val="both"/>
        <w:rPr>
          <w:rFonts w:ascii="Times New Roman" w:eastAsia="Times New Roman" w:hAnsi="Times New Roman" w:cs="Times New Roman"/>
          <w:sz w:val="24"/>
          <w:szCs w:val="24"/>
          <w:lang w:eastAsia="pl-PL"/>
        </w:rPr>
      </w:pPr>
    </w:p>
    <w:p w14:paraId="5D965129"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131 i 132 otrzymują brzmienie:</w:t>
      </w:r>
    </w:p>
    <w:p w14:paraId="6AB48BCD" w14:textId="77777777" w:rsidR="008442C8"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bCs/>
          <w:sz w:val="24"/>
          <w:szCs w:val="24"/>
          <w:lang w:eastAsia="pl-PL"/>
        </w:rPr>
        <w:t>131.</w:t>
      </w:r>
      <w:r w:rsidRPr="003B7E82">
        <w:rPr>
          <w:rFonts w:ascii="Times New Roman" w:eastAsia="Times New Roman" w:hAnsi="Times New Roman" w:cs="Times New Roman"/>
          <w:sz w:val="24"/>
          <w:szCs w:val="24"/>
          <w:lang w:eastAsia="pl-PL"/>
        </w:rPr>
        <w:t> Po otrzymaniu protokołu kontroli, Przewodniczący Sejmiku umieszcza w porządku obrad sesji punkt dotyczący rozpatrzenia wyników kontroli i przyjęcia zaleceń pokontrolnych.</w:t>
      </w:r>
    </w:p>
    <w:p w14:paraId="2B64259E" w14:textId="77777777" w:rsidR="008442C8" w:rsidRPr="003B7E82" w:rsidRDefault="008442C8">
      <w:pPr>
        <w:pStyle w:val="Akapitzlist"/>
        <w:spacing w:after="0" w:line="276" w:lineRule="auto"/>
        <w:ind w:left="426"/>
        <w:jc w:val="both"/>
        <w:rPr>
          <w:rFonts w:ascii="Times New Roman" w:eastAsia="Times New Roman" w:hAnsi="Times New Roman" w:cs="Times New Roman"/>
          <w:bCs/>
          <w:sz w:val="24"/>
          <w:szCs w:val="24"/>
          <w:lang w:eastAsia="pl-PL"/>
        </w:rPr>
      </w:pPr>
    </w:p>
    <w:p w14:paraId="3C03F8B0" w14:textId="77777777" w:rsidR="008442C8"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Cs/>
          <w:sz w:val="24"/>
          <w:szCs w:val="24"/>
          <w:lang w:eastAsia="pl-PL"/>
        </w:rPr>
        <w:t>§</w:t>
      </w:r>
      <w:r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bCs/>
          <w:sz w:val="24"/>
          <w:szCs w:val="24"/>
          <w:lang w:eastAsia="pl-PL"/>
        </w:rPr>
        <w:t>132.</w:t>
      </w:r>
      <w:r w:rsidRPr="003B7E82">
        <w:rPr>
          <w:rFonts w:ascii="Times New Roman" w:eastAsia="Times New Roman" w:hAnsi="Times New Roman" w:cs="Times New Roman"/>
          <w:sz w:val="24"/>
          <w:szCs w:val="24"/>
          <w:lang w:eastAsia="pl-PL"/>
        </w:rPr>
        <w:t> Jeśli w toku czynności kontrolnych zaistnieje podejrzenie o popełnienie przestępstwa lub wykroczenia, Komisja Rewizyjna przedstawia sprawę Przewodniczącemu Sejmiku.”;</w:t>
      </w:r>
    </w:p>
    <w:p w14:paraId="7F684D0D"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5F60F91C"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po § 132:</w:t>
      </w:r>
    </w:p>
    <w:p w14:paraId="26419E16" w14:textId="77777777" w:rsidR="008442C8" w:rsidRPr="003B7E82" w:rsidRDefault="00054C63">
      <w:pPr>
        <w:pStyle w:val="Akapitzlist"/>
        <w:spacing w:after="0" w:line="276" w:lineRule="auto"/>
        <w:ind w:left="674" w:hanging="248"/>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a) dodaje się oddział 3 w brzmieniu:</w:t>
      </w:r>
    </w:p>
    <w:p w14:paraId="2E778CCF" w14:textId="77777777" w:rsidR="008442C8" w:rsidRPr="003B7E82" w:rsidRDefault="00054C63">
      <w:pPr>
        <w:pStyle w:val="Akapitzlist"/>
        <w:keepNext/>
        <w:keepLines/>
        <w:spacing w:after="0" w:line="276" w:lineRule="auto"/>
        <w:ind w:left="674"/>
        <w:jc w:val="center"/>
        <w:rPr>
          <w:rFonts w:ascii="Times New Roman" w:hAnsi="Times New Roman" w:cs="Times New Roman"/>
          <w:b/>
          <w:sz w:val="24"/>
          <w:szCs w:val="24"/>
        </w:rPr>
      </w:pPr>
      <w:r w:rsidRPr="003B7E82">
        <w:rPr>
          <w:rFonts w:ascii="Times New Roman" w:hAnsi="Times New Roman" w:cs="Times New Roman"/>
          <w:sz w:val="24"/>
          <w:szCs w:val="24"/>
        </w:rPr>
        <w:lastRenderedPageBreak/>
        <w:t>„</w:t>
      </w:r>
      <w:r w:rsidRPr="003B7E82">
        <w:rPr>
          <w:rFonts w:ascii="Times New Roman" w:hAnsi="Times New Roman" w:cs="Times New Roman"/>
          <w:b/>
          <w:sz w:val="24"/>
          <w:szCs w:val="24"/>
        </w:rPr>
        <w:t>Oddział 3</w:t>
      </w:r>
    </w:p>
    <w:p w14:paraId="3B61A755" w14:textId="77777777" w:rsidR="008442C8" w:rsidRPr="003B7E82" w:rsidRDefault="00054C63">
      <w:pPr>
        <w:pStyle w:val="Akapitzlist"/>
        <w:keepNext/>
        <w:keepLines/>
        <w:spacing w:after="0" w:line="276" w:lineRule="auto"/>
        <w:ind w:left="674"/>
        <w:jc w:val="center"/>
        <w:rPr>
          <w:rFonts w:ascii="Times New Roman" w:hAnsi="Times New Roman" w:cs="Times New Roman"/>
          <w:b/>
          <w:sz w:val="24"/>
          <w:szCs w:val="24"/>
        </w:rPr>
      </w:pPr>
      <w:r w:rsidRPr="003B7E82">
        <w:rPr>
          <w:rFonts w:ascii="Times New Roman" w:hAnsi="Times New Roman" w:cs="Times New Roman"/>
          <w:b/>
          <w:sz w:val="24"/>
          <w:szCs w:val="24"/>
        </w:rPr>
        <w:t>Komisja Skarg, Wniosków i Petycji</w:t>
      </w:r>
    </w:p>
    <w:p w14:paraId="2C5D4252" w14:textId="77777777" w:rsidR="008442C8" w:rsidRPr="003B7E82" w:rsidRDefault="008442C8">
      <w:pPr>
        <w:pStyle w:val="Akapitzlist"/>
        <w:keepNext/>
        <w:keepLines/>
        <w:spacing w:after="0" w:line="276" w:lineRule="auto"/>
        <w:ind w:left="674"/>
        <w:jc w:val="center"/>
        <w:rPr>
          <w:rFonts w:ascii="Times New Roman" w:hAnsi="Times New Roman" w:cs="Times New Roman"/>
          <w:b/>
          <w:sz w:val="24"/>
          <w:szCs w:val="24"/>
        </w:rPr>
      </w:pPr>
    </w:p>
    <w:p w14:paraId="170D4D79" w14:textId="4BD3E21D" w:rsidR="008442C8" w:rsidRPr="003B7E82" w:rsidRDefault="00054C63">
      <w:pPr>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 xml:space="preserve">§ 132a. 1. Skargę, wniosek lub petycję, o których mowa w § </w:t>
      </w:r>
      <w:r w:rsidR="00E63F0F" w:rsidRPr="003B7E82">
        <w:rPr>
          <w:rFonts w:ascii="Times New Roman" w:hAnsi="Times New Roman" w:cs="Times New Roman"/>
          <w:sz w:val="24"/>
          <w:szCs w:val="24"/>
        </w:rPr>
        <w:t>20h</w:t>
      </w:r>
      <w:r w:rsidRPr="003B7E82">
        <w:rPr>
          <w:rFonts w:ascii="Times New Roman" w:hAnsi="Times New Roman" w:cs="Times New Roman"/>
          <w:sz w:val="24"/>
          <w:szCs w:val="24"/>
        </w:rPr>
        <w:t xml:space="preserve">, Przewodniczący Sejmiku przekazuje do Komisji Skarg, Wniosków i Petycji. </w:t>
      </w:r>
    </w:p>
    <w:p w14:paraId="7461C5D0" w14:textId="77777777" w:rsidR="008442C8" w:rsidRPr="003B7E82" w:rsidRDefault="00054C63">
      <w:pPr>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 xml:space="preserve">2. O wpłynięciu skargi, wniosku lub petycji Przewodniczący Sejmiku informuje niezwłocznie Marszałka. W terminie 14 dni od daty otrzymania skargi lub </w:t>
      </w:r>
      <w:r w:rsidR="00E63F0F" w:rsidRPr="003B7E82">
        <w:rPr>
          <w:rFonts w:ascii="Times New Roman" w:hAnsi="Times New Roman" w:cs="Times New Roman"/>
          <w:sz w:val="24"/>
          <w:szCs w:val="24"/>
        </w:rPr>
        <w:t xml:space="preserve">wniosku oraz </w:t>
      </w:r>
      <w:r w:rsidRPr="003B7E82">
        <w:rPr>
          <w:rFonts w:ascii="Times New Roman" w:hAnsi="Times New Roman" w:cs="Times New Roman"/>
          <w:sz w:val="24"/>
          <w:szCs w:val="24"/>
        </w:rPr>
        <w:t>w terminie 30 dni od daty otrzymania petycji, Marszałek lub Zarząd, zajmują stanowisko w sprawie będącej przedmiotem skargi, wniosku lub petycji.</w:t>
      </w:r>
    </w:p>
    <w:p w14:paraId="65EEB8DE" w14:textId="77777777" w:rsidR="008442C8" w:rsidRPr="003B7E82" w:rsidRDefault="00054C63">
      <w:pPr>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 xml:space="preserve">3. Po otrzymaniu stanowiska, o którym mowa w ust. 2, Komisja Skarg, Wniosków i Petycji przystępuje do przygotowania projektu uchwały Sejmiku w zakresie rozpatrzenia sprawy. </w:t>
      </w:r>
    </w:p>
    <w:p w14:paraId="123703AE" w14:textId="77777777" w:rsidR="008442C8" w:rsidRPr="003B7E82" w:rsidRDefault="00054C63">
      <w:pPr>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4. Projekt uchwały, o którym mowa w ust. 3, przewodniczący Komisji Skarg, Wniosków i Petycji przedkłada Przewodniczącemu Sejmiku, który umieszcza go w porządku obrad najbliższej sesji Sejmiku.</w:t>
      </w:r>
    </w:p>
    <w:p w14:paraId="6394D452" w14:textId="6A8AE61B" w:rsidR="008442C8" w:rsidRPr="003B7E82" w:rsidRDefault="00054C63">
      <w:pPr>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 xml:space="preserve">5. W przypadku braku możliwości rozpatrzenia skargi, wniosku lub petycji w określonych ustawowo terminach, Przewodniczący Sejmiku informuje o tym fakcie </w:t>
      </w:r>
      <w:r w:rsidR="00702CA9" w:rsidRPr="003B7E82">
        <w:rPr>
          <w:rFonts w:ascii="Times New Roman" w:hAnsi="Times New Roman" w:cs="Times New Roman"/>
          <w:sz w:val="24"/>
          <w:szCs w:val="24"/>
        </w:rPr>
        <w:t>wnoszącego skargę, wniosek lub petycję</w:t>
      </w:r>
      <w:r w:rsidRPr="003B7E82">
        <w:rPr>
          <w:rFonts w:ascii="Times New Roman" w:hAnsi="Times New Roman" w:cs="Times New Roman"/>
          <w:sz w:val="24"/>
          <w:szCs w:val="24"/>
        </w:rPr>
        <w:t>, określając przy tym nowy termin rozpatrzenia danej skargi, wniosku lub petycji.</w:t>
      </w:r>
    </w:p>
    <w:p w14:paraId="5FA22AC6" w14:textId="13BA9F04" w:rsidR="008442C8" w:rsidRPr="003B7E82" w:rsidRDefault="00054C63">
      <w:pPr>
        <w:keepLines/>
        <w:spacing w:after="0" w:line="276" w:lineRule="auto"/>
        <w:ind w:left="426"/>
        <w:jc w:val="both"/>
        <w:rPr>
          <w:rFonts w:ascii="Times New Roman" w:hAnsi="Times New Roman" w:cs="Times New Roman"/>
          <w:sz w:val="24"/>
          <w:szCs w:val="24"/>
        </w:rPr>
      </w:pPr>
      <w:r w:rsidRPr="003B7E82">
        <w:rPr>
          <w:rFonts w:ascii="Times New Roman" w:hAnsi="Times New Roman" w:cs="Times New Roman"/>
          <w:sz w:val="24"/>
          <w:szCs w:val="24"/>
        </w:rPr>
        <w:t>§ 132</w:t>
      </w:r>
      <w:r w:rsidR="007D2B3E" w:rsidRPr="003B7E82">
        <w:rPr>
          <w:rFonts w:ascii="Times New Roman" w:hAnsi="Times New Roman" w:cs="Times New Roman"/>
          <w:sz w:val="24"/>
          <w:szCs w:val="24"/>
        </w:rPr>
        <w:t>b</w:t>
      </w:r>
      <w:r w:rsidRPr="003B7E82">
        <w:rPr>
          <w:rFonts w:ascii="Times New Roman" w:hAnsi="Times New Roman" w:cs="Times New Roman"/>
          <w:sz w:val="24"/>
          <w:szCs w:val="24"/>
        </w:rPr>
        <w:t>.  Do Komisji Skarg, Wniosków i Petycji mają zastosowanie postanowienia ogólne Rozdziału VIII „Tryb pracy komisji". ”,</w:t>
      </w:r>
    </w:p>
    <w:p w14:paraId="6B4FD7BA" w14:textId="77777777" w:rsidR="008442C8" w:rsidRPr="003B7E82" w:rsidRDefault="008442C8">
      <w:pPr>
        <w:keepLines/>
        <w:spacing w:after="0" w:line="276" w:lineRule="auto"/>
        <w:ind w:left="426"/>
        <w:jc w:val="both"/>
        <w:rPr>
          <w:rFonts w:ascii="Times New Roman" w:hAnsi="Times New Roman" w:cs="Times New Roman"/>
          <w:sz w:val="24"/>
          <w:szCs w:val="24"/>
        </w:rPr>
      </w:pPr>
    </w:p>
    <w:p w14:paraId="7113E6B0" w14:textId="77777777" w:rsidR="008442C8" w:rsidRPr="003B7E82" w:rsidRDefault="00054C63">
      <w:pPr>
        <w:pStyle w:val="Akapitzlist"/>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b) dodaje się oznaczenie rozdziału IX w brzmieniu:</w:t>
      </w:r>
    </w:p>
    <w:p w14:paraId="2385F256" w14:textId="77777777" w:rsidR="008442C8" w:rsidRPr="003B7E82" w:rsidRDefault="00054C63">
      <w:pPr>
        <w:pStyle w:val="Akapitzlist"/>
        <w:spacing w:after="0" w:line="276" w:lineRule="auto"/>
        <w:ind w:left="426"/>
        <w:jc w:val="center"/>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t>
      </w:r>
      <w:r w:rsidRPr="003B7E82">
        <w:rPr>
          <w:rFonts w:ascii="Times New Roman" w:eastAsia="Times New Roman" w:hAnsi="Times New Roman" w:cs="Times New Roman"/>
          <w:b/>
          <w:sz w:val="24"/>
          <w:szCs w:val="24"/>
          <w:lang w:eastAsia="pl-PL"/>
        </w:rPr>
        <w:t>Rozdział IX</w:t>
      </w:r>
      <w:r w:rsidRPr="003B7E82">
        <w:rPr>
          <w:rFonts w:ascii="Times New Roman" w:eastAsia="Times New Roman" w:hAnsi="Times New Roman" w:cs="Times New Roman"/>
          <w:sz w:val="24"/>
          <w:szCs w:val="24"/>
          <w:lang w:eastAsia="pl-PL"/>
        </w:rPr>
        <w:t>”;</w:t>
      </w:r>
    </w:p>
    <w:p w14:paraId="64AEA595" w14:textId="77777777" w:rsidR="008442C8" w:rsidRPr="003B7E82" w:rsidRDefault="008442C8">
      <w:pPr>
        <w:pStyle w:val="Akapitzlist"/>
        <w:spacing w:after="0" w:line="276" w:lineRule="auto"/>
        <w:ind w:left="674"/>
        <w:jc w:val="both"/>
        <w:rPr>
          <w:rFonts w:ascii="Times New Roman" w:eastAsia="Times New Roman" w:hAnsi="Times New Roman" w:cs="Times New Roman"/>
          <w:sz w:val="24"/>
          <w:szCs w:val="24"/>
          <w:lang w:eastAsia="pl-PL"/>
        </w:rPr>
      </w:pPr>
    </w:p>
    <w:p w14:paraId="1B1324E4"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137 ust. 2 otrzymuje brzmienie:</w:t>
      </w:r>
    </w:p>
    <w:p w14:paraId="487AF78C" w14:textId="77777777" w:rsidR="008442C8" w:rsidRPr="003B7E82" w:rsidRDefault="00054C63">
      <w:pPr>
        <w:spacing w:after="0" w:line="276" w:lineRule="auto"/>
        <w:ind w:left="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„2. Porządek posiedzenia może być zmieniony lub uzupełniony z inicjatywy własnej Marszałka lub na uzasadniony wniosek członka Zarządu przed rozpoczęciem obrad.”;</w:t>
      </w:r>
    </w:p>
    <w:p w14:paraId="3077A2F5" w14:textId="77777777" w:rsidR="008442C8" w:rsidRPr="003B7E82" w:rsidRDefault="008442C8">
      <w:pPr>
        <w:spacing w:after="0" w:line="276" w:lineRule="auto"/>
        <w:ind w:left="426"/>
        <w:jc w:val="both"/>
        <w:rPr>
          <w:rFonts w:ascii="Times New Roman" w:eastAsia="Times New Roman" w:hAnsi="Times New Roman" w:cs="Times New Roman"/>
          <w:sz w:val="24"/>
          <w:szCs w:val="24"/>
          <w:lang w:eastAsia="pl-PL"/>
        </w:rPr>
      </w:pPr>
    </w:p>
    <w:p w14:paraId="78B35676"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138:</w:t>
      </w:r>
    </w:p>
    <w:p w14:paraId="1308D552" w14:textId="77777777" w:rsidR="008442C8" w:rsidRPr="003B7E82" w:rsidRDefault="00054C63">
      <w:pPr>
        <w:pStyle w:val="Akapitzlist"/>
        <w:numPr>
          <w:ilvl w:val="1"/>
          <w:numId w:val="9"/>
        </w:numPr>
        <w:spacing w:after="0" w:line="276" w:lineRule="auto"/>
        <w:ind w:left="709" w:hanging="283"/>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ust. 1 otrzymuje brzmienie:</w:t>
      </w:r>
    </w:p>
    <w:p w14:paraId="54EC665B" w14:textId="77777777" w:rsidR="008442C8" w:rsidRPr="003B7E82" w:rsidRDefault="00054C63">
      <w:pPr>
        <w:pStyle w:val="Akapitzlist"/>
        <w:spacing w:after="0" w:line="276" w:lineRule="auto"/>
        <w:ind w:left="708"/>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„1. Zawiadomienia o posiedzeniu Zarządu dokonuje się nie później niż na 3 dni przed datą posiedzenia, w formie elektronicznej.”,</w:t>
      </w:r>
    </w:p>
    <w:p w14:paraId="0C1F9A69" w14:textId="77777777" w:rsidR="008442C8" w:rsidRPr="003B7E82" w:rsidRDefault="008442C8">
      <w:pPr>
        <w:pStyle w:val="Akapitzlist"/>
        <w:spacing w:after="0" w:line="276" w:lineRule="auto"/>
        <w:ind w:left="708"/>
        <w:jc w:val="both"/>
        <w:rPr>
          <w:rFonts w:ascii="Times New Roman" w:eastAsia="Times New Roman" w:hAnsi="Times New Roman" w:cs="Times New Roman"/>
          <w:sz w:val="24"/>
          <w:szCs w:val="24"/>
          <w:lang w:eastAsia="pl-PL"/>
        </w:rPr>
      </w:pPr>
    </w:p>
    <w:p w14:paraId="33737075" w14:textId="77777777" w:rsidR="008442C8" w:rsidRPr="003B7E82" w:rsidRDefault="00054C63">
      <w:pPr>
        <w:pStyle w:val="Akapitzlist"/>
        <w:numPr>
          <w:ilvl w:val="1"/>
          <w:numId w:val="9"/>
        </w:numPr>
        <w:spacing w:after="0" w:line="276" w:lineRule="auto"/>
        <w:ind w:left="709" w:hanging="283"/>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po ust. 1 dodaje się ust. 1a w brzmieniu:</w:t>
      </w:r>
    </w:p>
    <w:p w14:paraId="6EAE08D3" w14:textId="77777777" w:rsidR="008442C8" w:rsidRPr="003B7E82" w:rsidRDefault="00054C63">
      <w:pPr>
        <w:pStyle w:val="Akapitzlist"/>
        <w:keepLines/>
        <w:spacing w:after="0" w:line="276" w:lineRule="auto"/>
        <w:ind w:left="708"/>
        <w:jc w:val="both"/>
        <w:rPr>
          <w:rFonts w:ascii="Times New Roman" w:hAnsi="Times New Roman" w:cs="Times New Roman"/>
          <w:sz w:val="24"/>
          <w:szCs w:val="24"/>
        </w:rPr>
      </w:pPr>
      <w:r w:rsidRPr="003B7E82">
        <w:rPr>
          <w:rFonts w:ascii="Times New Roman" w:hAnsi="Times New Roman" w:cs="Times New Roman"/>
          <w:sz w:val="24"/>
          <w:szCs w:val="24"/>
        </w:rPr>
        <w:t>„1a. W przypadkach szczególnie uzasadnionych rangą spraw i pilnym rozstrzygnięciem, Marszałek może dokonać zwołania posiedzenia Zarządu telefonicznie, bez zachowania terminu, o którym mowa w ust. 1.”;</w:t>
      </w:r>
    </w:p>
    <w:p w14:paraId="25957C11" w14:textId="77777777" w:rsidR="008442C8" w:rsidRPr="003B7E82" w:rsidRDefault="008442C8">
      <w:pPr>
        <w:pStyle w:val="Akapitzlist"/>
        <w:spacing w:after="0" w:line="276" w:lineRule="auto"/>
        <w:ind w:left="1440"/>
        <w:jc w:val="both"/>
        <w:rPr>
          <w:rFonts w:ascii="Times New Roman" w:eastAsia="Times New Roman" w:hAnsi="Times New Roman" w:cs="Times New Roman"/>
          <w:sz w:val="24"/>
          <w:szCs w:val="24"/>
          <w:lang w:eastAsia="pl-PL"/>
        </w:rPr>
      </w:pPr>
    </w:p>
    <w:p w14:paraId="72C563ED"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140:</w:t>
      </w:r>
    </w:p>
    <w:p w14:paraId="19976D71" w14:textId="77777777" w:rsidR="008442C8" w:rsidRPr="003B7E82" w:rsidRDefault="00054C63">
      <w:pPr>
        <w:pStyle w:val="Akapitzlist"/>
        <w:numPr>
          <w:ilvl w:val="1"/>
          <w:numId w:val="9"/>
        </w:numPr>
        <w:spacing w:after="0" w:line="276" w:lineRule="auto"/>
        <w:ind w:left="709" w:hanging="283"/>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ust. 6 otrzymuje brzmienie:</w:t>
      </w:r>
    </w:p>
    <w:p w14:paraId="614E42B8" w14:textId="77777777" w:rsidR="008442C8" w:rsidRPr="003B7E82" w:rsidRDefault="00054C63">
      <w:pPr>
        <w:pStyle w:val="Akapitzlist"/>
        <w:spacing w:after="0" w:line="276" w:lineRule="auto"/>
        <w:ind w:left="709" w:hanging="1"/>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„6. W przypadku równej liczby głosów rozstrzyga głos prowadzącego posiedzenie.”,</w:t>
      </w:r>
    </w:p>
    <w:p w14:paraId="12626F4D" w14:textId="77777777" w:rsidR="008442C8" w:rsidRDefault="008442C8">
      <w:pPr>
        <w:pStyle w:val="Akapitzlist"/>
        <w:spacing w:after="0" w:line="276" w:lineRule="auto"/>
        <w:ind w:left="709" w:hanging="1"/>
        <w:jc w:val="both"/>
        <w:rPr>
          <w:rFonts w:ascii="Times New Roman" w:eastAsia="Times New Roman" w:hAnsi="Times New Roman" w:cs="Times New Roman"/>
          <w:sz w:val="24"/>
          <w:szCs w:val="24"/>
          <w:lang w:eastAsia="pl-PL"/>
        </w:rPr>
      </w:pPr>
    </w:p>
    <w:p w14:paraId="2613D1B8" w14:textId="77777777" w:rsidR="003B7E82" w:rsidRPr="003B7E82" w:rsidRDefault="003B7E82">
      <w:pPr>
        <w:pStyle w:val="Akapitzlist"/>
        <w:spacing w:after="0" w:line="276" w:lineRule="auto"/>
        <w:ind w:left="709" w:hanging="1"/>
        <w:jc w:val="both"/>
        <w:rPr>
          <w:rFonts w:ascii="Times New Roman" w:eastAsia="Times New Roman" w:hAnsi="Times New Roman" w:cs="Times New Roman"/>
          <w:sz w:val="24"/>
          <w:szCs w:val="24"/>
          <w:lang w:eastAsia="pl-PL"/>
        </w:rPr>
      </w:pPr>
    </w:p>
    <w:p w14:paraId="6554AA5F" w14:textId="77777777" w:rsidR="008442C8" w:rsidRPr="003B7E82" w:rsidRDefault="00054C63">
      <w:pPr>
        <w:pStyle w:val="Akapitzlist"/>
        <w:numPr>
          <w:ilvl w:val="1"/>
          <w:numId w:val="9"/>
        </w:numPr>
        <w:spacing w:after="0" w:line="276" w:lineRule="auto"/>
        <w:ind w:left="709" w:hanging="283"/>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lastRenderedPageBreak/>
        <w:t>w ust. 7 zdanie pierwsze otrzymuje brzmienie:</w:t>
      </w:r>
    </w:p>
    <w:p w14:paraId="7C18F0B3" w14:textId="77777777" w:rsidR="008442C8" w:rsidRPr="003B7E82" w:rsidRDefault="00054C63">
      <w:pPr>
        <w:pStyle w:val="Akapitzlist"/>
        <w:spacing w:after="0" w:line="276" w:lineRule="auto"/>
        <w:ind w:left="709" w:hanging="35"/>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„Uchwały Zarządu podpisuje Marszałek lub Wicemarszałek, który prowadził obrady Zarządu.”;</w:t>
      </w:r>
    </w:p>
    <w:p w14:paraId="63D6FC56" w14:textId="77777777" w:rsidR="008442C8" w:rsidRPr="003B7E82" w:rsidRDefault="008442C8">
      <w:pPr>
        <w:pStyle w:val="Akapitzlist"/>
        <w:spacing w:after="0" w:line="276" w:lineRule="auto"/>
        <w:ind w:left="709" w:hanging="35"/>
        <w:jc w:val="both"/>
        <w:rPr>
          <w:rFonts w:ascii="Times New Roman" w:eastAsia="Times New Roman" w:hAnsi="Times New Roman" w:cs="Times New Roman"/>
          <w:sz w:val="24"/>
          <w:szCs w:val="24"/>
          <w:lang w:eastAsia="pl-PL"/>
        </w:rPr>
      </w:pPr>
    </w:p>
    <w:p w14:paraId="499B4C14"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 po § 140 dodaje się oznaczenie rozdziału X w brzmieniu:</w:t>
      </w:r>
    </w:p>
    <w:p w14:paraId="65C27720" w14:textId="77777777" w:rsidR="008442C8" w:rsidRPr="003B7E82" w:rsidRDefault="00054C63">
      <w:pPr>
        <w:spacing w:after="0" w:line="276" w:lineRule="auto"/>
        <w:jc w:val="center"/>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t>
      </w:r>
      <w:r w:rsidRPr="003B7E82">
        <w:rPr>
          <w:rFonts w:ascii="Times New Roman" w:eastAsia="Times New Roman" w:hAnsi="Times New Roman" w:cs="Times New Roman"/>
          <w:b/>
          <w:sz w:val="24"/>
          <w:szCs w:val="24"/>
          <w:lang w:eastAsia="pl-PL"/>
        </w:rPr>
        <w:t>Rozdział X</w:t>
      </w:r>
      <w:r w:rsidRPr="003B7E82">
        <w:rPr>
          <w:rFonts w:ascii="Times New Roman" w:eastAsia="Times New Roman" w:hAnsi="Times New Roman" w:cs="Times New Roman"/>
          <w:sz w:val="24"/>
          <w:szCs w:val="24"/>
          <w:lang w:eastAsia="pl-PL"/>
        </w:rPr>
        <w:t>”;</w:t>
      </w:r>
    </w:p>
    <w:p w14:paraId="7060FAFC" w14:textId="77777777" w:rsidR="008442C8" w:rsidRPr="003B7E82" w:rsidRDefault="008442C8">
      <w:pPr>
        <w:spacing w:after="0" w:line="276" w:lineRule="auto"/>
        <w:jc w:val="center"/>
        <w:rPr>
          <w:rFonts w:ascii="Times New Roman" w:eastAsia="Times New Roman" w:hAnsi="Times New Roman" w:cs="Times New Roman"/>
          <w:sz w:val="24"/>
          <w:szCs w:val="24"/>
          <w:lang w:eastAsia="pl-PL"/>
        </w:rPr>
      </w:pPr>
    </w:p>
    <w:p w14:paraId="5389991F"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po § 146 dodaje się oznaczenie rozdziału XI w brzmieniu:</w:t>
      </w:r>
    </w:p>
    <w:p w14:paraId="60C4129A" w14:textId="77777777" w:rsidR="008442C8" w:rsidRPr="003B7E82" w:rsidRDefault="00054C63">
      <w:pPr>
        <w:spacing w:after="0" w:line="276" w:lineRule="auto"/>
        <w:jc w:val="center"/>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t>
      </w:r>
      <w:r w:rsidRPr="003B7E82">
        <w:rPr>
          <w:rFonts w:ascii="Times New Roman" w:eastAsia="Times New Roman" w:hAnsi="Times New Roman" w:cs="Times New Roman"/>
          <w:b/>
          <w:sz w:val="24"/>
          <w:szCs w:val="24"/>
          <w:lang w:eastAsia="pl-PL"/>
        </w:rPr>
        <w:t>Rozdział XI</w:t>
      </w:r>
      <w:r w:rsidRPr="003B7E82">
        <w:rPr>
          <w:rFonts w:ascii="Times New Roman" w:eastAsia="Times New Roman" w:hAnsi="Times New Roman" w:cs="Times New Roman"/>
          <w:sz w:val="24"/>
          <w:szCs w:val="24"/>
          <w:lang w:eastAsia="pl-PL"/>
        </w:rPr>
        <w:t>”;</w:t>
      </w:r>
    </w:p>
    <w:p w14:paraId="5D0A7DB4" w14:textId="77777777" w:rsidR="008442C8" w:rsidRPr="003B7E82" w:rsidRDefault="008442C8">
      <w:pPr>
        <w:spacing w:after="0" w:line="276" w:lineRule="auto"/>
        <w:jc w:val="center"/>
        <w:rPr>
          <w:rFonts w:ascii="Times New Roman" w:eastAsia="Times New Roman" w:hAnsi="Times New Roman" w:cs="Times New Roman"/>
          <w:sz w:val="24"/>
          <w:szCs w:val="24"/>
          <w:lang w:eastAsia="pl-PL"/>
        </w:rPr>
      </w:pPr>
    </w:p>
    <w:p w14:paraId="76854179"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po § 148 dodaje się oznaczenie rozdziału XII w brzmieniu:</w:t>
      </w:r>
    </w:p>
    <w:p w14:paraId="712DAC0D" w14:textId="77777777" w:rsidR="008442C8" w:rsidRPr="003B7E82" w:rsidRDefault="00054C63">
      <w:pPr>
        <w:spacing w:after="0" w:line="276" w:lineRule="auto"/>
        <w:jc w:val="center"/>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t>
      </w:r>
      <w:r w:rsidRPr="003B7E82">
        <w:rPr>
          <w:rFonts w:ascii="Times New Roman" w:eastAsia="Times New Roman" w:hAnsi="Times New Roman" w:cs="Times New Roman"/>
          <w:b/>
          <w:sz w:val="24"/>
          <w:szCs w:val="24"/>
          <w:lang w:eastAsia="pl-PL"/>
        </w:rPr>
        <w:t>Rozdział XII</w:t>
      </w:r>
      <w:r w:rsidRPr="003B7E82">
        <w:rPr>
          <w:rFonts w:ascii="Times New Roman" w:eastAsia="Times New Roman" w:hAnsi="Times New Roman" w:cs="Times New Roman"/>
          <w:sz w:val="24"/>
          <w:szCs w:val="24"/>
          <w:lang w:eastAsia="pl-PL"/>
        </w:rPr>
        <w:t>”;</w:t>
      </w:r>
    </w:p>
    <w:p w14:paraId="002E5A8C" w14:textId="77777777" w:rsidR="008442C8" w:rsidRPr="003B7E82" w:rsidRDefault="008442C8">
      <w:pPr>
        <w:spacing w:after="0" w:line="276" w:lineRule="auto"/>
        <w:jc w:val="center"/>
        <w:rPr>
          <w:rFonts w:ascii="Times New Roman" w:eastAsia="Times New Roman" w:hAnsi="Times New Roman" w:cs="Times New Roman"/>
          <w:sz w:val="24"/>
          <w:szCs w:val="24"/>
          <w:lang w:eastAsia="pl-PL"/>
        </w:rPr>
      </w:pPr>
    </w:p>
    <w:p w14:paraId="0D546F06"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w </w:t>
      </w:r>
      <w:r w:rsidRPr="003B7E82">
        <w:rPr>
          <w:rFonts w:ascii="Times New Roman" w:eastAsia="Times New Roman" w:hAnsi="Times New Roman" w:cs="Times New Roman"/>
          <w:bCs/>
          <w:sz w:val="24"/>
          <w:szCs w:val="24"/>
          <w:lang w:eastAsia="pl-PL"/>
        </w:rPr>
        <w:t>Wykazie gmin wchodzących w skład Województwa Świętokrzyskiego, stanowiącym załącznik nr 1 do uchwały:</w:t>
      </w:r>
    </w:p>
    <w:p w14:paraId="7B33FB90" w14:textId="77777777" w:rsidR="008442C8" w:rsidRPr="003B7E82" w:rsidRDefault="00054C63">
      <w:pPr>
        <w:pStyle w:val="Akapitzlist"/>
        <w:numPr>
          <w:ilvl w:val="1"/>
          <w:numId w:val="9"/>
        </w:numPr>
        <w:spacing w:after="0" w:line="276" w:lineRule="auto"/>
        <w:ind w:left="709" w:hanging="283"/>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poz. 79 otrzymuje brzmienie:</w:t>
      </w:r>
    </w:p>
    <w:p w14:paraId="1446CF59" w14:textId="77777777" w:rsidR="008442C8" w:rsidRPr="003B7E82" w:rsidRDefault="00054C63">
      <w:pPr>
        <w:pStyle w:val="Akapitzlist"/>
        <w:spacing w:after="0" w:line="276" w:lineRule="auto"/>
        <w:ind w:left="1440" w:hanging="732"/>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„79. Słupia Konecka”,</w:t>
      </w:r>
    </w:p>
    <w:p w14:paraId="7B8D4040" w14:textId="77777777" w:rsidR="008442C8" w:rsidRPr="003B7E82" w:rsidRDefault="008442C8">
      <w:pPr>
        <w:pStyle w:val="Akapitzlist"/>
        <w:spacing w:after="0" w:line="276" w:lineRule="auto"/>
        <w:ind w:left="1440" w:hanging="732"/>
        <w:jc w:val="both"/>
        <w:rPr>
          <w:rFonts w:ascii="Times New Roman" w:eastAsia="Times New Roman" w:hAnsi="Times New Roman" w:cs="Times New Roman"/>
          <w:sz w:val="24"/>
          <w:szCs w:val="24"/>
          <w:lang w:eastAsia="pl-PL"/>
        </w:rPr>
      </w:pPr>
    </w:p>
    <w:p w14:paraId="74E6DCEB" w14:textId="77777777" w:rsidR="008442C8" w:rsidRPr="003B7E82" w:rsidRDefault="00054C63">
      <w:pPr>
        <w:pStyle w:val="Akapitzlist"/>
        <w:numPr>
          <w:ilvl w:val="1"/>
          <w:numId w:val="9"/>
        </w:numPr>
        <w:spacing w:after="0" w:line="276" w:lineRule="auto"/>
        <w:ind w:left="709" w:hanging="283"/>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poz. 80 otrzymuje brzmienie:</w:t>
      </w:r>
    </w:p>
    <w:p w14:paraId="57B6255F" w14:textId="77777777" w:rsidR="008442C8" w:rsidRPr="003B7E82" w:rsidRDefault="00054C63">
      <w:pPr>
        <w:pStyle w:val="Akapitzlist"/>
        <w:spacing w:after="0" w:line="276" w:lineRule="auto"/>
        <w:ind w:left="426" w:firstLine="282"/>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„80.  Słupia ”;</w:t>
      </w:r>
    </w:p>
    <w:p w14:paraId="01C48D0D" w14:textId="77777777" w:rsidR="008442C8" w:rsidRPr="003B7E82" w:rsidRDefault="008442C8">
      <w:pPr>
        <w:pStyle w:val="Akapitzlist"/>
        <w:spacing w:after="0" w:line="276" w:lineRule="auto"/>
        <w:ind w:left="426" w:hanging="426"/>
        <w:jc w:val="both"/>
        <w:rPr>
          <w:rFonts w:ascii="Times New Roman" w:eastAsia="Times New Roman" w:hAnsi="Times New Roman" w:cs="Times New Roman"/>
          <w:i/>
          <w:sz w:val="24"/>
          <w:szCs w:val="24"/>
          <w:lang w:eastAsia="pl-PL"/>
        </w:rPr>
      </w:pPr>
    </w:p>
    <w:p w14:paraId="6C63CF89"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Mapa Województwa Świętokrzyskiego stanowiąca załącznik nr 2 do uchwały otrzymuje brzmienie określone  w załączniku  do niniejszej uchwały;</w:t>
      </w:r>
    </w:p>
    <w:p w14:paraId="4C1DB43B" w14:textId="77777777" w:rsidR="008442C8" w:rsidRPr="003B7E82" w:rsidRDefault="008442C8">
      <w:pPr>
        <w:pStyle w:val="Akapitzlist"/>
        <w:spacing w:after="0" w:line="276" w:lineRule="auto"/>
        <w:ind w:left="426"/>
        <w:jc w:val="both"/>
        <w:rPr>
          <w:rFonts w:ascii="Times New Roman" w:eastAsia="Times New Roman" w:hAnsi="Times New Roman" w:cs="Times New Roman"/>
          <w:sz w:val="24"/>
          <w:szCs w:val="24"/>
          <w:lang w:eastAsia="pl-PL"/>
        </w:rPr>
      </w:pPr>
    </w:p>
    <w:p w14:paraId="2A9816C6" w14:textId="77777777" w:rsidR="008442C8" w:rsidRPr="003B7E82" w:rsidRDefault="00054C63">
      <w:pPr>
        <w:pStyle w:val="Akapitzlist"/>
        <w:numPr>
          <w:ilvl w:val="0"/>
          <w:numId w:val="9"/>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uchyla się załączniki nr 3 i 4 do uchwały.</w:t>
      </w:r>
    </w:p>
    <w:p w14:paraId="27AE6D84" w14:textId="77777777" w:rsidR="008442C8" w:rsidRPr="003B7E82" w:rsidRDefault="008442C8">
      <w:pPr>
        <w:pStyle w:val="Akapitzlist"/>
        <w:spacing w:after="0" w:line="276" w:lineRule="auto"/>
        <w:ind w:left="674"/>
        <w:jc w:val="both"/>
        <w:rPr>
          <w:rFonts w:ascii="Times New Roman" w:eastAsia="Times New Roman" w:hAnsi="Times New Roman" w:cs="Times New Roman"/>
          <w:sz w:val="24"/>
          <w:szCs w:val="24"/>
          <w:lang w:eastAsia="pl-PL"/>
        </w:rPr>
      </w:pPr>
    </w:p>
    <w:p w14:paraId="69AC34A5" w14:textId="77777777" w:rsidR="008442C8" w:rsidRPr="003B7E82" w:rsidRDefault="00054C63">
      <w:pPr>
        <w:spacing w:after="0" w:line="276" w:lineRule="auto"/>
        <w:ind w:firstLine="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
          <w:sz w:val="24"/>
          <w:szCs w:val="24"/>
          <w:lang w:eastAsia="pl-PL"/>
        </w:rPr>
        <w:t>§ 2.</w:t>
      </w:r>
      <w:r w:rsidRPr="003B7E82">
        <w:rPr>
          <w:rFonts w:ascii="Times New Roman" w:eastAsia="Times New Roman" w:hAnsi="Times New Roman" w:cs="Times New Roman"/>
          <w:sz w:val="24"/>
          <w:szCs w:val="24"/>
          <w:lang w:eastAsia="pl-PL"/>
        </w:rPr>
        <w:t xml:space="preserve"> Wykonanie uchwały powierza się Przewodniczącemu Sejmiku Województwa Świętokrzyskiego.</w:t>
      </w:r>
    </w:p>
    <w:p w14:paraId="0E6C9A07" w14:textId="77777777" w:rsidR="008442C8" w:rsidRPr="003B7E82" w:rsidRDefault="008442C8">
      <w:pPr>
        <w:spacing w:after="0" w:line="276" w:lineRule="auto"/>
        <w:ind w:firstLine="426"/>
        <w:jc w:val="both"/>
        <w:rPr>
          <w:rFonts w:ascii="Times New Roman" w:eastAsia="Times New Roman" w:hAnsi="Times New Roman" w:cs="Times New Roman"/>
          <w:sz w:val="24"/>
          <w:szCs w:val="24"/>
          <w:lang w:eastAsia="pl-PL"/>
        </w:rPr>
      </w:pPr>
    </w:p>
    <w:p w14:paraId="0661AC64" w14:textId="31745131" w:rsidR="008442C8" w:rsidRPr="003B7E82" w:rsidRDefault="00054C63" w:rsidP="009679A5">
      <w:pPr>
        <w:spacing w:after="0" w:line="276" w:lineRule="auto"/>
        <w:ind w:firstLine="426"/>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b/>
          <w:sz w:val="24"/>
          <w:szCs w:val="24"/>
          <w:lang w:eastAsia="pl-PL"/>
        </w:rPr>
        <w:t>§ 3.</w:t>
      </w:r>
      <w:r w:rsidRPr="003B7E82">
        <w:rPr>
          <w:rFonts w:ascii="Times New Roman" w:eastAsia="Times New Roman" w:hAnsi="Times New Roman" w:cs="Times New Roman"/>
          <w:sz w:val="24"/>
          <w:szCs w:val="24"/>
          <w:lang w:eastAsia="pl-PL"/>
        </w:rPr>
        <w:t xml:space="preserve"> Uchwała wchodzi w życie </w:t>
      </w:r>
      <w:r w:rsidR="009679A5" w:rsidRPr="003B7E82">
        <w:rPr>
          <w:rFonts w:ascii="Times New Roman" w:eastAsia="Times New Roman" w:hAnsi="Times New Roman" w:cs="Times New Roman"/>
          <w:sz w:val="24"/>
          <w:szCs w:val="24"/>
          <w:lang w:eastAsia="pl-PL"/>
        </w:rPr>
        <w:t>z</w:t>
      </w:r>
      <w:r w:rsidRPr="003B7E82">
        <w:rPr>
          <w:rFonts w:ascii="Times New Roman" w:eastAsia="Times New Roman" w:hAnsi="Times New Roman" w:cs="Times New Roman"/>
          <w:sz w:val="24"/>
          <w:szCs w:val="24"/>
          <w:lang w:eastAsia="pl-PL"/>
        </w:rPr>
        <w:t xml:space="preserve"> dni</w:t>
      </w:r>
      <w:r w:rsidR="009679A5" w:rsidRPr="003B7E82">
        <w:rPr>
          <w:rFonts w:ascii="Times New Roman" w:eastAsia="Times New Roman" w:hAnsi="Times New Roman" w:cs="Times New Roman"/>
          <w:sz w:val="24"/>
          <w:szCs w:val="24"/>
          <w:lang w:eastAsia="pl-PL"/>
        </w:rPr>
        <w:t>em</w:t>
      </w:r>
      <w:r w:rsidRPr="003B7E82">
        <w:rPr>
          <w:rFonts w:ascii="Times New Roman" w:eastAsia="Times New Roman" w:hAnsi="Times New Roman" w:cs="Times New Roman"/>
          <w:sz w:val="24"/>
          <w:szCs w:val="24"/>
          <w:lang w:eastAsia="pl-PL"/>
        </w:rPr>
        <w:t xml:space="preserve"> ogłoszenia w Dzienniku Urzędowym Województwa Świętokrzyskiego</w:t>
      </w:r>
      <w:r w:rsidR="009679A5" w:rsidRPr="003B7E82">
        <w:rPr>
          <w:rFonts w:ascii="Times New Roman" w:eastAsia="Times New Roman" w:hAnsi="Times New Roman" w:cs="Times New Roman"/>
          <w:sz w:val="24"/>
          <w:szCs w:val="24"/>
          <w:lang w:eastAsia="pl-PL"/>
        </w:rPr>
        <w:t>.</w:t>
      </w:r>
      <w:r w:rsidRPr="003B7E82">
        <w:rPr>
          <w:rFonts w:ascii="Times New Roman" w:eastAsia="Times New Roman" w:hAnsi="Times New Roman" w:cs="Times New Roman"/>
          <w:sz w:val="24"/>
          <w:szCs w:val="24"/>
          <w:lang w:eastAsia="pl-PL"/>
        </w:rPr>
        <w:t xml:space="preserve"> </w:t>
      </w:r>
    </w:p>
    <w:p w14:paraId="565B9906" w14:textId="77777777" w:rsidR="009679A5" w:rsidRPr="003B7E82" w:rsidRDefault="009679A5" w:rsidP="009679A5">
      <w:pPr>
        <w:spacing w:after="0" w:line="276" w:lineRule="auto"/>
        <w:ind w:firstLine="426"/>
        <w:jc w:val="both"/>
        <w:rPr>
          <w:rFonts w:ascii="Times New Roman" w:hAnsi="Times New Roman" w:cs="Times New Roman"/>
          <w:b/>
          <w:sz w:val="24"/>
          <w:szCs w:val="24"/>
        </w:rPr>
      </w:pPr>
    </w:p>
    <w:p w14:paraId="6C1F3E9C" w14:textId="77777777" w:rsidR="008442C8" w:rsidRPr="003B7E82" w:rsidRDefault="008442C8">
      <w:pPr>
        <w:spacing w:after="0" w:line="276" w:lineRule="auto"/>
        <w:jc w:val="center"/>
        <w:rPr>
          <w:rFonts w:ascii="Times New Roman" w:hAnsi="Times New Roman" w:cs="Times New Roman"/>
          <w:b/>
          <w:sz w:val="24"/>
          <w:szCs w:val="24"/>
        </w:rPr>
      </w:pPr>
    </w:p>
    <w:p w14:paraId="05B1CF0D" w14:textId="77777777" w:rsidR="008442C8" w:rsidRPr="003B7E82" w:rsidRDefault="008442C8">
      <w:pPr>
        <w:spacing w:after="0" w:line="276" w:lineRule="auto"/>
        <w:jc w:val="center"/>
        <w:rPr>
          <w:rFonts w:ascii="Times New Roman" w:hAnsi="Times New Roman" w:cs="Times New Roman"/>
          <w:b/>
          <w:sz w:val="24"/>
          <w:szCs w:val="24"/>
        </w:rPr>
      </w:pPr>
    </w:p>
    <w:p w14:paraId="1A3988B7" w14:textId="77777777" w:rsidR="008F0CE6" w:rsidRPr="003B7E82" w:rsidRDefault="008F0CE6">
      <w:pPr>
        <w:spacing w:after="0" w:line="276" w:lineRule="auto"/>
        <w:jc w:val="center"/>
        <w:rPr>
          <w:rFonts w:ascii="Times New Roman" w:hAnsi="Times New Roman" w:cs="Times New Roman"/>
          <w:b/>
          <w:sz w:val="24"/>
          <w:szCs w:val="24"/>
        </w:rPr>
      </w:pPr>
    </w:p>
    <w:p w14:paraId="2C3E9419" w14:textId="77777777" w:rsidR="008F0CE6" w:rsidRPr="003B7E82" w:rsidRDefault="008F0CE6">
      <w:pPr>
        <w:spacing w:after="0" w:line="276" w:lineRule="auto"/>
        <w:jc w:val="center"/>
        <w:rPr>
          <w:rFonts w:ascii="Times New Roman" w:hAnsi="Times New Roman" w:cs="Times New Roman"/>
          <w:b/>
          <w:sz w:val="24"/>
          <w:szCs w:val="24"/>
        </w:rPr>
      </w:pPr>
    </w:p>
    <w:p w14:paraId="77C44A39" w14:textId="77777777" w:rsidR="008F0CE6" w:rsidRPr="003B7E82" w:rsidRDefault="008F0CE6">
      <w:pPr>
        <w:spacing w:after="0" w:line="276" w:lineRule="auto"/>
        <w:jc w:val="center"/>
        <w:rPr>
          <w:rFonts w:ascii="Times New Roman" w:hAnsi="Times New Roman" w:cs="Times New Roman"/>
          <w:b/>
          <w:sz w:val="24"/>
          <w:szCs w:val="24"/>
        </w:rPr>
      </w:pPr>
    </w:p>
    <w:p w14:paraId="40606BAC" w14:textId="77777777" w:rsidR="008F0CE6" w:rsidRPr="003B7E82" w:rsidRDefault="008F0CE6">
      <w:pPr>
        <w:spacing w:after="0" w:line="276" w:lineRule="auto"/>
        <w:jc w:val="center"/>
        <w:rPr>
          <w:rFonts w:ascii="Times New Roman" w:hAnsi="Times New Roman" w:cs="Times New Roman"/>
          <w:b/>
          <w:sz w:val="24"/>
          <w:szCs w:val="24"/>
        </w:rPr>
      </w:pPr>
    </w:p>
    <w:p w14:paraId="4E0F8A90" w14:textId="77777777" w:rsidR="008F0CE6" w:rsidRPr="003B7E82" w:rsidRDefault="008F0CE6">
      <w:pPr>
        <w:spacing w:after="0" w:line="276" w:lineRule="auto"/>
        <w:jc w:val="center"/>
        <w:rPr>
          <w:rFonts w:ascii="Times New Roman" w:hAnsi="Times New Roman" w:cs="Times New Roman"/>
          <w:b/>
          <w:sz w:val="24"/>
          <w:szCs w:val="24"/>
        </w:rPr>
      </w:pPr>
    </w:p>
    <w:p w14:paraId="4543916D" w14:textId="77777777" w:rsidR="008F0CE6" w:rsidRPr="003B7E82" w:rsidRDefault="008F0CE6">
      <w:pPr>
        <w:spacing w:after="0" w:line="276" w:lineRule="auto"/>
        <w:jc w:val="center"/>
        <w:rPr>
          <w:rFonts w:ascii="Times New Roman" w:hAnsi="Times New Roman" w:cs="Times New Roman"/>
          <w:b/>
          <w:sz w:val="24"/>
          <w:szCs w:val="24"/>
        </w:rPr>
      </w:pPr>
    </w:p>
    <w:p w14:paraId="4C2ED7A4" w14:textId="77777777" w:rsidR="008F0CE6" w:rsidRPr="003B7E82" w:rsidRDefault="008F0CE6">
      <w:pPr>
        <w:spacing w:after="0" w:line="276" w:lineRule="auto"/>
        <w:jc w:val="center"/>
        <w:rPr>
          <w:rFonts w:ascii="Times New Roman" w:hAnsi="Times New Roman" w:cs="Times New Roman"/>
          <w:b/>
          <w:sz w:val="24"/>
          <w:szCs w:val="24"/>
        </w:rPr>
      </w:pPr>
    </w:p>
    <w:p w14:paraId="3C138EA3" w14:textId="77777777" w:rsidR="008F0CE6" w:rsidRPr="003B7E82" w:rsidRDefault="008F0CE6">
      <w:pPr>
        <w:spacing w:after="0" w:line="276" w:lineRule="auto"/>
        <w:jc w:val="center"/>
        <w:rPr>
          <w:rFonts w:ascii="Times New Roman" w:hAnsi="Times New Roman" w:cs="Times New Roman"/>
          <w:b/>
          <w:sz w:val="24"/>
          <w:szCs w:val="24"/>
        </w:rPr>
      </w:pPr>
    </w:p>
    <w:p w14:paraId="5553D7CF" w14:textId="77777777" w:rsidR="008F0CE6" w:rsidRPr="003B7E82" w:rsidRDefault="008F0CE6">
      <w:pPr>
        <w:spacing w:after="0" w:line="276" w:lineRule="auto"/>
        <w:jc w:val="center"/>
        <w:rPr>
          <w:rFonts w:ascii="Times New Roman" w:hAnsi="Times New Roman" w:cs="Times New Roman"/>
          <w:b/>
          <w:sz w:val="24"/>
          <w:szCs w:val="24"/>
        </w:rPr>
      </w:pPr>
    </w:p>
    <w:p w14:paraId="0C8AFCD0" w14:textId="77777777" w:rsidR="008F0CE6" w:rsidRPr="003B7E82" w:rsidRDefault="008F0CE6">
      <w:pPr>
        <w:spacing w:after="0" w:line="276" w:lineRule="auto"/>
        <w:jc w:val="center"/>
        <w:rPr>
          <w:rFonts w:ascii="Times New Roman" w:hAnsi="Times New Roman" w:cs="Times New Roman"/>
          <w:b/>
          <w:sz w:val="24"/>
          <w:szCs w:val="24"/>
        </w:rPr>
      </w:pPr>
    </w:p>
    <w:p w14:paraId="61613BEF" w14:textId="77777777" w:rsidR="003B7E82" w:rsidRDefault="003B7E82">
      <w:pPr>
        <w:spacing w:after="0" w:line="276" w:lineRule="auto"/>
        <w:jc w:val="center"/>
        <w:rPr>
          <w:rFonts w:ascii="Times New Roman" w:hAnsi="Times New Roman" w:cs="Times New Roman"/>
          <w:b/>
          <w:sz w:val="24"/>
          <w:szCs w:val="24"/>
        </w:rPr>
      </w:pPr>
    </w:p>
    <w:p w14:paraId="6A453396" w14:textId="77777777" w:rsidR="003B7E82" w:rsidRDefault="003B7E82">
      <w:pPr>
        <w:spacing w:after="0" w:line="276" w:lineRule="auto"/>
        <w:jc w:val="center"/>
        <w:rPr>
          <w:rFonts w:ascii="Times New Roman" w:hAnsi="Times New Roman" w:cs="Times New Roman"/>
          <w:b/>
          <w:sz w:val="24"/>
          <w:szCs w:val="24"/>
        </w:rPr>
      </w:pPr>
    </w:p>
    <w:p w14:paraId="1160DA40" w14:textId="77777777" w:rsidR="008442C8" w:rsidRPr="003B7E82" w:rsidRDefault="00054C63">
      <w:pPr>
        <w:spacing w:after="0" w:line="276" w:lineRule="auto"/>
        <w:jc w:val="center"/>
        <w:rPr>
          <w:rFonts w:ascii="Times New Roman" w:hAnsi="Times New Roman" w:cs="Times New Roman"/>
          <w:b/>
          <w:sz w:val="24"/>
          <w:szCs w:val="24"/>
        </w:rPr>
      </w:pPr>
      <w:r w:rsidRPr="003B7E82">
        <w:rPr>
          <w:rFonts w:ascii="Times New Roman" w:hAnsi="Times New Roman" w:cs="Times New Roman"/>
          <w:b/>
          <w:sz w:val="24"/>
          <w:szCs w:val="24"/>
        </w:rPr>
        <w:t>Uzasadnienie</w:t>
      </w:r>
    </w:p>
    <w:p w14:paraId="4BA18963" w14:textId="77777777" w:rsidR="008442C8" w:rsidRPr="003B7E82" w:rsidRDefault="00054C63">
      <w:pPr>
        <w:spacing w:after="0" w:line="276" w:lineRule="auto"/>
        <w:ind w:firstLine="227"/>
        <w:jc w:val="center"/>
        <w:rPr>
          <w:rFonts w:ascii="Times New Roman" w:eastAsia="Times New Roman" w:hAnsi="Times New Roman" w:cs="Times New Roman"/>
          <w:b/>
          <w:sz w:val="24"/>
          <w:szCs w:val="24"/>
          <w:lang w:eastAsia="pl-PL"/>
        </w:rPr>
      </w:pPr>
      <w:r w:rsidRPr="003B7E82">
        <w:rPr>
          <w:rFonts w:ascii="Times New Roman" w:eastAsia="Times New Roman" w:hAnsi="Times New Roman" w:cs="Times New Roman"/>
          <w:b/>
          <w:sz w:val="24"/>
          <w:szCs w:val="24"/>
          <w:lang w:eastAsia="pl-PL"/>
        </w:rPr>
        <w:t>do projektu uchwały o zmianie uchwały w sprawie uchwalenia Statutu Województwa Świętokrzyskiego</w:t>
      </w:r>
    </w:p>
    <w:p w14:paraId="0F208764" w14:textId="77777777" w:rsidR="008442C8" w:rsidRPr="003B7E82" w:rsidRDefault="008442C8">
      <w:pPr>
        <w:spacing w:after="0" w:line="276" w:lineRule="auto"/>
        <w:ind w:firstLine="227"/>
        <w:jc w:val="center"/>
        <w:rPr>
          <w:rFonts w:ascii="Times New Roman" w:eastAsia="Times New Roman" w:hAnsi="Times New Roman" w:cs="Times New Roman"/>
          <w:b/>
          <w:sz w:val="24"/>
          <w:szCs w:val="24"/>
          <w:lang w:eastAsia="pl-PL"/>
        </w:rPr>
      </w:pPr>
    </w:p>
    <w:p w14:paraId="6DF6B46F" w14:textId="737B68CB" w:rsidR="008442C8" w:rsidRPr="003B7E82" w:rsidRDefault="00054C63">
      <w:pPr>
        <w:spacing w:after="0" w:line="276" w:lineRule="auto"/>
        <w:ind w:firstLine="708"/>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Statut Województwa Świętokrzyskiego został przyjęty uchwałą Nr IX/ 136/99 Sejmiku Województwa Świętokrzyskiego z dnia 30 sierpnia 1999 r. Był dwukrotnie nowelizowany: uchwałą nr XXX/413/02 Sejmiku Wojewód</w:t>
      </w:r>
      <w:r w:rsidR="00E420C0" w:rsidRPr="003B7E82">
        <w:rPr>
          <w:rFonts w:ascii="Times New Roman" w:eastAsia="Times New Roman" w:hAnsi="Times New Roman" w:cs="Times New Roman"/>
          <w:sz w:val="24"/>
          <w:szCs w:val="24"/>
          <w:lang w:eastAsia="pl-PL"/>
        </w:rPr>
        <w:t>ztwa Świętokrzyskiego z dnia 24 </w:t>
      </w:r>
      <w:r w:rsidRPr="003B7E82">
        <w:rPr>
          <w:rFonts w:ascii="Times New Roman" w:eastAsia="Times New Roman" w:hAnsi="Times New Roman" w:cs="Times New Roman"/>
          <w:sz w:val="24"/>
          <w:szCs w:val="24"/>
          <w:lang w:eastAsia="pl-PL"/>
        </w:rPr>
        <w:t>czerwca 2002 r. oraz uchwałą Nr XXXII/538/09 z dnia 26 października 2009 r. W uchwale Nr XXXIII/554/09 Sejmiku Województwa Świętokrzyskiego z dnia 30 grudnia 2009 r. ogłoszono jego tekst jednolity (Dz. Urz. Woj. Świętokrzyskiego z 2010 r. poz. 520).</w:t>
      </w:r>
    </w:p>
    <w:p w14:paraId="2C74ED81" w14:textId="10586D58" w:rsidR="008442C8" w:rsidRPr="003B7E82" w:rsidRDefault="00054C63">
      <w:pPr>
        <w:spacing w:after="0" w:line="276" w:lineRule="auto"/>
        <w:ind w:firstLine="708"/>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Przedkładany do konsultacji projekt uchwały Sejmiku o zmianie uchwały w sprawie uchwalenia Statutu Województwa Świętokrzyskiego uwzględnia zmiany wynikające z</w:t>
      </w:r>
      <w:r w:rsidR="00C764B5"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sz w:val="24"/>
          <w:szCs w:val="24"/>
          <w:lang w:eastAsia="pl-PL"/>
        </w:rPr>
        <w:t>nowelizacji szeregu aktów prawnych normujących funkcjonowanie samorządu terytorialnego (w tym</w:t>
      </w:r>
      <w:r w:rsidRPr="003B7E82">
        <w:rPr>
          <w:rFonts w:ascii="Times New Roman" w:hAnsi="Times New Roman" w:cs="Times New Roman"/>
          <w:sz w:val="24"/>
          <w:szCs w:val="24"/>
        </w:rPr>
        <w:t xml:space="preserve"> ustawy z dnia 11 stycznia 2018 r. o zmianie niektórych ustaw w celu zwiększenia udziału obywateli w procesie wybierania, funkcjonowania i kontrolowania niektórych organów publicznych (Dz. U. poz. 130</w:t>
      </w:r>
      <w:r w:rsidRPr="003B7E82">
        <w:rPr>
          <w:rFonts w:ascii="Times New Roman" w:hAnsi="Times New Roman" w:cs="Times New Roman"/>
          <w:b/>
          <w:sz w:val="24"/>
          <w:szCs w:val="24"/>
        </w:rPr>
        <w:t xml:space="preserve">)) </w:t>
      </w:r>
      <w:r w:rsidRPr="003B7E82">
        <w:rPr>
          <w:rFonts w:ascii="Times New Roman" w:eastAsia="Times New Roman" w:hAnsi="Times New Roman" w:cs="Times New Roman"/>
          <w:sz w:val="24"/>
          <w:szCs w:val="24"/>
          <w:lang w:eastAsia="pl-PL"/>
        </w:rPr>
        <w:t>oraz przepisów rozporządzenia Prezesa Rady Ministrów z dnia 20 czerwca 2002 r. w sprawie zasad</w:t>
      </w:r>
      <w:r w:rsidR="00E420C0" w:rsidRPr="003B7E82">
        <w:rPr>
          <w:rFonts w:ascii="Times New Roman" w:eastAsia="Times New Roman" w:hAnsi="Times New Roman" w:cs="Times New Roman"/>
          <w:sz w:val="24"/>
          <w:szCs w:val="24"/>
          <w:lang w:eastAsia="pl-PL"/>
        </w:rPr>
        <w:t xml:space="preserve"> techniki prawodawczej (Dz.U. z </w:t>
      </w:r>
      <w:r w:rsidRPr="003B7E82">
        <w:rPr>
          <w:rFonts w:ascii="Times New Roman" w:eastAsia="Times New Roman" w:hAnsi="Times New Roman" w:cs="Times New Roman"/>
          <w:sz w:val="24"/>
          <w:szCs w:val="24"/>
          <w:lang w:eastAsia="pl-PL"/>
        </w:rPr>
        <w:t xml:space="preserve">2016 r. poz. 283). </w:t>
      </w:r>
    </w:p>
    <w:p w14:paraId="1CC825FD" w14:textId="2965D9E4" w:rsidR="008442C8" w:rsidRPr="003B7E82" w:rsidRDefault="00054C63">
      <w:pPr>
        <w:spacing w:after="0" w:line="276" w:lineRule="auto"/>
        <w:ind w:firstLine="708"/>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Ponadto, mając na względzie doświadczenia z wieloletniego stosowania Statutu, w</w:t>
      </w:r>
      <w:r w:rsidR="00C764B5"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sz w:val="24"/>
          <w:szCs w:val="24"/>
          <w:lang w:eastAsia="pl-PL"/>
        </w:rPr>
        <w:t>projekcie uchwały zawarto rozwiązania usprawniające realizację ustawowych zadań przez organy samorządu województwa oraz komisje Sejmiku.</w:t>
      </w:r>
    </w:p>
    <w:p w14:paraId="45661042" w14:textId="77777777" w:rsidR="008442C8" w:rsidRPr="003B7E82" w:rsidRDefault="00054C63">
      <w:pPr>
        <w:spacing w:after="0" w:line="276" w:lineRule="auto"/>
        <w:ind w:firstLine="708"/>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Liczba załączników do uchwały została ograniczona do dwóch, tj. wykazu gmin wchodzących w skład Województwa Świętokrzyskiego i mapy obrazującej jego granice.</w:t>
      </w:r>
    </w:p>
    <w:p w14:paraId="778A9A67" w14:textId="77777777" w:rsidR="008442C8" w:rsidRPr="003B7E82" w:rsidRDefault="00054C63">
      <w:pPr>
        <w:spacing w:after="0" w:line="276" w:lineRule="auto"/>
        <w:ind w:firstLine="708"/>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Wykazie gmin wchodzących w skład Województwa Świętokrzyskiego oraz na Mapie Województwa Świętokrzyskiego (stanowiących odpowiednio załączniki nr 1 i 2 do uchwały) dostosowano nazwy dwóch gmin, tj.:</w:t>
      </w:r>
    </w:p>
    <w:p w14:paraId="1B5246E0" w14:textId="79D3A93E" w:rsidR="008442C8" w:rsidRPr="003B7E82" w:rsidRDefault="00054C63">
      <w:p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gminy Słupia do nazwy wskazanej w obwieszczeniu P</w:t>
      </w:r>
      <w:r w:rsidR="00E420C0" w:rsidRPr="003B7E82">
        <w:rPr>
          <w:rFonts w:ascii="Times New Roman" w:eastAsia="Times New Roman" w:hAnsi="Times New Roman" w:cs="Times New Roman"/>
          <w:sz w:val="24"/>
          <w:szCs w:val="24"/>
          <w:lang w:eastAsia="pl-PL"/>
        </w:rPr>
        <w:t>rezesa Rady Ministrów z dnia 29 </w:t>
      </w:r>
      <w:r w:rsidRPr="003B7E82">
        <w:rPr>
          <w:rFonts w:ascii="Times New Roman" w:eastAsia="Times New Roman" w:hAnsi="Times New Roman" w:cs="Times New Roman"/>
          <w:sz w:val="24"/>
          <w:szCs w:val="24"/>
          <w:lang w:eastAsia="pl-PL"/>
        </w:rPr>
        <w:t>czerwca 2010 r. w sprawie wykazu gmin i powiatów wychodzących w skład województw (M.P.</w:t>
      </w:r>
      <w:r w:rsidR="00C764B5"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sz w:val="24"/>
          <w:szCs w:val="24"/>
          <w:lang w:eastAsia="pl-PL"/>
        </w:rPr>
        <w:t>poz. 654),</w:t>
      </w:r>
    </w:p>
    <w:p w14:paraId="3E75B0C1" w14:textId="77777777" w:rsidR="008442C8" w:rsidRPr="003B7E82" w:rsidRDefault="00054C63">
      <w:p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 gminy Słupia Konecka do nazwy wprowadzanej od dnia 1 stycznia 2018 r. rozporządzeniem Rady Ministrów z dnia 24 lipca 2017 r. w sprawie ustalenia granic niektórych gmin i miast, nadania niektórym miejscowościom statusu miasta, zmiany nazwy gmin oraz siedzib władz niektórych gmin (Dz. U. poz. 1427). </w:t>
      </w:r>
    </w:p>
    <w:p w14:paraId="440AAA7D" w14:textId="77777777" w:rsidR="008442C8" w:rsidRPr="003B7E82" w:rsidRDefault="00054C63">
      <w:pPr>
        <w:spacing w:after="0" w:line="276" w:lineRule="auto"/>
        <w:ind w:firstLine="708"/>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Odnosząc się do zmian merytorycznych, w stosunku do dotychczas obowiązujących przepisów, w przedkładanym projekcie uchwały Sejmiku:</w:t>
      </w:r>
    </w:p>
    <w:p w14:paraId="683B5719" w14:textId="73DB6DE5" w:rsidR="008442C8" w:rsidRPr="003B7E82" w:rsidRDefault="00054C63">
      <w:pPr>
        <w:keepLines/>
        <w:numPr>
          <w:ilvl w:val="0"/>
          <w:numId w:val="13"/>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4 pkt 1 wskazano aktualne miejsce publikacji tekstu jednolitego ustawy z dnia 5</w:t>
      </w:r>
      <w:r w:rsidR="00C764B5"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sz w:val="24"/>
          <w:szCs w:val="24"/>
          <w:lang w:eastAsia="pl-PL"/>
        </w:rPr>
        <w:t>czerwca 1998 r. o samorządzie województwa</w:t>
      </w:r>
      <w:r w:rsidR="00E420C0" w:rsidRPr="003B7E82">
        <w:rPr>
          <w:rFonts w:ascii="Times New Roman" w:eastAsia="Times New Roman" w:hAnsi="Times New Roman" w:cs="Times New Roman"/>
          <w:sz w:val="24"/>
          <w:szCs w:val="24"/>
          <w:lang w:eastAsia="pl-PL"/>
        </w:rPr>
        <w:t>;</w:t>
      </w:r>
      <w:r w:rsidRPr="003B7E82">
        <w:rPr>
          <w:rFonts w:ascii="Times New Roman" w:eastAsia="Times New Roman" w:hAnsi="Times New Roman" w:cs="Times New Roman"/>
          <w:sz w:val="24"/>
          <w:szCs w:val="24"/>
          <w:lang w:eastAsia="pl-PL"/>
        </w:rPr>
        <w:t xml:space="preserve"> </w:t>
      </w:r>
      <w:r w:rsidR="00E420C0" w:rsidRPr="003B7E82">
        <w:rPr>
          <w:rFonts w:ascii="Times New Roman" w:eastAsia="Times New Roman" w:hAnsi="Times New Roman" w:cs="Times New Roman"/>
          <w:sz w:val="24"/>
          <w:szCs w:val="24"/>
          <w:lang w:eastAsia="pl-PL"/>
        </w:rPr>
        <w:t xml:space="preserve"> </w:t>
      </w:r>
    </w:p>
    <w:p w14:paraId="4789442E" w14:textId="4D074D57" w:rsidR="008442C8" w:rsidRPr="003B7E82" w:rsidRDefault="00054C63">
      <w:pPr>
        <w:keepLines/>
        <w:numPr>
          <w:ilvl w:val="0"/>
          <w:numId w:val="13"/>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hAnsi="Times New Roman" w:cs="Times New Roman"/>
          <w:sz w:val="24"/>
          <w:szCs w:val="24"/>
        </w:rPr>
        <w:lastRenderedPageBreak/>
        <w:t>postępując zgodnie z dyspozycją § 137 w związku z § 143 Zasad techniki prawodawczej stanowiących załącznik do rozporządzenia Prezesa Rady Ministrów z dnia 20 czerwca 2002 r. w sprawie „Zasad Techniki Prawodawczej”, w celu uniknięcia powtarzania w</w:t>
      </w:r>
      <w:r w:rsidR="00C764B5" w:rsidRPr="003B7E82">
        <w:rPr>
          <w:rFonts w:ascii="Times New Roman" w:hAnsi="Times New Roman" w:cs="Times New Roman"/>
          <w:sz w:val="24"/>
          <w:szCs w:val="24"/>
        </w:rPr>
        <w:t> </w:t>
      </w:r>
      <w:r w:rsidRPr="003B7E82">
        <w:rPr>
          <w:rFonts w:ascii="Times New Roman" w:hAnsi="Times New Roman" w:cs="Times New Roman"/>
          <w:sz w:val="24"/>
          <w:szCs w:val="24"/>
        </w:rPr>
        <w:t>Statucie kwestii uregulowanych już na poziomie ustawowym, proponuje się uchylenie tych przepisów Statutu, których zmiana polegałaby jedynie na powtórzeniu norm ustawowych. Dotyczy to następujących przepisów o:</w:t>
      </w:r>
    </w:p>
    <w:p w14:paraId="78097A57" w14:textId="77777777" w:rsidR="008442C8" w:rsidRPr="003B7E82" w:rsidRDefault="00054C63">
      <w:pPr>
        <w:pStyle w:val="Akapitzlist"/>
        <w:numPr>
          <w:ilvl w:val="2"/>
          <w:numId w:val="16"/>
        </w:numPr>
        <w:spacing w:after="0" w:line="276" w:lineRule="auto"/>
        <w:ind w:left="709" w:hanging="283"/>
        <w:jc w:val="both"/>
        <w:rPr>
          <w:rFonts w:ascii="Times New Roman" w:hAnsi="Times New Roman" w:cs="Times New Roman"/>
          <w:sz w:val="24"/>
          <w:szCs w:val="24"/>
        </w:rPr>
      </w:pPr>
      <w:r w:rsidRPr="003B7E82">
        <w:rPr>
          <w:rFonts w:ascii="Times New Roman" w:hAnsi="Times New Roman" w:cs="Times New Roman"/>
          <w:sz w:val="24"/>
          <w:szCs w:val="24"/>
        </w:rPr>
        <w:t>długości kadencji Sejmiku Województwa (uchylenie § 13,– w związku z art. 3 pkt 2 ustawy z dnia 11 stycznia 2018 r. o zmianie niektórych ustaw w celu zwiększenia udziału obywateli w procesie wybierania, funkcjonowania i kontrolowania niektórych organów publicznych zgodnie, z którym kadencja sejmiku województwa trwa 5 lat, licząc od dnia wyborów);</w:t>
      </w:r>
    </w:p>
    <w:p w14:paraId="1EA74F72" w14:textId="77777777" w:rsidR="008442C8" w:rsidRPr="003B7E82" w:rsidRDefault="00054C63">
      <w:pPr>
        <w:pStyle w:val="Akapitzlist"/>
        <w:numPr>
          <w:ilvl w:val="2"/>
          <w:numId w:val="16"/>
        </w:numPr>
        <w:spacing w:after="0" w:line="276" w:lineRule="auto"/>
        <w:ind w:left="709" w:hanging="283"/>
        <w:jc w:val="both"/>
        <w:rPr>
          <w:rFonts w:ascii="Times New Roman" w:hAnsi="Times New Roman" w:cs="Times New Roman"/>
          <w:sz w:val="24"/>
          <w:szCs w:val="24"/>
        </w:rPr>
      </w:pPr>
      <w:r w:rsidRPr="003B7E82">
        <w:rPr>
          <w:rFonts w:ascii="Times New Roman" w:hAnsi="Times New Roman" w:cs="Times New Roman"/>
          <w:sz w:val="24"/>
          <w:szCs w:val="24"/>
        </w:rPr>
        <w:t xml:space="preserve">wyłącznej właściwości Sejmiku </w:t>
      </w:r>
      <w:r w:rsidRPr="003B7E82">
        <w:rPr>
          <w:rFonts w:ascii="Times New Roman" w:eastAsia="Times New Roman" w:hAnsi="Times New Roman" w:cs="Times New Roman"/>
          <w:sz w:val="24"/>
          <w:szCs w:val="24"/>
          <w:lang w:eastAsia="pl-PL"/>
        </w:rPr>
        <w:t>(uchylenie § 15);</w:t>
      </w:r>
    </w:p>
    <w:p w14:paraId="139F9B5D" w14:textId="1DB4A89D" w:rsidR="008442C8" w:rsidRPr="003B7E82" w:rsidRDefault="00054C63">
      <w:pPr>
        <w:pStyle w:val="Akapitzlist"/>
        <w:numPr>
          <w:ilvl w:val="2"/>
          <w:numId w:val="16"/>
        </w:numPr>
        <w:spacing w:after="0" w:line="276" w:lineRule="auto"/>
        <w:ind w:left="709" w:hanging="283"/>
        <w:jc w:val="both"/>
        <w:rPr>
          <w:rFonts w:ascii="Times New Roman" w:hAnsi="Times New Roman" w:cs="Times New Roman"/>
          <w:sz w:val="24"/>
          <w:szCs w:val="24"/>
        </w:rPr>
      </w:pPr>
      <w:r w:rsidRPr="003B7E82">
        <w:rPr>
          <w:rFonts w:ascii="Times New Roman" w:hAnsi="Times New Roman" w:cs="Times New Roman"/>
          <w:sz w:val="24"/>
          <w:szCs w:val="24"/>
        </w:rPr>
        <w:t>interpelacjach i zapytaniach radnych (zmiana brzmienia pkt 4 w § 37 i uchylenie § 62 – w związku z art. 3 pkt 7 lit. b ustawy z dnia 11 stycznia 2018 r. o zmianie niektórych ustaw w celu zwiększenia udziału obywateli w procesie wybierania, funkcjonowania i</w:t>
      </w:r>
      <w:r w:rsidR="00C764B5" w:rsidRPr="003B7E82">
        <w:rPr>
          <w:rFonts w:ascii="Times New Roman" w:hAnsi="Times New Roman" w:cs="Times New Roman"/>
          <w:sz w:val="24"/>
          <w:szCs w:val="24"/>
        </w:rPr>
        <w:t> </w:t>
      </w:r>
      <w:r w:rsidRPr="003B7E82">
        <w:rPr>
          <w:rFonts w:ascii="Times New Roman" w:hAnsi="Times New Roman" w:cs="Times New Roman"/>
          <w:sz w:val="24"/>
          <w:szCs w:val="24"/>
        </w:rPr>
        <w:t>kontrolowania niektórych organów publicznych, wprowadzającym zasady i tryb udzielania odpowiedzi na interpelacje i zapytania radnych;</w:t>
      </w:r>
    </w:p>
    <w:p w14:paraId="6D17F52E" w14:textId="5E78EDF7" w:rsidR="008442C8" w:rsidRPr="003B7E82" w:rsidRDefault="00054C63">
      <w:pPr>
        <w:pStyle w:val="Akapitzlist"/>
        <w:numPr>
          <w:ilvl w:val="2"/>
          <w:numId w:val="16"/>
        </w:numPr>
        <w:spacing w:after="0" w:line="276" w:lineRule="auto"/>
        <w:ind w:left="709" w:hanging="283"/>
        <w:jc w:val="both"/>
        <w:rPr>
          <w:rFonts w:ascii="Times New Roman" w:hAnsi="Times New Roman" w:cs="Times New Roman"/>
          <w:sz w:val="24"/>
          <w:szCs w:val="24"/>
        </w:rPr>
      </w:pPr>
      <w:r w:rsidRPr="003B7E82">
        <w:rPr>
          <w:rFonts w:ascii="Times New Roman" w:hAnsi="Times New Roman" w:cs="Times New Roman"/>
          <w:sz w:val="24"/>
          <w:szCs w:val="24"/>
        </w:rPr>
        <w:t xml:space="preserve">kompetencji Marszałka Województwa polegającej na wykonywaniu funkcji  zwierzchnika służbowego pracowników tego urzędu i kierowników wojewódzkich samorządowych jednostek organizacyjnych w rozumieniu przepisów ustawy z dnia 26 czerwca 1974 r. - Kodeks Pracy (Dz. U. z 2018 r. poz. 917, z </w:t>
      </w:r>
      <w:proofErr w:type="spellStart"/>
      <w:r w:rsidRPr="003B7E82">
        <w:rPr>
          <w:rFonts w:ascii="Times New Roman" w:hAnsi="Times New Roman" w:cs="Times New Roman"/>
          <w:sz w:val="24"/>
          <w:szCs w:val="24"/>
        </w:rPr>
        <w:t>późn</w:t>
      </w:r>
      <w:proofErr w:type="spellEnd"/>
      <w:r w:rsidRPr="003B7E82">
        <w:rPr>
          <w:rFonts w:ascii="Times New Roman" w:hAnsi="Times New Roman" w:cs="Times New Roman"/>
          <w:sz w:val="24"/>
          <w:szCs w:val="24"/>
        </w:rPr>
        <w:t>. zm.) (uchylenie §</w:t>
      </w:r>
      <w:r w:rsidR="00C764B5" w:rsidRPr="003B7E82">
        <w:rPr>
          <w:rFonts w:ascii="Times New Roman" w:hAnsi="Times New Roman" w:cs="Times New Roman"/>
          <w:sz w:val="24"/>
          <w:szCs w:val="24"/>
        </w:rPr>
        <w:t> </w:t>
      </w:r>
      <w:r w:rsidRPr="003B7E82">
        <w:rPr>
          <w:rFonts w:ascii="Times New Roman" w:hAnsi="Times New Roman" w:cs="Times New Roman"/>
          <w:sz w:val="24"/>
          <w:szCs w:val="24"/>
        </w:rPr>
        <w:t>44 pkt 7, w związku z art. 3 pkt 6 ustawy z dnia 11 stycznia 2018 r. o zmianie niektórych ustaw w celu zwiększenia udziału obywateli w procesie wybierania, funkcjonowania i</w:t>
      </w:r>
      <w:r w:rsidR="00C764B5" w:rsidRPr="003B7E82">
        <w:rPr>
          <w:rFonts w:ascii="Times New Roman" w:hAnsi="Times New Roman" w:cs="Times New Roman"/>
          <w:sz w:val="24"/>
          <w:szCs w:val="24"/>
        </w:rPr>
        <w:t> </w:t>
      </w:r>
      <w:r w:rsidRPr="003B7E82">
        <w:rPr>
          <w:rFonts w:ascii="Times New Roman" w:hAnsi="Times New Roman" w:cs="Times New Roman"/>
          <w:sz w:val="24"/>
          <w:szCs w:val="24"/>
        </w:rPr>
        <w:t>kontrolowania niektórych organów publicznych).</w:t>
      </w:r>
    </w:p>
    <w:p w14:paraId="4B25E0F8" w14:textId="77777777" w:rsidR="008442C8" w:rsidRPr="003B7E82" w:rsidRDefault="008442C8">
      <w:pPr>
        <w:spacing w:after="0" w:line="276" w:lineRule="auto"/>
        <w:jc w:val="both"/>
        <w:rPr>
          <w:rFonts w:ascii="Times New Roman" w:hAnsi="Times New Roman" w:cs="Times New Roman"/>
          <w:sz w:val="24"/>
          <w:szCs w:val="24"/>
        </w:rPr>
      </w:pPr>
    </w:p>
    <w:p w14:paraId="07345C4B" w14:textId="77777777" w:rsidR="008442C8" w:rsidRPr="003B7E82" w:rsidRDefault="00054C63">
      <w:pPr>
        <w:spacing w:after="0" w:line="276" w:lineRule="auto"/>
        <w:ind w:firstLine="708"/>
        <w:jc w:val="both"/>
        <w:rPr>
          <w:rFonts w:ascii="Times New Roman" w:hAnsi="Times New Roman" w:cs="Times New Roman"/>
          <w:sz w:val="24"/>
          <w:szCs w:val="24"/>
        </w:rPr>
      </w:pPr>
      <w:r w:rsidRPr="003B7E82">
        <w:rPr>
          <w:rFonts w:ascii="Times New Roman" w:hAnsi="Times New Roman" w:cs="Times New Roman"/>
          <w:sz w:val="24"/>
          <w:szCs w:val="24"/>
        </w:rPr>
        <w:t>Uchylenie ww. przepisów Statutu nie spowoduje zmiany funkcjonowania organów Samorządu Województwa i Marszałka Województwa, bowiem obowiązujące w tym zakresie, regulacje znajdują się bezpośrednio w ustawie z dnia 5 czerwca 1998 r. o samorządzie województwa.</w:t>
      </w:r>
    </w:p>
    <w:p w14:paraId="7EC566AF" w14:textId="2AC52788" w:rsidR="008442C8" w:rsidRPr="003B7E82" w:rsidRDefault="00054C63">
      <w:pPr>
        <w:spacing w:after="0" w:line="276" w:lineRule="auto"/>
        <w:ind w:firstLine="708"/>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związku z pozostawaniem niektórych postanowień Statutu w sprzeczności z</w:t>
      </w:r>
      <w:r w:rsidR="00C764B5"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sz w:val="24"/>
          <w:szCs w:val="24"/>
          <w:lang w:eastAsia="pl-PL"/>
        </w:rPr>
        <w:t xml:space="preserve">obowiązującą wykładnią ustawy z dnia 6 września 2001 r. o dostępie do informacji publicznej, </w:t>
      </w:r>
      <w:r w:rsidR="009679A5" w:rsidRPr="003B7E82">
        <w:rPr>
          <w:rFonts w:ascii="Times New Roman" w:eastAsia="Times New Roman" w:hAnsi="Times New Roman" w:cs="Times New Roman"/>
          <w:sz w:val="24"/>
          <w:szCs w:val="24"/>
          <w:lang w:eastAsia="pl-PL"/>
        </w:rPr>
        <w:t>dostosowano treść § 10a do obowiązujących przepisów</w:t>
      </w:r>
      <w:r w:rsidRPr="003B7E82">
        <w:rPr>
          <w:rFonts w:ascii="Times New Roman" w:eastAsia="Times New Roman" w:hAnsi="Times New Roman" w:cs="Times New Roman"/>
          <w:sz w:val="24"/>
          <w:szCs w:val="24"/>
          <w:lang w:eastAsia="pl-PL"/>
        </w:rPr>
        <w:t>.</w:t>
      </w:r>
    </w:p>
    <w:p w14:paraId="760145AD" w14:textId="2A94A64A" w:rsidR="008442C8" w:rsidRPr="003B7E82" w:rsidRDefault="00054C63">
      <w:pPr>
        <w:spacing w:after="0" w:line="276" w:lineRule="auto"/>
        <w:ind w:firstLine="708"/>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Wejście w życie ustawy z dnia 11 lipca 2014 r. o petycjach (Dz.U. z 2018 r. poz. 870) spowodowało konieczność określenia w uchwale Sejmiku trybu </w:t>
      </w:r>
      <w:r w:rsidR="00E420C0" w:rsidRPr="003B7E82">
        <w:rPr>
          <w:rFonts w:ascii="Times New Roman" w:eastAsia="Times New Roman" w:hAnsi="Times New Roman" w:cs="Times New Roman"/>
          <w:sz w:val="24"/>
          <w:szCs w:val="24"/>
          <w:lang w:eastAsia="pl-PL"/>
        </w:rPr>
        <w:t xml:space="preserve">postępowania z </w:t>
      </w:r>
      <w:r w:rsidRPr="003B7E82">
        <w:rPr>
          <w:rFonts w:ascii="Times New Roman" w:eastAsia="Times New Roman" w:hAnsi="Times New Roman" w:cs="Times New Roman"/>
          <w:sz w:val="24"/>
          <w:szCs w:val="24"/>
          <w:lang w:eastAsia="pl-PL"/>
        </w:rPr>
        <w:t>petycj</w:t>
      </w:r>
      <w:r w:rsidR="00E420C0" w:rsidRPr="003B7E82">
        <w:rPr>
          <w:rFonts w:ascii="Times New Roman" w:eastAsia="Times New Roman" w:hAnsi="Times New Roman" w:cs="Times New Roman"/>
          <w:sz w:val="24"/>
          <w:szCs w:val="24"/>
          <w:lang w:eastAsia="pl-PL"/>
        </w:rPr>
        <w:t>ami</w:t>
      </w:r>
      <w:r w:rsidRPr="003B7E82">
        <w:rPr>
          <w:rFonts w:ascii="Times New Roman" w:eastAsia="Times New Roman" w:hAnsi="Times New Roman" w:cs="Times New Roman"/>
          <w:sz w:val="24"/>
          <w:szCs w:val="24"/>
          <w:lang w:eastAsia="pl-PL"/>
        </w:rPr>
        <w:t>, co zostało dokonane w: § 18 ust. 4, § 20 pkt 8, § 20h oraz w</w:t>
      </w:r>
      <w:r w:rsidR="00C764B5"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sz w:val="24"/>
          <w:szCs w:val="24"/>
          <w:lang w:eastAsia="pl-PL"/>
        </w:rPr>
        <w:t>§</w:t>
      </w:r>
      <w:r w:rsidR="00C764B5"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sz w:val="24"/>
          <w:szCs w:val="24"/>
          <w:lang w:eastAsia="pl-PL"/>
        </w:rPr>
        <w:t>132a-§ 132</w:t>
      </w:r>
      <w:r w:rsidR="00DF6BA0" w:rsidRPr="003B7E82">
        <w:rPr>
          <w:rFonts w:ascii="Times New Roman" w:eastAsia="Times New Roman" w:hAnsi="Times New Roman" w:cs="Times New Roman"/>
          <w:sz w:val="24"/>
          <w:szCs w:val="24"/>
          <w:lang w:eastAsia="pl-PL"/>
        </w:rPr>
        <w:t>b</w:t>
      </w:r>
      <w:r w:rsidRPr="003B7E82">
        <w:rPr>
          <w:rFonts w:ascii="Times New Roman" w:eastAsia="Times New Roman" w:hAnsi="Times New Roman" w:cs="Times New Roman"/>
          <w:sz w:val="24"/>
          <w:szCs w:val="24"/>
          <w:lang w:eastAsia="pl-PL"/>
        </w:rPr>
        <w:t xml:space="preserve"> Statutu.</w:t>
      </w:r>
    </w:p>
    <w:p w14:paraId="23BC1B95" w14:textId="77777777" w:rsidR="00E420C0" w:rsidRPr="003B7E82" w:rsidRDefault="00054C63">
      <w:pPr>
        <w:spacing w:after="0" w:line="276" w:lineRule="auto"/>
        <w:ind w:firstLine="708"/>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Przy okazji wprowadzenia powyższych zmian, celowe stało się dodanie lub zmodyfikowanie zawartych w Statucie regulacji, usprawniających planowe załatwienie spraw, usuwających występujące nieścisłości oraz doprowadzających do zgodności ze stosowanymi rozwiązaniami w zakresie organizacji pracy Sejmiku. </w:t>
      </w:r>
    </w:p>
    <w:p w14:paraId="40F76268" w14:textId="77777777" w:rsidR="00E420C0" w:rsidRPr="003B7E82" w:rsidRDefault="00E420C0" w:rsidP="00E420C0">
      <w:pPr>
        <w:spacing w:after="0" w:line="276" w:lineRule="auto"/>
        <w:jc w:val="both"/>
        <w:rPr>
          <w:rFonts w:ascii="Times New Roman" w:eastAsia="Times New Roman" w:hAnsi="Times New Roman" w:cs="Times New Roman"/>
          <w:sz w:val="24"/>
          <w:szCs w:val="24"/>
          <w:lang w:eastAsia="pl-PL"/>
        </w:rPr>
      </w:pPr>
    </w:p>
    <w:p w14:paraId="6D870E1E" w14:textId="77777777" w:rsidR="00E420C0" w:rsidRPr="003B7E82" w:rsidRDefault="00E420C0" w:rsidP="00E420C0">
      <w:pPr>
        <w:spacing w:after="0" w:line="276" w:lineRule="auto"/>
        <w:jc w:val="both"/>
        <w:rPr>
          <w:rFonts w:ascii="Times New Roman" w:eastAsia="Times New Roman" w:hAnsi="Times New Roman" w:cs="Times New Roman"/>
          <w:sz w:val="24"/>
          <w:szCs w:val="24"/>
          <w:lang w:eastAsia="pl-PL"/>
        </w:rPr>
      </w:pPr>
    </w:p>
    <w:p w14:paraId="713579AD" w14:textId="77777777" w:rsidR="00E420C0" w:rsidRPr="003B7E82" w:rsidRDefault="00E420C0" w:rsidP="00E420C0">
      <w:pPr>
        <w:spacing w:after="0" w:line="276" w:lineRule="auto"/>
        <w:jc w:val="both"/>
        <w:rPr>
          <w:rFonts w:ascii="Times New Roman" w:eastAsia="Times New Roman" w:hAnsi="Times New Roman" w:cs="Times New Roman"/>
          <w:sz w:val="24"/>
          <w:szCs w:val="24"/>
          <w:lang w:eastAsia="pl-PL"/>
        </w:rPr>
      </w:pPr>
    </w:p>
    <w:p w14:paraId="2B89C787" w14:textId="77777777" w:rsidR="00E420C0" w:rsidRPr="003B7E82" w:rsidRDefault="00E420C0" w:rsidP="00E420C0">
      <w:pPr>
        <w:spacing w:after="0" w:line="276" w:lineRule="auto"/>
        <w:jc w:val="both"/>
        <w:rPr>
          <w:rFonts w:ascii="Times New Roman" w:eastAsia="Times New Roman" w:hAnsi="Times New Roman" w:cs="Times New Roman"/>
          <w:sz w:val="24"/>
          <w:szCs w:val="24"/>
          <w:lang w:eastAsia="pl-PL"/>
        </w:rPr>
      </w:pPr>
    </w:p>
    <w:p w14:paraId="5FB84C40" w14:textId="77777777" w:rsidR="00E420C0" w:rsidRPr="003B7E82" w:rsidRDefault="00E420C0" w:rsidP="00E420C0">
      <w:pPr>
        <w:spacing w:after="0" w:line="276" w:lineRule="auto"/>
        <w:jc w:val="both"/>
        <w:rPr>
          <w:rFonts w:ascii="Times New Roman" w:eastAsia="Times New Roman" w:hAnsi="Times New Roman" w:cs="Times New Roman"/>
          <w:sz w:val="24"/>
          <w:szCs w:val="24"/>
          <w:lang w:eastAsia="pl-PL"/>
        </w:rPr>
      </w:pPr>
    </w:p>
    <w:p w14:paraId="29DAF2AA" w14:textId="027AED89" w:rsidR="008442C8" w:rsidRPr="003B7E82" w:rsidRDefault="00054C63" w:rsidP="00E420C0">
      <w:pPr>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lastRenderedPageBreak/>
        <w:t>W tym celu proponuje się:</w:t>
      </w:r>
    </w:p>
    <w:p w14:paraId="4F9C1E20" w14:textId="78522E1A"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18 ust. 4 - umocowanie Przewodniczącego Sejmiku do wykonywania czynności o</w:t>
      </w:r>
      <w:r w:rsidR="00C764B5"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sz w:val="24"/>
          <w:szCs w:val="24"/>
          <w:lang w:eastAsia="pl-PL"/>
        </w:rPr>
        <w:t xml:space="preserve">charakterze organizacyjno-technicznym, które są konieczne dla terminowego załatwienia skarg i wniosków kierowanych do Sejmiku, a także wynikających z </w:t>
      </w:r>
      <w:r w:rsidRPr="003B7E82">
        <w:rPr>
          <w:rFonts w:ascii="Times New Roman" w:hAnsi="Times New Roman" w:cs="Times New Roman"/>
          <w:sz w:val="24"/>
          <w:szCs w:val="24"/>
        </w:rPr>
        <w:t>ustawy z dnia 11 stycznia 2018 r. o zmianie niektórych ustaw w celu zwiększenia udziału obywateli w</w:t>
      </w:r>
      <w:r w:rsidR="00C764B5" w:rsidRPr="003B7E82">
        <w:rPr>
          <w:rFonts w:ascii="Times New Roman" w:hAnsi="Times New Roman" w:cs="Times New Roman"/>
          <w:sz w:val="24"/>
          <w:szCs w:val="24"/>
        </w:rPr>
        <w:t> </w:t>
      </w:r>
      <w:r w:rsidRPr="003B7E82">
        <w:rPr>
          <w:rFonts w:ascii="Times New Roman" w:hAnsi="Times New Roman" w:cs="Times New Roman"/>
          <w:sz w:val="24"/>
          <w:szCs w:val="24"/>
        </w:rPr>
        <w:t>procesie wybierania, funkcjonowania i kontrolowania niektórych organów publicznych</w:t>
      </w:r>
      <w:r w:rsidRPr="003B7E82">
        <w:rPr>
          <w:rFonts w:ascii="Times New Roman" w:eastAsia="Times New Roman" w:hAnsi="Times New Roman" w:cs="Times New Roman"/>
          <w:sz w:val="24"/>
          <w:szCs w:val="24"/>
          <w:lang w:eastAsia="pl-PL"/>
        </w:rPr>
        <w:t>;</w:t>
      </w:r>
    </w:p>
    <w:p w14:paraId="333C9E92" w14:textId="18E97036"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19 ust. 1 i 3 oraz 132a-132</w:t>
      </w:r>
      <w:r w:rsidR="003555E4" w:rsidRPr="003B7E82">
        <w:rPr>
          <w:rFonts w:ascii="Times New Roman" w:eastAsia="Times New Roman" w:hAnsi="Times New Roman" w:cs="Times New Roman"/>
          <w:sz w:val="24"/>
          <w:szCs w:val="24"/>
          <w:lang w:eastAsia="pl-PL"/>
        </w:rPr>
        <w:t>b</w:t>
      </w:r>
      <w:r w:rsidRPr="003B7E82">
        <w:rPr>
          <w:rFonts w:ascii="Times New Roman" w:eastAsia="Times New Roman" w:hAnsi="Times New Roman" w:cs="Times New Roman"/>
          <w:sz w:val="24"/>
          <w:szCs w:val="24"/>
          <w:lang w:eastAsia="pl-PL"/>
        </w:rPr>
        <w:t xml:space="preserve"> - z</w:t>
      </w:r>
      <w:r w:rsidRPr="003B7E82">
        <w:rPr>
          <w:rFonts w:ascii="Times New Roman" w:hAnsi="Times New Roman" w:cs="Times New Roman"/>
          <w:sz w:val="24"/>
          <w:szCs w:val="24"/>
        </w:rPr>
        <w:t xml:space="preserve"> uwagi na wprowadzony, ustawą z dnia 11 stycznia 2018 r. o zmianie niektórych ustaw w celu zwiększenia udziału obywateli w procesie wybierania, funkcjonowania i kontrolowania niektórych organów publicznych, obowiązek utworzenia komisji skarg, wniosków i petycji (art. 3 pkt 10 ww. ustawy) przewidziano utworzenie takiej komisji w Sejmiku Województwa Świętokrzyskiego. </w:t>
      </w:r>
    </w:p>
    <w:p w14:paraId="5A77287A" w14:textId="43EC3CB8" w:rsidR="003555E4" w:rsidRPr="003B7E82" w:rsidRDefault="00054C63" w:rsidP="003555E4">
      <w:pPr>
        <w:pStyle w:val="Akapitzlist"/>
        <w:numPr>
          <w:ilvl w:val="0"/>
          <w:numId w:val="14"/>
        </w:numPr>
        <w:spacing w:after="0" w:line="276" w:lineRule="auto"/>
        <w:ind w:left="426" w:hanging="426"/>
        <w:jc w:val="both"/>
        <w:rPr>
          <w:rFonts w:ascii="Times New Roman" w:eastAsia="Times New Roman" w:hAnsi="Times New Roman" w:cs="Times New Roman"/>
          <w:sz w:val="24"/>
          <w:szCs w:val="24"/>
          <w:lang w:eastAsia="pl-PL"/>
        </w:rPr>
      </w:pPr>
      <w:r w:rsidRPr="003B7E82">
        <w:rPr>
          <w:rFonts w:ascii="Times New Roman" w:hAnsi="Times New Roman" w:cs="Times New Roman"/>
          <w:sz w:val="24"/>
          <w:szCs w:val="24"/>
        </w:rPr>
        <w:t xml:space="preserve">w dodanych § 20a – 20h, określone zostały zadania wszystkich Komisji Sejmiku Świętokrzyskiego, w tym nowo powołanej Komisji Skarg, Wniosków i Petycji </w:t>
      </w:r>
    </w:p>
    <w:p w14:paraId="7C41626C" w14:textId="77777777"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24 ust. 2-5 – określono zasady powoływania składu Komisji Rewizyjnej;</w:t>
      </w:r>
    </w:p>
    <w:p w14:paraId="7369D0A1" w14:textId="686CC4EE"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zmiany w § 26, § 28, § 29, § 37 pkt 4, § 107, § 110, § 113, § 114, § 115 ust. 2, § 119, §</w:t>
      </w:r>
      <w:r w:rsidR="008F0CE6"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sz w:val="24"/>
          <w:szCs w:val="24"/>
          <w:lang w:eastAsia="pl-PL"/>
        </w:rPr>
        <w:t>121-123, § 125 ust. 1, § 128, § 129 ust.1, § 130 ust. 2, § 131 i § 132 i uchylenie § 32, § 34 ust.</w:t>
      </w:r>
      <w:r w:rsidR="00C764B5"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sz w:val="24"/>
          <w:szCs w:val="24"/>
          <w:lang w:eastAsia="pl-PL"/>
        </w:rPr>
        <w:t>2, § 120 mają na celu dostosowanie przepisów o działaniu wszystkich Komisji Sejmiku do obowiązujących przepisów prawa oraz do potrzeb Sejmiku Województwa Świętokrzyskiego</w:t>
      </w:r>
      <w:r w:rsidR="003555E4" w:rsidRPr="003B7E82">
        <w:rPr>
          <w:rFonts w:ascii="Times New Roman" w:eastAsia="Times New Roman" w:hAnsi="Times New Roman" w:cs="Times New Roman"/>
          <w:sz w:val="24"/>
          <w:szCs w:val="24"/>
          <w:lang w:eastAsia="pl-PL"/>
        </w:rPr>
        <w:t>;</w:t>
      </w:r>
    </w:p>
    <w:p w14:paraId="3D759305" w14:textId="6A0F2C00" w:rsidR="008442C8" w:rsidRPr="003B7E82" w:rsidRDefault="003555E4" w:rsidP="003555E4">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33a, § 35, § 35a - wprowadzono regulacje dotyczące zasad działania klubów radnych;</w:t>
      </w:r>
    </w:p>
    <w:p w14:paraId="3EF5941E" w14:textId="3B951F45" w:rsidR="004E6746" w:rsidRPr="003B7E82" w:rsidRDefault="004E6746">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 39 – wprowadzono  możliwość powołania Zarządu w składzie: Marszałka, </w:t>
      </w:r>
      <w:r w:rsidR="009F026E" w:rsidRPr="003B7E82">
        <w:rPr>
          <w:rFonts w:ascii="Times New Roman" w:eastAsia="Times New Roman" w:hAnsi="Times New Roman" w:cs="Times New Roman"/>
          <w:sz w:val="24"/>
          <w:szCs w:val="24"/>
          <w:lang w:eastAsia="pl-PL"/>
        </w:rPr>
        <w:t>2</w:t>
      </w:r>
      <w:r w:rsidR="009E77C6" w:rsidRPr="003B7E82">
        <w:rPr>
          <w:rFonts w:ascii="Times New Roman" w:eastAsia="Times New Roman" w:hAnsi="Times New Roman" w:cs="Times New Roman"/>
          <w:sz w:val="24"/>
          <w:szCs w:val="24"/>
          <w:lang w:eastAsia="pl-PL"/>
        </w:rPr>
        <w:t xml:space="preserve"> </w:t>
      </w:r>
      <w:r w:rsidRPr="003B7E82">
        <w:rPr>
          <w:rFonts w:ascii="Times New Roman" w:eastAsia="Times New Roman" w:hAnsi="Times New Roman" w:cs="Times New Roman"/>
          <w:sz w:val="24"/>
          <w:szCs w:val="24"/>
          <w:lang w:eastAsia="pl-PL"/>
        </w:rPr>
        <w:t xml:space="preserve">Wicemarszałków </w:t>
      </w:r>
      <w:r w:rsidR="009E77C6" w:rsidRPr="003B7E82">
        <w:rPr>
          <w:rFonts w:ascii="Times New Roman" w:eastAsia="Times New Roman" w:hAnsi="Times New Roman" w:cs="Times New Roman"/>
          <w:sz w:val="24"/>
          <w:szCs w:val="24"/>
          <w:lang w:eastAsia="pl-PL"/>
        </w:rPr>
        <w:t>i 2</w:t>
      </w:r>
      <w:r w:rsidRPr="003B7E82">
        <w:rPr>
          <w:rFonts w:ascii="Times New Roman" w:eastAsia="Times New Roman" w:hAnsi="Times New Roman" w:cs="Times New Roman"/>
          <w:sz w:val="24"/>
          <w:szCs w:val="24"/>
          <w:lang w:eastAsia="pl-PL"/>
        </w:rPr>
        <w:t xml:space="preserve"> członków Zarządu (dotychczas Statut pozwalał na powołanie</w:t>
      </w:r>
      <w:r w:rsidR="009E77C6" w:rsidRPr="003B7E82">
        <w:rPr>
          <w:rFonts w:ascii="Times New Roman" w:eastAsia="Times New Roman" w:hAnsi="Times New Roman" w:cs="Times New Roman"/>
          <w:sz w:val="24"/>
          <w:szCs w:val="24"/>
          <w:lang w:eastAsia="pl-PL"/>
        </w:rPr>
        <w:t xml:space="preserve"> </w:t>
      </w:r>
      <w:r w:rsidRPr="003B7E82">
        <w:rPr>
          <w:rFonts w:ascii="Times New Roman" w:eastAsia="Times New Roman" w:hAnsi="Times New Roman" w:cs="Times New Roman"/>
          <w:sz w:val="24"/>
          <w:szCs w:val="24"/>
          <w:lang w:eastAsia="pl-PL"/>
        </w:rPr>
        <w:t>Marszałka, Wicemarszałka i 3 członków Zarządu);</w:t>
      </w:r>
    </w:p>
    <w:p w14:paraId="6295FB42" w14:textId="51518203"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48 dostosowano treść zapisu do rodzajów jednostek organizacyjnych tworzonych przez Województwo Świętokrzyskie;</w:t>
      </w:r>
    </w:p>
    <w:p w14:paraId="2ED50804" w14:textId="77777777"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63a uregulowano sposób prowadzenia pierwszej Sesji nowo wybranego Sejmiku</w:t>
      </w:r>
    </w:p>
    <w:p w14:paraId="3DA150A7" w14:textId="6E52CF56"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wprowadzono osobny rozdział poświęcony organizacji i prowadze</w:t>
      </w:r>
      <w:r w:rsidR="003555E4" w:rsidRPr="003B7E82">
        <w:rPr>
          <w:rFonts w:ascii="Times New Roman" w:eastAsia="Times New Roman" w:hAnsi="Times New Roman" w:cs="Times New Roman"/>
          <w:sz w:val="24"/>
          <w:szCs w:val="24"/>
          <w:lang w:eastAsia="pl-PL"/>
        </w:rPr>
        <w:t>niu sesji Sejmiku (rozdział VI);</w:t>
      </w:r>
    </w:p>
    <w:p w14:paraId="709FF048" w14:textId="77777777"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dostosowano treść § 66 ust.1, § 68, § 69 do wprowadzonych w Sejmiku nowych rozwiązań teleinformatycznych przy zawiadamianiu radnych o terminach posiedzeń, jak również przekazywaniu projektów uchwał oraz informacji i materiałów, będących przedmiotem sesji i komisji Sejmiku,</w:t>
      </w:r>
    </w:p>
    <w:p w14:paraId="42D1DD49" w14:textId="77777777"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72 ust. 1 i 2a i § 74 ust. 2 – określono szczegółowo tryb wprowadzania projektów uchwał do porządku obrad sesji, co ma na celu usprawnić pracę Sejmiku;</w:t>
      </w:r>
    </w:p>
    <w:p w14:paraId="08231F5A" w14:textId="02E4F1F9"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89 pkt 5</w:t>
      </w:r>
      <w:r w:rsidR="004E6746" w:rsidRPr="003B7E82">
        <w:rPr>
          <w:rFonts w:ascii="Times New Roman" w:eastAsia="Times New Roman" w:hAnsi="Times New Roman" w:cs="Times New Roman"/>
          <w:sz w:val="24"/>
          <w:szCs w:val="24"/>
          <w:lang w:eastAsia="pl-PL"/>
        </w:rPr>
        <w:t xml:space="preserve"> - 7</w:t>
      </w:r>
      <w:r w:rsidRPr="003B7E82">
        <w:rPr>
          <w:rFonts w:ascii="Times New Roman" w:eastAsia="Times New Roman" w:hAnsi="Times New Roman" w:cs="Times New Roman"/>
          <w:sz w:val="24"/>
          <w:szCs w:val="24"/>
          <w:lang w:eastAsia="pl-PL"/>
        </w:rPr>
        <w:t xml:space="preserve"> – rozszerzono katalog </w:t>
      </w:r>
      <w:r w:rsidR="003B7E82" w:rsidRPr="003B7E82">
        <w:rPr>
          <w:rFonts w:ascii="Times New Roman" w:eastAsia="Times New Roman" w:hAnsi="Times New Roman" w:cs="Times New Roman"/>
          <w:sz w:val="24"/>
          <w:szCs w:val="24"/>
          <w:lang w:eastAsia="pl-PL"/>
        </w:rPr>
        <w:t>podmiotów upoważnionych do występowania z </w:t>
      </w:r>
      <w:r w:rsidRPr="003B7E82">
        <w:rPr>
          <w:rFonts w:ascii="Times New Roman" w:eastAsia="Times New Roman" w:hAnsi="Times New Roman" w:cs="Times New Roman"/>
          <w:sz w:val="24"/>
          <w:szCs w:val="24"/>
          <w:lang w:eastAsia="pl-PL"/>
        </w:rPr>
        <w:t>inicjatywą uchwałodawczą o Przewodniczącego Sejmiku</w:t>
      </w:r>
      <w:r w:rsidR="00E420C0" w:rsidRPr="003B7E82">
        <w:rPr>
          <w:rFonts w:ascii="Times New Roman" w:eastAsia="Times New Roman" w:hAnsi="Times New Roman" w:cs="Times New Roman"/>
          <w:sz w:val="24"/>
          <w:szCs w:val="24"/>
          <w:lang w:eastAsia="pl-PL"/>
        </w:rPr>
        <w:t>,</w:t>
      </w:r>
      <w:r w:rsidRPr="003B7E82">
        <w:rPr>
          <w:rFonts w:ascii="Times New Roman" w:eastAsia="Times New Roman" w:hAnsi="Times New Roman" w:cs="Times New Roman"/>
          <w:sz w:val="24"/>
          <w:szCs w:val="24"/>
          <w:lang w:eastAsia="pl-PL"/>
        </w:rPr>
        <w:t xml:space="preserve"> </w:t>
      </w:r>
      <w:r w:rsidR="003B7E82" w:rsidRPr="003B7E82">
        <w:rPr>
          <w:rFonts w:ascii="Times New Roman" w:eastAsia="Times New Roman" w:hAnsi="Times New Roman" w:cs="Times New Roman"/>
          <w:sz w:val="24"/>
          <w:szCs w:val="24"/>
          <w:lang w:eastAsia="pl-PL"/>
        </w:rPr>
        <w:t xml:space="preserve"> Marszałka Województwa i </w:t>
      </w:r>
      <w:r w:rsidR="00E420C0" w:rsidRPr="003B7E82">
        <w:rPr>
          <w:rFonts w:ascii="Times New Roman" w:eastAsia="Times New Roman" w:hAnsi="Times New Roman" w:cs="Times New Roman"/>
          <w:sz w:val="24"/>
          <w:szCs w:val="24"/>
          <w:lang w:eastAsia="pl-PL"/>
        </w:rPr>
        <w:t xml:space="preserve">grupę mieszkańców województwa liczącą </w:t>
      </w:r>
      <w:r w:rsidR="003B7E82" w:rsidRPr="003B7E82">
        <w:rPr>
          <w:rFonts w:ascii="Times New Roman" w:eastAsia="Times New Roman" w:hAnsi="Times New Roman" w:cs="Times New Roman"/>
          <w:sz w:val="24"/>
          <w:szCs w:val="24"/>
          <w:lang w:eastAsia="pl-PL"/>
        </w:rPr>
        <w:t xml:space="preserve">co najmniej 1000 osób; </w:t>
      </w:r>
    </w:p>
    <w:p w14:paraId="46766D67" w14:textId="57B5F746"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90 ust.</w:t>
      </w:r>
      <w:r w:rsidR="00026A4B" w:rsidRPr="003B7E82">
        <w:rPr>
          <w:rFonts w:ascii="Times New Roman" w:eastAsia="Times New Roman" w:hAnsi="Times New Roman" w:cs="Times New Roman"/>
          <w:sz w:val="24"/>
          <w:szCs w:val="24"/>
          <w:lang w:eastAsia="pl-PL"/>
        </w:rPr>
        <w:t>3</w:t>
      </w:r>
      <w:r w:rsidRPr="003B7E82">
        <w:rPr>
          <w:rFonts w:ascii="Times New Roman" w:eastAsia="Times New Roman" w:hAnsi="Times New Roman" w:cs="Times New Roman"/>
          <w:sz w:val="24"/>
          <w:szCs w:val="24"/>
          <w:lang w:eastAsia="pl-PL"/>
        </w:rPr>
        <w:t xml:space="preserve"> i § 90a-§ 90b uporządkowano kwestie związane z procedowaniem projektów uchwał i zgłaszanych do nich poprawek;</w:t>
      </w:r>
    </w:p>
    <w:p w14:paraId="484FDA9D" w14:textId="08967667"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zmodyfikowano brzmienia § 91 ust. 3-5 i uchylono § 92-94, 95 ust. 2 i 3, § 96 - 97 -w</w:t>
      </w:r>
      <w:r w:rsidR="00C764B5"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sz w:val="24"/>
          <w:szCs w:val="24"/>
          <w:lang w:eastAsia="pl-PL"/>
        </w:rPr>
        <w:t>związku z planowanym wprowadzeniem elektronicznego systemu liczenia głosów w</w:t>
      </w:r>
      <w:r w:rsidR="00C764B5"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sz w:val="24"/>
          <w:szCs w:val="24"/>
          <w:lang w:eastAsia="pl-PL"/>
        </w:rPr>
        <w:t>głosowaniu jawnym;</w:t>
      </w:r>
    </w:p>
    <w:p w14:paraId="3A829CD7" w14:textId="77777777"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lastRenderedPageBreak/>
        <w:t>w § 98 ust. 3 - doprecyzowano pojęcie „bezwzględnej większości głosów”;</w:t>
      </w:r>
    </w:p>
    <w:p w14:paraId="3FC7BBD9" w14:textId="77777777"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dostosowano zapisy § 101, do występujących w praktyce form wyrażania woli przez radnych na sesjach;</w:t>
      </w:r>
    </w:p>
    <w:p w14:paraId="6C7E4234" w14:textId="77777777"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w § 99 ust. 1, § 102 ust. 3 i § 103 ust. 1 dokonano poprawek </w:t>
      </w:r>
      <w:proofErr w:type="spellStart"/>
      <w:r w:rsidRPr="003B7E82">
        <w:rPr>
          <w:rFonts w:ascii="Times New Roman" w:eastAsia="Times New Roman" w:hAnsi="Times New Roman" w:cs="Times New Roman"/>
          <w:sz w:val="24"/>
          <w:szCs w:val="24"/>
          <w:lang w:eastAsia="pl-PL"/>
        </w:rPr>
        <w:t>redakcyjno</w:t>
      </w:r>
      <w:proofErr w:type="spellEnd"/>
      <w:r w:rsidRPr="003B7E82">
        <w:rPr>
          <w:rFonts w:ascii="Times New Roman" w:eastAsia="Times New Roman" w:hAnsi="Times New Roman" w:cs="Times New Roman"/>
          <w:sz w:val="24"/>
          <w:szCs w:val="24"/>
          <w:lang w:eastAsia="pl-PL"/>
        </w:rPr>
        <w:t xml:space="preserve"> – porządkujących; </w:t>
      </w:r>
    </w:p>
    <w:p w14:paraId="42BEC4F1" w14:textId="5F7B9444"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104a – 104f - powiązano tematycznie i funkcjonalnie dotychczas sformułowane zadania wykonywane przez komisję skrutacyjną oraz uszczegółowiono zapisy związane ze sporządzaniem kart do głosowania, a także dokonaniem aktu głosowania</w:t>
      </w:r>
      <w:r w:rsidR="009E77C6" w:rsidRPr="003B7E82">
        <w:rPr>
          <w:rFonts w:ascii="Times New Roman" w:eastAsia="Times New Roman" w:hAnsi="Times New Roman" w:cs="Times New Roman"/>
          <w:sz w:val="24"/>
          <w:szCs w:val="24"/>
          <w:lang w:eastAsia="pl-PL"/>
        </w:rPr>
        <w:t>. Dostosowano także przepisy dotyczące wyboru składu Zarządu</w:t>
      </w:r>
      <w:r w:rsidRPr="003B7E82">
        <w:rPr>
          <w:rFonts w:ascii="Times New Roman" w:eastAsia="Times New Roman" w:hAnsi="Times New Roman" w:cs="Times New Roman"/>
          <w:sz w:val="24"/>
          <w:szCs w:val="24"/>
          <w:lang w:eastAsia="pl-PL"/>
        </w:rPr>
        <w:t>;</w:t>
      </w:r>
    </w:p>
    <w:p w14:paraId="2B963BBA" w14:textId="6A582EAB"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w § 113 - doprecyzowano zapisy dotyczące rodzajów podejmowanych przez komisje </w:t>
      </w:r>
      <w:r w:rsidR="008F56DD" w:rsidRPr="003B7E82">
        <w:rPr>
          <w:rFonts w:ascii="Times New Roman" w:eastAsia="Times New Roman" w:hAnsi="Times New Roman" w:cs="Times New Roman"/>
          <w:sz w:val="24"/>
          <w:szCs w:val="24"/>
          <w:lang w:eastAsia="pl-PL"/>
        </w:rPr>
        <w:t>stanowisk</w:t>
      </w:r>
      <w:r w:rsidRPr="003B7E82">
        <w:rPr>
          <w:rFonts w:ascii="Times New Roman" w:eastAsia="Times New Roman" w:hAnsi="Times New Roman" w:cs="Times New Roman"/>
          <w:sz w:val="24"/>
          <w:szCs w:val="24"/>
          <w:lang w:eastAsia="pl-PL"/>
        </w:rPr>
        <w:t>;</w:t>
      </w:r>
    </w:p>
    <w:p w14:paraId="3D7E10CF" w14:textId="77777777"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 115 ust. 2- uszczegółowiono zapisy rozstrzygające: wynik głosowania w przypadku równej liczby głosów na posiedzeniach komisji oraz w § 119 zapisy dotyczące trybu obradowania komisji na posiedzeniach wspólnych;</w:t>
      </w:r>
    </w:p>
    <w:p w14:paraId="28579E8E" w14:textId="019121E4" w:rsidR="008442C8" w:rsidRPr="003B7E82" w:rsidRDefault="00054C63">
      <w:pPr>
        <w:keepLines/>
        <w:numPr>
          <w:ilvl w:val="0"/>
          <w:numId w:val="14"/>
        </w:numPr>
        <w:spacing w:after="0" w:line="276" w:lineRule="auto"/>
        <w:ind w:left="426" w:hanging="426"/>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 137 ust, 2, § 138 ust. 1 i ust. 1a – zmodyfikowano regulacje dotyczące: porządku posiedzeń Zarządu oraz zwoływania posiedzeń Zarządu Województwa w związku z</w:t>
      </w:r>
      <w:r w:rsidR="00C764B5"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sz w:val="24"/>
          <w:szCs w:val="24"/>
          <w:lang w:eastAsia="pl-PL"/>
        </w:rPr>
        <w:t>zastosowaniem urządzeń komunikacji elektronicznej, zaś w § 140 ust. 6 i 7 - rozstrzygania wyników głosowań w przypadku równej liczby głosów, a także podpisywania uchwał.</w:t>
      </w:r>
    </w:p>
    <w:p w14:paraId="446A80C2" w14:textId="77777777" w:rsidR="008442C8" w:rsidRPr="003B7E82" w:rsidRDefault="00054C63">
      <w:pPr>
        <w:spacing w:after="0" w:line="276" w:lineRule="auto"/>
        <w:ind w:firstLine="708"/>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Wśród pozostałych zmian należy zwrócić uwagę na włączenie odpowiednio zmodyfikowanej treści załączników:</w:t>
      </w:r>
    </w:p>
    <w:p w14:paraId="44DA5DC8" w14:textId="77777777" w:rsidR="008442C8" w:rsidRPr="003B7E82" w:rsidRDefault="00054C63">
      <w:pPr>
        <w:keepLines/>
        <w:numPr>
          <w:ilvl w:val="0"/>
          <w:numId w:val="15"/>
        </w:numPr>
        <w:spacing w:after="0" w:line="276" w:lineRule="auto"/>
        <w:ind w:left="284" w:hanging="284"/>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nr 3 pt. „Ordynacja wyborcza w sprawie wyboru Przewodniczącego Sejmiku, Wiceprzewodniczącego Sejmiku oraz Zarządu Województwa Świętokrzyskiego” pod zmienionym tytułem: „Zasady wyboru Przewodniczącego Sejmiku, Wiceprzewodniczącego Sejmiku oraz Zarządu Województwa Świętokrzyskiego”,</w:t>
      </w:r>
    </w:p>
    <w:p w14:paraId="084C8A31" w14:textId="77777777" w:rsidR="008442C8" w:rsidRPr="003B7E82" w:rsidRDefault="00054C63">
      <w:pPr>
        <w:keepLines/>
        <w:numPr>
          <w:ilvl w:val="0"/>
          <w:numId w:val="15"/>
        </w:numPr>
        <w:spacing w:after="0" w:line="276" w:lineRule="auto"/>
        <w:ind w:left="284" w:hanging="284"/>
        <w:contextualSpacing/>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nr 4 pt. „Zasady przeprowadzenia pierwszej sesji Sejmiku”</w:t>
      </w:r>
    </w:p>
    <w:p w14:paraId="7B5E26AE" w14:textId="52E3E92C" w:rsidR="008442C8" w:rsidRPr="003B7E82" w:rsidRDefault="00054C63">
      <w:pPr>
        <w:keepLines/>
        <w:spacing w:after="0" w:line="276" w:lineRule="auto"/>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bezpośrednio do treści Statutu i związaną z tym zmianę brzmienia lub uchylenie całego przepisu (dotyczy to § 16, § 40, § 65 – 66, § 68 - 70, § 79 – 80, § 83 – 84</w:t>
      </w:r>
      <w:r w:rsidR="004E6746" w:rsidRPr="003B7E82">
        <w:rPr>
          <w:rFonts w:ascii="Times New Roman" w:eastAsia="Times New Roman" w:hAnsi="Times New Roman" w:cs="Times New Roman"/>
          <w:sz w:val="24"/>
          <w:szCs w:val="24"/>
          <w:lang w:eastAsia="pl-PL"/>
        </w:rPr>
        <w:t>, § 86</w:t>
      </w:r>
      <w:r w:rsidRPr="003B7E82">
        <w:rPr>
          <w:rFonts w:ascii="Times New Roman" w:eastAsia="Times New Roman" w:hAnsi="Times New Roman" w:cs="Times New Roman"/>
          <w:sz w:val="24"/>
          <w:szCs w:val="24"/>
          <w:lang w:eastAsia="pl-PL"/>
        </w:rPr>
        <w:t xml:space="preserve"> i § 88)</w:t>
      </w:r>
    </w:p>
    <w:p w14:paraId="65FED9D8" w14:textId="77777777" w:rsidR="008442C8" w:rsidRPr="003B7E82" w:rsidRDefault="00054C63">
      <w:pPr>
        <w:spacing w:after="0" w:line="276" w:lineRule="auto"/>
        <w:ind w:firstLine="708"/>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Konsekwencją podjętych czynności jest widoczna zmiana numeracji poszczególnych paragrafów w porównaniu z obecnie obowiązującym Statutem.</w:t>
      </w:r>
    </w:p>
    <w:p w14:paraId="7CF81E63" w14:textId="77777777" w:rsidR="008442C8" w:rsidRPr="003B7E82" w:rsidRDefault="00054C63">
      <w:pPr>
        <w:spacing w:after="0" w:line="276" w:lineRule="auto"/>
        <w:ind w:firstLine="708"/>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W niektórych przypadkach dokonano również korekty </w:t>
      </w:r>
      <w:proofErr w:type="spellStart"/>
      <w:r w:rsidRPr="003B7E82">
        <w:rPr>
          <w:rFonts w:ascii="Times New Roman" w:eastAsia="Times New Roman" w:hAnsi="Times New Roman" w:cs="Times New Roman"/>
          <w:sz w:val="24"/>
          <w:szCs w:val="24"/>
          <w:lang w:eastAsia="pl-PL"/>
        </w:rPr>
        <w:t>redakcyjno</w:t>
      </w:r>
      <w:proofErr w:type="spellEnd"/>
      <w:r w:rsidRPr="003B7E82">
        <w:rPr>
          <w:rFonts w:ascii="Times New Roman" w:eastAsia="Times New Roman" w:hAnsi="Times New Roman" w:cs="Times New Roman"/>
          <w:sz w:val="24"/>
          <w:szCs w:val="24"/>
          <w:lang w:eastAsia="pl-PL"/>
        </w:rPr>
        <w:t xml:space="preserve"> - stylistycznej i interpunkcyjnej. </w:t>
      </w:r>
    </w:p>
    <w:p w14:paraId="185DAE77" w14:textId="12FEA882" w:rsidR="00BA414B" w:rsidRPr="003B7E82" w:rsidRDefault="00BA414B">
      <w:pPr>
        <w:spacing w:after="0" w:line="276" w:lineRule="auto"/>
        <w:ind w:firstLine="708"/>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 xml:space="preserve">Z uwagi na fakt, iż część z wprowadzanych niniejszą uchwałą zmian w Statucie Województwa Świętokrzyskiego podyktowana została koniecznością dostosowania przepisów tego Statutu do znowelizowanych w ostatnim czasie przepisów prawa uzasadnionym jest wejście w życie przedmiotowej uchwały z dniem ogłoszenia. </w:t>
      </w:r>
    </w:p>
    <w:p w14:paraId="55B2C3E2" w14:textId="6D100BC7" w:rsidR="008442C8" w:rsidRPr="003B7E82" w:rsidRDefault="00054C63">
      <w:pPr>
        <w:spacing w:after="0" w:line="276" w:lineRule="auto"/>
        <w:ind w:firstLine="698"/>
        <w:jc w:val="both"/>
        <w:rPr>
          <w:rFonts w:ascii="Times New Roman" w:eastAsia="Times New Roman" w:hAnsi="Times New Roman" w:cs="Times New Roman"/>
          <w:sz w:val="24"/>
          <w:szCs w:val="24"/>
          <w:lang w:eastAsia="pl-PL"/>
        </w:rPr>
      </w:pPr>
      <w:r w:rsidRPr="003B7E82">
        <w:rPr>
          <w:rFonts w:ascii="Times New Roman" w:eastAsia="Times New Roman" w:hAnsi="Times New Roman" w:cs="Times New Roman"/>
          <w:sz w:val="24"/>
          <w:szCs w:val="24"/>
          <w:lang w:eastAsia="pl-PL"/>
        </w:rPr>
        <w:t>Przedmiotowy projekt uchwały Sejmiku Województwa wymaga uzgodnienia z</w:t>
      </w:r>
      <w:r w:rsidR="00C764B5" w:rsidRPr="003B7E82">
        <w:rPr>
          <w:rFonts w:ascii="Times New Roman" w:eastAsia="Times New Roman" w:hAnsi="Times New Roman" w:cs="Times New Roman"/>
          <w:sz w:val="24"/>
          <w:szCs w:val="24"/>
          <w:lang w:eastAsia="pl-PL"/>
        </w:rPr>
        <w:t> </w:t>
      </w:r>
      <w:r w:rsidRPr="003B7E82">
        <w:rPr>
          <w:rFonts w:ascii="Times New Roman" w:eastAsia="Times New Roman" w:hAnsi="Times New Roman" w:cs="Times New Roman"/>
          <w:sz w:val="24"/>
          <w:szCs w:val="24"/>
          <w:lang w:eastAsia="pl-PL"/>
        </w:rPr>
        <w:t>Prezesem Rady Ministrów.</w:t>
      </w:r>
    </w:p>
    <w:p w14:paraId="4611A21F" w14:textId="77777777" w:rsidR="008442C8" w:rsidRPr="003B7E82" w:rsidRDefault="008442C8">
      <w:pPr>
        <w:spacing w:after="0" w:line="276" w:lineRule="auto"/>
        <w:jc w:val="both"/>
      </w:pPr>
    </w:p>
    <w:sectPr w:rsidR="008442C8" w:rsidRPr="003B7E82">
      <w:footerReference w:type="default" r:id="rId9"/>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0E15" w14:textId="77777777" w:rsidR="00E34FCE" w:rsidRDefault="00E34FCE">
      <w:pPr>
        <w:spacing w:after="0" w:line="240" w:lineRule="auto"/>
      </w:pPr>
      <w:r>
        <w:separator/>
      </w:r>
    </w:p>
  </w:endnote>
  <w:endnote w:type="continuationSeparator" w:id="0">
    <w:p w14:paraId="1B044B17" w14:textId="77777777" w:rsidR="00E34FCE" w:rsidRDefault="00E3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946606"/>
      <w:docPartObj>
        <w:docPartGallery w:val="Page Numbers (Bottom of Page)"/>
        <w:docPartUnique/>
      </w:docPartObj>
    </w:sdtPr>
    <w:sdtContent>
      <w:p w14:paraId="29DF99A1" w14:textId="39BC654F" w:rsidR="00E420C0" w:rsidRDefault="00E420C0">
        <w:pPr>
          <w:pStyle w:val="Stopka"/>
          <w:jc w:val="right"/>
        </w:pPr>
        <w:r>
          <w:fldChar w:fldCharType="begin"/>
        </w:r>
        <w:r>
          <w:instrText>PAGE</w:instrText>
        </w:r>
        <w:r>
          <w:fldChar w:fldCharType="separate"/>
        </w:r>
        <w:r w:rsidR="003B7E82">
          <w:rPr>
            <w:noProof/>
          </w:rPr>
          <w:t>12</w:t>
        </w:r>
        <w:r>
          <w:fldChar w:fldCharType="end"/>
        </w:r>
      </w:p>
    </w:sdtContent>
  </w:sdt>
  <w:p w14:paraId="021587C3" w14:textId="77777777" w:rsidR="00E420C0" w:rsidRDefault="00E420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F9811" w14:textId="77777777" w:rsidR="00E34FCE" w:rsidRDefault="00E34FCE">
      <w:r>
        <w:separator/>
      </w:r>
    </w:p>
  </w:footnote>
  <w:footnote w:type="continuationSeparator" w:id="0">
    <w:p w14:paraId="50F554CD" w14:textId="77777777" w:rsidR="00E34FCE" w:rsidRDefault="00E34FCE">
      <w:r>
        <w:continuationSeparator/>
      </w:r>
    </w:p>
  </w:footnote>
  <w:footnote w:id="1">
    <w:p w14:paraId="7DB31AC3" w14:textId="77777777" w:rsidR="00E420C0" w:rsidRDefault="00E420C0" w:rsidP="004665AA">
      <w:pPr>
        <w:pStyle w:val="Przypisdolny"/>
        <w:ind w:left="142" w:hanging="142"/>
        <w:jc w:val="both"/>
      </w:pPr>
      <w:r>
        <w:rPr>
          <w:rStyle w:val="Odwoanieprzypisudolnego"/>
        </w:rPr>
        <w:footnoteRef/>
      </w:r>
      <w:r>
        <w:rPr>
          <w:rStyle w:val="Odwoanieprzypisudolnego"/>
        </w:rPr>
        <w:tab/>
      </w:r>
      <w:r>
        <w:t xml:space="preserve"> </w:t>
      </w:r>
      <w:r>
        <w:rPr>
          <w:rFonts w:ascii="Times New Roman" w:hAnsi="Times New Roman" w:cs="Times New Roman"/>
        </w:rPr>
        <w:t xml:space="preserve">Zmienionej uchwałą Nr XXX/413/02 Sejmiku Województwa Świętokrzyskiego z dnia 24 czerwca 2002 r. w sprawie zmiany Statutu Województwa Świętokrzyskiego (Dz. Urz. Woj. Świętokrzyskiego poz. 1146) oraz uchwałą Nr XXXI/538/09 Sejmiku Województwa Świętokrzyskiego z dnia 26 października 2009 r. w sprawie zmiany Statutu Województwa Świętokrzyskiego (Dz. Urz. Woj. Świętokrzyskiego poz. 3466)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C67"/>
    <w:multiLevelType w:val="multilevel"/>
    <w:tmpl w:val="3C98049E"/>
    <w:lvl w:ilvl="0">
      <w:start w:val="1"/>
      <w:numFmt w:val="bullet"/>
      <w:lvlText w:val=""/>
      <w:lvlJc w:val="left"/>
      <w:pPr>
        <w:ind w:left="834" w:hanging="360"/>
      </w:pPr>
      <w:rPr>
        <w:rFonts w:ascii="Symbol" w:hAnsi="Symbol" w:cs="Symbol" w:hint="default"/>
      </w:rPr>
    </w:lvl>
    <w:lvl w:ilvl="1">
      <w:start w:val="1"/>
      <w:numFmt w:val="bullet"/>
      <w:lvlText w:val="o"/>
      <w:lvlJc w:val="left"/>
      <w:pPr>
        <w:ind w:left="1554" w:hanging="360"/>
      </w:pPr>
      <w:rPr>
        <w:rFonts w:ascii="Courier New" w:hAnsi="Courier New" w:cs="Courier New" w:hint="default"/>
      </w:rPr>
    </w:lvl>
    <w:lvl w:ilvl="2">
      <w:start w:val="1"/>
      <w:numFmt w:val="bullet"/>
      <w:lvlText w:val=""/>
      <w:lvlJc w:val="left"/>
      <w:pPr>
        <w:ind w:left="2274" w:hanging="360"/>
      </w:pPr>
      <w:rPr>
        <w:rFonts w:ascii="Symbol" w:hAnsi="Symbol" w:cs="Symbol" w:hint="default"/>
      </w:rPr>
    </w:lvl>
    <w:lvl w:ilvl="3">
      <w:start w:val="1"/>
      <w:numFmt w:val="bullet"/>
      <w:lvlText w:val=""/>
      <w:lvlJc w:val="left"/>
      <w:pPr>
        <w:ind w:left="2994" w:hanging="360"/>
      </w:pPr>
      <w:rPr>
        <w:rFonts w:ascii="Symbol" w:hAnsi="Symbol" w:cs="Symbol" w:hint="default"/>
      </w:rPr>
    </w:lvl>
    <w:lvl w:ilvl="4">
      <w:start w:val="1"/>
      <w:numFmt w:val="bullet"/>
      <w:lvlText w:val="o"/>
      <w:lvlJc w:val="left"/>
      <w:pPr>
        <w:ind w:left="3714" w:hanging="360"/>
      </w:pPr>
      <w:rPr>
        <w:rFonts w:ascii="Courier New" w:hAnsi="Courier New" w:cs="Courier New" w:hint="default"/>
      </w:rPr>
    </w:lvl>
    <w:lvl w:ilvl="5">
      <w:start w:val="1"/>
      <w:numFmt w:val="bullet"/>
      <w:lvlText w:val=""/>
      <w:lvlJc w:val="left"/>
      <w:pPr>
        <w:ind w:left="4434" w:hanging="360"/>
      </w:pPr>
      <w:rPr>
        <w:rFonts w:ascii="Wingdings" w:hAnsi="Wingdings" w:cs="Wingdings" w:hint="default"/>
      </w:rPr>
    </w:lvl>
    <w:lvl w:ilvl="6">
      <w:start w:val="1"/>
      <w:numFmt w:val="bullet"/>
      <w:lvlText w:val=""/>
      <w:lvlJc w:val="left"/>
      <w:pPr>
        <w:ind w:left="5154" w:hanging="360"/>
      </w:pPr>
      <w:rPr>
        <w:rFonts w:ascii="Symbol" w:hAnsi="Symbol" w:cs="Symbol" w:hint="default"/>
      </w:rPr>
    </w:lvl>
    <w:lvl w:ilvl="7">
      <w:start w:val="1"/>
      <w:numFmt w:val="bullet"/>
      <w:lvlText w:val="o"/>
      <w:lvlJc w:val="left"/>
      <w:pPr>
        <w:ind w:left="5874" w:hanging="360"/>
      </w:pPr>
      <w:rPr>
        <w:rFonts w:ascii="Courier New" w:hAnsi="Courier New" w:cs="Courier New" w:hint="default"/>
      </w:rPr>
    </w:lvl>
    <w:lvl w:ilvl="8">
      <w:start w:val="1"/>
      <w:numFmt w:val="bullet"/>
      <w:lvlText w:val=""/>
      <w:lvlJc w:val="left"/>
      <w:pPr>
        <w:ind w:left="6594" w:hanging="360"/>
      </w:pPr>
      <w:rPr>
        <w:rFonts w:ascii="Wingdings" w:hAnsi="Wingdings" w:cs="Wingdings" w:hint="default"/>
      </w:rPr>
    </w:lvl>
  </w:abstractNum>
  <w:abstractNum w:abstractNumId="1">
    <w:nsid w:val="0BC828B6"/>
    <w:multiLevelType w:val="multilevel"/>
    <w:tmpl w:val="27CC428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E5A49C2"/>
    <w:multiLevelType w:val="multilevel"/>
    <w:tmpl w:val="C1325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773D28"/>
    <w:multiLevelType w:val="multilevel"/>
    <w:tmpl w:val="C6427EBE"/>
    <w:lvl w:ilvl="0">
      <w:start w:val="1"/>
      <w:numFmt w:val="decimal"/>
      <w:lvlText w:val="%1)"/>
      <w:lvlJc w:val="left"/>
      <w:pPr>
        <w:ind w:left="1068" w:hanging="360"/>
      </w:pPr>
    </w:lvl>
    <w:lvl w:ilvl="1">
      <w:start w:val="1"/>
      <w:numFmt w:val="lowerLetter"/>
      <w:lvlText w:val="%2)"/>
      <w:lvlJc w:val="left"/>
      <w:pPr>
        <w:ind w:left="1548" w:hanging="12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2890601C"/>
    <w:multiLevelType w:val="multilevel"/>
    <w:tmpl w:val="CF326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415E07"/>
    <w:multiLevelType w:val="multilevel"/>
    <w:tmpl w:val="E04A1110"/>
    <w:lvl w:ilvl="0">
      <w:start w:val="1"/>
      <w:numFmt w:val="lowerLetter"/>
      <w:lvlText w:val="%1)"/>
      <w:lvlJc w:val="left"/>
      <w:pPr>
        <w:ind w:left="1110" w:hanging="360"/>
      </w:p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6">
    <w:nsid w:val="320E0D7E"/>
    <w:multiLevelType w:val="multilevel"/>
    <w:tmpl w:val="7A80F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28297E"/>
    <w:multiLevelType w:val="multilevel"/>
    <w:tmpl w:val="1B284EE8"/>
    <w:lvl w:ilvl="0">
      <w:start w:val="1"/>
      <w:numFmt w:val="bullet"/>
      <w:lvlText w:val=""/>
      <w:lvlJc w:val="left"/>
      <w:pPr>
        <w:ind w:left="834" w:hanging="360"/>
      </w:pPr>
      <w:rPr>
        <w:rFonts w:ascii="Symbol" w:hAnsi="Symbol" w:cs="Symbol" w:hint="default"/>
      </w:rPr>
    </w:lvl>
    <w:lvl w:ilvl="1">
      <w:start w:val="1"/>
      <w:numFmt w:val="bullet"/>
      <w:lvlText w:val="o"/>
      <w:lvlJc w:val="left"/>
      <w:pPr>
        <w:ind w:left="1554" w:hanging="360"/>
      </w:pPr>
      <w:rPr>
        <w:rFonts w:ascii="Courier New" w:hAnsi="Courier New" w:cs="Courier New" w:hint="default"/>
      </w:rPr>
    </w:lvl>
    <w:lvl w:ilvl="2">
      <w:start w:val="1"/>
      <w:numFmt w:val="bullet"/>
      <w:lvlText w:val=""/>
      <w:lvlJc w:val="left"/>
      <w:pPr>
        <w:ind w:left="2274" w:hanging="360"/>
      </w:pPr>
      <w:rPr>
        <w:rFonts w:ascii="Wingdings" w:hAnsi="Wingdings" w:cs="Wingdings" w:hint="default"/>
      </w:rPr>
    </w:lvl>
    <w:lvl w:ilvl="3">
      <w:start w:val="1"/>
      <w:numFmt w:val="bullet"/>
      <w:lvlText w:val=""/>
      <w:lvlJc w:val="left"/>
      <w:pPr>
        <w:ind w:left="2994" w:hanging="360"/>
      </w:pPr>
      <w:rPr>
        <w:rFonts w:ascii="Symbol" w:hAnsi="Symbol" w:cs="Symbol" w:hint="default"/>
      </w:rPr>
    </w:lvl>
    <w:lvl w:ilvl="4">
      <w:start w:val="1"/>
      <w:numFmt w:val="bullet"/>
      <w:lvlText w:val="o"/>
      <w:lvlJc w:val="left"/>
      <w:pPr>
        <w:ind w:left="3714" w:hanging="360"/>
      </w:pPr>
      <w:rPr>
        <w:rFonts w:ascii="Courier New" w:hAnsi="Courier New" w:cs="Courier New" w:hint="default"/>
      </w:rPr>
    </w:lvl>
    <w:lvl w:ilvl="5">
      <w:start w:val="1"/>
      <w:numFmt w:val="bullet"/>
      <w:lvlText w:val=""/>
      <w:lvlJc w:val="left"/>
      <w:pPr>
        <w:ind w:left="4434" w:hanging="360"/>
      </w:pPr>
      <w:rPr>
        <w:rFonts w:ascii="Wingdings" w:hAnsi="Wingdings" w:cs="Wingdings" w:hint="default"/>
      </w:rPr>
    </w:lvl>
    <w:lvl w:ilvl="6">
      <w:start w:val="1"/>
      <w:numFmt w:val="bullet"/>
      <w:lvlText w:val=""/>
      <w:lvlJc w:val="left"/>
      <w:pPr>
        <w:ind w:left="5154" w:hanging="360"/>
      </w:pPr>
      <w:rPr>
        <w:rFonts w:ascii="Symbol" w:hAnsi="Symbol" w:cs="Symbol" w:hint="default"/>
      </w:rPr>
    </w:lvl>
    <w:lvl w:ilvl="7">
      <w:start w:val="1"/>
      <w:numFmt w:val="bullet"/>
      <w:lvlText w:val="o"/>
      <w:lvlJc w:val="left"/>
      <w:pPr>
        <w:ind w:left="5874" w:hanging="360"/>
      </w:pPr>
      <w:rPr>
        <w:rFonts w:ascii="Courier New" w:hAnsi="Courier New" w:cs="Courier New" w:hint="default"/>
      </w:rPr>
    </w:lvl>
    <w:lvl w:ilvl="8">
      <w:start w:val="1"/>
      <w:numFmt w:val="bullet"/>
      <w:lvlText w:val=""/>
      <w:lvlJc w:val="left"/>
      <w:pPr>
        <w:ind w:left="6594" w:hanging="360"/>
      </w:pPr>
      <w:rPr>
        <w:rFonts w:ascii="Wingdings" w:hAnsi="Wingdings" w:cs="Wingdings" w:hint="default"/>
      </w:rPr>
    </w:lvl>
  </w:abstractNum>
  <w:abstractNum w:abstractNumId="8">
    <w:nsid w:val="3F7F32B7"/>
    <w:multiLevelType w:val="multilevel"/>
    <w:tmpl w:val="9F62E3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46B95B29"/>
    <w:multiLevelType w:val="multilevel"/>
    <w:tmpl w:val="19A2CA42"/>
    <w:lvl w:ilvl="0">
      <w:start w:val="1"/>
      <w:numFmt w:val="bullet"/>
      <w:lvlText w:val=""/>
      <w:lvlJc w:val="left"/>
      <w:pPr>
        <w:ind w:left="834" w:hanging="360"/>
      </w:pPr>
      <w:rPr>
        <w:rFonts w:ascii="Symbol" w:hAnsi="Symbol" w:cs="Symbol" w:hint="default"/>
      </w:rPr>
    </w:lvl>
    <w:lvl w:ilvl="1">
      <w:start w:val="1"/>
      <w:numFmt w:val="bullet"/>
      <w:lvlText w:val="o"/>
      <w:lvlJc w:val="left"/>
      <w:pPr>
        <w:ind w:left="1554" w:hanging="360"/>
      </w:pPr>
      <w:rPr>
        <w:rFonts w:ascii="Courier New" w:hAnsi="Courier New" w:cs="Courier New" w:hint="default"/>
      </w:rPr>
    </w:lvl>
    <w:lvl w:ilvl="2">
      <w:start w:val="1"/>
      <w:numFmt w:val="bullet"/>
      <w:lvlText w:val=""/>
      <w:lvlJc w:val="left"/>
      <w:pPr>
        <w:ind w:left="2274" w:hanging="360"/>
      </w:pPr>
      <w:rPr>
        <w:rFonts w:ascii="Wingdings" w:hAnsi="Wingdings" w:cs="Wingdings" w:hint="default"/>
      </w:rPr>
    </w:lvl>
    <w:lvl w:ilvl="3">
      <w:start w:val="1"/>
      <w:numFmt w:val="bullet"/>
      <w:lvlText w:val=""/>
      <w:lvlJc w:val="left"/>
      <w:pPr>
        <w:ind w:left="2994" w:hanging="360"/>
      </w:pPr>
      <w:rPr>
        <w:rFonts w:ascii="Symbol" w:hAnsi="Symbol" w:cs="Symbol" w:hint="default"/>
      </w:rPr>
    </w:lvl>
    <w:lvl w:ilvl="4">
      <w:start w:val="1"/>
      <w:numFmt w:val="bullet"/>
      <w:lvlText w:val="o"/>
      <w:lvlJc w:val="left"/>
      <w:pPr>
        <w:ind w:left="3714" w:hanging="360"/>
      </w:pPr>
      <w:rPr>
        <w:rFonts w:ascii="Courier New" w:hAnsi="Courier New" w:cs="Courier New" w:hint="default"/>
      </w:rPr>
    </w:lvl>
    <w:lvl w:ilvl="5">
      <w:start w:val="1"/>
      <w:numFmt w:val="bullet"/>
      <w:lvlText w:val=""/>
      <w:lvlJc w:val="left"/>
      <w:pPr>
        <w:ind w:left="4434" w:hanging="360"/>
      </w:pPr>
      <w:rPr>
        <w:rFonts w:ascii="Wingdings" w:hAnsi="Wingdings" w:cs="Wingdings" w:hint="default"/>
      </w:rPr>
    </w:lvl>
    <w:lvl w:ilvl="6">
      <w:start w:val="1"/>
      <w:numFmt w:val="bullet"/>
      <w:lvlText w:val=""/>
      <w:lvlJc w:val="left"/>
      <w:pPr>
        <w:ind w:left="5154" w:hanging="360"/>
      </w:pPr>
      <w:rPr>
        <w:rFonts w:ascii="Symbol" w:hAnsi="Symbol" w:cs="Symbol" w:hint="default"/>
      </w:rPr>
    </w:lvl>
    <w:lvl w:ilvl="7">
      <w:start w:val="1"/>
      <w:numFmt w:val="bullet"/>
      <w:lvlText w:val="o"/>
      <w:lvlJc w:val="left"/>
      <w:pPr>
        <w:ind w:left="5874" w:hanging="360"/>
      </w:pPr>
      <w:rPr>
        <w:rFonts w:ascii="Courier New" w:hAnsi="Courier New" w:cs="Courier New" w:hint="default"/>
      </w:rPr>
    </w:lvl>
    <w:lvl w:ilvl="8">
      <w:start w:val="1"/>
      <w:numFmt w:val="bullet"/>
      <w:lvlText w:val=""/>
      <w:lvlJc w:val="left"/>
      <w:pPr>
        <w:ind w:left="6594" w:hanging="360"/>
      </w:pPr>
      <w:rPr>
        <w:rFonts w:ascii="Wingdings" w:hAnsi="Wingdings" w:cs="Wingdings" w:hint="default"/>
      </w:rPr>
    </w:lvl>
  </w:abstractNum>
  <w:abstractNum w:abstractNumId="10">
    <w:nsid w:val="53664536"/>
    <w:multiLevelType w:val="multilevel"/>
    <w:tmpl w:val="C4D46C6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1">
    <w:nsid w:val="6E6A2223"/>
    <w:multiLevelType w:val="multilevel"/>
    <w:tmpl w:val="882EC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2322D1A"/>
    <w:multiLevelType w:val="multilevel"/>
    <w:tmpl w:val="CE120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51027E3"/>
    <w:multiLevelType w:val="multilevel"/>
    <w:tmpl w:val="CA6C2350"/>
    <w:lvl w:ilvl="0">
      <w:start w:val="1"/>
      <w:numFmt w:val="bullet"/>
      <w:lvlText w:val="-"/>
      <w:lvlJc w:val="left"/>
      <w:pPr>
        <w:ind w:left="1568" w:hanging="360"/>
      </w:pPr>
      <w:rPr>
        <w:rFonts w:ascii="Times New Roman" w:hAnsi="Times New Roman" w:cs="Times New Roman" w:hint="default"/>
        <w:sz w:val="24"/>
      </w:rPr>
    </w:lvl>
    <w:lvl w:ilvl="1">
      <w:start w:val="1"/>
      <w:numFmt w:val="bullet"/>
      <w:lvlText w:val="o"/>
      <w:lvlJc w:val="left"/>
      <w:pPr>
        <w:ind w:left="2288" w:hanging="360"/>
      </w:pPr>
      <w:rPr>
        <w:rFonts w:ascii="Courier New" w:hAnsi="Courier New" w:cs="Courier New" w:hint="default"/>
      </w:rPr>
    </w:lvl>
    <w:lvl w:ilvl="2">
      <w:start w:val="1"/>
      <w:numFmt w:val="bullet"/>
      <w:lvlText w:val=""/>
      <w:lvlJc w:val="left"/>
      <w:pPr>
        <w:ind w:left="3008" w:hanging="360"/>
      </w:pPr>
      <w:rPr>
        <w:rFonts w:ascii="Wingdings" w:hAnsi="Wingdings" w:cs="Wingdings" w:hint="default"/>
      </w:rPr>
    </w:lvl>
    <w:lvl w:ilvl="3">
      <w:start w:val="1"/>
      <w:numFmt w:val="bullet"/>
      <w:lvlText w:val=""/>
      <w:lvlJc w:val="left"/>
      <w:pPr>
        <w:ind w:left="3728" w:hanging="360"/>
      </w:pPr>
      <w:rPr>
        <w:rFonts w:ascii="Symbol" w:hAnsi="Symbol" w:cs="Symbol" w:hint="default"/>
      </w:rPr>
    </w:lvl>
    <w:lvl w:ilvl="4">
      <w:start w:val="1"/>
      <w:numFmt w:val="bullet"/>
      <w:lvlText w:val="o"/>
      <w:lvlJc w:val="left"/>
      <w:pPr>
        <w:ind w:left="4448" w:hanging="360"/>
      </w:pPr>
      <w:rPr>
        <w:rFonts w:ascii="Courier New" w:hAnsi="Courier New" w:cs="Courier New" w:hint="default"/>
      </w:rPr>
    </w:lvl>
    <w:lvl w:ilvl="5">
      <w:start w:val="1"/>
      <w:numFmt w:val="bullet"/>
      <w:lvlText w:val=""/>
      <w:lvlJc w:val="left"/>
      <w:pPr>
        <w:ind w:left="5168" w:hanging="360"/>
      </w:pPr>
      <w:rPr>
        <w:rFonts w:ascii="Wingdings" w:hAnsi="Wingdings" w:cs="Wingdings" w:hint="default"/>
      </w:rPr>
    </w:lvl>
    <w:lvl w:ilvl="6">
      <w:start w:val="1"/>
      <w:numFmt w:val="bullet"/>
      <w:lvlText w:val=""/>
      <w:lvlJc w:val="left"/>
      <w:pPr>
        <w:ind w:left="5888" w:hanging="360"/>
      </w:pPr>
      <w:rPr>
        <w:rFonts w:ascii="Symbol" w:hAnsi="Symbol" w:cs="Symbol" w:hint="default"/>
      </w:rPr>
    </w:lvl>
    <w:lvl w:ilvl="7">
      <w:start w:val="1"/>
      <w:numFmt w:val="bullet"/>
      <w:lvlText w:val="o"/>
      <w:lvlJc w:val="left"/>
      <w:pPr>
        <w:ind w:left="6608" w:hanging="360"/>
      </w:pPr>
      <w:rPr>
        <w:rFonts w:ascii="Courier New" w:hAnsi="Courier New" w:cs="Courier New" w:hint="default"/>
      </w:rPr>
    </w:lvl>
    <w:lvl w:ilvl="8">
      <w:start w:val="1"/>
      <w:numFmt w:val="bullet"/>
      <w:lvlText w:val=""/>
      <w:lvlJc w:val="left"/>
      <w:pPr>
        <w:ind w:left="7328" w:hanging="360"/>
      </w:pPr>
      <w:rPr>
        <w:rFonts w:ascii="Wingdings" w:hAnsi="Wingdings" w:cs="Wingdings" w:hint="default"/>
      </w:rPr>
    </w:lvl>
  </w:abstractNum>
  <w:abstractNum w:abstractNumId="14">
    <w:nsid w:val="756856CC"/>
    <w:multiLevelType w:val="multilevel"/>
    <w:tmpl w:val="1B40C050"/>
    <w:lvl w:ilvl="0">
      <w:start w:val="1"/>
      <w:numFmt w:val="decimal"/>
      <w:lvlText w:val="%1)"/>
      <w:lvlJc w:val="left"/>
      <w:pPr>
        <w:ind w:left="674" w:hanging="390"/>
      </w:pPr>
      <w:rPr>
        <w:b/>
        <w:sz w:val="24"/>
      </w:rPr>
    </w:lvl>
    <w:lvl w:ilvl="1">
      <w:start w:val="1"/>
      <w:numFmt w:val="lowerLetter"/>
      <w:lvlText w:val="%2)"/>
      <w:lvlJc w:val="left"/>
      <w:pPr>
        <w:ind w:left="502"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9BC77F2"/>
    <w:multiLevelType w:val="multilevel"/>
    <w:tmpl w:val="956E48C8"/>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6">
    <w:nsid w:val="7BD144DB"/>
    <w:multiLevelType w:val="multilevel"/>
    <w:tmpl w:val="97EA9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16"/>
  </w:num>
  <w:num w:numId="4">
    <w:abstractNumId w:val="6"/>
  </w:num>
  <w:num w:numId="5">
    <w:abstractNumId w:val="2"/>
  </w:num>
  <w:num w:numId="6">
    <w:abstractNumId w:val="11"/>
  </w:num>
  <w:num w:numId="7">
    <w:abstractNumId w:val="4"/>
  </w:num>
  <w:num w:numId="8">
    <w:abstractNumId w:val="8"/>
  </w:num>
  <w:num w:numId="9">
    <w:abstractNumId w:val="14"/>
  </w:num>
  <w:num w:numId="10">
    <w:abstractNumId w:val="5"/>
  </w:num>
  <w:num w:numId="11">
    <w:abstractNumId w:val="13"/>
  </w:num>
  <w:num w:numId="12">
    <w:abstractNumId w:val="1"/>
  </w:num>
  <w:num w:numId="13">
    <w:abstractNumId w:val="0"/>
  </w:num>
  <w:num w:numId="14">
    <w:abstractNumId w:val="7"/>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C8"/>
    <w:rsid w:val="000167F5"/>
    <w:rsid w:val="00026A4B"/>
    <w:rsid w:val="00054C63"/>
    <w:rsid w:val="00064C73"/>
    <w:rsid w:val="00065AB9"/>
    <w:rsid w:val="00084B46"/>
    <w:rsid w:val="000E0689"/>
    <w:rsid w:val="000F7751"/>
    <w:rsid w:val="00122213"/>
    <w:rsid w:val="001F0A2F"/>
    <w:rsid w:val="00226441"/>
    <w:rsid w:val="00257271"/>
    <w:rsid w:val="002613F4"/>
    <w:rsid w:val="002A00F5"/>
    <w:rsid w:val="002F5719"/>
    <w:rsid w:val="003555E4"/>
    <w:rsid w:val="00380B33"/>
    <w:rsid w:val="003B7E82"/>
    <w:rsid w:val="003E6BFB"/>
    <w:rsid w:val="00413ED1"/>
    <w:rsid w:val="00437A13"/>
    <w:rsid w:val="00446639"/>
    <w:rsid w:val="00457ACB"/>
    <w:rsid w:val="00462965"/>
    <w:rsid w:val="004665AA"/>
    <w:rsid w:val="004C397D"/>
    <w:rsid w:val="004E41C2"/>
    <w:rsid w:val="004E6746"/>
    <w:rsid w:val="004F4E95"/>
    <w:rsid w:val="00554BBD"/>
    <w:rsid w:val="005D12AE"/>
    <w:rsid w:val="005F0DBD"/>
    <w:rsid w:val="006A77F9"/>
    <w:rsid w:val="006D797A"/>
    <w:rsid w:val="00702CA9"/>
    <w:rsid w:val="0075536B"/>
    <w:rsid w:val="007D2B3E"/>
    <w:rsid w:val="0081209F"/>
    <w:rsid w:val="008442C8"/>
    <w:rsid w:val="008505C6"/>
    <w:rsid w:val="008544B1"/>
    <w:rsid w:val="00871996"/>
    <w:rsid w:val="00887F42"/>
    <w:rsid w:val="008D5AD0"/>
    <w:rsid w:val="008F0CE6"/>
    <w:rsid w:val="008F56DD"/>
    <w:rsid w:val="00936111"/>
    <w:rsid w:val="00936DBB"/>
    <w:rsid w:val="00953DEE"/>
    <w:rsid w:val="009679A5"/>
    <w:rsid w:val="009E4540"/>
    <w:rsid w:val="009E77C6"/>
    <w:rsid w:val="009F026E"/>
    <w:rsid w:val="00A07141"/>
    <w:rsid w:val="00A14DB0"/>
    <w:rsid w:val="00B317C2"/>
    <w:rsid w:val="00B57B05"/>
    <w:rsid w:val="00BA414B"/>
    <w:rsid w:val="00C04B08"/>
    <w:rsid w:val="00C07758"/>
    <w:rsid w:val="00C126E2"/>
    <w:rsid w:val="00C40092"/>
    <w:rsid w:val="00C764B5"/>
    <w:rsid w:val="00C8463B"/>
    <w:rsid w:val="00C965A3"/>
    <w:rsid w:val="00CD6616"/>
    <w:rsid w:val="00DC100C"/>
    <w:rsid w:val="00DF5AAD"/>
    <w:rsid w:val="00DF6BA0"/>
    <w:rsid w:val="00E22FA5"/>
    <w:rsid w:val="00E34FCE"/>
    <w:rsid w:val="00E420C0"/>
    <w:rsid w:val="00E512A7"/>
    <w:rsid w:val="00E5216A"/>
    <w:rsid w:val="00E63F0F"/>
    <w:rsid w:val="00F05A7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16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0A1147"/>
  </w:style>
  <w:style w:type="character" w:customStyle="1" w:styleId="NagwekZnak">
    <w:name w:val="Nagłówek Znak"/>
    <w:basedOn w:val="Domylnaczcionkaakapitu"/>
    <w:link w:val="Nagwek"/>
    <w:uiPriority w:val="99"/>
    <w:qFormat/>
    <w:rsid w:val="00115F02"/>
  </w:style>
  <w:style w:type="character" w:customStyle="1" w:styleId="StopkaZnak">
    <w:name w:val="Stopka Znak"/>
    <w:basedOn w:val="Domylnaczcionkaakapitu"/>
    <w:link w:val="Stopka"/>
    <w:uiPriority w:val="99"/>
    <w:qFormat/>
    <w:rsid w:val="00115F02"/>
  </w:style>
  <w:style w:type="character" w:styleId="Odwoaniedokomentarza">
    <w:name w:val="annotation reference"/>
    <w:basedOn w:val="Domylnaczcionkaakapitu"/>
    <w:uiPriority w:val="99"/>
    <w:semiHidden/>
    <w:unhideWhenUsed/>
    <w:qFormat/>
    <w:rsid w:val="00C32FEE"/>
    <w:rPr>
      <w:sz w:val="16"/>
      <w:szCs w:val="16"/>
    </w:rPr>
  </w:style>
  <w:style w:type="character" w:customStyle="1" w:styleId="TekstkomentarzaZnak">
    <w:name w:val="Tekst komentarza Znak"/>
    <w:basedOn w:val="Domylnaczcionkaakapitu"/>
    <w:link w:val="Tekstkomentarza"/>
    <w:uiPriority w:val="99"/>
    <w:semiHidden/>
    <w:qFormat/>
    <w:rsid w:val="00C32FEE"/>
    <w:rPr>
      <w:sz w:val="20"/>
      <w:szCs w:val="20"/>
    </w:rPr>
  </w:style>
  <w:style w:type="character" w:customStyle="1" w:styleId="TematkomentarzaZnak">
    <w:name w:val="Temat komentarza Znak"/>
    <w:basedOn w:val="TekstkomentarzaZnak"/>
    <w:link w:val="Tematkomentarza"/>
    <w:uiPriority w:val="99"/>
    <w:semiHidden/>
    <w:qFormat/>
    <w:rsid w:val="00C32FEE"/>
    <w:rPr>
      <w:b/>
      <w:bCs/>
      <w:sz w:val="20"/>
      <w:szCs w:val="20"/>
    </w:rPr>
  </w:style>
  <w:style w:type="character" w:customStyle="1" w:styleId="TekstdymkaZnak">
    <w:name w:val="Tekst dymka Znak"/>
    <w:basedOn w:val="Domylnaczcionkaakapitu"/>
    <w:link w:val="Tekstdymka"/>
    <w:uiPriority w:val="99"/>
    <w:semiHidden/>
    <w:qFormat/>
    <w:rsid w:val="00C32FEE"/>
    <w:rPr>
      <w:rFonts w:ascii="Segoe UI" w:hAnsi="Segoe UI" w:cs="Segoe UI"/>
      <w:sz w:val="18"/>
      <w:szCs w:val="18"/>
    </w:rPr>
  </w:style>
  <w:style w:type="character" w:customStyle="1" w:styleId="TekstpodstawowyZnak">
    <w:name w:val="Tekst podstawowy Znak"/>
    <w:basedOn w:val="Domylnaczcionkaakapitu"/>
    <w:link w:val="Tretekstu"/>
    <w:qFormat/>
    <w:rsid w:val="00892839"/>
    <w:rPr>
      <w:rFonts w:ascii="Arial" w:eastAsia="Times New Roman" w:hAnsi="Arial" w:cs="Times New Roman"/>
      <w:sz w:val="24"/>
      <w:szCs w:val="20"/>
      <w:lang w:eastAsia="pl-PL"/>
    </w:rPr>
  </w:style>
  <w:style w:type="character" w:styleId="Odwoanieprzypisudolnego">
    <w:name w:val="footnote reference"/>
    <w:uiPriority w:val="99"/>
    <w:semiHidden/>
    <w:qFormat/>
    <w:rsid w:val="0019733A"/>
    <w:rPr>
      <w:rFonts w:cs="Times New Roman"/>
      <w:vertAlign w:val="superscript"/>
    </w:rPr>
  </w:style>
  <w:style w:type="character" w:customStyle="1" w:styleId="TekstprzypisudolnegoZnak">
    <w:name w:val="Tekst przypisu dolnego Znak"/>
    <w:basedOn w:val="Domylnaczcionkaakapitu"/>
    <w:link w:val="Tekstprzypisudolnego"/>
    <w:uiPriority w:val="99"/>
    <w:semiHidden/>
    <w:qFormat/>
    <w:rsid w:val="00B764D7"/>
    <w:rPr>
      <w:sz w:val="20"/>
      <w:szCs w:val="20"/>
    </w:rPr>
  </w:style>
  <w:style w:type="character" w:styleId="Numerstrony">
    <w:name w:val="page number"/>
    <w:basedOn w:val="Domylnaczcionkaakapitu"/>
    <w:uiPriority w:val="99"/>
    <w:semiHidden/>
    <w:unhideWhenUsed/>
    <w:qFormat/>
    <w:rsid w:val="007633AA"/>
  </w:style>
  <w:style w:type="character" w:customStyle="1" w:styleId="ListLabel1">
    <w:name w:val="ListLabel 1"/>
    <w:qFormat/>
    <w:rPr>
      <w:b/>
    </w:rPr>
  </w:style>
  <w:style w:type="character" w:customStyle="1" w:styleId="ListLabel2">
    <w:name w:val="ListLabel 2"/>
    <w:qFormat/>
    <w:rPr>
      <w:b w:val="0"/>
    </w:rPr>
  </w:style>
  <w:style w:type="character" w:customStyle="1" w:styleId="ListLabel3">
    <w:name w:val="ListLabel 3"/>
    <w:qFormat/>
    <w:rPr>
      <w:rFonts w:ascii="Times New Roman" w:eastAsia="Times New Roman" w:hAnsi="Times New Roman" w:cs="Times New Roman"/>
      <w:b/>
      <w:sz w:val="24"/>
    </w:rPr>
  </w:style>
  <w:style w:type="character" w:customStyle="1" w:styleId="ListLabel4">
    <w:name w:val="ListLabel 4"/>
    <w:qFormat/>
    <w:rPr>
      <w:rFonts w:ascii="Times New Roman" w:eastAsia="Times New Roman" w:hAnsi="Times New Roman" w:cs="Times New Roman"/>
      <w:sz w:val="24"/>
    </w:rPr>
  </w:style>
  <w:style w:type="character" w:customStyle="1" w:styleId="ListLabel5">
    <w:name w:val="ListLabel 5"/>
    <w:qFormat/>
    <w:rPr>
      <w:rFonts w:cs="Courier New"/>
    </w:rPr>
  </w:style>
  <w:style w:type="character" w:customStyle="1" w:styleId="ListLabel6">
    <w:name w:val="ListLabel 6"/>
    <w:qFormat/>
    <w:rPr>
      <w:rFonts w:eastAsia="Calibri" w:cs="Times New Roman"/>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rsid w:val="00892839"/>
    <w:pPr>
      <w:spacing w:after="0" w:line="240" w:lineRule="auto"/>
      <w:jc w:val="both"/>
    </w:pPr>
    <w:rPr>
      <w:rFonts w:ascii="Arial" w:eastAsia="Times New Roman" w:hAnsi="Arial" w:cs="Times New Roman"/>
      <w:sz w:val="24"/>
      <w:szCs w:val="20"/>
      <w:lang w:eastAsia="pl-PL"/>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
    <w:name w:val="Główka"/>
    <w:basedOn w:val="Normalny"/>
    <w:uiPriority w:val="99"/>
    <w:unhideWhenUsed/>
    <w:rsid w:val="00115F02"/>
    <w:pPr>
      <w:tabs>
        <w:tab w:val="center" w:pos="4536"/>
        <w:tab w:val="right" w:pos="9072"/>
      </w:tabs>
      <w:spacing w:after="0" w:line="240" w:lineRule="auto"/>
    </w:pPr>
  </w:style>
  <w:style w:type="paragraph" w:styleId="Stopka">
    <w:name w:val="footer"/>
    <w:basedOn w:val="Normalny"/>
    <w:link w:val="StopkaZnak"/>
    <w:uiPriority w:val="99"/>
    <w:unhideWhenUsed/>
    <w:rsid w:val="00115F02"/>
    <w:pPr>
      <w:tabs>
        <w:tab w:val="center" w:pos="4536"/>
        <w:tab w:val="right" w:pos="9072"/>
      </w:tabs>
      <w:spacing w:after="0" w:line="240" w:lineRule="auto"/>
    </w:pPr>
  </w:style>
  <w:style w:type="paragraph" w:styleId="Akapitzlist">
    <w:name w:val="List Paragraph"/>
    <w:basedOn w:val="Normalny"/>
    <w:uiPriority w:val="34"/>
    <w:qFormat/>
    <w:rsid w:val="00115F02"/>
    <w:pPr>
      <w:ind w:left="720"/>
      <w:contextualSpacing/>
    </w:pPr>
  </w:style>
  <w:style w:type="paragraph" w:styleId="Tekstkomentarza">
    <w:name w:val="annotation text"/>
    <w:basedOn w:val="Normalny"/>
    <w:link w:val="TekstkomentarzaZnak"/>
    <w:uiPriority w:val="99"/>
    <w:semiHidden/>
    <w:unhideWhenUsed/>
    <w:qFormat/>
    <w:rsid w:val="00C32FEE"/>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C32FEE"/>
    <w:rPr>
      <w:b/>
      <w:bCs/>
    </w:rPr>
  </w:style>
  <w:style w:type="paragraph" w:styleId="Tekstdymka">
    <w:name w:val="Balloon Text"/>
    <w:basedOn w:val="Normalny"/>
    <w:link w:val="TekstdymkaZnak"/>
    <w:uiPriority w:val="99"/>
    <w:semiHidden/>
    <w:unhideWhenUsed/>
    <w:qFormat/>
    <w:rsid w:val="00C32FEE"/>
    <w:pPr>
      <w:spacing w:after="0" w:line="240" w:lineRule="auto"/>
    </w:pPr>
    <w:rPr>
      <w:rFonts w:ascii="Segoe UI" w:hAnsi="Segoe UI" w:cs="Segoe UI"/>
      <w:sz w:val="18"/>
      <w:szCs w:val="18"/>
    </w:rPr>
  </w:style>
  <w:style w:type="paragraph" w:customStyle="1" w:styleId="ARTartustawynprozporzdzenia">
    <w:name w:val="ART(§) – art. ustawy (§ np. rozporządzenia)"/>
    <w:uiPriority w:val="11"/>
    <w:qFormat/>
    <w:rsid w:val="0019733A"/>
    <w:pPr>
      <w:suppressAutoHyphens/>
      <w:spacing w:before="120" w:line="360" w:lineRule="auto"/>
      <w:ind w:firstLine="510"/>
      <w:jc w:val="both"/>
    </w:pPr>
    <w:rPr>
      <w:rFonts w:ascii="Times" w:eastAsiaTheme="minorEastAsia" w:hAnsi="Times" w:cs="Arial"/>
      <w:sz w:val="24"/>
      <w:szCs w:val="20"/>
      <w:lang w:eastAsia="pl-PL"/>
    </w:rPr>
  </w:style>
  <w:style w:type="paragraph" w:customStyle="1" w:styleId="DATAAKTUdatauchwalenialubwydaniaaktu">
    <w:name w:val="DATA_AKTU – data uchwalenia lub wydania aktu"/>
    <w:uiPriority w:val="6"/>
    <w:qFormat/>
    <w:rsid w:val="0019733A"/>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uiPriority w:val="6"/>
    <w:qFormat/>
    <w:rsid w:val="0019733A"/>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uiPriority w:val="7"/>
    <w:qFormat/>
    <w:rsid w:val="0019733A"/>
    <w:rPr>
      <w:bCs/>
    </w:rPr>
  </w:style>
  <w:style w:type="paragraph" w:customStyle="1" w:styleId="OZNRODZAKTUtznustawalubrozporzdzenieiorganwydajcy">
    <w:name w:val="OZN_RODZ_AKTU – tzn. ustawa lub rozporządzenie i organ wydający"/>
    <w:uiPriority w:val="5"/>
    <w:qFormat/>
    <w:rsid w:val="0019733A"/>
    <w:pPr>
      <w:keepNext/>
      <w:suppressAutoHyphens/>
      <w:spacing w:after="120" w:line="360" w:lineRule="auto"/>
      <w:jc w:val="center"/>
    </w:pPr>
    <w:rPr>
      <w:rFonts w:ascii="Times" w:eastAsia="Times New Roman" w:hAnsi="Times" w:cs="Times New Roman"/>
      <w:b/>
      <w:bCs/>
      <w:caps/>
      <w:spacing w:val="54"/>
      <w:sz w:val="24"/>
      <w:szCs w:val="24"/>
      <w:lang w:eastAsia="pl-PL"/>
    </w:rPr>
  </w:style>
  <w:style w:type="paragraph" w:customStyle="1" w:styleId="CZWSPPKTczwsplnapunktw">
    <w:name w:val="CZ_WSP_PKT – część wspólna punktów"/>
    <w:basedOn w:val="Normalny"/>
    <w:uiPriority w:val="16"/>
    <w:qFormat/>
    <w:rsid w:val="0019733A"/>
    <w:pPr>
      <w:spacing w:after="0" w:line="360" w:lineRule="auto"/>
      <w:jc w:val="both"/>
    </w:pPr>
    <w:rPr>
      <w:rFonts w:ascii="Times" w:eastAsiaTheme="minorEastAsia" w:hAnsi="Times" w:cs="Arial"/>
      <w:bCs/>
      <w:sz w:val="24"/>
      <w:szCs w:val="20"/>
      <w:lang w:eastAsia="pl-PL"/>
    </w:rPr>
  </w:style>
  <w:style w:type="paragraph" w:customStyle="1" w:styleId="ODNONIKtreodnonika">
    <w:name w:val="ODNOŚNIK – treść odnośnika"/>
    <w:uiPriority w:val="19"/>
    <w:qFormat/>
    <w:rsid w:val="0019733A"/>
    <w:pPr>
      <w:suppressAutoHyphens/>
      <w:spacing w:line="240" w:lineRule="auto"/>
      <w:ind w:left="284" w:hanging="284"/>
      <w:jc w:val="both"/>
    </w:pPr>
    <w:rPr>
      <w:rFonts w:ascii="Times New Roman" w:eastAsiaTheme="minorEastAsia" w:hAnsi="Times New Roman" w:cs="Arial"/>
      <w:sz w:val="20"/>
      <w:szCs w:val="20"/>
      <w:lang w:eastAsia="pl-PL"/>
    </w:rPr>
  </w:style>
  <w:style w:type="paragraph" w:styleId="Tekstprzypisudolnego">
    <w:name w:val="footnote text"/>
    <w:basedOn w:val="Normalny"/>
    <w:link w:val="TekstprzypisudolnegoZnak"/>
    <w:uiPriority w:val="99"/>
    <w:semiHidden/>
    <w:unhideWhenUsed/>
    <w:qFormat/>
    <w:rsid w:val="00B764D7"/>
    <w:pPr>
      <w:spacing w:after="0" w:line="240" w:lineRule="auto"/>
    </w:pPr>
    <w:rPr>
      <w:sz w:val="20"/>
      <w:szCs w:val="20"/>
    </w:rPr>
  </w:style>
  <w:style w:type="paragraph" w:customStyle="1" w:styleId="ZnakZnakZnakZnakZnakZnakZnakZnakZnak1ZnakZnakZnakZnak">
    <w:name w:val="Znak Znak Znak Znak Znak Znak Znak Znak Znak1 Znak Znak Znak Znak"/>
    <w:basedOn w:val="Normalny"/>
    <w:qFormat/>
    <w:rsid w:val="00B764D7"/>
    <w:pPr>
      <w:spacing w:after="0" w:line="240" w:lineRule="auto"/>
    </w:pPr>
    <w:rPr>
      <w:rFonts w:ascii="Times New Roman" w:eastAsia="Times New Roman" w:hAnsi="Times New Roman" w:cs="Times New Roman"/>
      <w:sz w:val="24"/>
      <w:szCs w:val="24"/>
      <w:lang w:eastAsia="pl-PL"/>
    </w:rPr>
  </w:style>
  <w:style w:type="paragraph" w:customStyle="1" w:styleId="Przypisdolny">
    <w:name w:val="Przypis dolny"/>
    <w:basedOn w:val="Normalny"/>
  </w:style>
  <w:style w:type="numbering" w:customStyle="1" w:styleId="Bezlisty1">
    <w:name w:val="Bez listy1"/>
    <w:uiPriority w:val="99"/>
    <w:semiHidden/>
    <w:unhideWhenUsed/>
    <w:rsid w:val="000A1147"/>
  </w:style>
  <w:style w:type="paragraph" w:styleId="Tekstprzypisukocowego">
    <w:name w:val="endnote text"/>
    <w:basedOn w:val="Normalny"/>
    <w:link w:val="TekstprzypisukocowegoZnak"/>
    <w:uiPriority w:val="99"/>
    <w:semiHidden/>
    <w:unhideWhenUsed/>
    <w:rsid w:val="001F0A2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0A2F"/>
    <w:rPr>
      <w:sz w:val="20"/>
      <w:szCs w:val="20"/>
    </w:rPr>
  </w:style>
  <w:style w:type="character" w:styleId="Odwoanieprzypisukocowego">
    <w:name w:val="endnote reference"/>
    <w:basedOn w:val="Domylnaczcionkaakapitu"/>
    <w:uiPriority w:val="99"/>
    <w:semiHidden/>
    <w:unhideWhenUsed/>
    <w:rsid w:val="001F0A2F"/>
    <w:rPr>
      <w:vertAlign w:val="superscript"/>
    </w:rPr>
  </w:style>
  <w:style w:type="paragraph" w:styleId="Poprawka">
    <w:name w:val="Revision"/>
    <w:hidden/>
    <w:uiPriority w:val="99"/>
    <w:semiHidden/>
    <w:rsid w:val="004C397D"/>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16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0A1147"/>
  </w:style>
  <w:style w:type="character" w:customStyle="1" w:styleId="NagwekZnak">
    <w:name w:val="Nagłówek Znak"/>
    <w:basedOn w:val="Domylnaczcionkaakapitu"/>
    <w:link w:val="Nagwek"/>
    <w:uiPriority w:val="99"/>
    <w:qFormat/>
    <w:rsid w:val="00115F02"/>
  </w:style>
  <w:style w:type="character" w:customStyle="1" w:styleId="StopkaZnak">
    <w:name w:val="Stopka Znak"/>
    <w:basedOn w:val="Domylnaczcionkaakapitu"/>
    <w:link w:val="Stopka"/>
    <w:uiPriority w:val="99"/>
    <w:qFormat/>
    <w:rsid w:val="00115F02"/>
  </w:style>
  <w:style w:type="character" w:styleId="Odwoaniedokomentarza">
    <w:name w:val="annotation reference"/>
    <w:basedOn w:val="Domylnaczcionkaakapitu"/>
    <w:uiPriority w:val="99"/>
    <w:semiHidden/>
    <w:unhideWhenUsed/>
    <w:qFormat/>
    <w:rsid w:val="00C32FEE"/>
    <w:rPr>
      <w:sz w:val="16"/>
      <w:szCs w:val="16"/>
    </w:rPr>
  </w:style>
  <w:style w:type="character" w:customStyle="1" w:styleId="TekstkomentarzaZnak">
    <w:name w:val="Tekst komentarza Znak"/>
    <w:basedOn w:val="Domylnaczcionkaakapitu"/>
    <w:link w:val="Tekstkomentarza"/>
    <w:uiPriority w:val="99"/>
    <w:semiHidden/>
    <w:qFormat/>
    <w:rsid w:val="00C32FEE"/>
    <w:rPr>
      <w:sz w:val="20"/>
      <w:szCs w:val="20"/>
    </w:rPr>
  </w:style>
  <w:style w:type="character" w:customStyle="1" w:styleId="TematkomentarzaZnak">
    <w:name w:val="Temat komentarza Znak"/>
    <w:basedOn w:val="TekstkomentarzaZnak"/>
    <w:link w:val="Tematkomentarza"/>
    <w:uiPriority w:val="99"/>
    <w:semiHidden/>
    <w:qFormat/>
    <w:rsid w:val="00C32FEE"/>
    <w:rPr>
      <w:b/>
      <w:bCs/>
      <w:sz w:val="20"/>
      <w:szCs w:val="20"/>
    </w:rPr>
  </w:style>
  <w:style w:type="character" w:customStyle="1" w:styleId="TekstdymkaZnak">
    <w:name w:val="Tekst dymka Znak"/>
    <w:basedOn w:val="Domylnaczcionkaakapitu"/>
    <w:link w:val="Tekstdymka"/>
    <w:uiPriority w:val="99"/>
    <w:semiHidden/>
    <w:qFormat/>
    <w:rsid w:val="00C32FEE"/>
    <w:rPr>
      <w:rFonts w:ascii="Segoe UI" w:hAnsi="Segoe UI" w:cs="Segoe UI"/>
      <w:sz w:val="18"/>
      <w:szCs w:val="18"/>
    </w:rPr>
  </w:style>
  <w:style w:type="character" w:customStyle="1" w:styleId="TekstpodstawowyZnak">
    <w:name w:val="Tekst podstawowy Znak"/>
    <w:basedOn w:val="Domylnaczcionkaakapitu"/>
    <w:link w:val="Tretekstu"/>
    <w:qFormat/>
    <w:rsid w:val="00892839"/>
    <w:rPr>
      <w:rFonts w:ascii="Arial" w:eastAsia="Times New Roman" w:hAnsi="Arial" w:cs="Times New Roman"/>
      <w:sz w:val="24"/>
      <w:szCs w:val="20"/>
      <w:lang w:eastAsia="pl-PL"/>
    </w:rPr>
  </w:style>
  <w:style w:type="character" w:styleId="Odwoanieprzypisudolnego">
    <w:name w:val="footnote reference"/>
    <w:uiPriority w:val="99"/>
    <w:semiHidden/>
    <w:qFormat/>
    <w:rsid w:val="0019733A"/>
    <w:rPr>
      <w:rFonts w:cs="Times New Roman"/>
      <w:vertAlign w:val="superscript"/>
    </w:rPr>
  </w:style>
  <w:style w:type="character" w:customStyle="1" w:styleId="TekstprzypisudolnegoZnak">
    <w:name w:val="Tekst przypisu dolnego Znak"/>
    <w:basedOn w:val="Domylnaczcionkaakapitu"/>
    <w:link w:val="Tekstprzypisudolnego"/>
    <w:uiPriority w:val="99"/>
    <w:semiHidden/>
    <w:qFormat/>
    <w:rsid w:val="00B764D7"/>
    <w:rPr>
      <w:sz w:val="20"/>
      <w:szCs w:val="20"/>
    </w:rPr>
  </w:style>
  <w:style w:type="character" w:styleId="Numerstrony">
    <w:name w:val="page number"/>
    <w:basedOn w:val="Domylnaczcionkaakapitu"/>
    <w:uiPriority w:val="99"/>
    <w:semiHidden/>
    <w:unhideWhenUsed/>
    <w:qFormat/>
    <w:rsid w:val="007633AA"/>
  </w:style>
  <w:style w:type="character" w:customStyle="1" w:styleId="ListLabel1">
    <w:name w:val="ListLabel 1"/>
    <w:qFormat/>
    <w:rPr>
      <w:b/>
    </w:rPr>
  </w:style>
  <w:style w:type="character" w:customStyle="1" w:styleId="ListLabel2">
    <w:name w:val="ListLabel 2"/>
    <w:qFormat/>
    <w:rPr>
      <w:b w:val="0"/>
    </w:rPr>
  </w:style>
  <w:style w:type="character" w:customStyle="1" w:styleId="ListLabel3">
    <w:name w:val="ListLabel 3"/>
    <w:qFormat/>
    <w:rPr>
      <w:rFonts w:ascii="Times New Roman" w:eastAsia="Times New Roman" w:hAnsi="Times New Roman" w:cs="Times New Roman"/>
      <w:b/>
      <w:sz w:val="24"/>
    </w:rPr>
  </w:style>
  <w:style w:type="character" w:customStyle="1" w:styleId="ListLabel4">
    <w:name w:val="ListLabel 4"/>
    <w:qFormat/>
    <w:rPr>
      <w:rFonts w:ascii="Times New Roman" w:eastAsia="Times New Roman" w:hAnsi="Times New Roman" w:cs="Times New Roman"/>
      <w:sz w:val="24"/>
    </w:rPr>
  </w:style>
  <w:style w:type="character" w:customStyle="1" w:styleId="ListLabel5">
    <w:name w:val="ListLabel 5"/>
    <w:qFormat/>
    <w:rPr>
      <w:rFonts w:cs="Courier New"/>
    </w:rPr>
  </w:style>
  <w:style w:type="character" w:customStyle="1" w:styleId="ListLabel6">
    <w:name w:val="ListLabel 6"/>
    <w:qFormat/>
    <w:rPr>
      <w:rFonts w:eastAsia="Calibri" w:cs="Times New Roman"/>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rsid w:val="00892839"/>
    <w:pPr>
      <w:spacing w:after="0" w:line="240" w:lineRule="auto"/>
      <w:jc w:val="both"/>
    </w:pPr>
    <w:rPr>
      <w:rFonts w:ascii="Arial" w:eastAsia="Times New Roman" w:hAnsi="Arial" w:cs="Times New Roman"/>
      <w:sz w:val="24"/>
      <w:szCs w:val="20"/>
      <w:lang w:eastAsia="pl-PL"/>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
    <w:name w:val="Główka"/>
    <w:basedOn w:val="Normalny"/>
    <w:uiPriority w:val="99"/>
    <w:unhideWhenUsed/>
    <w:rsid w:val="00115F02"/>
    <w:pPr>
      <w:tabs>
        <w:tab w:val="center" w:pos="4536"/>
        <w:tab w:val="right" w:pos="9072"/>
      </w:tabs>
      <w:spacing w:after="0" w:line="240" w:lineRule="auto"/>
    </w:pPr>
  </w:style>
  <w:style w:type="paragraph" w:styleId="Stopka">
    <w:name w:val="footer"/>
    <w:basedOn w:val="Normalny"/>
    <w:link w:val="StopkaZnak"/>
    <w:uiPriority w:val="99"/>
    <w:unhideWhenUsed/>
    <w:rsid w:val="00115F02"/>
    <w:pPr>
      <w:tabs>
        <w:tab w:val="center" w:pos="4536"/>
        <w:tab w:val="right" w:pos="9072"/>
      </w:tabs>
      <w:spacing w:after="0" w:line="240" w:lineRule="auto"/>
    </w:pPr>
  </w:style>
  <w:style w:type="paragraph" w:styleId="Akapitzlist">
    <w:name w:val="List Paragraph"/>
    <w:basedOn w:val="Normalny"/>
    <w:uiPriority w:val="34"/>
    <w:qFormat/>
    <w:rsid w:val="00115F02"/>
    <w:pPr>
      <w:ind w:left="720"/>
      <w:contextualSpacing/>
    </w:pPr>
  </w:style>
  <w:style w:type="paragraph" w:styleId="Tekstkomentarza">
    <w:name w:val="annotation text"/>
    <w:basedOn w:val="Normalny"/>
    <w:link w:val="TekstkomentarzaZnak"/>
    <w:uiPriority w:val="99"/>
    <w:semiHidden/>
    <w:unhideWhenUsed/>
    <w:qFormat/>
    <w:rsid w:val="00C32FEE"/>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C32FEE"/>
    <w:rPr>
      <w:b/>
      <w:bCs/>
    </w:rPr>
  </w:style>
  <w:style w:type="paragraph" w:styleId="Tekstdymka">
    <w:name w:val="Balloon Text"/>
    <w:basedOn w:val="Normalny"/>
    <w:link w:val="TekstdymkaZnak"/>
    <w:uiPriority w:val="99"/>
    <w:semiHidden/>
    <w:unhideWhenUsed/>
    <w:qFormat/>
    <w:rsid w:val="00C32FEE"/>
    <w:pPr>
      <w:spacing w:after="0" w:line="240" w:lineRule="auto"/>
    </w:pPr>
    <w:rPr>
      <w:rFonts w:ascii="Segoe UI" w:hAnsi="Segoe UI" w:cs="Segoe UI"/>
      <w:sz w:val="18"/>
      <w:szCs w:val="18"/>
    </w:rPr>
  </w:style>
  <w:style w:type="paragraph" w:customStyle="1" w:styleId="ARTartustawynprozporzdzenia">
    <w:name w:val="ART(§) – art. ustawy (§ np. rozporządzenia)"/>
    <w:uiPriority w:val="11"/>
    <w:qFormat/>
    <w:rsid w:val="0019733A"/>
    <w:pPr>
      <w:suppressAutoHyphens/>
      <w:spacing w:before="120" w:line="360" w:lineRule="auto"/>
      <w:ind w:firstLine="510"/>
      <w:jc w:val="both"/>
    </w:pPr>
    <w:rPr>
      <w:rFonts w:ascii="Times" w:eastAsiaTheme="minorEastAsia" w:hAnsi="Times" w:cs="Arial"/>
      <w:sz w:val="24"/>
      <w:szCs w:val="20"/>
      <w:lang w:eastAsia="pl-PL"/>
    </w:rPr>
  </w:style>
  <w:style w:type="paragraph" w:customStyle="1" w:styleId="DATAAKTUdatauchwalenialubwydaniaaktu">
    <w:name w:val="DATA_AKTU – data uchwalenia lub wydania aktu"/>
    <w:uiPriority w:val="6"/>
    <w:qFormat/>
    <w:rsid w:val="0019733A"/>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uiPriority w:val="6"/>
    <w:qFormat/>
    <w:rsid w:val="0019733A"/>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uiPriority w:val="7"/>
    <w:qFormat/>
    <w:rsid w:val="0019733A"/>
    <w:rPr>
      <w:bCs/>
    </w:rPr>
  </w:style>
  <w:style w:type="paragraph" w:customStyle="1" w:styleId="OZNRODZAKTUtznustawalubrozporzdzenieiorganwydajcy">
    <w:name w:val="OZN_RODZ_AKTU – tzn. ustawa lub rozporządzenie i organ wydający"/>
    <w:uiPriority w:val="5"/>
    <w:qFormat/>
    <w:rsid w:val="0019733A"/>
    <w:pPr>
      <w:keepNext/>
      <w:suppressAutoHyphens/>
      <w:spacing w:after="120" w:line="360" w:lineRule="auto"/>
      <w:jc w:val="center"/>
    </w:pPr>
    <w:rPr>
      <w:rFonts w:ascii="Times" w:eastAsia="Times New Roman" w:hAnsi="Times" w:cs="Times New Roman"/>
      <w:b/>
      <w:bCs/>
      <w:caps/>
      <w:spacing w:val="54"/>
      <w:sz w:val="24"/>
      <w:szCs w:val="24"/>
      <w:lang w:eastAsia="pl-PL"/>
    </w:rPr>
  </w:style>
  <w:style w:type="paragraph" w:customStyle="1" w:styleId="CZWSPPKTczwsplnapunktw">
    <w:name w:val="CZ_WSP_PKT – część wspólna punktów"/>
    <w:basedOn w:val="Normalny"/>
    <w:uiPriority w:val="16"/>
    <w:qFormat/>
    <w:rsid w:val="0019733A"/>
    <w:pPr>
      <w:spacing w:after="0" w:line="360" w:lineRule="auto"/>
      <w:jc w:val="both"/>
    </w:pPr>
    <w:rPr>
      <w:rFonts w:ascii="Times" w:eastAsiaTheme="minorEastAsia" w:hAnsi="Times" w:cs="Arial"/>
      <w:bCs/>
      <w:sz w:val="24"/>
      <w:szCs w:val="20"/>
      <w:lang w:eastAsia="pl-PL"/>
    </w:rPr>
  </w:style>
  <w:style w:type="paragraph" w:customStyle="1" w:styleId="ODNONIKtreodnonika">
    <w:name w:val="ODNOŚNIK – treść odnośnika"/>
    <w:uiPriority w:val="19"/>
    <w:qFormat/>
    <w:rsid w:val="0019733A"/>
    <w:pPr>
      <w:suppressAutoHyphens/>
      <w:spacing w:line="240" w:lineRule="auto"/>
      <w:ind w:left="284" w:hanging="284"/>
      <w:jc w:val="both"/>
    </w:pPr>
    <w:rPr>
      <w:rFonts w:ascii="Times New Roman" w:eastAsiaTheme="minorEastAsia" w:hAnsi="Times New Roman" w:cs="Arial"/>
      <w:sz w:val="20"/>
      <w:szCs w:val="20"/>
      <w:lang w:eastAsia="pl-PL"/>
    </w:rPr>
  </w:style>
  <w:style w:type="paragraph" w:styleId="Tekstprzypisudolnego">
    <w:name w:val="footnote text"/>
    <w:basedOn w:val="Normalny"/>
    <w:link w:val="TekstprzypisudolnegoZnak"/>
    <w:uiPriority w:val="99"/>
    <w:semiHidden/>
    <w:unhideWhenUsed/>
    <w:qFormat/>
    <w:rsid w:val="00B764D7"/>
    <w:pPr>
      <w:spacing w:after="0" w:line="240" w:lineRule="auto"/>
    </w:pPr>
    <w:rPr>
      <w:sz w:val="20"/>
      <w:szCs w:val="20"/>
    </w:rPr>
  </w:style>
  <w:style w:type="paragraph" w:customStyle="1" w:styleId="ZnakZnakZnakZnakZnakZnakZnakZnakZnak1ZnakZnakZnakZnak">
    <w:name w:val="Znak Znak Znak Znak Znak Znak Znak Znak Znak1 Znak Znak Znak Znak"/>
    <w:basedOn w:val="Normalny"/>
    <w:qFormat/>
    <w:rsid w:val="00B764D7"/>
    <w:pPr>
      <w:spacing w:after="0" w:line="240" w:lineRule="auto"/>
    </w:pPr>
    <w:rPr>
      <w:rFonts w:ascii="Times New Roman" w:eastAsia="Times New Roman" w:hAnsi="Times New Roman" w:cs="Times New Roman"/>
      <w:sz w:val="24"/>
      <w:szCs w:val="24"/>
      <w:lang w:eastAsia="pl-PL"/>
    </w:rPr>
  </w:style>
  <w:style w:type="paragraph" w:customStyle="1" w:styleId="Przypisdolny">
    <w:name w:val="Przypis dolny"/>
    <w:basedOn w:val="Normalny"/>
  </w:style>
  <w:style w:type="numbering" w:customStyle="1" w:styleId="Bezlisty1">
    <w:name w:val="Bez listy1"/>
    <w:uiPriority w:val="99"/>
    <w:semiHidden/>
    <w:unhideWhenUsed/>
    <w:rsid w:val="000A1147"/>
  </w:style>
  <w:style w:type="paragraph" w:styleId="Tekstprzypisukocowego">
    <w:name w:val="endnote text"/>
    <w:basedOn w:val="Normalny"/>
    <w:link w:val="TekstprzypisukocowegoZnak"/>
    <w:uiPriority w:val="99"/>
    <w:semiHidden/>
    <w:unhideWhenUsed/>
    <w:rsid w:val="001F0A2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0A2F"/>
    <w:rPr>
      <w:sz w:val="20"/>
      <w:szCs w:val="20"/>
    </w:rPr>
  </w:style>
  <w:style w:type="character" w:styleId="Odwoanieprzypisukocowego">
    <w:name w:val="endnote reference"/>
    <w:basedOn w:val="Domylnaczcionkaakapitu"/>
    <w:uiPriority w:val="99"/>
    <w:semiHidden/>
    <w:unhideWhenUsed/>
    <w:rsid w:val="001F0A2F"/>
    <w:rPr>
      <w:vertAlign w:val="superscript"/>
    </w:rPr>
  </w:style>
  <w:style w:type="paragraph" w:styleId="Poprawka">
    <w:name w:val="Revision"/>
    <w:hidden/>
    <w:uiPriority w:val="99"/>
    <w:semiHidden/>
    <w:rsid w:val="004C397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0BC03-16BE-4658-B2E7-07A57C04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6269</Words>
  <Characters>37614</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Chudowolska Beata</dc:creator>
  <cp:lastModifiedBy>Solińska-Pela, Marta</cp:lastModifiedBy>
  <cp:revision>5</cp:revision>
  <cp:lastPrinted>2019-03-06T13:27:00Z</cp:lastPrinted>
  <dcterms:created xsi:type="dcterms:W3CDTF">2019-04-24T11:24:00Z</dcterms:created>
  <dcterms:modified xsi:type="dcterms:W3CDTF">2019-05-13T05:51:00Z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