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72" w:rsidRPr="00B17B72" w:rsidRDefault="00B17B72" w:rsidP="000F7466">
      <w:pPr>
        <w:spacing w:after="0" w:line="360" w:lineRule="auto"/>
        <w:ind w:left="4260" w:firstLine="284"/>
        <w:rPr>
          <w:rFonts w:ascii="Times New Roman" w:eastAsia="Times New Roman" w:hAnsi="Times New Roman" w:cs="Times New Roman"/>
          <w:b/>
          <w:bCs/>
          <w:sz w:val="24"/>
          <w:szCs w:val="20"/>
        </w:rPr>
      </w:pPr>
      <w:r w:rsidRPr="00B17B72">
        <w:rPr>
          <w:rFonts w:ascii="Times New Roman" w:eastAsia="Times New Roman" w:hAnsi="Times New Roman" w:cs="Times New Roman"/>
          <w:b/>
          <w:bCs/>
          <w:sz w:val="24"/>
          <w:szCs w:val="20"/>
        </w:rPr>
        <w:t>Załącznik do Uchwały</w:t>
      </w:r>
      <w:r w:rsidR="007C0D0F">
        <w:rPr>
          <w:rFonts w:ascii="Times New Roman" w:eastAsia="Times New Roman" w:hAnsi="Times New Roman" w:cs="Times New Roman"/>
          <w:b/>
          <w:bCs/>
          <w:sz w:val="24"/>
          <w:szCs w:val="20"/>
        </w:rPr>
        <w:t xml:space="preserve"> Nr</w:t>
      </w:r>
      <w:r w:rsidR="000F7466">
        <w:rPr>
          <w:rFonts w:ascii="Times New Roman" w:eastAsia="Times New Roman" w:hAnsi="Times New Roman" w:cs="Times New Roman"/>
          <w:b/>
          <w:bCs/>
          <w:sz w:val="24"/>
          <w:szCs w:val="20"/>
        </w:rPr>
        <w:t xml:space="preserve"> 695/19</w:t>
      </w:r>
      <w:r w:rsidR="004A51E1">
        <w:rPr>
          <w:rFonts w:ascii="Times New Roman" w:eastAsia="Times New Roman" w:hAnsi="Times New Roman" w:cs="Times New Roman"/>
          <w:b/>
          <w:bCs/>
          <w:sz w:val="24"/>
          <w:szCs w:val="20"/>
        </w:rPr>
        <w:t xml:space="preserve">       </w:t>
      </w:r>
      <w:r w:rsidR="00DF2BEF">
        <w:rPr>
          <w:rFonts w:ascii="Times New Roman" w:eastAsia="Times New Roman" w:hAnsi="Times New Roman" w:cs="Times New Roman"/>
          <w:b/>
          <w:bCs/>
          <w:sz w:val="24"/>
          <w:szCs w:val="20"/>
        </w:rPr>
        <w:t xml:space="preserve"> </w:t>
      </w:r>
    </w:p>
    <w:p w:rsidR="00B17B72" w:rsidRPr="00B17B72" w:rsidRDefault="00B17B72" w:rsidP="000F7466">
      <w:pPr>
        <w:spacing w:after="0" w:line="360" w:lineRule="auto"/>
        <w:ind w:left="4260" w:firstLine="284"/>
        <w:rPr>
          <w:rFonts w:ascii="Times New Roman" w:eastAsia="Times New Roman" w:hAnsi="Times New Roman" w:cs="Times New Roman"/>
          <w:b/>
          <w:bCs/>
          <w:sz w:val="24"/>
          <w:szCs w:val="20"/>
        </w:rPr>
      </w:pPr>
      <w:r w:rsidRPr="00B17B72">
        <w:rPr>
          <w:rFonts w:ascii="Times New Roman" w:eastAsia="Times New Roman" w:hAnsi="Times New Roman" w:cs="Times New Roman"/>
          <w:b/>
          <w:bCs/>
          <w:sz w:val="24"/>
          <w:szCs w:val="20"/>
        </w:rPr>
        <w:t>Zarządu Województwa Świętokrzyskiego</w:t>
      </w:r>
    </w:p>
    <w:p w:rsidR="00B17B72" w:rsidRPr="00B17B72" w:rsidRDefault="00B17B72" w:rsidP="000F7466">
      <w:pPr>
        <w:spacing w:after="0" w:line="360" w:lineRule="auto"/>
        <w:ind w:left="4260" w:firstLine="284"/>
        <w:rPr>
          <w:rFonts w:ascii="Times New Roman" w:eastAsia="Times New Roman" w:hAnsi="Times New Roman" w:cs="Times New Roman"/>
          <w:b/>
          <w:bCs/>
          <w:sz w:val="24"/>
          <w:szCs w:val="20"/>
        </w:rPr>
      </w:pPr>
      <w:bookmarkStart w:id="0" w:name="_GoBack"/>
      <w:bookmarkEnd w:id="0"/>
      <w:r w:rsidRPr="00B17B72">
        <w:rPr>
          <w:rFonts w:ascii="Times New Roman" w:eastAsia="Times New Roman" w:hAnsi="Times New Roman" w:cs="Times New Roman"/>
          <w:b/>
          <w:bCs/>
          <w:sz w:val="24"/>
          <w:szCs w:val="20"/>
        </w:rPr>
        <w:t xml:space="preserve">z dnia </w:t>
      </w:r>
      <w:r w:rsidR="004A51E1">
        <w:rPr>
          <w:rFonts w:ascii="Times New Roman" w:eastAsia="Times New Roman" w:hAnsi="Times New Roman" w:cs="Times New Roman"/>
          <w:b/>
          <w:bCs/>
          <w:sz w:val="24"/>
          <w:szCs w:val="20"/>
        </w:rPr>
        <w:t xml:space="preserve">12 czerwca </w:t>
      </w:r>
      <w:r w:rsidRPr="00B17B72">
        <w:rPr>
          <w:rFonts w:ascii="Times New Roman" w:eastAsia="Times New Roman" w:hAnsi="Times New Roman" w:cs="Times New Roman"/>
          <w:b/>
          <w:bCs/>
          <w:sz w:val="24"/>
          <w:szCs w:val="20"/>
        </w:rPr>
        <w:t>2019 r.</w:t>
      </w:r>
    </w:p>
    <w:p w:rsidR="00B17B72" w:rsidRPr="00B17B72" w:rsidRDefault="00B17B72" w:rsidP="00B17B72">
      <w:pPr>
        <w:jc w:val="right"/>
        <w:rPr>
          <w:rFonts w:ascii="Times New Roman" w:hAnsi="Times New Roman" w:cs="Times New Roman"/>
          <w:b/>
          <w:sz w:val="40"/>
        </w:rPr>
      </w:pPr>
    </w:p>
    <w:p w:rsidR="00B17B72" w:rsidRPr="00B17B72" w:rsidRDefault="00B17B72" w:rsidP="00B17B72">
      <w:pPr>
        <w:jc w:val="center"/>
        <w:rPr>
          <w:rFonts w:ascii="Times New Roman" w:hAnsi="Times New Roman" w:cs="Times New Roman"/>
          <w:b/>
          <w:sz w:val="36"/>
        </w:rPr>
      </w:pPr>
      <w:r w:rsidRPr="00B17B72">
        <w:rPr>
          <w:rFonts w:ascii="Times New Roman" w:hAnsi="Times New Roman" w:cs="Times New Roman"/>
          <w:b/>
          <w:sz w:val="36"/>
        </w:rPr>
        <w:t xml:space="preserve">Ogłoszenie </w:t>
      </w:r>
    </w:p>
    <w:p w:rsidR="00B17B72" w:rsidRPr="00B17B72" w:rsidRDefault="00B17B72" w:rsidP="00B17B72">
      <w:pPr>
        <w:jc w:val="center"/>
        <w:rPr>
          <w:rFonts w:ascii="Times New Roman" w:hAnsi="Times New Roman" w:cs="Times New Roman"/>
          <w:b/>
          <w:sz w:val="24"/>
        </w:rPr>
      </w:pPr>
    </w:p>
    <w:p w:rsidR="00B17B72" w:rsidRPr="00B17B72" w:rsidRDefault="00B17B72" w:rsidP="00B17B72">
      <w:pPr>
        <w:spacing w:after="0" w:line="300" w:lineRule="atLeast"/>
        <w:jc w:val="center"/>
        <w:rPr>
          <w:rFonts w:ascii="Times New Roman" w:eastAsia="Times New Roman" w:hAnsi="Times New Roman" w:cs="Times New Roman"/>
          <w:b/>
          <w:bCs/>
          <w:sz w:val="24"/>
          <w:szCs w:val="24"/>
        </w:rPr>
      </w:pPr>
    </w:p>
    <w:p w:rsidR="00B17B72" w:rsidRPr="00B17B72" w:rsidRDefault="00B17B72" w:rsidP="00B17B72">
      <w:pPr>
        <w:spacing w:after="0" w:line="360" w:lineRule="auto"/>
        <w:jc w:val="center"/>
        <w:rPr>
          <w:rFonts w:ascii="Times New Roman" w:eastAsia="Times New Roman" w:hAnsi="Times New Roman" w:cs="Times New Roman"/>
          <w:b/>
          <w:sz w:val="24"/>
        </w:rPr>
      </w:pPr>
      <w:r w:rsidRPr="00B17B72">
        <w:rPr>
          <w:rFonts w:ascii="Times New Roman" w:eastAsia="Times New Roman" w:hAnsi="Times New Roman" w:cs="Times New Roman"/>
          <w:b/>
          <w:sz w:val="24"/>
        </w:rPr>
        <w:t>Zarząd Województwa Świętokrzyskiego</w:t>
      </w:r>
    </w:p>
    <w:p w:rsidR="00B17B72" w:rsidRPr="00B17B72" w:rsidRDefault="00B17B72" w:rsidP="00B17B72">
      <w:pPr>
        <w:spacing w:after="0" w:line="360" w:lineRule="auto"/>
        <w:jc w:val="center"/>
        <w:rPr>
          <w:rFonts w:ascii="Times New Roman" w:eastAsia="Times New Roman" w:hAnsi="Times New Roman" w:cs="Times New Roman"/>
          <w:b/>
          <w:sz w:val="24"/>
        </w:rPr>
      </w:pPr>
      <w:r w:rsidRPr="00B17B72">
        <w:rPr>
          <w:rFonts w:ascii="Times New Roman" w:eastAsia="Times New Roman" w:hAnsi="Times New Roman" w:cs="Times New Roman"/>
          <w:b/>
          <w:sz w:val="24"/>
        </w:rPr>
        <w:t>ogłasza otwarty konkurs ofert</w:t>
      </w:r>
    </w:p>
    <w:p w:rsidR="00B17B72" w:rsidRDefault="00B17B72" w:rsidP="00B17B72">
      <w:pPr>
        <w:spacing w:after="0" w:line="360" w:lineRule="auto"/>
        <w:jc w:val="center"/>
        <w:rPr>
          <w:rFonts w:ascii="Times New Roman" w:eastAsia="Times New Roman" w:hAnsi="Times New Roman" w:cs="Times New Roman"/>
          <w:b/>
          <w:sz w:val="24"/>
        </w:rPr>
      </w:pPr>
      <w:r w:rsidRPr="00B17B72">
        <w:rPr>
          <w:rFonts w:ascii="Times New Roman" w:eastAsia="Times New Roman" w:hAnsi="Times New Roman" w:cs="Times New Roman"/>
          <w:b/>
          <w:sz w:val="24"/>
        </w:rPr>
        <w:t>na wspieranie realizacji zadań publicznych w 2019 roku</w:t>
      </w:r>
      <w:r>
        <w:rPr>
          <w:rFonts w:ascii="Times New Roman" w:eastAsia="Times New Roman" w:hAnsi="Times New Roman" w:cs="Times New Roman"/>
          <w:b/>
          <w:sz w:val="24"/>
        </w:rPr>
        <w:t xml:space="preserve"> </w:t>
      </w:r>
    </w:p>
    <w:p w:rsidR="00B17B72" w:rsidRPr="00B17B72" w:rsidRDefault="00B17B72" w:rsidP="00B17B7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w:t>
      </w:r>
      <w:r w:rsidRPr="00B17B72">
        <w:rPr>
          <w:rFonts w:ascii="Times New Roman" w:eastAsia="Times New Roman" w:hAnsi="Times New Roman" w:cs="Times New Roman"/>
          <w:b/>
          <w:sz w:val="24"/>
        </w:rPr>
        <w:t xml:space="preserve"> zakresu</w:t>
      </w:r>
      <w:r>
        <w:rPr>
          <w:rFonts w:ascii="Times New Roman" w:eastAsia="Times New Roman" w:hAnsi="Times New Roman" w:cs="Times New Roman"/>
          <w:b/>
          <w:sz w:val="24"/>
        </w:rPr>
        <w:t>:</w:t>
      </w:r>
    </w:p>
    <w:p w:rsidR="00B17B72" w:rsidRDefault="00B17B72" w:rsidP="00B17B72">
      <w:pPr>
        <w:spacing w:after="0" w:line="360" w:lineRule="auto"/>
        <w:rPr>
          <w:rFonts w:ascii="Times New Roman" w:eastAsia="Times New Roman" w:hAnsi="Times New Roman" w:cs="Times New Roman"/>
          <w:b/>
          <w:sz w:val="24"/>
          <w:szCs w:val="24"/>
        </w:rPr>
      </w:pPr>
    </w:p>
    <w:p w:rsidR="00265DEE" w:rsidRPr="00B17B72" w:rsidRDefault="00265DEE" w:rsidP="00B17B72">
      <w:pPr>
        <w:spacing w:after="0" w:line="360" w:lineRule="auto"/>
        <w:rPr>
          <w:rFonts w:ascii="Times New Roman" w:eastAsia="Times New Roman" w:hAnsi="Times New Roman" w:cs="Times New Roman"/>
          <w:b/>
          <w:sz w:val="24"/>
          <w:szCs w:val="24"/>
        </w:rPr>
      </w:pPr>
    </w:p>
    <w:p w:rsidR="00B17B72" w:rsidRPr="00B17B72" w:rsidRDefault="00B17B72" w:rsidP="00B17B72">
      <w:pPr>
        <w:jc w:val="center"/>
        <w:rPr>
          <w:rFonts w:ascii="Times New Roman" w:hAnsi="Times New Roman" w:cs="Times New Roman"/>
          <w:b/>
          <w:sz w:val="24"/>
          <w:szCs w:val="24"/>
        </w:rPr>
      </w:pPr>
      <w:r w:rsidRPr="00B17B72">
        <w:rPr>
          <w:rFonts w:ascii="Times New Roman" w:eastAsia="Times New Roman" w:hAnsi="Times New Roman" w:cs="Times New Roman"/>
          <w:b/>
          <w:bCs/>
          <w:sz w:val="24"/>
          <w:szCs w:val="24"/>
          <w:highlight w:val="yellow"/>
        </w:rPr>
        <w:t>ochrony i promocji zdrowia, w tym działalności leczniczej w rozumieniu ustawy z dnia 15 kwietnia 2011 r. o działalności leczniczej</w:t>
      </w:r>
      <w:r w:rsidR="004A51E1">
        <w:rPr>
          <w:rFonts w:ascii="Times New Roman" w:eastAsia="Times New Roman" w:hAnsi="Times New Roman" w:cs="Times New Roman"/>
          <w:b/>
          <w:bCs/>
          <w:sz w:val="24"/>
          <w:szCs w:val="24"/>
          <w:highlight w:val="yellow"/>
        </w:rPr>
        <w:t xml:space="preserve"> </w:t>
      </w:r>
      <w:r w:rsidRPr="00B17B72">
        <w:rPr>
          <w:rFonts w:ascii="Times New Roman" w:hAnsi="Times New Roman" w:cs="Times New Roman"/>
          <w:b/>
          <w:sz w:val="24"/>
          <w:szCs w:val="24"/>
          <w:highlight w:val="yellow"/>
        </w:rPr>
        <w:t>(</w:t>
      </w:r>
      <w:proofErr w:type="spellStart"/>
      <w:r w:rsidRPr="00B17B72">
        <w:rPr>
          <w:rFonts w:ascii="Times New Roman" w:hAnsi="Times New Roman" w:cs="Times New Roman"/>
          <w:b/>
          <w:sz w:val="24"/>
          <w:szCs w:val="24"/>
          <w:highlight w:val="yellow"/>
        </w:rPr>
        <w:t>t.j</w:t>
      </w:r>
      <w:proofErr w:type="spellEnd"/>
      <w:r w:rsidRPr="00B17B72">
        <w:rPr>
          <w:rFonts w:ascii="Times New Roman" w:hAnsi="Times New Roman" w:cs="Times New Roman"/>
          <w:b/>
          <w:sz w:val="24"/>
          <w:szCs w:val="24"/>
          <w:highlight w:val="yellow"/>
        </w:rPr>
        <w:t xml:space="preserve">. Dz. U. z 2018 r. poz. 2190 z </w:t>
      </w:r>
      <w:proofErr w:type="spellStart"/>
      <w:r w:rsidRPr="00B17B72">
        <w:rPr>
          <w:rFonts w:ascii="Times New Roman" w:hAnsi="Times New Roman" w:cs="Times New Roman"/>
          <w:b/>
          <w:sz w:val="24"/>
          <w:szCs w:val="24"/>
          <w:highlight w:val="yellow"/>
        </w:rPr>
        <w:t>późn</w:t>
      </w:r>
      <w:proofErr w:type="spellEnd"/>
      <w:r w:rsidRPr="00B17B72">
        <w:rPr>
          <w:rFonts w:ascii="Times New Roman" w:hAnsi="Times New Roman" w:cs="Times New Roman"/>
          <w:b/>
          <w:sz w:val="24"/>
          <w:szCs w:val="24"/>
          <w:highlight w:val="yellow"/>
        </w:rPr>
        <w:t>. zm.)</w:t>
      </w:r>
    </w:p>
    <w:p w:rsidR="00B17B72" w:rsidRPr="00B17B72" w:rsidRDefault="00B17B72" w:rsidP="00B17B72">
      <w:pPr>
        <w:jc w:val="center"/>
        <w:rPr>
          <w:rFonts w:ascii="Times New Roman" w:hAnsi="Times New Roman" w:cs="Times New Roman"/>
          <w:b/>
          <w:sz w:val="24"/>
          <w:szCs w:val="24"/>
        </w:rPr>
      </w:pPr>
    </w:p>
    <w:p w:rsidR="00B17B72" w:rsidRPr="00B17B72" w:rsidRDefault="00B17B72" w:rsidP="00B17B72">
      <w:pPr>
        <w:jc w:val="center"/>
        <w:rPr>
          <w:rFonts w:ascii="Times New Roman" w:hAnsi="Times New Roman" w:cs="Times New Roman"/>
          <w:b/>
          <w:sz w:val="24"/>
        </w:rPr>
      </w:pPr>
    </w:p>
    <w:p w:rsidR="00B17B72" w:rsidRPr="00B17B72" w:rsidRDefault="00B17B72" w:rsidP="00B17B72">
      <w:pPr>
        <w:jc w:val="center"/>
        <w:rPr>
          <w:rFonts w:ascii="Times New Roman" w:hAnsi="Times New Roman" w:cs="Times New Roman"/>
          <w:b/>
          <w:sz w:val="24"/>
        </w:rPr>
      </w:pPr>
    </w:p>
    <w:p w:rsidR="00B17B72" w:rsidRPr="00B17B72" w:rsidRDefault="00B17B72" w:rsidP="00B17B72">
      <w:pPr>
        <w:jc w:val="center"/>
        <w:rPr>
          <w:rFonts w:ascii="Times New Roman" w:hAnsi="Times New Roman" w:cs="Times New Roman"/>
          <w:b/>
          <w:sz w:val="24"/>
        </w:rPr>
      </w:pPr>
    </w:p>
    <w:p w:rsidR="00B17B72" w:rsidRPr="00B17B72" w:rsidRDefault="00B17B72" w:rsidP="00B17B72">
      <w:pPr>
        <w:jc w:val="center"/>
        <w:rPr>
          <w:rFonts w:ascii="Times New Roman" w:hAnsi="Times New Roman" w:cs="Times New Roman"/>
          <w:b/>
          <w:sz w:val="24"/>
        </w:rPr>
      </w:pPr>
    </w:p>
    <w:p w:rsidR="00B17B72" w:rsidRPr="00B17B72" w:rsidRDefault="00B17B72" w:rsidP="00B17B72">
      <w:pPr>
        <w:jc w:val="center"/>
        <w:rPr>
          <w:rFonts w:ascii="Times New Roman" w:hAnsi="Times New Roman" w:cs="Times New Roman"/>
          <w:b/>
          <w:sz w:val="24"/>
        </w:rPr>
      </w:pPr>
    </w:p>
    <w:p w:rsidR="00B17B72" w:rsidRDefault="00B17B72" w:rsidP="00B17B72">
      <w:pPr>
        <w:jc w:val="center"/>
        <w:rPr>
          <w:rFonts w:ascii="Times New Roman" w:hAnsi="Times New Roman" w:cs="Times New Roman"/>
          <w:b/>
          <w:sz w:val="24"/>
        </w:rPr>
      </w:pPr>
    </w:p>
    <w:p w:rsidR="00E13E97" w:rsidRPr="00B17B72" w:rsidRDefault="00E13E97" w:rsidP="00B17B72">
      <w:pPr>
        <w:jc w:val="center"/>
        <w:rPr>
          <w:rFonts w:ascii="Times New Roman" w:hAnsi="Times New Roman" w:cs="Times New Roman"/>
          <w:b/>
          <w:sz w:val="24"/>
        </w:rPr>
      </w:pPr>
    </w:p>
    <w:p w:rsidR="00B17B72" w:rsidRPr="00B17B72" w:rsidRDefault="00B17B72" w:rsidP="00B17B72">
      <w:pPr>
        <w:jc w:val="center"/>
        <w:rPr>
          <w:rFonts w:ascii="Times New Roman" w:hAnsi="Times New Roman" w:cs="Times New Roman"/>
          <w:b/>
          <w:sz w:val="24"/>
        </w:rPr>
      </w:pPr>
    </w:p>
    <w:p w:rsidR="00DF2BEF" w:rsidRDefault="00DF2BEF">
      <w:pPr>
        <w:rPr>
          <w:rFonts w:ascii="Times New Roman" w:eastAsia="Times New Roman" w:hAnsi="Times New Roman" w:cs="Times New Roman"/>
          <w:b/>
          <w:bCs/>
          <w:sz w:val="24"/>
          <w:highlight w:val="yellow"/>
        </w:rPr>
      </w:pPr>
      <w:r>
        <w:rPr>
          <w:rFonts w:ascii="Times New Roman" w:eastAsia="Times New Roman" w:hAnsi="Times New Roman" w:cs="Times New Roman"/>
          <w:b/>
          <w:bCs/>
          <w:sz w:val="24"/>
          <w:highlight w:val="yellow"/>
        </w:rPr>
        <w:br w:type="page"/>
      </w:r>
    </w:p>
    <w:p w:rsidR="00B17B72" w:rsidRPr="00B17B72" w:rsidRDefault="00B17B72" w:rsidP="00B17B72">
      <w:pPr>
        <w:spacing w:after="0" w:line="360" w:lineRule="auto"/>
        <w:jc w:val="both"/>
        <w:rPr>
          <w:rFonts w:ascii="Times New Roman" w:eastAsia="+mn-ea" w:hAnsi="Times New Roman" w:cs="Times New Roman"/>
          <w:b/>
          <w:color w:val="000000"/>
          <w:kern w:val="24"/>
          <w:szCs w:val="20"/>
        </w:rPr>
      </w:pPr>
      <w:r w:rsidRPr="00B17B72">
        <w:rPr>
          <w:rFonts w:ascii="Times New Roman" w:eastAsia="Times New Roman" w:hAnsi="Times New Roman" w:cs="Times New Roman"/>
          <w:b/>
          <w:bCs/>
          <w:sz w:val="24"/>
          <w:highlight w:val="yellow"/>
        </w:rPr>
        <w:lastRenderedPageBreak/>
        <w:t>ZAKRES: OCHRONY I PROMOCJI ZDROWIA, W TYM DZIAŁALNOŚCI LECZNICZEJ W ROZUMIENIU USTA</w:t>
      </w:r>
      <w:r w:rsidR="00C95EB1">
        <w:rPr>
          <w:rFonts w:ascii="Times New Roman" w:eastAsia="Times New Roman" w:hAnsi="Times New Roman" w:cs="Times New Roman"/>
          <w:b/>
          <w:bCs/>
          <w:sz w:val="24"/>
          <w:highlight w:val="yellow"/>
        </w:rPr>
        <w:t>WY Z DNIA 15 KWIETNIA 2011 R. O </w:t>
      </w:r>
      <w:r w:rsidRPr="00B17B72">
        <w:rPr>
          <w:rFonts w:ascii="Times New Roman" w:eastAsia="Times New Roman" w:hAnsi="Times New Roman" w:cs="Times New Roman"/>
          <w:b/>
          <w:bCs/>
          <w:sz w:val="24"/>
          <w:highlight w:val="yellow"/>
        </w:rPr>
        <w:t xml:space="preserve">DZIAŁALNOŚCI LECZNICZEJ </w:t>
      </w:r>
      <w:r w:rsidRPr="00B17B72">
        <w:rPr>
          <w:rFonts w:ascii="Times New Roman" w:hAnsi="Times New Roman" w:cs="Times New Roman"/>
          <w:b/>
          <w:sz w:val="24"/>
          <w:highlight w:val="yellow"/>
        </w:rPr>
        <w:t>(T.J. DZ. U. Z 2018 R. POZ. 2190 Z PÓŹN. ZM.)</w:t>
      </w:r>
    </w:p>
    <w:p w:rsidR="00B17B72" w:rsidRPr="00B17B72" w:rsidRDefault="00B17B72" w:rsidP="00B17B72">
      <w:pPr>
        <w:spacing w:after="0" w:line="360" w:lineRule="auto"/>
        <w:rPr>
          <w:rFonts w:ascii="Times New Roman" w:eastAsia="+mn-ea" w:hAnsi="Times New Roman" w:cs="Times New Roman"/>
          <w:b/>
          <w:color w:val="000000"/>
          <w:kern w:val="24"/>
          <w:sz w:val="20"/>
          <w:szCs w:val="20"/>
        </w:rPr>
      </w:pPr>
    </w:p>
    <w:p w:rsidR="00B17B72" w:rsidRPr="00B17B72" w:rsidRDefault="00B17B72" w:rsidP="00B17B72">
      <w:pPr>
        <w:spacing w:after="0"/>
        <w:rPr>
          <w:rFonts w:ascii="Times New Roman" w:hAnsi="Times New Roman" w:cs="Times New Roman"/>
          <w:b/>
        </w:rPr>
      </w:pPr>
      <w:r w:rsidRPr="00B17B72">
        <w:rPr>
          <w:rFonts w:ascii="Times New Roman" w:hAnsi="Times New Roman" w:cs="Times New Roman"/>
          <w:b/>
        </w:rPr>
        <w:t xml:space="preserve">RODZAJ ZADAŃ I WYSOKOŚĆ ŚRODKÓW PUBLICZNYCH W 2019 ROKU: </w:t>
      </w:r>
    </w:p>
    <w:p w:rsidR="00B17B72" w:rsidRPr="00B17B72" w:rsidRDefault="00B17B72" w:rsidP="00B17B72">
      <w:pPr>
        <w:spacing w:after="0" w:line="360" w:lineRule="auto"/>
        <w:jc w:val="both"/>
        <w:rPr>
          <w:rFonts w:ascii="Times New Roman" w:eastAsia="+mn-ea" w:hAnsi="Times New Roman" w:cs="Times New Roman"/>
          <w:b/>
          <w:color w:val="000000"/>
          <w:kern w:val="24"/>
          <w:sz w:val="20"/>
          <w:szCs w:val="20"/>
        </w:rPr>
      </w:pPr>
    </w:p>
    <w:p w:rsidR="00B17B72" w:rsidRPr="00B17B72" w:rsidRDefault="00B17B72" w:rsidP="00B17B72">
      <w:pPr>
        <w:spacing w:after="0" w:line="360" w:lineRule="auto"/>
        <w:jc w:val="both"/>
        <w:rPr>
          <w:rFonts w:ascii="Times New Roman" w:eastAsia="+mn-ea" w:hAnsi="Times New Roman" w:cs="Times New Roman"/>
          <w:b/>
          <w:color w:val="000000"/>
          <w:kern w:val="24"/>
          <w:sz w:val="20"/>
          <w:szCs w:val="20"/>
        </w:rPr>
      </w:pPr>
      <w:r w:rsidRPr="00B17B72">
        <w:rPr>
          <w:rFonts w:ascii="Times New Roman" w:eastAsia="+mn-ea" w:hAnsi="Times New Roman" w:cs="Times New Roman"/>
          <w:b/>
          <w:color w:val="000000"/>
          <w:kern w:val="24"/>
          <w:sz w:val="20"/>
          <w:szCs w:val="20"/>
        </w:rPr>
        <w:t xml:space="preserve">W 2019 r. liczba zadań publicznych wynosi – 5 </w:t>
      </w:r>
    </w:p>
    <w:p w:rsidR="00B17B72" w:rsidRPr="00B17B72" w:rsidRDefault="00B17B72" w:rsidP="00B17B72">
      <w:pPr>
        <w:spacing w:after="0" w:line="360" w:lineRule="auto"/>
        <w:jc w:val="both"/>
        <w:rPr>
          <w:rFonts w:ascii="Times New Roman" w:eastAsia="+mn-ea" w:hAnsi="Times New Roman" w:cs="Times New Roman"/>
          <w:b/>
          <w:kern w:val="24"/>
          <w:sz w:val="20"/>
          <w:szCs w:val="20"/>
        </w:rPr>
      </w:pPr>
      <w:r w:rsidRPr="00B17B72">
        <w:rPr>
          <w:rFonts w:ascii="Times New Roman" w:eastAsia="+mn-ea" w:hAnsi="Times New Roman" w:cs="Times New Roman"/>
          <w:b/>
          <w:color w:val="000000"/>
          <w:kern w:val="24"/>
          <w:sz w:val="20"/>
          <w:szCs w:val="20"/>
        </w:rPr>
        <w:t xml:space="preserve">W 2019 r. łączna kwota dotacji wynosi  </w:t>
      </w:r>
      <w:r w:rsidRPr="00B17B72">
        <w:rPr>
          <w:rFonts w:ascii="Times New Roman" w:eastAsia="+mn-ea" w:hAnsi="Times New Roman" w:cs="Times New Roman"/>
          <w:b/>
          <w:kern w:val="24"/>
          <w:sz w:val="20"/>
          <w:szCs w:val="20"/>
        </w:rPr>
        <w:t>– 2</w:t>
      </w:r>
      <w:r w:rsidR="00431CDC">
        <w:rPr>
          <w:rFonts w:ascii="Times New Roman" w:eastAsia="+mn-ea" w:hAnsi="Times New Roman" w:cs="Times New Roman"/>
          <w:b/>
          <w:kern w:val="24"/>
          <w:sz w:val="20"/>
          <w:szCs w:val="20"/>
        </w:rPr>
        <w:t>50</w:t>
      </w:r>
      <w:r w:rsidRPr="00B17B72">
        <w:rPr>
          <w:rFonts w:ascii="Times New Roman" w:eastAsia="+mn-ea" w:hAnsi="Times New Roman" w:cs="Times New Roman"/>
          <w:b/>
          <w:kern w:val="24"/>
          <w:sz w:val="20"/>
          <w:szCs w:val="20"/>
        </w:rPr>
        <w:t xml:space="preserve">  000,00 zł</w:t>
      </w:r>
    </w:p>
    <w:p w:rsidR="00B17B72" w:rsidRPr="00B17B72" w:rsidRDefault="00B17B72" w:rsidP="00B17B72">
      <w:pPr>
        <w:spacing w:after="0"/>
        <w:jc w:val="center"/>
        <w:rPr>
          <w:rFonts w:ascii="Times New Roman" w:hAnsi="Times New Roman" w:cs="Times New Roman"/>
          <w:b/>
          <w:sz w:val="24"/>
        </w:rPr>
      </w:pPr>
    </w:p>
    <w:p w:rsidR="00B17B72" w:rsidRPr="00B17B72" w:rsidRDefault="00B17B72" w:rsidP="00B17B72">
      <w:pPr>
        <w:shd w:val="clear" w:color="auto" w:fill="FDE9D9" w:themeFill="accent6" w:themeFillTint="33"/>
        <w:spacing w:line="360" w:lineRule="auto"/>
        <w:jc w:val="both"/>
        <w:rPr>
          <w:rFonts w:ascii="Times New Roman" w:eastAsia="+mn-ea" w:hAnsi="Times New Roman" w:cs="Times New Roman"/>
          <w:b/>
          <w:color w:val="FF0000"/>
          <w:kern w:val="24"/>
          <w:szCs w:val="20"/>
        </w:rPr>
      </w:pPr>
      <w:r w:rsidRPr="00B17B72">
        <w:rPr>
          <w:rFonts w:ascii="Times New Roman" w:eastAsia="+mn-ea" w:hAnsi="Times New Roman" w:cs="Times New Roman"/>
          <w:b/>
          <w:color w:val="76923C" w:themeColor="accent3" w:themeShade="BF"/>
          <w:kern w:val="24"/>
          <w:sz w:val="20"/>
          <w:szCs w:val="20"/>
        </w:rPr>
        <w:t xml:space="preserve">ZADANIE NR 2. </w:t>
      </w:r>
      <w:r w:rsidRPr="00B17B72">
        <w:rPr>
          <w:rFonts w:ascii="Times New Roman" w:eastAsia="+mn-ea" w:hAnsi="Times New Roman" w:cs="Times New Roman"/>
          <w:b/>
          <w:kern w:val="24"/>
          <w:sz w:val="24"/>
          <w:szCs w:val="24"/>
        </w:rPr>
        <w:t>Wspieranie działań mających na celu upowszechnianie wiedzy na temat zdrowia psychicznego wśród mieszkańców województwa świętokrzyskiego.</w:t>
      </w:r>
      <w:r w:rsidRPr="00B17B72">
        <w:rPr>
          <w:rFonts w:ascii="Times New Roman" w:eastAsia="+mn-ea" w:hAnsi="Times New Roman" w:cs="Times New Roman"/>
          <w:b/>
          <w:color w:val="76923C" w:themeColor="accent3" w:themeShade="BF"/>
          <w:kern w:val="24"/>
          <w:sz w:val="20"/>
          <w:szCs w:val="20"/>
        </w:rPr>
        <w:t xml:space="preserve"> – </w:t>
      </w:r>
      <w:r w:rsidRPr="00B17B72">
        <w:rPr>
          <w:rFonts w:ascii="Times New Roman" w:eastAsia="+mn-ea" w:hAnsi="Times New Roman" w:cs="Times New Roman"/>
          <w:b/>
          <w:color w:val="FF0000"/>
          <w:kern w:val="24"/>
          <w:szCs w:val="20"/>
        </w:rPr>
        <w:t xml:space="preserve">kwota  </w:t>
      </w:r>
      <w:r w:rsidR="00C95EB1">
        <w:rPr>
          <w:rFonts w:ascii="Times New Roman" w:eastAsia="+mn-ea" w:hAnsi="Times New Roman" w:cs="Times New Roman"/>
          <w:b/>
          <w:color w:val="FF0000"/>
          <w:kern w:val="24"/>
          <w:szCs w:val="20"/>
        </w:rPr>
        <w:t>2</w:t>
      </w:r>
      <w:r w:rsidR="00431CDC">
        <w:rPr>
          <w:rFonts w:ascii="Times New Roman" w:eastAsia="+mn-ea" w:hAnsi="Times New Roman" w:cs="Times New Roman"/>
          <w:b/>
          <w:color w:val="FF0000"/>
          <w:kern w:val="24"/>
          <w:szCs w:val="20"/>
        </w:rPr>
        <w:t>0 000,00</w:t>
      </w:r>
      <w:r w:rsidRPr="00B17B72">
        <w:rPr>
          <w:rFonts w:ascii="Times New Roman" w:eastAsia="+mn-ea" w:hAnsi="Times New Roman" w:cs="Times New Roman"/>
          <w:b/>
          <w:color w:val="FF0000"/>
          <w:kern w:val="24"/>
          <w:szCs w:val="20"/>
        </w:rPr>
        <w:t xml:space="preserve"> zł</w:t>
      </w:r>
    </w:p>
    <w:p w:rsidR="00B17B72" w:rsidRPr="00B17B72" w:rsidRDefault="00B17B72" w:rsidP="00B17B72">
      <w:pPr>
        <w:spacing w:after="0" w:line="360" w:lineRule="auto"/>
        <w:ind w:left="170" w:hanging="170"/>
        <w:jc w:val="both"/>
        <w:rPr>
          <w:rFonts w:ascii="Times New Roman" w:hAnsi="Times New Roman" w:cs="Times New Roman"/>
          <w:b/>
          <w:sz w:val="24"/>
        </w:rPr>
      </w:pPr>
      <w:r w:rsidRPr="00B17B72">
        <w:rPr>
          <w:rFonts w:ascii="Times New Roman" w:hAnsi="Times New Roman" w:cs="Times New Roman"/>
          <w:b/>
          <w:sz w:val="20"/>
          <w:szCs w:val="20"/>
          <w:highlight w:val="yellow"/>
        </w:rPr>
        <w:t>Cele realizacji zadania:</w:t>
      </w:r>
      <w:r w:rsidRPr="00B17B72">
        <w:rPr>
          <w:rFonts w:ascii="Times New Roman" w:hAnsi="Times New Roman" w:cs="Times New Roman"/>
          <w:b/>
          <w:sz w:val="20"/>
          <w:szCs w:val="20"/>
        </w:rPr>
        <w:t xml:space="preserve"> </w:t>
      </w:r>
    </w:p>
    <w:p w:rsidR="00B17B72" w:rsidRPr="00B17B72" w:rsidRDefault="00B17B72" w:rsidP="00B17B72">
      <w:pPr>
        <w:spacing w:after="0" w:line="360" w:lineRule="auto"/>
        <w:ind w:left="170" w:hanging="170"/>
        <w:contextualSpacing/>
        <w:jc w:val="both"/>
        <w:rPr>
          <w:rFonts w:ascii="Times New Roman" w:eastAsia="+mn-ea" w:hAnsi="Times New Roman" w:cs="Times New Roman"/>
          <w:kern w:val="24"/>
          <w:sz w:val="20"/>
          <w:szCs w:val="20"/>
        </w:rPr>
      </w:pPr>
      <w:r w:rsidRPr="00B17B72">
        <w:rPr>
          <w:rFonts w:ascii="Times New Roman" w:eastAsia="+mn-ea" w:hAnsi="Times New Roman" w:cs="Times New Roman"/>
          <w:kern w:val="24"/>
          <w:sz w:val="20"/>
          <w:szCs w:val="20"/>
        </w:rPr>
        <w:t xml:space="preserve">- zapobieganie depresji, samobójstwom i innym </w:t>
      </w:r>
      <w:proofErr w:type="spellStart"/>
      <w:r w:rsidRPr="00B17B72">
        <w:rPr>
          <w:rFonts w:ascii="Times New Roman" w:eastAsia="+mn-ea" w:hAnsi="Times New Roman" w:cs="Times New Roman"/>
          <w:kern w:val="24"/>
          <w:sz w:val="20"/>
          <w:szCs w:val="20"/>
        </w:rPr>
        <w:t>zachowaniom</w:t>
      </w:r>
      <w:proofErr w:type="spellEnd"/>
      <w:r w:rsidRPr="00B17B72">
        <w:rPr>
          <w:rFonts w:ascii="Times New Roman" w:eastAsia="+mn-ea" w:hAnsi="Times New Roman" w:cs="Times New Roman"/>
          <w:kern w:val="24"/>
          <w:sz w:val="20"/>
          <w:szCs w:val="20"/>
        </w:rPr>
        <w:t xml:space="preserve"> au</w:t>
      </w:r>
      <w:r w:rsidR="00C95EB1">
        <w:rPr>
          <w:rFonts w:ascii="Times New Roman" w:eastAsia="+mn-ea" w:hAnsi="Times New Roman" w:cs="Times New Roman"/>
          <w:kern w:val="24"/>
          <w:sz w:val="20"/>
          <w:szCs w:val="20"/>
        </w:rPr>
        <w:t>todestrukcyjnym w populacjach o </w:t>
      </w:r>
      <w:r w:rsidRPr="00B17B72">
        <w:rPr>
          <w:rFonts w:ascii="Times New Roman" w:eastAsia="+mn-ea" w:hAnsi="Times New Roman" w:cs="Times New Roman"/>
          <w:kern w:val="24"/>
          <w:sz w:val="20"/>
          <w:szCs w:val="20"/>
        </w:rPr>
        <w:t>zwiększonym ryzyku,</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mn-ea" w:hAnsi="Times New Roman" w:cs="Times New Roman"/>
          <w:kern w:val="24"/>
          <w:sz w:val="20"/>
          <w:szCs w:val="20"/>
        </w:rPr>
        <w:t xml:space="preserve">- </w:t>
      </w:r>
      <w:r w:rsidRPr="00B17B72">
        <w:rPr>
          <w:rFonts w:ascii="Times New Roman" w:eastAsia="Calibri" w:hAnsi="Times New Roman" w:cs="Times New Roman"/>
          <w:sz w:val="20"/>
          <w:szCs w:val="20"/>
        </w:rPr>
        <w:t>kształtowanie umiejętności radzenia sobie w sytuacjach kryzysowych, konfliktowych i stresogennych,</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edukacja służąca zapobieganiu przedwczesnej inicjacji seksualnej młodzieży,</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realizacja rekomendowanych programów profilaktycznych z zakresu zdrowia psychicznego,</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zapobieganie stygmatyzacji i dyskryminacji osób z zaburzeniami psychicznymi,</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pomoc rodzinom żyjącym z osobami psychicznie chorymi lub zaburzonymi, z zakresu psychoedukacji, rozwiązywania sytuacji trudnych w relacji z osobą chorą np. motywowaniem do leczenia, motywowaniem do aktywności w życiu codziennym itp.,</w:t>
      </w:r>
    </w:p>
    <w:p w:rsidR="00B17B72" w:rsidRPr="00B17B72" w:rsidRDefault="00B17B72" w:rsidP="00B17B72">
      <w:pPr>
        <w:spacing w:after="0" w:line="360" w:lineRule="auto"/>
        <w:ind w:left="170" w:hanging="170"/>
        <w:jc w:val="both"/>
        <w:rPr>
          <w:rFonts w:ascii="Times New Roman" w:hAnsi="Times New Roman" w:cs="Times New Roman"/>
          <w:i/>
          <w:sz w:val="24"/>
        </w:rPr>
      </w:pPr>
    </w:p>
    <w:p w:rsidR="00B17B72" w:rsidRPr="00B17B72" w:rsidRDefault="00B17B72" w:rsidP="00B17B72">
      <w:pPr>
        <w:spacing w:after="0" w:line="360" w:lineRule="auto"/>
        <w:jc w:val="both"/>
        <w:rPr>
          <w:rFonts w:ascii="Times New Roman" w:eastAsia="+mn-ea" w:hAnsi="Times New Roman" w:cs="Times New Roman"/>
          <w:b/>
          <w:i/>
          <w:kern w:val="24"/>
          <w:sz w:val="20"/>
          <w:szCs w:val="20"/>
        </w:rPr>
      </w:pPr>
      <w:r w:rsidRPr="00B17B72">
        <w:rPr>
          <w:rFonts w:ascii="Times New Roman" w:eastAsia="+mn-ea" w:hAnsi="Times New Roman" w:cs="Times New Roman"/>
          <w:b/>
          <w:i/>
          <w:kern w:val="24"/>
          <w:sz w:val="20"/>
          <w:szCs w:val="20"/>
        </w:rPr>
        <w:t>Preferowane inicjatywy w ramach zadnia:</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prowadzenie kampanii społecznej dedykowanej różnym grupom wiekowym mającej na celu profilaktykę depresji,</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wspieranie działań służących rozwojowi umiejętności radzenia sobie w sytuacjach kryzysowych, konfliktowych i stresogennych,</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wspieranie działań informacyjno-edukacyjnych służących zapobieganiu przedwczesnej inicjacji seksualnej młodzieży,</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wspieranie realizacji rekomendowanych programów profilaktycznych z zakresu zdrowia psychicznego,</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wspieranie działań przeciw stygmatyzacji i dyskryminacji osób z zaburzeniami psychicznymi,</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wspieranie działań służących pomocy rodzinom żyjącym z osobami psychicznie chorymi lub</w:t>
      </w:r>
      <w:r w:rsidR="00C95EB1">
        <w:rPr>
          <w:rFonts w:ascii="Times New Roman" w:eastAsia="+mn-ea" w:hAnsi="Times New Roman" w:cs="Times New Roman"/>
          <w:i/>
          <w:kern w:val="24"/>
          <w:sz w:val="20"/>
          <w:szCs w:val="20"/>
        </w:rPr>
        <w:t xml:space="preserve"> </w:t>
      </w:r>
      <w:r w:rsidRPr="00B17B72">
        <w:rPr>
          <w:rFonts w:ascii="Times New Roman" w:eastAsia="+mn-ea" w:hAnsi="Times New Roman" w:cs="Times New Roman"/>
          <w:i/>
          <w:kern w:val="24"/>
          <w:sz w:val="20"/>
          <w:szCs w:val="20"/>
        </w:rPr>
        <w:t>zaburzonymi,</w:t>
      </w:r>
    </w:p>
    <w:p w:rsidR="00B17B72" w:rsidRPr="00B17B72" w:rsidRDefault="00B17B72" w:rsidP="00B17B72">
      <w:pPr>
        <w:spacing w:after="0" w:line="360" w:lineRule="auto"/>
        <w:ind w:left="142" w:hanging="142"/>
        <w:jc w:val="both"/>
        <w:rPr>
          <w:rFonts w:ascii="Times New Roman" w:eastAsia="+mn-ea" w:hAnsi="Times New Roman" w:cs="Times New Roman"/>
          <w:i/>
          <w:kern w:val="24"/>
          <w:sz w:val="20"/>
          <w:szCs w:val="20"/>
        </w:rPr>
      </w:pPr>
      <w:r w:rsidRPr="00B17B72">
        <w:rPr>
          <w:rFonts w:ascii="Times New Roman" w:eastAsia="+mn-ea" w:hAnsi="Times New Roman" w:cs="Times New Roman"/>
          <w:i/>
          <w:kern w:val="24"/>
          <w:sz w:val="20"/>
          <w:szCs w:val="20"/>
        </w:rPr>
        <w:t>- organizacja obchodów dni dotyczących problematyki zdrowia psychicznego.</w:t>
      </w:r>
    </w:p>
    <w:p w:rsidR="00B17B72" w:rsidRPr="00B17B72" w:rsidRDefault="00B17B72" w:rsidP="00B17B72">
      <w:pPr>
        <w:spacing w:after="0" w:line="360" w:lineRule="auto"/>
        <w:ind w:left="170" w:hanging="170"/>
        <w:jc w:val="both"/>
        <w:rPr>
          <w:rFonts w:ascii="Times New Roman" w:hAnsi="Times New Roman" w:cs="Times New Roman"/>
          <w:b/>
          <w:sz w:val="24"/>
        </w:rPr>
      </w:pPr>
    </w:p>
    <w:p w:rsidR="00B17B72" w:rsidRPr="00B17B72" w:rsidRDefault="00B17B72" w:rsidP="00B17B72">
      <w:pPr>
        <w:spacing w:after="0" w:line="360" w:lineRule="auto"/>
        <w:ind w:left="170" w:hanging="170"/>
        <w:jc w:val="both"/>
        <w:rPr>
          <w:rFonts w:ascii="Times New Roman" w:hAnsi="Times New Roman" w:cs="Times New Roman"/>
          <w:b/>
          <w:sz w:val="24"/>
        </w:rPr>
      </w:pPr>
    </w:p>
    <w:p w:rsidR="00B17B72" w:rsidRPr="00B17B72" w:rsidRDefault="00B17B72" w:rsidP="00B17B72">
      <w:pPr>
        <w:shd w:val="clear" w:color="auto" w:fill="FDE9D9" w:themeFill="accent6" w:themeFillTint="33"/>
        <w:spacing w:line="360" w:lineRule="auto"/>
        <w:jc w:val="both"/>
        <w:rPr>
          <w:rFonts w:ascii="Times New Roman" w:eastAsia="Times New Roman" w:hAnsi="Times New Roman" w:cs="Times New Roman"/>
          <w:b/>
          <w:color w:val="76923C" w:themeColor="accent3" w:themeShade="BF"/>
          <w:sz w:val="20"/>
          <w:szCs w:val="20"/>
        </w:rPr>
      </w:pPr>
      <w:r w:rsidRPr="00B17B72">
        <w:rPr>
          <w:rFonts w:ascii="Times New Roman" w:eastAsia="+mn-ea" w:hAnsi="Times New Roman" w:cs="Times New Roman"/>
          <w:b/>
          <w:color w:val="76923C" w:themeColor="accent3" w:themeShade="BF"/>
          <w:kern w:val="24"/>
          <w:sz w:val="20"/>
          <w:szCs w:val="20"/>
        </w:rPr>
        <w:lastRenderedPageBreak/>
        <w:t xml:space="preserve">ZADANIE NR. 4. </w:t>
      </w:r>
      <w:r w:rsidRPr="00B17B72">
        <w:rPr>
          <w:rFonts w:ascii="Times New Roman" w:eastAsia="+mn-ea" w:hAnsi="Times New Roman" w:cs="Times New Roman"/>
          <w:b/>
          <w:kern w:val="24"/>
          <w:sz w:val="24"/>
          <w:szCs w:val="24"/>
        </w:rPr>
        <w:t xml:space="preserve">Wspieranie działań </w:t>
      </w:r>
      <w:proofErr w:type="spellStart"/>
      <w:r w:rsidRPr="00B17B72">
        <w:rPr>
          <w:rFonts w:ascii="Times New Roman" w:eastAsia="+mn-ea" w:hAnsi="Times New Roman" w:cs="Times New Roman"/>
          <w:b/>
          <w:kern w:val="24"/>
          <w:sz w:val="24"/>
          <w:szCs w:val="24"/>
        </w:rPr>
        <w:t>informacyjno</w:t>
      </w:r>
      <w:proofErr w:type="spellEnd"/>
      <w:r w:rsidRPr="00B17B72">
        <w:rPr>
          <w:rFonts w:ascii="Times New Roman" w:eastAsia="+mn-ea" w:hAnsi="Times New Roman" w:cs="Times New Roman"/>
          <w:b/>
          <w:kern w:val="24"/>
          <w:sz w:val="24"/>
          <w:szCs w:val="24"/>
        </w:rPr>
        <w:t xml:space="preserve"> – edukacyjnych w zakresie profilaktyki HIV/AIDS skierowanych do różnych grup odbiorców oraz wspieranie działalności punktów </w:t>
      </w:r>
      <w:proofErr w:type="spellStart"/>
      <w:r w:rsidRPr="00B17B72">
        <w:rPr>
          <w:rFonts w:ascii="Times New Roman" w:eastAsia="+mn-ea" w:hAnsi="Times New Roman" w:cs="Times New Roman"/>
          <w:b/>
          <w:kern w:val="24"/>
          <w:sz w:val="24"/>
          <w:szCs w:val="24"/>
        </w:rPr>
        <w:t>informacyjno</w:t>
      </w:r>
      <w:proofErr w:type="spellEnd"/>
      <w:r w:rsidRPr="00B17B72">
        <w:rPr>
          <w:rFonts w:ascii="Times New Roman" w:eastAsia="+mn-ea" w:hAnsi="Times New Roman" w:cs="Times New Roman"/>
          <w:b/>
          <w:kern w:val="24"/>
          <w:sz w:val="24"/>
          <w:szCs w:val="24"/>
        </w:rPr>
        <w:t xml:space="preserve"> – konsultacyjnych na terenie województwa świętokrzyskiego. </w:t>
      </w:r>
      <w:r w:rsidRPr="00B17B72">
        <w:rPr>
          <w:rFonts w:ascii="Times New Roman" w:eastAsia="Times New Roman" w:hAnsi="Times New Roman" w:cs="Times New Roman"/>
          <w:b/>
          <w:color w:val="76923C" w:themeColor="accent3" w:themeShade="BF"/>
          <w:sz w:val="20"/>
          <w:szCs w:val="20"/>
        </w:rPr>
        <w:t xml:space="preserve">– </w:t>
      </w:r>
      <w:r w:rsidRPr="00B17B72">
        <w:rPr>
          <w:rFonts w:ascii="Times New Roman" w:eastAsia="Times New Roman" w:hAnsi="Times New Roman" w:cs="Times New Roman"/>
          <w:b/>
          <w:color w:val="FF0000"/>
          <w:szCs w:val="20"/>
        </w:rPr>
        <w:t xml:space="preserve">  15 000,00 zł</w:t>
      </w:r>
    </w:p>
    <w:p w:rsidR="00B17B72" w:rsidRPr="00B17B72" w:rsidRDefault="00B17B72" w:rsidP="00B17B72">
      <w:pPr>
        <w:spacing w:after="0" w:line="360" w:lineRule="auto"/>
        <w:jc w:val="both"/>
        <w:rPr>
          <w:rFonts w:ascii="Times New Roman" w:hAnsi="Times New Roman" w:cs="Times New Roman"/>
          <w:b/>
          <w:sz w:val="10"/>
        </w:rPr>
      </w:pPr>
    </w:p>
    <w:p w:rsidR="00B17B72" w:rsidRPr="00B17B72" w:rsidRDefault="00B17B72" w:rsidP="00B17B72">
      <w:pPr>
        <w:shd w:val="clear" w:color="auto" w:fill="FFFF00"/>
        <w:spacing w:after="0" w:line="360" w:lineRule="auto"/>
        <w:jc w:val="both"/>
        <w:rPr>
          <w:rFonts w:ascii="Times New Roman" w:eastAsia="Calibri" w:hAnsi="Times New Roman" w:cs="Times New Roman"/>
          <w:b/>
          <w:sz w:val="20"/>
          <w:szCs w:val="20"/>
        </w:rPr>
      </w:pPr>
      <w:r w:rsidRPr="00B17B72">
        <w:rPr>
          <w:rFonts w:ascii="Times New Roman" w:hAnsi="Times New Roman" w:cs="Times New Roman"/>
          <w:b/>
          <w:sz w:val="20"/>
          <w:szCs w:val="20"/>
        </w:rPr>
        <w:t>Cele realizacji zadania</w:t>
      </w:r>
      <w:r w:rsidRPr="00B17B72">
        <w:rPr>
          <w:rFonts w:ascii="Times New Roman" w:eastAsia="Times New Roman" w:hAnsi="Times New Roman" w:cs="Times New Roman"/>
          <w:sz w:val="20"/>
          <w:szCs w:val="20"/>
        </w:rPr>
        <w:t>:</w:t>
      </w:r>
    </w:p>
    <w:p w:rsidR="00B17B72" w:rsidRPr="00B17B72" w:rsidRDefault="00B17B72" w:rsidP="00B17B72">
      <w:pPr>
        <w:spacing w:after="0" w:line="360" w:lineRule="auto"/>
        <w:ind w:left="170" w:hanging="170"/>
        <w:jc w:val="both"/>
        <w:rPr>
          <w:rFonts w:ascii="Times New Roman" w:hAnsi="Times New Roman" w:cs="Times New Roman"/>
          <w:sz w:val="20"/>
          <w:szCs w:val="20"/>
        </w:rPr>
      </w:pPr>
      <w:r w:rsidRPr="00B17B72">
        <w:rPr>
          <w:rFonts w:ascii="Times New Roman" w:eastAsia="Calibri" w:hAnsi="Times New Roman" w:cs="Times New Roman"/>
          <w:sz w:val="20"/>
          <w:szCs w:val="20"/>
        </w:rPr>
        <w:t xml:space="preserve">- </w:t>
      </w:r>
      <w:r w:rsidRPr="00B17B72">
        <w:rPr>
          <w:rFonts w:ascii="Times New Roman" w:hAnsi="Times New Roman" w:cs="Times New Roman"/>
          <w:sz w:val="20"/>
          <w:szCs w:val="20"/>
        </w:rPr>
        <w:t>wzrost poziomu wiedzy na temat HIV/AIDS u ogółu społeczeństwa oraz zmiany postaw, ze szczególnym uwzględnieniem odpowiedzialności za własne zdrowie i</w:t>
      </w:r>
      <w:r w:rsidR="00C95EB1">
        <w:rPr>
          <w:rFonts w:ascii="Times New Roman" w:hAnsi="Times New Roman" w:cs="Times New Roman"/>
          <w:sz w:val="20"/>
          <w:szCs w:val="20"/>
        </w:rPr>
        <w:t xml:space="preserve"> </w:t>
      </w:r>
      <w:r w:rsidRPr="00B17B72">
        <w:rPr>
          <w:rFonts w:ascii="Times New Roman" w:hAnsi="Times New Roman" w:cs="Times New Roman"/>
          <w:sz w:val="20"/>
          <w:szCs w:val="20"/>
        </w:rPr>
        <w:t>życie,</w:t>
      </w:r>
    </w:p>
    <w:p w:rsidR="00B17B72" w:rsidRPr="00B17B72" w:rsidRDefault="00B17B72" w:rsidP="00B17B72">
      <w:pPr>
        <w:spacing w:after="0" w:line="360" w:lineRule="auto"/>
        <w:ind w:left="170" w:hanging="170"/>
        <w:jc w:val="both"/>
        <w:rPr>
          <w:rFonts w:ascii="Times New Roman" w:hAnsi="Times New Roman" w:cs="Times New Roman"/>
          <w:sz w:val="20"/>
          <w:szCs w:val="20"/>
        </w:rPr>
      </w:pPr>
      <w:r w:rsidRPr="00B17B72">
        <w:rPr>
          <w:rFonts w:ascii="Times New Roman" w:hAnsi="Times New Roman" w:cs="Times New Roman"/>
          <w:sz w:val="20"/>
          <w:szCs w:val="20"/>
        </w:rPr>
        <w:t xml:space="preserve">- promowanie anonimowego i bezpłatnego testowania w kierunku HIV wraz z poradnictwem </w:t>
      </w:r>
      <w:proofErr w:type="spellStart"/>
      <w:r w:rsidRPr="00B17B72">
        <w:rPr>
          <w:rFonts w:ascii="Times New Roman" w:hAnsi="Times New Roman" w:cs="Times New Roman"/>
          <w:sz w:val="20"/>
          <w:szCs w:val="20"/>
        </w:rPr>
        <w:t>okołotestowym</w:t>
      </w:r>
      <w:proofErr w:type="spellEnd"/>
      <w:r w:rsidRPr="00B17B72">
        <w:rPr>
          <w:rFonts w:ascii="Times New Roman" w:hAnsi="Times New Roman" w:cs="Times New Roman"/>
          <w:sz w:val="20"/>
          <w:szCs w:val="20"/>
        </w:rPr>
        <w:t>,</w:t>
      </w:r>
    </w:p>
    <w:p w:rsidR="00B17B72" w:rsidRPr="00B17B72" w:rsidRDefault="00B17B72" w:rsidP="00B17B72">
      <w:pPr>
        <w:spacing w:after="0" w:line="360" w:lineRule="auto"/>
        <w:ind w:left="170" w:hanging="170"/>
        <w:jc w:val="both"/>
        <w:rPr>
          <w:rFonts w:ascii="Times New Roman" w:hAnsi="Times New Roman" w:cs="Times New Roman"/>
          <w:sz w:val="20"/>
          <w:szCs w:val="20"/>
        </w:rPr>
      </w:pPr>
      <w:r w:rsidRPr="00B17B72">
        <w:rPr>
          <w:rFonts w:ascii="Times New Roman" w:hAnsi="Times New Roman" w:cs="Times New Roman"/>
          <w:sz w:val="20"/>
          <w:szCs w:val="20"/>
        </w:rPr>
        <w:t>- edukacja w zakresie ochrony przed chorobami przenoszonymi drogą płciową lub drogą krwi (w tym spowodowanymi przyjmowaniem substancji psychoaktywnych drogą iniekcji), ze szczególnym uwzględnieniem HIV,</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hAnsi="Times New Roman" w:cs="Times New Roman"/>
          <w:sz w:val="20"/>
          <w:szCs w:val="20"/>
        </w:rPr>
        <w:t xml:space="preserve">- </w:t>
      </w:r>
      <w:r w:rsidRPr="00B17B72">
        <w:rPr>
          <w:rFonts w:ascii="Times New Roman" w:hAnsi="Times New Roman" w:cs="Times New Roman"/>
          <w:color w:val="000000"/>
          <w:sz w:val="20"/>
          <w:szCs w:val="20"/>
        </w:rPr>
        <w:t xml:space="preserve">poprawa jakości życia w sferze </w:t>
      </w:r>
      <w:r w:rsidRPr="00B17B72">
        <w:rPr>
          <w:rFonts w:ascii="Times New Roman" w:hAnsi="Times New Roman" w:cs="Times New Roman"/>
          <w:color w:val="000000"/>
          <w:spacing w:val="-8"/>
          <w:sz w:val="20"/>
          <w:szCs w:val="20"/>
        </w:rPr>
        <w:t xml:space="preserve">psychospołecznej </w:t>
      </w:r>
      <w:r w:rsidRPr="00B17B72">
        <w:rPr>
          <w:rFonts w:ascii="Times New Roman" w:hAnsi="Times New Roman" w:cs="Times New Roman"/>
          <w:color w:val="000000"/>
          <w:sz w:val="20"/>
          <w:szCs w:val="20"/>
        </w:rPr>
        <w:t xml:space="preserve">osób zakażonych HIV </w:t>
      </w:r>
      <w:r w:rsidR="004A51E1">
        <w:rPr>
          <w:rFonts w:ascii="Times New Roman" w:hAnsi="Times New Roman" w:cs="Times New Roman"/>
          <w:color w:val="000000"/>
          <w:sz w:val="20"/>
          <w:szCs w:val="20"/>
        </w:rPr>
        <w:t>i chorych na AIDS, ich rodzin i </w:t>
      </w:r>
      <w:r w:rsidRPr="00B17B72">
        <w:rPr>
          <w:rFonts w:ascii="Times New Roman" w:hAnsi="Times New Roman" w:cs="Times New Roman"/>
          <w:color w:val="000000"/>
          <w:sz w:val="20"/>
          <w:szCs w:val="20"/>
        </w:rPr>
        <w:t>bliskich,</w:t>
      </w:r>
    </w:p>
    <w:p w:rsidR="00B17B72" w:rsidRPr="00B17B72" w:rsidRDefault="00B17B72" w:rsidP="00B17B72">
      <w:pPr>
        <w:spacing w:after="0" w:line="360" w:lineRule="auto"/>
        <w:ind w:left="170" w:hanging="170"/>
        <w:jc w:val="both"/>
        <w:rPr>
          <w:rFonts w:ascii="Times New Roman" w:hAnsi="Times New Roman" w:cs="Times New Roman"/>
          <w:b/>
          <w:sz w:val="24"/>
        </w:rPr>
      </w:pPr>
    </w:p>
    <w:p w:rsidR="00B17B72" w:rsidRPr="00B17B72" w:rsidRDefault="00B17B72" w:rsidP="00B17B72">
      <w:pPr>
        <w:spacing w:after="0" w:line="360" w:lineRule="auto"/>
        <w:ind w:left="142" w:hanging="142"/>
        <w:jc w:val="both"/>
        <w:rPr>
          <w:rFonts w:ascii="Times New Roman" w:hAnsi="Times New Roman" w:cs="Times New Roman"/>
          <w:b/>
          <w:i/>
          <w:sz w:val="20"/>
          <w:szCs w:val="20"/>
        </w:rPr>
      </w:pPr>
      <w:r w:rsidRPr="00B17B72">
        <w:rPr>
          <w:rFonts w:ascii="Times New Roman" w:hAnsi="Times New Roman" w:cs="Times New Roman"/>
          <w:b/>
          <w:i/>
          <w:sz w:val="20"/>
          <w:szCs w:val="20"/>
        </w:rPr>
        <w:t>Preferowane inicjatywy w ramach zadnia:</w:t>
      </w:r>
    </w:p>
    <w:p w:rsidR="00B17B72" w:rsidRPr="00B17B72" w:rsidRDefault="00B17B72" w:rsidP="00B17B72">
      <w:pPr>
        <w:spacing w:after="0" w:line="360" w:lineRule="auto"/>
        <w:ind w:left="142" w:hanging="142"/>
        <w:jc w:val="both"/>
        <w:rPr>
          <w:rFonts w:ascii="Times New Roman" w:hAnsi="Times New Roman" w:cs="Times New Roman"/>
          <w:i/>
          <w:sz w:val="20"/>
          <w:szCs w:val="20"/>
        </w:rPr>
      </w:pPr>
      <w:r w:rsidRPr="00B17B72">
        <w:rPr>
          <w:rFonts w:ascii="Times New Roman" w:hAnsi="Times New Roman" w:cs="Times New Roman"/>
          <w:i/>
          <w:sz w:val="20"/>
          <w:szCs w:val="20"/>
        </w:rPr>
        <w:t>- wspieranie działań edukacyjnych nt. problematyki HIV/AIDS, w tym edukacji seksualnej,</w:t>
      </w:r>
    </w:p>
    <w:p w:rsidR="00B17B72" w:rsidRDefault="00B17B72" w:rsidP="00C95EB1">
      <w:pPr>
        <w:spacing w:after="0" w:line="360" w:lineRule="auto"/>
        <w:ind w:left="142" w:hanging="142"/>
        <w:jc w:val="both"/>
        <w:rPr>
          <w:rFonts w:ascii="Times New Roman" w:hAnsi="Times New Roman" w:cs="Times New Roman"/>
          <w:i/>
          <w:sz w:val="20"/>
          <w:szCs w:val="20"/>
        </w:rPr>
      </w:pPr>
      <w:r w:rsidRPr="00B17B72">
        <w:rPr>
          <w:rFonts w:ascii="Times New Roman" w:hAnsi="Times New Roman" w:cs="Times New Roman"/>
          <w:i/>
          <w:sz w:val="20"/>
          <w:szCs w:val="20"/>
        </w:rPr>
        <w:t>- wspieranie działań informacyjnych dotyczących problematyki HIV/AIDS</w:t>
      </w:r>
      <w:r w:rsidR="00C95EB1">
        <w:rPr>
          <w:rFonts w:ascii="Times New Roman" w:hAnsi="Times New Roman" w:cs="Times New Roman"/>
          <w:i/>
          <w:sz w:val="20"/>
          <w:szCs w:val="20"/>
        </w:rPr>
        <w:t xml:space="preserve"> (np. opracowanie informatora w </w:t>
      </w:r>
      <w:r w:rsidRPr="00B17B72">
        <w:rPr>
          <w:rFonts w:ascii="Times New Roman" w:hAnsi="Times New Roman" w:cs="Times New Roman"/>
          <w:i/>
          <w:sz w:val="20"/>
          <w:szCs w:val="20"/>
        </w:rPr>
        <w:t>wersji elektronicznej i papierowej, tematyczne spoty medialne</w:t>
      </w:r>
      <w:r w:rsidR="00C95EB1">
        <w:rPr>
          <w:rFonts w:ascii="Times New Roman" w:hAnsi="Times New Roman" w:cs="Times New Roman"/>
          <w:i/>
          <w:sz w:val="20"/>
          <w:szCs w:val="20"/>
        </w:rPr>
        <w:t>)</w:t>
      </w:r>
      <w:r w:rsidRPr="00B17B72">
        <w:rPr>
          <w:rFonts w:ascii="Times New Roman" w:hAnsi="Times New Roman" w:cs="Times New Roman"/>
          <w:i/>
          <w:sz w:val="20"/>
          <w:szCs w:val="20"/>
        </w:rPr>
        <w:t>.</w:t>
      </w:r>
    </w:p>
    <w:p w:rsidR="00C95EB1" w:rsidRPr="00B17B72" w:rsidRDefault="00C95EB1" w:rsidP="00E463DD">
      <w:pPr>
        <w:spacing w:before="240" w:after="0" w:line="360" w:lineRule="auto"/>
        <w:ind w:left="142" w:hanging="142"/>
        <w:jc w:val="both"/>
        <w:rPr>
          <w:rFonts w:ascii="Times New Roman" w:hAnsi="Times New Roman" w:cs="Times New Roman"/>
          <w:i/>
          <w:sz w:val="20"/>
          <w:szCs w:val="20"/>
        </w:rPr>
      </w:pPr>
    </w:p>
    <w:p w:rsidR="00B17B72" w:rsidRPr="00B17B72" w:rsidRDefault="00B17B72" w:rsidP="00B17B72">
      <w:pPr>
        <w:shd w:val="clear" w:color="auto" w:fill="FDE9D9" w:themeFill="accent6" w:themeFillTint="33"/>
        <w:spacing w:line="360" w:lineRule="auto"/>
        <w:jc w:val="both"/>
        <w:rPr>
          <w:rFonts w:ascii="Times New Roman" w:eastAsia="Times New Roman" w:hAnsi="Times New Roman" w:cs="Times New Roman"/>
          <w:b/>
          <w:iCs/>
          <w:color w:val="FF0000"/>
          <w:kern w:val="24"/>
          <w:szCs w:val="20"/>
        </w:rPr>
      </w:pPr>
      <w:r w:rsidRPr="00B17B72">
        <w:rPr>
          <w:rFonts w:ascii="Times New Roman" w:eastAsia="Times New Roman" w:hAnsi="Times New Roman" w:cs="Times New Roman"/>
          <w:b/>
          <w:color w:val="76923C" w:themeColor="accent3" w:themeShade="BF"/>
          <w:sz w:val="20"/>
          <w:szCs w:val="20"/>
        </w:rPr>
        <w:t>ZADANIE NR. 5.</w:t>
      </w:r>
      <w:r w:rsidRPr="00B17B72">
        <w:rPr>
          <w:rFonts w:ascii="Times New Roman" w:eastAsia="Times New Roman" w:hAnsi="Times New Roman" w:cs="Times New Roman"/>
          <w:b/>
          <w:iCs/>
          <w:color w:val="76923C" w:themeColor="accent3" w:themeShade="BF"/>
          <w:kern w:val="24"/>
          <w:sz w:val="20"/>
          <w:szCs w:val="20"/>
        </w:rPr>
        <w:t xml:space="preserve"> </w:t>
      </w:r>
      <w:r w:rsidRPr="00B17B72">
        <w:rPr>
          <w:rFonts w:ascii="Times New Roman" w:eastAsia="+mn-ea" w:hAnsi="Times New Roman" w:cs="Times New Roman"/>
          <w:b/>
          <w:kern w:val="24"/>
          <w:sz w:val="24"/>
          <w:szCs w:val="24"/>
        </w:rPr>
        <w:t>Wspieranie działań mających na celu przeciwdziałanie występowaniu lub niwelowanie skutków chorób cywilizacyjnych</w:t>
      </w:r>
      <w:r w:rsidRPr="00B17B72">
        <w:rPr>
          <w:rFonts w:ascii="Times New Roman" w:eastAsia="+mn-ea" w:hAnsi="Times New Roman" w:cs="Times New Roman"/>
          <w:kern w:val="24"/>
          <w:sz w:val="24"/>
          <w:szCs w:val="24"/>
        </w:rPr>
        <w:t xml:space="preserve"> </w:t>
      </w:r>
      <w:r w:rsidRPr="00B17B72">
        <w:rPr>
          <w:rFonts w:ascii="Times New Roman" w:eastAsia="+mn-ea" w:hAnsi="Times New Roman" w:cs="Times New Roman"/>
          <w:b/>
          <w:kern w:val="24"/>
          <w:sz w:val="24"/>
          <w:szCs w:val="24"/>
        </w:rPr>
        <w:t xml:space="preserve">wśród mieszkańców województwa świętokrzyskiego. </w:t>
      </w:r>
      <w:r w:rsidRPr="00B17B72">
        <w:rPr>
          <w:rFonts w:ascii="Times New Roman" w:eastAsia="Times New Roman" w:hAnsi="Times New Roman" w:cs="Times New Roman"/>
          <w:b/>
          <w:iCs/>
          <w:color w:val="76923C" w:themeColor="accent3" w:themeShade="BF"/>
          <w:kern w:val="24"/>
          <w:sz w:val="20"/>
          <w:szCs w:val="20"/>
        </w:rPr>
        <w:t xml:space="preserve">– </w:t>
      </w:r>
      <w:r w:rsidRPr="00B17B72">
        <w:rPr>
          <w:rFonts w:ascii="Times New Roman" w:eastAsia="Times New Roman" w:hAnsi="Times New Roman" w:cs="Times New Roman"/>
          <w:b/>
          <w:iCs/>
          <w:color w:val="FF0000"/>
          <w:kern w:val="24"/>
          <w:szCs w:val="20"/>
        </w:rPr>
        <w:t xml:space="preserve">kwota </w:t>
      </w:r>
      <w:r w:rsidR="00C95EB1">
        <w:rPr>
          <w:rFonts w:ascii="Times New Roman" w:eastAsia="Times New Roman" w:hAnsi="Times New Roman" w:cs="Times New Roman"/>
          <w:b/>
          <w:iCs/>
          <w:color w:val="FF0000"/>
          <w:kern w:val="24"/>
          <w:szCs w:val="20"/>
        </w:rPr>
        <w:t>20</w:t>
      </w:r>
      <w:r w:rsidR="00431CDC">
        <w:rPr>
          <w:rFonts w:ascii="Times New Roman" w:eastAsia="Times New Roman" w:hAnsi="Times New Roman" w:cs="Times New Roman"/>
          <w:b/>
          <w:iCs/>
          <w:color w:val="FF0000"/>
          <w:kern w:val="24"/>
          <w:szCs w:val="20"/>
        </w:rPr>
        <w:t> 000,00</w:t>
      </w:r>
      <w:r w:rsidRPr="00B17B72">
        <w:rPr>
          <w:rFonts w:ascii="Times New Roman" w:eastAsia="Times New Roman" w:hAnsi="Times New Roman" w:cs="Times New Roman"/>
          <w:b/>
          <w:iCs/>
          <w:color w:val="FF0000"/>
          <w:kern w:val="24"/>
          <w:szCs w:val="20"/>
        </w:rPr>
        <w:t xml:space="preserve"> zł</w:t>
      </w:r>
    </w:p>
    <w:p w:rsidR="00B17B72" w:rsidRPr="00B17B72" w:rsidRDefault="00B17B72" w:rsidP="00B17B72">
      <w:pPr>
        <w:spacing w:after="0" w:line="360" w:lineRule="auto"/>
        <w:jc w:val="both"/>
        <w:rPr>
          <w:rFonts w:ascii="Times New Roman" w:eastAsia="Calibri" w:hAnsi="Times New Roman" w:cs="Times New Roman"/>
          <w:sz w:val="12"/>
          <w:szCs w:val="20"/>
        </w:rPr>
      </w:pPr>
    </w:p>
    <w:p w:rsidR="00B17B72" w:rsidRPr="00B17B72" w:rsidRDefault="00B17B72" w:rsidP="00B17B72">
      <w:pPr>
        <w:shd w:val="clear" w:color="auto" w:fill="FFFF00"/>
        <w:spacing w:after="0" w:line="360" w:lineRule="auto"/>
        <w:jc w:val="both"/>
        <w:rPr>
          <w:rFonts w:ascii="Times New Roman" w:eastAsia="Times New Roman" w:hAnsi="Times New Roman" w:cs="Times New Roman"/>
          <w:b/>
          <w:sz w:val="20"/>
          <w:szCs w:val="20"/>
        </w:rPr>
      </w:pPr>
      <w:r w:rsidRPr="00B17B72">
        <w:rPr>
          <w:rFonts w:ascii="Times New Roman" w:hAnsi="Times New Roman" w:cs="Times New Roman"/>
          <w:b/>
          <w:sz w:val="20"/>
          <w:szCs w:val="20"/>
        </w:rPr>
        <w:t>Cele zadania:</w:t>
      </w:r>
    </w:p>
    <w:p w:rsidR="00B17B72" w:rsidRPr="00B17B72" w:rsidRDefault="00B17B72" w:rsidP="00B17B72">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edukacja związana z prewencją chorób cywilizacyjnych i zakaźnych,</w:t>
      </w:r>
    </w:p>
    <w:p w:rsidR="00B17B72" w:rsidRPr="00B17B72" w:rsidRDefault="00B17B72" w:rsidP="00B17B72">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niwelowanie skutków chorób cywilizacyjnych, społecznych,</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xml:space="preserve">- zwiększenie świadomości mieszkańców województwa na temat </w:t>
      </w:r>
      <w:proofErr w:type="spellStart"/>
      <w:r w:rsidRPr="00B17B72">
        <w:rPr>
          <w:rFonts w:ascii="Times New Roman" w:eastAsia="Calibri" w:hAnsi="Times New Roman" w:cs="Times New Roman"/>
          <w:sz w:val="20"/>
          <w:szCs w:val="20"/>
        </w:rPr>
        <w:t>zachowań</w:t>
      </w:r>
      <w:proofErr w:type="spellEnd"/>
      <w:r w:rsidRPr="00B17B72">
        <w:rPr>
          <w:rFonts w:ascii="Times New Roman" w:eastAsia="Calibri" w:hAnsi="Times New Roman" w:cs="Times New Roman"/>
          <w:sz w:val="20"/>
          <w:szCs w:val="20"/>
        </w:rPr>
        <w:t xml:space="preserve"> prozdrowotnych i ich wpływu na zmniejszenie ryzyka chorób cywilizacyjnych,</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p>
    <w:p w:rsidR="00B17B72" w:rsidRPr="00B17B72" w:rsidRDefault="00B17B72" w:rsidP="00B17B72">
      <w:pPr>
        <w:spacing w:after="0" w:line="360" w:lineRule="auto"/>
        <w:jc w:val="both"/>
        <w:rPr>
          <w:rFonts w:ascii="Times New Roman" w:hAnsi="Times New Roman" w:cs="Times New Roman"/>
          <w:b/>
          <w:i/>
          <w:sz w:val="20"/>
          <w:szCs w:val="20"/>
        </w:rPr>
      </w:pPr>
      <w:r w:rsidRPr="00B17B72">
        <w:rPr>
          <w:rFonts w:ascii="Times New Roman" w:hAnsi="Times New Roman" w:cs="Times New Roman"/>
          <w:b/>
          <w:i/>
          <w:sz w:val="20"/>
          <w:szCs w:val="20"/>
        </w:rPr>
        <w:t>Preferowane inicjatywy w ramach zadania:</w:t>
      </w:r>
    </w:p>
    <w:p w:rsidR="00B17B72" w:rsidRPr="00B17B72" w:rsidRDefault="00B17B72" w:rsidP="00B17B72">
      <w:pPr>
        <w:spacing w:after="0" w:line="360" w:lineRule="auto"/>
        <w:jc w:val="both"/>
        <w:rPr>
          <w:rFonts w:ascii="Times New Roman" w:hAnsi="Times New Roman" w:cs="Times New Roman"/>
          <w:i/>
          <w:sz w:val="20"/>
          <w:szCs w:val="20"/>
        </w:rPr>
      </w:pPr>
      <w:r w:rsidRPr="00B17B72">
        <w:rPr>
          <w:rFonts w:ascii="Times New Roman" w:hAnsi="Times New Roman" w:cs="Times New Roman"/>
          <w:i/>
          <w:sz w:val="20"/>
          <w:szCs w:val="20"/>
        </w:rPr>
        <w:t>- wspieranie działań edukacyjnych związanych z prewencją chorób cywilizacyjnych,</w:t>
      </w:r>
    </w:p>
    <w:p w:rsidR="00B17B72" w:rsidRPr="00B17B72" w:rsidRDefault="00B17B72" w:rsidP="00B17B72">
      <w:pPr>
        <w:spacing w:after="0" w:line="360" w:lineRule="auto"/>
        <w:jc w:val="both"/>
        <w:rPr>
          <w:rFonts w:ascii="Times New Roman" w:hAnsi="Times New Roman" w:cs="Times New Roman"/>
          <w:i/>
          <w:sz w:val="20"/>
          <w:szCs w:val="20"/>
        </w:rPr>
      </w:pPr>
      <w:r w:rsidRPr="00B17B72">
        <w:rPr>
          <w:rFonts w:ascii="Times New Roman" w:hAnsi="Times New Roman" w:cs="Times New Roman"/>
          <w:i/>
          <w:sz w:val="20"/>
          <w:szCs w:val="20"/>
        </w:rPr>
        <w:t>- wspieranie działań służących niwelowaniu skutków chorób cywilizacyjnych,</w:t>
      </w:r>
    </w:p>
    <w:p w:rsidR="00B17B72" w:rsidRPr="00B17B72" w:rsidRDefault="00B17B72" w:rsidP="00B17B72">
      <w:pPr>
        <w:spacing w:after="0" w:line="360" w:lineRule="auto"/>
        <w:jc w:val="both"/>
        <w:rPr>
          <w:rFonts w:ascii="Times New Roman" w:hAnsi="Times New Roman" w:cs="Times New Roman"/>
          <w:i/>
          <w:sz w:val="20"/>
          <w:szCs w:val="20"/>
        </w:rPr>
      </w:pPr>
      <w:r w:rsidRPr="00B17B72">
        <w:rPr>
          <w:rFonts w:ascii="Times New Roman" w:hAnsi="Times New Roman" w:cs="Times New Roman"/>
          <w:i/>
          <w:sz w:val="20"/>
          <w:szCs w:val="20"/>
        </w:rPr>
        <w:t>- organizacja obchodów dni dotyczących problematyki chorób cywilizacyjnych.</w:t>
      </w:r>
    </w:p>
    <w:p w:rsidR="00B17B72" w:rsidRPr="00B17B72" w:rsidRDefault="00B17B72" w:rsidP="00B17B72">
      <w:pPr>
        <w:spacing w:after="0" w:line="360" w:lineRule="auto"/>
        <w:ind w:left="170" w:hanging="170"/>
        <w:jc w:val="both"/>
        <w:rPr>
          <w:rFonts w:ascii="Times New Roman" w:eastAsia="Calibri" w:hAnsi="Times New Roman" w:cs="Times New Roman"/>
          <w:szCs w:val="20"/>
        </w:rPr>
      </w:pPr>
    </w:p>
    <w:p w:rsidR="00B17B72" w:rsidRPr="00AF6E4F" w:rsidRDefault="00B17B72" w:rsidP="00B17B72">
      <w:pPr>
        <w:spacing w:after="0" w:line="360" w:lineRule="auto"/>
        <w:ind w:left="170" w:hanging="170"/>
        <w:jc w:val="both"/>
        <w:rPr>
          <w:rFonts w:ascii="Times New Roman" w:eastAsia="Calibri" w:hAnsi="Times New Roman" w:cs="Times New Roman"/>
          <w:b/>
          <w:sz w:val="24"/>
          <w:szCs w:val="20"/>
        </w:rPr>
      </w:pPr>
      <w:r w:rsidRPr="00AF6E4F">
        <w:rPr>
          <w:rFonts w:ascii="Times New Roman" w:eastAsia="Calibri" w:hAnsi="Times New Roman" w:cs="Times New Roman"/>
          <w:b/>
          <w:sz w:val="24"/>
          <w:szCs w:val="20"/>
          <w:highlight w:val="cyan"/>
        </w:rPr>
        <w:lastRenderedPageBreak/>
        <w:t>I. Podstawa prawna konkursu:</w:t>
      </w:r>
    </w:p>
    <w:p w:rsidR="00B17B72" w:rsidRPr="00B17B72" w:rsidRDefault="00B17B72" w:rsidP="00265DEE">
      <w:pPr>
        <w:autoSpaceDE w:val="0"/>
        <w:autoSpaceDN w:val="0"/>
        <w:adjustRightInd w:val="0"/>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xml:space="preserve">- art. 14 ust. 1, pkt 2, art. 41 ust. 2 pkt 1 ustawy z dnia 5 czerwca 1998 r. </w:t>
      </w:r>
      <w:r w:rsidRPr="00B17B72">
        <w:rPr>
          <w:rFonts w:ascii="Times New Roman" w:eastAsia="Calibri" w:hAnsi="Times New Roman" w:cs="Times New Roman"/>
          <w:sz w:val="20"/>
          <w:szCs w:val="20"/>
        </w:rPr>
        <w:br/>
        <w:t>o samorządzie województwa (</w:t>
      </w:r>
      <w:r w:rsidR="00E463DD">
        <w:rPr>
          <w:rFonts w:ascii="Times New Roman" w:eastAsia="Calibri" w:hAnsi="Times New Roman" w:cs="Times New Roman"/>
          <w:sz w:val="20"/>
          <w:szCs w:val="20"/>
        </w:rPr>
        <w:t>t. j. Dz.</w:t>
      </w:r>
      <w:r w:rsidR="004442EE">
        <w:rPr>
          <w:rFonts w:ascii="Times New Roman" w:eastAsia="Calibri" w:hAnsi="Times New Roman" w:cs="Times New Roman"/>
          <w:sz w:val="20"/>
          <w:szCs w:val="20"/>
        </w:rPr>
        <w:t xml:space="preserve"> </w:t>
      </w:r>
      <w:r w:rsidR="00E463DD">
        <w:rPr>
          <w:rFonts w:ascii="Times New Roman" w:eastAsia="Calibri" w:hAnsi="Times New Roman" w:cs="Times New Roman"/>
          <w:sz w:val="20"/>
          <w:szCs w:val="20"/>
        </w:rPr>
        <w:t xml:space="preserve">U z </w:t>
      </w:r>
      <w:r w:rsidRPr="00B17B72">
        <w:rPr>
          <w:rFonts w:ascii="Times New Roman" w:eastAsia="Calibri" w:hAnsi="Times New Roman" w:cs="Times New Roman"/>
          <w:sz w:val="20"/>
          <w:szCs w:val="20"/>
        </w:rPr>
        <w:t>2019</w:t>
      </w:r>
      <w:r w:rsidR="00E463DD">
        <w:rPr>
          <w:rFonts w:ascii="Times New Roman" w:eastAsia="Calibri" w:hAnsi="Times New Roman" w:cs="Times New Roman"/>
          <w:sz w:val="20"/>
          <w:szCs w:val="20"/>
        </w:rPr>
        <w:t xml:space="preserve"> r., poz. </w:t>
      </w:r>
      <w:r w:rsidRPr="00B17B72">
        <w:rPr>
          <w:rFonts w:ascii="Times New Roman" w:eastAsia="Calibri" w:hAnsi="Times New Roman" w:cs="Times New Roman"/>
          <w:sz w:val="20"/>
          <w:szCs w:val="20"/>
        </w:rPr>
        <w:t xml:space="preserve">512), </w:t>
      </w:r>
    </w:p>
    <w:p w:rsidR="00B17B72" w:rsidRPr="00B17B72" w:rsidRDefault="00B17B72" w:rsidP="00265DEE">
      <w:pPr>
        <w:autoSpaceDE w:val="0"/>
        <w:autoSpaceDN w:val="0"/>
        <w:adjustRightInd w:val="0"/>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art. 4 ust. 1 pkt 6 i 32, art. 5 ust. 1, ust. 2 pkt 1, ust. 3 i 4, art. 11 ust. 1, 2 i 3, art. 13, art. 14 i art. 15 ust. 1 i 2a ustawy z dnia 24 kwietnia 2003 r. o działalności pożytku publicznego i o wolontariacie (</w:t>
      </w:r>
      <w:r w:rsidR="004442EE">
        <w:rPr>
          <w:rFonts w:ascii="Times New Roman" w:eastAsia="Calibri" w:hAnsi="Times New Roman" w:cs="Times New Roman"/>
          <w:sz w:val="20"/>
          <w:szCs w:val="20"/>
        </w:rPr>
        <w:t xml:space="preserve">t. j. </w:t>
      </w:r>
      <w:r w:rsidRPr="00B17B72">
        <w:rPr>
          <w:rFonts w:ascii="Times New Roman" w:eastAsia="Calibri" w:hAnsi="Times New Roman" w:cs="Times New Roman"/>
          <w:sz w:val="20"/>
          <w:szCs w:val="20"/>
        </w:rPr>
        <w:t>Dz.</w:t>
      </w:r>
      <w:r w:rsidR="004442EE">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U.</w:t>
      </w:r>
      <w:r w:rsidR="00E463DD">
        <w:rPr>
          <w:rFonts w:ascii="Times New Roman" w:eastAsia="Calibri" w:hAnsi="Times New Roman" w:cs="Times New Roman"/>
          <w:sz w:val="20"/>
          <w:szCs w:val="20"/>
        </w:rPr>
        <w:t xml:space="preserve"> z </w:t>
      </w:r>
      <w:r w:rsidRPr="00B17B72">
        <w:rPr>
          <w:rFonts w:ascii="Times New Roman" w:eastAsia="Calibri" w:hAnsi="Times New Roman" w:cs="Times New Roman"/>
          <w:sz w:val="20"/>
          <w:szCs w:val="20"/>
        </w:rPr>
        <w:t>201</w:t>
      </w:r>
      <w:r w:rsidR="00E463DD">
        <w:rPr>
          <w:rFonts w:ascii="Times New Roman" w:eastAsia="Calibri" w:hAnsi="Times New Roman" w:cs="Times New Roman"/>
          <w:sz w:val="20"/>
          <w:szCs w:val="20"/>
        </w:rPr>
        <w:t>9 r., poz.688</w:t>
      </w:r>
      <w:r w:rsidRPr="00B17B72">
        <w:rPr>
          <w:rFonts w:ascii="Times New Roman" w:eastAsia="Calibri" w:hAnsi="Times New Roman" w:cs="Times New Roman"/>
          <w:sz w:val="20"/>
          <w:szCs w:val="20"/>
        </w:rPr>
        <w:t xml:space="preserve">), </w:t>
      </w:r>
    </w:p>
    <w:p w:rsidR="00B17B72" w:rsidRPr="00B17B72" w:rsidRDefault="00B17B72" w:rsidP="00265DEE">
      <w:pPr>
        <w:autoSpaceDE w:val="0"/>
        <w:autoSpaceDN w:val="0"/>
        <w:adjustRightInd w:val="0"/>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art. 5 ust. 1 i 3 ustawy z dnia 29 lipca 2005</w:t>
      </w:r>
      <w:r w:rsidR="007F6B4C">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r. o przeciwdziałaniu narkomanii (</w:t>
      </w:r>
      <w:r w:rsidR="004442EE">
        <w:rPr>
          <w:rFonts w:ascii="Times New Roman" w:eastAsia="Calibri" w:hAnsi="Times New Roman" w:cs="Times New Roman"/>
          <w:sz w:val="20"/>
          <w:szCs w:val="20"/>
        </w:rPr>
        <w:t xml:space="preserve">t. j. </w:t>
      </w:r>
      <w:r w:rsidRPr="00B17B72">
        <w:rPr>
          <w:rFonts w:ascii="Times New Roman" w:eastAsia="Calibri" w:hAnsi="Times New Roman" w:cs="Times New Roman"/>
          <w:sz w:val="20"/>
          <w:szCs w:val="20"/>
        </w:rPr>
        <w:t>Dz.</w:t>
      </w:r>
      <w:r w:rsidR="004442EE">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U.</w:t>
      </w:r>
      <w:r w:rsidR="004442EE">
        <w:rPr>
          <w:rFonts w:ascii="Times New Roman" w:eastAsia="Calibri" w:hAnsi="Times New Roman" w:cs="Times New Roman"/>
          <w:sz w:val="20"/>
          <w:szCs w:val="20"/>
        </w:rPr>
        <w:t xml:space="preserve"> z </w:t>
      </w:r>
      <w:r w:rsidRPr="00B17B72">
        <w:rPr>
          <w:rFonts w:ascii="Times New Roman" w:eastAsia="Calibri" w:hAnsi="Times New Roman" w:cs="Times New Roman"/>
          <w:sz w:val="20"/>
          <w:szCs w:val="20"/>
        </w:rPr>
        <w:t>201</w:t>
      </w:r>
      <w:r w:rsidR="004442EE">
        <w:rPr>
          <w:rFonts w:ascii="Times New Roman" w:eastAsia="Calibri" w:hAnsi="Times New Roman" w:cs="Times New Roman"/>
          <w:sz w:val="20"/>
          <w:szCs w:val="20"/>
        </w:rPr>
        <w:t>9 r</w:t>
      </w:r>
      <w:r w:rsidRPr="00B17B72">
        <w:rPr>
          <w:rFonts w:ascii="Times New Roman" w:eastAsia="Calibri" w:hAnsi="Times New Roman" w:cs="Times New Roman"/>
          <w:sz w:val="20"/>
          <w:szCs w:val="20"/>
        </w:rPr>
        <w:t>.</w:t>
      </w:r>
      <w:r w:rsidR="004442EE">
        <w:rPr>
          <w:rFonts w:ascii="Times New Roman" w:eastAsia="Calibri" w:hAnsi="Times New Roman" w:cs="Times New Roman"/>
          <w:sz w:val="20"/>
          <w:szCs w:val="20"/>
        </w:rPr>
        <w:t>, poz. 852</w:t>
      </w:r>
      <w:r w:rsidRPr="00B17B72">
        <w:rPr>
          <w:rFonts w:ascii="Times New Roman" w:eastAsia="Calibri" w:hAnsi="Times New Roman" w:cs="Times New Roman"/>
          <w:sz w:val="20"/>
          <w:szCs w:val="20"/>
        </w:rPr>
        <w:t xml:space="preserve">), </w:t>
      </w:r>
    </w:p>
    <w:p w:rsidR="00B17B72" w:rsidRPr="00B17B72" w:rsidRDefault="00B17B72" w:rsidP="00265DEE">
      <w:pPr>
        <w:autoSpaceDE w:val="0"/>
        <w:autoSpaceDN w:val="0"/>
        <w:adjustRightInd w:val="0"/>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xml:space="preserve">- </w:t>
      </w:r>
      <w:r w:rsidRPr="00B17B72">
        <w:rPr>
          <w:rFonts w:ascii="Times New Roman" w:eastAsia="Calibri" w:hAnsi="Times New Roman" w:cs="Times New Roman"/>
          <w:bCs/>
          <w:sz w:val="20"/>
          <w:szCs w:val="20"/>
        </w:rPr>
        <w:t>rozporządzenia Przewodniczącego</w:t>
      </w:r>
      <w:r w:rsidRPr="00B17B72">
        <w:rPr>
          <w:rFonts w:ascii="Times New Roman" w:eastAsia="Calibri" w:hAnsi="Times New Roman" w:cs="Times New Roman"/>
          <w:sz w:val="20"/>
          <w:szCs w:val="20"/>
        </w:rPr>
        <w:t xml:space="preserve"> </w:t>
      </w:r>
      <w:r w:rsidRPr="00B17B72">
        <w:rPr>
          <w:rFonts w:ascii="Times New Roman" w:eastAsia="Times New Roman" w:hAnsi="Times New Roman" w:cs="Times New Roman"/>
          <w:sz w:val="20"/>
          <w:szCs w:val="20"/>
        </w:rPr>
        <w:t>Komitetu Do Spraw Pożytku Publicznego z dnia</w:t>
      </w:r>
      <w:r w:rsidR="004442EE">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t xml:space="preserve">24 października 2018 roku w sprawie wzorów ofert i ramowych wzorów umów dotyczących realizacji zadań publicznych oraz wzorów sprawozdań z wykonania tych zadań </w:t>
      </w:r>
      <w:r w:rsidRPr="00B17B72">
        <w:rPr>
          <w:rFonts w:ascii="Times New Roman" w:hAnsi="Times New Roman" w:cs="Times New Roman"/>
          <w:sz w:val="20"/>
        </w:rPr>
        <w:t>(Dz.</w:t>
      </w:r>
      <w:r w:rsidR="004442EE">
        <w:rPr>
          <w:rFonts w:ascii="Times New Roman" w:hAnsi="Times New Roman" w:cs="Times New Roman"/>
          <w:sz w:val="20"/>
        </w:rPr>
        <w:t xml:space="preserve"> </w:t>
      </w:r>
      <w:r w:rsidRPr="00B17B72">
        <w:rPr>
          <w:rFonts w:ascii="Times New Roman" w:hAnsi="Times New Roman" w:cs="Times New Roman"/>
          <w:sz w:val="20"/>
        </w:rPr>
        <w:t>U.</w:t>
      </w:r>
      <w:r w:rsidR="004442EE">
        <w:rPr>
          <w:rFonts w:ascii="Times New Roman" w:hAnsi="Times New Roman" w:cs="Times New Roman"/>
          <w:sz w:val="20"/>
        </w:rPr>
        <w:t xml:space="preserve"> z </w:t>
      </w:r>
      <w:r w:rsidRPr="00B17B72">
        <w:rPr>
          <w:rFonts w:ascii="Times New Roman" w:hAnsi="Times New Roman" w:cs="Times New Roman"/>
          <w:sz w:val="20"/>
        </w:rPr>
        <w:t>2018</w:t>
      </w:r>
      <w:r w:rsidR="004442EE">
        <w:rPr>
          <w:rFonts w:ascii="Times New Roman" w:hAnsi="Times New Roman" w:cs="Times New Roman"/>
          <w:sz w:val="20"/>
        </w:rPr>
        <w:t xml:space="preserve"> r</w:t>
      </w:r>
      <w:r w:rsidRPr="00B17B72">
        <w:rPr>
          <w:rFonts w:ascii="Times New Roman" w:hAnsi="Times New Roman" w:cs="Times New Roman"/>
          <w:sz w:val="20"/>
        </w:rPr>
        <w:t>.</w:t>
      </w:r>
      <w:r w:rsidR="004442EE">
        <w:rPr>
          <w:rFonts w:ascii="Times New Roman" w:hAnsi="Times New Roman" w:cs="Times New Roman"/>
          <w:sz w:val="20"/>
        </w:rPr>
        <w:t xml:space="preserve">, poz. </w:t>
      </w:r>
      <w:r w:rsidRPr="00B17B72">
        <w:rPr>
          <w:rFonts w:ascii="Times New Roman" w:hAnsi="Times New Roman" w:cs="Times New Roman"/>
          <w:sz w:val="20"/>
        </w:rPr>
        <w:t>2057),</w:t>
      </w:r>
    </w:p>
    <w:p w:rsidR="00B17B72" w:rsidRPr="00B17B72" w:rsidRDefault="00B17B72" w:rsidP="00265DEE">
      <w:pPr>
        <w:autoSpaceDE w:val="0"/>
        <w:autoSpaceDN w:val="0"/>
        <w:adjustRightInd w:val="0"/>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xml:space="preserve">- Uchwała  Nr  II/31/18 </w:t>
      </w:r>
      <w:r w:rsidRPr="00B17B72">
        <w:rPr>
          <w:rFonts w:ascii="Times New Roman" w:eastAsia="Calibri" w:hAnsi="Times New Roman" w:cs="Times New Roman"/>
          <w:bCs/>
          <w:sz w:val="20"/>
          <w:szCs w:val="20"/>
        </w:rPr>
        <w:t>z dnia</w:t>
      </w:r>
      <w:r w:rsidRPr="00B17B72">
        <w:rPr>
          <w:rFonts w:ascii="Times New Roman" w:eastAsia="Calibri" w:hAnsi="Times New Roman" w:cs="Times New Roman"/>
          <w:sz w:val="20"/>
          <w:szCs w:val="20"/>
        </w:rPr>
        <w:t xml:space="preserve"> 30 listopada 2018 </w:t>
      </w:r>
      <w:r w:rsidRPr="00B17B72">
        <w:rPr>
          <w:rFonts w:ascii="Times New Roman" w:eastAsia="Calibri" w:hAnsi="Times New Roman" w:cs="Times New Roman"/>
          <w:bCs/>
          <w:sz w:val="20"/>
          <w:szCs w:val="20"/>
        </w:rPr>
        <w:t xml:space="preserve">r. </w:t>
      </w:r>
      <w:r w:rsidRPr="00B17B72">
        <w:rPr>
          <w:rFonts w:ascii="Times New Roman" w:eastAsia="Calibri" w:hAnsi="Times New Roman" w:cs="Times New Roman"/>
          <w:sz w:val="20"/>
          <w:szCs w:val="20"/>
        </w:rPr>
        <w:t xml:space="preserve">w sprawie przyjęcia do realizacji Programu Współpracy Samorządu Województwa z Organizacjami Pozarządowymi na 2019 rok, </w:t>
      </w:r>
    </w:p>
    <w:p w:rsidR="00B17B72" w:rsidRDefault="00B17B72" w:rsidP="00265DEE">
      <w:pPr>
        <w:autoSpaceDE w:val="0"/>
        <w:autoSpaceDN w:val="0"/>
        <w:adjustRightInd w:val="0"/>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xml:space="preserve">- Uchwała Nr </w:t>
      </w:r>
      <w:r w:rsidRPr="00B17B72">
        <w:rPr>
          <w:rFonts w:ascii="Times New Roman" w:hAnsi="Times New Roman" w:cs="Times New Roman"/>
          <w:bCs/>
          <w:sz w:val="20"/>
          <w:szCs w:val="20"/>
        </w:rPr>
        <w:t xml:space="preserve">III/38/18 </w:t>
      </w:r>
      <w:r w:rsidRPr="00B17B72">
        <w:rPr>
          <w:rFonts w:ascii="Times New Roman" w:eastAsia="Calibri" w:hAnsi="Times New Roman" w:cs="Times New Roman"/>
          <w:bCs/>
          <w:sz w:val="20"/>
          <w:szCs w:val="20"/>
        </w:rPr>
        <w:t>z dnia</w:t>
      </w:r>
      <w:r w:rsidRPr="00B17B72">
        <w:rPr>
          <w:rFonts w:ascii="Times New Roman" w:eastAsia="Calibri" w:hAnsi="Times New Roman" w:cs="Times New Roman"/>
          <w:sz w:val="20"/>
          <w:szCs w:val="20"/>
        </w:rPr>
        <w:t xml:space="preserve"> 28 grudnia 2018 r. w sprawie uchwalenia Budżetu Województwa Świętokrzyskiego na 2019 rok.</w:t>
      </w:r>
    </w:p>
    <w:p w:rsidR="00265DEE" w:rsidRPr="00B17B72" w:rsidRDefault="00265DEE" w:rsidP="00265DEE">
      <w:pPr>
        <w:autoSpaceDE w:val="0"/>
        <w:autoSpaceDN w:val="0"/>
        <w:adjustRightInd w:val="0"/>
        <w:spacing w:after="0" w:line="360" w:lineRule="auto"/>
        <w:jc w:val="both"/>
        <w:rPr>
          <w:rFonts w:ascii="Times New Roman" w:eastAsia="Calibri" w:hAnsi="Times New Roman" w:cs="Times New Roman"/>
          <w:sz w:val="20"/>
          <w:szCs w:val="20"/>
        </w:rPr>
      </w:pPr>
    </w:p>
    <w:p w:rsidR="00B17B72" w:rsidRPr="00AF6E4F" w:rsidRDefault="00B17B72" w:rsidP="00265DEE">
      <w:pPr>
        <w:autoSpaceDE w:val="0"/>
        <w:autoSpaceDN w:val="0"/>
        <w:adjustRightInd w:val="0"/>
        <w:spacing w:after="0" w:line="360" w:lineRule="auto"/>
        <w:jc w:val="both"/>
        <w:rPr>
          <w:rFonts w:ascii="Times New Roman" w:eastAsia="Calibri" w:hAnsi="Times New Roman" w:cs="Times New Roman"/>
          <w:b/>
          <w:sz w:val="24"/>
          <w:szCs w:val="20"/>
        </w:rPr>
      </w:pPr>
      <w:r w:rsidRPr="00AF6E4F">
        <w:rPr>
          <w:rFonts w:ascii="Times New Roman" w:eastAsia="Calibri" w:hAnsi="Times New Roman" w:cs="Times New Roman"/>
          <w:b/>
          <w:sz w:val="24"/>
          <w:szCs w:val="20"/>
          <w:highlight w:val="cyan"/>
        </w:rPr>
        <w:t>II. Podmioty uprawnione do udziału w otwartym konkursie ofert</w:t>
      </w:r>
      <w:r w:rsidRPr="00AF6E4F">
        <w:rPr>
          <w:rFonts w:ascii="Times New Roman" w:eastAsia="Calibri" w:hAnsi="Times New Roman" w:cs="Times New Roman"/>
          <w:b/>
          <w:sz w:val="24"/>
          <w:szCs w:val="20"/>
        </w:rPr>
        <w:t>:</w:t>
      </w:r>
    </w:p>
    <w:p w:rsidR="00B17B72" w:rsidRPr="00AF6E4F" w:rsidRDefault="00B17B72" w:rsidP="00B17B72">
      <w:pPr>
        <w:spacing w:line="360" w:lineRule="auto"/>
        <w:rPr>
          <w:rFonts w:ascii="Times New Roman" w:hAnsi="Times New Roman" w:cs="Times New Roman"/>
          <w:bCs/>
          <w:sz w:val="20"/>
          <w:szCs w:val="20"/>
        </w:rPr>
      </w:pPr>
      <w:r w:rsidRPr="00AF6E4F">
        <w:rPr>
          <w:rFonts w:ascii="Times New Roman" w:hAnsi="Times New Roman" w:cs="Times New Roman"/>
          <w:bCs/>
          <w:sz w:val="20"/>
          <w:szCs w:val="20"/>
        </w:rPr>
        <w:t>1. Podmioty uprawnione do złożenia oferty:</w:t>
      </w:r>
    </w:p>
    <w:p w:rsidR="00B17B72" w:rsidRPr="00AF6E4F" w:rsidRDefault="00B17B72" w:rsidP="00B17B72">
      <w:pPr>
        <w:pStyle w:val="Akapitzlist"/>
        <w:numPr>
          <w:ilvl w:val="0"/>
          <w:numId w:val="44"/>
        </w:numPr>
        <w:spacing w:line="360" w:lineRule="auto"/>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organizacje pozarządowe</w:t>
      </w:r>
      <w:r w:rsidR="004442EE">
        <w:rPr>
          <w:rFonts w:ascii="Times New Roman" w:eastAsia="Times New Roman" w:hAnsi="Times New Roman" w:cs="Times New Roman"/>
          <w:sz w:val="20"/>
          <w:szCs w:val="20"/>
        </w:rPr>
        <w:t>,</w:t>
      </w:r>
      <w:r w:rsidRPr="00AF6E4F">
        <w:rPr>
          <w:rFonts w:ascii="Times New Roman" w:eastAsia="Times New Roman" w:hAnsi="Times New Roman" w:cs="Times New Roman"/>
          <w:sz w:val="20"/>
          <w:szCs w:val="20"/>
        </w:rPr>
        <w:t xml:space="preserve"> o których mowa w art. 3 ust. 2 usta</w:t>
      </w:r>
      <w:r w:rsidR="004442EE">
        <w:rPr>
          <w:rFonts w:ascii="Times New Roman" w:eastAsia="Times New Roman" w:hAnsi="Times New Roman" w:cs="Times New Roman"/>
          <w:sz w:val="20"/>
          <w:szCs w:val="20"/>
        </w:rPr>
        <w:t>wy z dnia 24 kwietnia 2003 r. o </w:t>
      </w:r>
      <w:r w:rsidRPr="00AF6E4F">
        <w:rPr>
          <w:rFonts w:ascii="Times New Roman" w:eastAsia="Times New Roman" w:hAnsi="Times New Roman" w:cs="Times New Roman"/>
          <w:sz w:val="20"/>
          <w:szCs w:val="20"/>
        </w:rPr>
        <w:t>działalności pożytku publicznego i o wolontariacie,</w:t>
      </w:r>
    </w:p>
    <w:p w:rsidR="00B17B72" w:rsidRPr="00AF6E4F" w:rsidRDefault="00B17B72" w:rsidP="00B17B72">
      <w:pPr>
        <w:pStyle w:val="Akapitzlist"/>
        <w:numPr>
          <w:ilvl w:val="0"/>
          <w:numId w:val="44"/>
        </w:numPr>
        <w:spacing w:line="360" w:lineRule="auto"/>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osoby prawne i jednostki organizacyjne działające na podstawie przepisów o stosunku Państwa do Kościoła Katolickiego w Rzeczypospolitej Polskiej, o stosunku Państwa do innych kościołów</w:t>
      </w:r>
      <w:r w:rsidR="00AF6E4F">
        <w:rPr>
          <w:rFonts w:ascii="Times New Roman" w:eastAsia="Times New Roman" w:hAnsi="Times New Roman" w:cs="Times New Roman"/>
          <w:sz w:val="20"/>
          <w:szCs w:val="20"/>
        </w:rPr>
        <w:t xml:space="preserve">                       </w:t>
      </w:r>
      <w:r w:rsidRPr="00AF6E4F">
        <w:rPr>
          <w:rFonts w:ascii="Times New Roman" w:eastAsia="Times New Roman" w:hAnsi="Times New Roman" w:cs="Times New Roman"/>
          <w:sz w:val="20"/>
          <w:szCs w:val="20"/>
        </w:rPr>
        <w:t xml:space="preserve"> i związków wyznaniowych oraz o gwarancjach wolności sumienia i wyznania, jeżeli ich cele statutowe obejmują prowadzenie działalności pożytku publicznego,</w:t>
      </w:r>
    </w:p>
    <w:p w:rsidR="00B17B72" w:rsidRPr="00AF6E4F" w:rsidRDefault="00B17B72" w:rsidP="00B17B72">
      <w:pPr>
        <w:pStyle w:val="Akapitzlist"/>
        <w:numPr>
          <w:ilvl w:val="0"/>
          <w:numId w:val="44"/>
        </w:numPr>
        <w:spacing w:line="360" w:lineRule="auto"/>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stowarzyszenia jednostek samorządu terytorialnego,</w:t>
      </w:r>
    </w:p>
    <w:p w:rsidR="00B17B72" w:rsidRPr="00AF6E4F" w:rsidRDefault="00B17B72" w:rsidP="00B17B72">
      <w:pPr>
        <w:pStyle w:val="Akapitzlist"/>
        <w:numPr>
          <w:ilvl w:val="0"/>
          <w:numId w:val="44"/>
        </w:numPr>
        <w:spacing w:line="360" w:lineRule="auto"/>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spółdzielnie socjalne,</w:t>
      </w:r>
    </w:p>
    <w:p w:rsidR="00B17B72" w:rsidRPr="00AF6E4F" w:rsidRDefault="00B17B72" w:rsidP="00B17B72">
      <w:pPr>
        <w:pStyle w:val="Akapitzlist"/>
        <w:numPr>
          <w:ilvl w:val="0"/>
          <w:numId w:val="44"/>
        </w:numPr>
        <w:spacing w:line="360" w:lineRule="auto"/>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 xml:space="preserve">spółki akcyjne i spółki z ograniczoną odpowiedzialnością oraz kluby sportowe będące spółkami działającymi na podstawie przepisów ustawy z dnia 25 czerwca 2010 r. o sporcie (Dz. U. z 2018 r. poz. 1263 z </w:t>
      </w:r>
      <w:proofErr w:type="spellStart"/>
      <w:r w:rsidRPr="00AF6E4F">
        <w:rPr>
          <w:rFonts w:ascii="Times New Roman" w:eastAsia="Times New Roman" w:hAnsi="Times New Roman" w:cs="Times New Roman"/>
          <w:sz w:val="20"/>
          <w:szCs w:val="20"/>
        </w:rPr>
        <w:t>późn</w:t>
      </w:r>
      <w:proofErr w:type="spellEnd"/>
      <w:r w:rsidRPr="00AF6E4F">
        <w:rPr>
          <w:rFonts w:ascii="Times New Roman" w:eastAsia="Times New Roman" w:hAnsi="Times New Roman" w:cs="Times New Roman"/>
          <w:sz w:val="20"/>
          <w:szCs w:val="20"/>
        </w:rPr>
        <w:t>. zm.), które nie działają w celu osiągnięcia zysku oraz przeznaczają całość dochodu na realizację celów statutowych oraz nie przeznaczają zysku do podziału między swoich udziałowców, akcjonariuszy i pracowników.</w:t>
      </w:r>
    </w:p>
    <w:p w:rsidR="00B17B72" w:rsidRPr="00AF6E4F" w:rsidRDefault="00B17B72" w:rsidP="00B17B72">
      <w:pPr>
        <w:spacing w:line="360" w:lineRule="auto"/>
        <w:contextualSpacing/>
        <w:jc w:val="both"/>
        <w:rPr>
          <w:rFonts w:ascii="Times New Roman" w:eastAsia="Times New Roman" w:hAnsi="Times New Roman" w:cs="Times New Roman"/>
          <w:sz w:val="20"/>
          <w:szCs w:val="20"/>
        </w:rPr>
      </w:pPr>
      <w:r w:rsidRPr="00AF6E4F">
        <w:rPr>
          <w:rFonts w:ascii="Times New Roman" w:eastAsia="Calibri" w:hAnsi="Times New Roman" w:cs="Times New Roman"/>
          <w:sz w:val="20"/>
          <w:szCs w:val="20"/>
        </w:rPr>
        <w:t xml:space="preserve">2. </w:t>
      </w:r>
      <w:r w:rsidRPr="00AF6E4F">
        <w:rPr>
          <w:rFonts w:ascii="Times New Roman" w:eastAsia="Times New Roman" w:hAnsi="Times New Roman" w:cs="Times New Roman"/>
          <w:sz w:val="20"/>
          <w:szCs w:val="20"/>
        </w:rPr>
        <w:t>W przypadku jednostek organizacyjnych fundacji lub organizacji pozarządowych, które nie posiadają osobowości prawnej np. Koła, Oddziały, oferentem jest Zarząd Główny tej organizacji. W wyżej wymienionym przypadku Zarząd Główny może wystąpić z ofertą tylko dla jednego Oddziału lub Koła na każde z zadań określonych w ogłoszeniu ko</w:t>
      </w:r>
      <w:r w:rsidR="00E91FA2">
        <w:rPr>
          <w:rFonts w:ascii="Times New Roman" w:eastAsia="Times New Roman" w:hAnsi="Times New Roman" w:cs="Times New Roman"/>
          <w:sz w:val="20"/>
          <w:szCs w:val="20"/>
        </w:rPr>
        <w:t>nkursowym, a</w:t>
      </w:r>
      <w:r w:rsidRPr="00AF6E4F">
        <w:rPr>
          <w:rFonts w:ascii="Times New Roman" w:eastAsia="Times New Roman" w:hAnsi="Times New Roman" w:cs="Times New Roman"/>
          <w:sz w:val="20"/>
          <w:szCs w:val="20"/>
        </w:rPr>
        <w:t xml:space="preserve"> w</w:t>
      </w:r>
      <w:r w:rsidRPr="00AF6E4F">
        <w:rPr>
          <w:rFonts w:ascii="Times New Roman" w:eastAsia="Times New Roman" w:hAnsi="Times New Roman" w:cs="Times New Roman"/>
          <w:b/>
          <w:sz w:val="20"/>
          <w:szCs w:val="20"/>
        </w:rPr>
        <w:t xml:space="preserve"> </w:t>
      </w:r>
      <w:r w:rsidRPr="00AF6E4F">
        <w:rPr>
          <w:rFonts w:ascii="Times New Roman" w:eastAsia="Times New Roman" w:hAnsi="Times New Roman" w:cs="Times New Roman"/>
          <w:sz w:val="20"/>
          <w:szCs w:val="20"/>
        </w:rPr>
        <w:t xml:space="preserve">przypadku składania oferty przez oddział terenowy organizacji (nieposiadający osobowości prawnej) oferta musi być podpisana przez osoby posiadające pełnomocnictwo zarządu głównego do składania w imieniu tej organizacji oświadczeń woli w zakresie </w:t>
      </w:r>
      <w:r w:rsidRPr="00AF6E4F">
        <w:rPr>
          <w:rFonts w:ascii="Times New Roman" w:eastAsia="Times New Roman" w:hAnsi="Times New Roman" w:cs="Times New Roman"/>
          <w:sz w:val="20"/>
          <w:szCs w:val="20"/>
        </w:rPr>
        <w:lastRenderedPageBreak/>
        <w:t>nabywania praw i zaciągania zobowiązań finansowych oraz dysponowania środkami przeznaczonymi na realizację zadania,</w:t>
      </w:r>
      <w:r w:rsidR="00AF6E4F">
        <w:rPr>
          <w:rFonts w:ascii="Times New Roman" w:eastAsia="Times New Roman" w:hAnsi="Times New Roman" w:cs="Times New Roman"/>
          <w:sz w:val="20"/>
          <w:szCs w:val="20"/>
        </w:rPr>
        <w:t xml:space="preserve"> </w:t>
      </w:r>
      <w:r w:rsidRPr="00AF6E4F">
        <w:rPr>
          <w:rFonts w:ascii="Times New Roman" w:eastAsia="Times New Roman" w:hAnsi="Times New Roman" w:cs="Times New Roman"/>
          <w:sz w:val="20"/>
          <w:szCs w:val="20"/>
        </w:rPr>
        <w:t>o którego wsparcie stara się ta jednostka organizacyjna.</w:t>
      </w:r>
    </w:p>
    <w:p w:rsidR="00B17B72" w:rsidRPr="00AF6E4F" w:rsidRDefault="00B17B72" w:rsidP="00B17B72">
      <w:pPr>
        <w:spacing w:after="0" w:line="360" w:lineRule="auto"/>
        <w:contextualSpacing/>
        <w:jc w:val="both"/>
        <w:rPr>
          <w:rFonts w:ascii="Times New Roman" w:eastAsia="Times New Roman" w:hAnsi="Times New Roman" w:cs="Times New Roman"/>
          <w:sz w:val="20"/>
          <w:szCs w:val="20"/>
        </w:rPr>
      </w:pPr>
      <w:r w:rsidRPr="00AF6E4F">
        <w:rPr>
          <w:rFonts w:ascii="Times New Roman" w:eastAsia="Calibri" w:hAnsi="Times New Roman" w:cs="Times New Roman"/>
          <w:b/>
          <w:sz w:val="20"/>
          <w:szCs w:val="20"/>
        </w:rPr>
        <w:t>3.</w:t>
      </w:r>
      <w:r w:rsidRPr="00AF6E4F">
        <w:rPr>
          <w:rFonts w:ascii="Times New Roman" w:eastAsia="Calibri" w:hAnsi="Times New Roman" w:cs="Times New Roman"/>
          <w:sz w:val="20"/>
          <w:szCs w:val="20"/>
        </w:rPr>
        <w:t> O dotację ubiegać się mogą oferenci spełniający następujące warunki:</w:t>
      </w:r>
    </w:p>
    <w:p w:rsidR="00B17B72" w:rsidRPr="00AF6E4F" w:rsidRDefault="00B17B72" w:rsidP="00AF6E4F">
      <w:pPr>
        <w:pStyle w:val="Akapitzlist"/>
        <w:numPr>
          <w:ilvl w:val="0"/>
          <w:numId w:val="7"/>
        </w:numPr>
        <w:spacing w:after="0" w:line="360" w:lineRule="auto"/>
        <w:ind w:left="567" w:hanging="283"/>
        <w:jc w:val="both"/>
        <w:rPr>
          <w:rFonts w:ascii="Times New Roman" w:eastAsia="Calibri" w:hAnsi="Times New Roman" w:cs="Times New Roman"/>
          <w:sz w:val="20"/>
          <w:szCs w:val="20"/>
        </w:rPr>
      </w:pPr>
      <w:r w:rsidRPr="00AF6E4F">
        <w:rPr>
          <w:rFonts w:ascii="Times New Roman" w:eastAsia="Calibri" w:hAnsi="Times New Roman" w:cs="Times New Roman"/>
          <w:sz w:val="20"/>
          <w:szCs w:val="20"/>
        </w:rPr>
        <w:t>cele statutowe oferenta są zgodne z dziedziną, w jakiej realizowane jest zadanie,</w:t>
      </w:r>
    </w:p>
    <w:p w:rsidR="00B17B72" w:rsidRPr="00AF6E4F" w:rsidRDefault="00B17B72" w:rsidP="00AF6E4F">
      <w:pPr>
        <w:pStyle w:val="Akapitzlist"/>
        <w:numPr>
          <w:ilvl w:val="0"/>
          <w:numId w:val="7"/>
        </w:numPr>
        <w:spacing w:after="0" w:line="360" w:lineRule="auto"/>
        <w:ind w:left="567" w:hanging="283"/>
        <w:jc w:val="both"/>
        <w:rPr>
          <w:rFonts w:ascii="Times New Roman" w:eastAsia="Calibri" w:hAnsi="Times New Roman" w:cs="Times New Roman"/>
          <w:sz w:val="20"/>
          <w:szCs w:val="20"/>
        </w:rPr>
      </w:pPr>
      <w:r w:rsidRPr="00AF6E4F">
        <w:rPr>
          <w:rFonts w:ascii="Times New Roman" w:eastAsia="Calibri" w:hAnsi="Times New Roman" w:cs="Times New Roman"/>
          <w:sz w:val="20"/>
          <w:szCs w:val="20"/>
        </w:rPr>
        <w:t>oferent posiada własne wyodrębnione konto bankowe, które nie  jest obciążone z jakiegokolwiek tytułu egzekucyjnego,</w:t>
      </w:r>
    </w:p>
    <w:p w:rsidR="00B17B72" w:rsidRPr="00AF6E4F" w:rsidRDefault="00B17B72" w:rsidP="00AF6E4F">
      <w:pPr>
        <w:pStyle w:val="Akapitzlist"/>
        <w:numPr>
          <w:ilvl w:val="0"/>
          <w:numId w:val="7"/>
        </w:numPr>
        <w:spacing w:after="0" w:line="360" w:lineRule="auto"/>
        <w:ind w:left="567" w:hanging="283"/>
        <w:jc w:val="both"/>
        <w:rPr>
          <w:rFonts w:ascii="Times New Roman" w:eastAsia="Calibri" w:hAnsi="Times New Roman" w:cs="Times New Roman"/>
          <w:sz w:val="20"/>
          <w:szCs w:val="20"/>
        </w:rPr>
      </w:pPr>
      <w:r w:rsidRPr="00AF6E4F">
        <w:rPr>
          <w:rFonts w:ascii="Times New Roman" w:hAnsi="Times New Roman" w:cs="Times New Roman"/>
          <w:sz w:val="20"/>
          <w:szCs w:val="20"/>
        </w:rPr>
        <w:t>działalność będzie prowadzona na rzecz województwa świętokrzyskiego i jego  mieszkańców</w:t>
      </w:r>
      <w:r w:rsidRPr="00AF6E4F">
        <w:rPr>
          <w:rFonts w:ascii="Times New Roman" w:eastAsia="Calibri" w:hAnsi="Times New Roman" w:cs="Times New Roman"/>
          <w:sz w:val="20"/>
          <w:szCs w:val="20"/>
        </w:rPr>
        <w:t>,</w:t>
      </w:r>
    </w:p>
    <w:p w:rsidR="00B17B72" w:rsidRPr="00AF6E4F" w:rsidRDefault="00B17B72" w:rsidP="00AF6E4F">
      <w:pPr>
        <w:pStyle w:val="Akapitzlist"/>
        <w:numPr>
          <w:ilvl w:val="0"/>
          <w:numId w:val="7"/>
        </w:numPr>
        <w:spacing w:after="0" w:line="360" w:lineRule="auto"/>
        <w:ind w:left="567" w:hanging="283"/>
        <w:jc w:val="both"/>
        <w:rPr>
          <w:rFonts w:ascii="Times New Roman" w:eastAsia="Calibri" w:hAnsi="Times New Roman" w:cs="Times New Roman"/>
          <w:sz w:val="20"/>
          <w:szCs w:val="20"/>
        </w:rPr>
      </w:pPr>
      <w:r w:rsidRPr="00AF6E4F">
        <w:rPr>
          <w:rFonts w:ascii="Times New Roman" w:eastAsia="Calibri" w:hAnsi="Times New Roman" w:cs="Times New Roman"/>
          <w:sz w:val="20"/>
          <w:szCs w:val="20"/>
        </w:rPr>
        <w:t xml:space="preserve">podmiot jest wpisany do </w:t>
      </w:r>
      <w:r w:rsidRPr="00AF6E4F">
        <w:rPr>
          <w:rFonts w:ascii="Times New Roman" w:eastAsia="Times New Roman" w:hAnsi="Times New Roman" w:cs="Times New Roman"/>
          <w:sz w:val="20"/>
          <w:szCs w:val="20"/>
        </w:rPr>
        <w:t>rejestru sądowego/ właściwej ewidencji, który jest zgodny z aktualnym stanem faktycznym i prawnym, niezależnie od tego, kiedy został wydany.</w:t>
      </w:r>
    </w:p>
    <w:p w:rsidR="00B17B72" w:rsidRPr="00AF6E4F" w:rsidRDefault="00B17B72" w:rsidP="00B17B72">
      <w:pPr>
        <w:pStyle w:val="Akapitzlist"/>
        <w:spacing w:after="0" w:line="360" w:lineRule="auto"/>
        <w:ind w:left="312"/>
        <w:jc w:val="both"/>
        <w:rPr>
          <w:rFonts w:ascii="Times New Roman" w:eastAsia="Calibri" w:hAnsi="Times New Roman" w:cs="Times New Roman"/>
          <w:sz w:val="20"/>
          <w:szCs w:val="20"/>
        </w:rPr>
      </w:pPr>
    </w:p>
    <w:p w:rsidR="00B17B72" w:rsidRPr="00B17B72" w:rsidRDefault="00B17B72" w:rsidP="00B17B72">
      <w:pPr>
        <w:spacing w:after="0" w:line="360" w:lineRule="auto"/>
        <w:jc w:val="both"/>
        <w:rPr>
          <w:rFonts w:ascii="Times New Roman" w:eastAsia="Times New Roman" w:hAnsi="Times New Roman" w:cs="Times New Roman"/>
          <w:b/>
          <w:color w:val="000000" w:themeColor="text1"/>
          <w:sz w:val="20"/>
          <w:szCs w:val="20"/>
        </w:rPr>
      </w:pPr>
      <w:r w:rsidRPr="00B17B72">
        <w:rPr>
          <w:rFonts w:ascii="Times New Roman" w:eastAsia="Times New Roman" w:hAnsi="Times New Roman" w:cs="Times New Roman"/>
          <w:b/>
          <w:color w:val="000000" w:themeColor="text1"/>
          <w:sz w:val="20"/>
          <w:szCs w:val="20"/>
        </w:rPr>
        <w:t>Oferenci uczestniczący w otwartym konkursie ofert nie muszą posiadać statusu organizacji pożytku publicznego.</w:t>
      </w:r>
    </w:p>
    <w:p w:rsidR="00B17B72" w:rsidRPr="00B17B72" w:rsidRDefault="00B17B72" w:rsidP="004A51E1">
      <w:pPr>
        <w:autoSpaceDE w:val="0"/>
        <w:autoSpaceDN w:val="0"/>
        <w:adjustRightInd w:val="0"/>
        <w:spacing w:after="0" w:line="360" w:lineRule="auto"/>
        <w:jc w:val="both"/>
        <w:rPr>
          <w:rFonts w:ascii="Times New Roman" w:eastAsia="Calibri" w:hAnsi="Times New Roman" w:cs="Times New Roman"/>
          <w:color w:val="FF0000"/>
          <w:sz w:val="20"/>
          <w:szCs w:val="20"/>
        </w:rPr>
      </w:pPr>
    </w:p>
    <w:p w:rsidR="00B17B72" w:rsidRPr="00AF6E4F" w:rsidRDefault="00B17B72" w:rsidP="00B17B72">
      <w:pPr>
        <w:autoSpaceDE w:val="0"/>
        <w:autoSpaceDN w:val="0"/>
        <w:adjustRightInd w:val="0"/>
        <w:spacing w:line="360" w:lineRule="auto"/>
        <w:jc w:val="both"/>
        <w:rPr>
          <w:rFonts w:ascii="Times New Roman" w:eastAsia="Calibri" w:hAnsi="Times New Roman" w:cs="Times New Roman"/>
          <w:b/>
          <w:sz w:val="24"/>
          <w:szCs w:val="20"/>
        </w:rPr>
      </w:pPr>
      <w:r w:rsidRPr="00AF6E4F">
        <w:rPr>
          <w:rFonts w:ascii="Times New Roman" w:eastAsia="Calibri" w:hAnsi="Times New Roman" w:cs="Times New Roman"/>
          <w:b/>
          <w:sz w:val="24"/>
          <w:szCs w:val="20"/>
          <w:highlight w:val="cyan"/>
        </w:rPr>
        <w:t>III. Koszty zadania publicznego:</w:t>
      </w:r>
      <w:r w:rsidRPr="00AF6E4F">
        <w:rPr>
          <w:rFonts w:ascii="Times New Roman" w:eastAsia="Calibri" w:hAnsi="Times New Roman" w:cs="Times New Roman"/>
          <w:b/>
          <w:sz w:val="24"/>
          <w:szCs w:val="20"/>
        </w:rPr>
        <w:t xml:space="preserve"> </w:t>
      </w:r>
    </w:p>
    <w:p w:rsidR="00B17B72" w:rsidRPr="00B17B72" w:rsidRDefault="00B17B72" w:rsidP="00B17B72">
      <w:pPr>
        <w:tabs>
          <w:tab w:val="left" w:pos="284"/>
        </w:tabs>
        <w:spacing w:line="360" w:lineRule="auto"/>
        <w:contextualSpacing/>
        <w:jc w:val="both"/>
        <w:rPr>
          <w:rFonts w:ascii="Times New Roman" w:eastAsia="Times New Roman" w:hAnsi="Times New Roman" w:cs="Times New Roman"/>
          <w:b/>
          <w:sz w:val="20"/>
          <w:szCs w:val="20"/>
        </w:rPr>
      </w:pPr>
      <w:r w:rsidRPr="00B17B72">
        <w:rPr>
          <w:rFonts w:ascii="Times New Roman" w:eastAsia="Times New Roman" w:hAnsi="Times New Roman" w:cs="Times New Roman"/>
          <w:b/>
          <w:sz w:val="20"/>
          <w:szCs w:val="20"/>
        </w:rPr>
        <w:t>Koszty zadania publicznego:</w:t>
      </w:r>
    </w:p>
    <w:p w:rsidR="00B17B72" w:rsidRPr="00B17B72" w:rsidRDefault="00B17B72" w:rsidP="00B17B72">
      <w:pPr>
        <w:tabs>
          <w:tab w:val="left" w:pos="284"/>
        </w:tabs>
        <w:spacing w:line="360" w:lineRule="auto"/>
        <w:contextualSpacing/>
        <w:jc w:val="both"/>
        <w:rPr>
          <w:rFonts w:ascii="Times New Roman" w:eastAsia="Times New Roman" w:hAnsi="Times New Roman" w:cs="Times New Roman"/>
          <w:b/>
          <w:sz w:val="24"/>
          <w:szCs w:val="20"/>
        </w:rPr>
      </w:pPr>
      <w:r w:rsidRPr="00B17B72">
        <w:rPr>
          <w:rFonts w:ascii="Times New Roman" w:eastAsia="Times New Roman" w:hAnsi="Times New Roman" w:cs="Times New Roman"/>
          <w:b/>
          <w:sz w:val="24"/>
          <w:szCs w:val="20"/>
        </w:rPr>
        <w:t>Za wydatki niezbędne do realizacji zadania uznawane są jedynie wydatki kwalifikowalne.</w:t>
      </w:r>
    </w:p>
    <w:p w:rsidR="00B17B72" w:rsidRPr="00B17B72" w:rsidRDefault="00B17B72" w:rsidP="00B17B72">
      <w:pPr>
        <w:tabs>
          <w:tab w:val="left" w:pos="284"/>
        </w:tabs>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1.</w:t>
      </w:r>
      <w:r w:rsidRPr="00B17B72">
        <w:rPr>
          <w:rFonts w:ascii="Times New Roman" w:eastAsia="Times New Roman" w:hAnsi="Times New Roman" w:cs="Times New Roman"/>
          <w:sz w:val="20"/>
          <w:szCs w:val="20"/>
        </w:rPr>
        <w:t> </w:t>
      </w:r>
      <w:r w:rsidRPr="00B17B72">
        <w:rPr>
          <w:rFonts w:ascii="Times New Roman" w:eastAsia="Times New Roman" w:hAnsi="Times New Roman" w:cs="Times New Roman"/>
          <w:sz w:val="20"/>
          <w:szCs w:val="20"/>
        </w:rPr>
        <w:tab/>
        <w:t>Wydatki poniesione na realizację zadania (</w:t>
      </w:r>
      <w:r w:rsidRPr="00B17B72">
        <w:rPr>
          <w:rFonts w:ascii="Times New Roman" w:eastAsia="Times New Roman" w:hAnsi="Times New Roman" w:cs="Times New Roman"/>
          <w:sz w:val="20"/>
          <w:szCs w:val="20"/>
          <w:u w:val="single"/>
        </w:rPr>
        <w:t>zarówno ze środków z dotacji, jak z innych środków finansowych</w:t>
      </w:r>
      <w:r w:rsidRPr="00B17B72">
        <w:rPr>
          <w:rFonts w:ascii="Times New Roman" w:eastAsia="Times New Roman" w:hAnsi="Times New Roman" w:cs="Times New Roman"/>
          <w:sz w:val="20"/>
          <w:szCs w:val="20"/>
        </w:rPr>
        <w:t xml:space="preserve">) uznane zostaną za </w:t>
      </w:r>
      <w:r w:rsidRPr="00B17B72">
        <w:rPr>
          <w:rFonts w:ascii="Times New Roman" w:eastAsia="Times New Roman" w:hAnsi="Times New Roman" w:cs="Times New Roman"/>
          <w:b/>
          <w:sz w:val="20"/>
          <w:szCs w:val="20"/>
          <w:u w:val="single"/>
        </w:rPr>
        <w:t>kwalifikowane</w:t>
      </w:r>
      <w:r w:rsidRPr="00B17B72">
        <w:rPr>
          <w:rFonts w:ascii="Times New Roman" w:eastAsia="Times New Roman" w:hAnsi="Times New Roman" w:cs="Times New Roman"/>
          <w:sz w:val="20"/>
          <w:szCs w:val="20"/>
        </w:rPr>
        <w:t xml:space="preserve"> jeżeli:</w:t>
      </w:r>
    </w:p>
    <w:p w:rsidR="00B17B72" w:rsidRPr="00B17B72" w:rsidRDefault="00B17B72" w:rsidP="00AF6E4F">
      <w:pPr>
        <w:tabs>
          <w:tab w:val="left" w:pos="284"/>
        </w:tabs>
        <w:spacing w:line="360" w:lineRule="auto"/>
        <w:ind w:left="284" w:hanging="284"/>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a) są niezbędne do realizacji zadania i bezpośrednio związane z celem r</w:t>
      </w:r>
      <w:r w:rsidR="004A51E1">
        <w:rPr>
          <w:rFonts w:ascii="Times New Roman" w:eastAsia="Times New Roman" w:hAnsi="Times New Roman" w:cs="Times New Roman"/>
          <w:sz w:val="20"/>
          <w:szCs w:val="20"/>
        </w:rPr>
        <w:t>ealizowanego zadania (zgodnie z </w:t>
      </w:r>
      <w:r w:rsidRPr="00B17B72">
        <w:rPr>
          <w:rFonts w:ascii="Times New Roman" w:eastAsia="Times New Roman" w:hAnsi="Times New Roman" w:cs="Times New Roman"/>
          <w:sz w:val="20"/>
          <w:szCs w:val="20"/>
        </w:rPr>
        <w:t>opisem działań w ofercie),</w:t>
      </w:r>
    </w:p>
    <w:p w:rsidR="00B17B72" w:rsidRPr="00B17B72" w:rsidRDefault="00B17B72" w:rsidP="00AF6E4F">
      <w:pPr>
        <w:spacing w:line="360" w:lineRule="auto"/>
        <w:ind w:left="284" w:hanging="284"/>
        <w:contextualSpacing/>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sz w:val="20"/>
          <w:szCs w:val="20"/>
        </w:rPr>
        <w:t xml:space="preserve">b)  są racjonalnie skalkulowane w oparciu o ceny rynkowe, </w:t>
      </w:r>
    </w:p>
    <w:p w:rsidR="00B17B72" w:rsidRPr="00B17B72" w:rsidRDefault="00B17B72" w:rsidP="00AF6E4F">
      <w:pPr>
        <w:spacing w:line="360" w:lineRule="auto"/>
        <w:ind w:left="284" w:hanging="284"/>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c) zostaną uwzględnione w zestawieniu kosztów realizacji zadania określonych w ofercie, </w:t>
      </w:r>
    </w:p>
    <w:p w:rsidR="00B17B72" w:rsidRPr="00B17B72" w:rsidRDefault="00B17B72" w:rsidP="00AF6E4F">
      <w:pPr>
        <w:spacing w:line="360" w:lineRule="auto"/>
        <w:ind w:left="284" w:hanging="284"/>
        <w:contextualSpacing/>
        <w:jc w:val="both"/>
        <w:rPr>
          <w:rFonts w:ascii="Times New Roman" w:eastAsia="Times New Roman" w:hAnsi="Times New Roman" w:cs="Times New Roman"/>
          <w:color w:val="00B050"/>
          <w:sz w:val="20"/>
          <w:szCs w:val="20"/>
        </w:rPr>
      </w:pPr>
      <w:r w:rsidRPr="00B17B72">
        <w:rPr>
          <w:rFonts w:ascii="Times New Roman" w:eastAsia="Times New Roman" w:hAnsi="Times New Roman" w:cs="Times New Roman"/>
          <w:sz w:val="20"/>
          <w:szCs w:val="20"/>
        </w:rPr>
        <w:t>d) zostały faktycznie poniesione w okresie uprawnionym, tj. w okresie obowiązywania umowy, wykorzystane do 14 dni od dnia zakończenia realizacji zadania publicznego,</w:t>
      </w:r>
    </w:p>
    <w:p w:rsidR="00B17B72" w:rsidRPr="00B17B72" w:rsidRDefault="00902A91" w:rsidP="00902A91">
      <w:pPr>
        <w:tabs>
          <w:tab w:val="left" w:pos="284"/>
        </w:tabs>
        <w:spacing w:line="360" w:lineRule="auto"/>
        <w:ind w:left="284"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r>
      <w:r w:rsidR="00B17B72" w:rsidRPr="00B17B72">
        <w:rPr>
          <w:rFonts w:ascii="Times New Roman" w:eastAsia="Times New Roman" w:hAnsi="Times New Roman" w:cs="Times New Roman"/>
          <w:sz w:val="20"/>
          <w:szCs w:val="20"/>
        </w:rPr>
        <w:t xml:space="preserve">udokumentowane są dowodami księgowymi/umowami/oświadczeniami oraz są prawidłowo odzwierciedlone w ewidencji księgowej, możliwe do zidentyfikowania  i zweryfikowania, </w:t>
      </w:r>
    </w:p>
    <w:p w:rsidR="00B17B72" w:rsidRPr="00B17B72" w:rsidRDefault="00B17B72" w:rsidP="00AF6E4F">
      <w:pPr>
        <w:tabs>
          <w:tab w:val="left" w:pos="0"/>
          <w:tab w:val="left" w:pos="426"/>
        </w:tabs>
        <w:spacing w:line="360" w:lineRule="auto"/>
        <w:ind w:left="284" w:hanging="284"/>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f) spełniają wymogi racjonalnego i oszczędnego gospodarowania środkami publicznymi, z zachowaniem zasady uzyskania najlepszych efektów, </w:t>
      </w:r>
    </w:p>
    <w:p w:rsidR="00B17B72" w:rsidRPr="00B17B72" w:rsidRDefault="00B17B72" w:rsidP="00AF6E4F">
      <w:pPr>
        <w:tabs>
          <w:tab w:val="left" w:pos="0"/>
          <w:tab w:val="left" w:pos="426"/>
        </w:tabs>
        <w:spacing w:line="360" w:lineRule="auto"/>
        <w:ind w:left="284" w:hanging="284"/>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g) dotyczą rozliczenia podróży służbowej, tylko w przypadku posiadania dowodów – tj. faktur, rachunków, biletów itp. potwierdzających poszczególne wydatki. Polecenie wyjazdu służbowego powinno zawierać wszystkie dane określające cel i koszty dotyczące podróży służbowej, a po jej zakończeniu powinno być zaakceptowane przez osobę upoważnioną,</w:t>
      </w:r>
    </w:p>
    <w:p w:rsidR="00B17B72" w:rsidRPr="00B17B72" w:rsidRDefault="00B17B72" w:rsidP="00AF6E4F">
      <w:pPr>
        <w:tabs>
          <w:tab w:val="left" w:pos="284"/>
          <w:tab w:val="left" w:pos="426"/>
        </w:tabs>
        <w:spacing w:line="360" w:lineRule="auto"/>
        <w:ind w:left="284" w:hanging="284"/>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h) dotyczą rozliczenia podróży służbowej samochodem prywatnym. W takim przypadku osobie odbywającej podróż służbową przysługuje zwrot kosztów przejazdu w wysokości stanowiącej iloczyn ilości przejechanych kilometrów i stawki za 1 km przebiegu, właściwej dla danego pojazdu, nie większej niż określona w  </w:t>
      </w:r>
      <w:r w:rsidRPr="00B17B72">
        <w:rPr>
          <w:rFonts w:ascii="Times New Roman" w:eastAsia="Times New Roman" w:hAnsi="Times New Roman" w:cs="Times New Roman"/>
          <w:i/>
          <w:sz w:val="20"/>
          <w:szCs w:val="20"/>
        </w:rPr>
        <w:t xml:space="preserve">rozporządzeniu Ministra Infrastruktury z dnia 25 marca 2002 roku w sprawie warunków </w:t>
      </w:r>
      <w:r w:rsidRPr="00B17B72">
        <w:rPr>
          <w:rFonts w:ascii="Times New Roman" w:eastAsia="Times New Roman" w:hAnsi="Times New Roman" w:cs="Times New Roman"/>
          <w:i/>
          <w:sz w:val="20"/>
          <w:szCs w:val="20"/>
        </w:rPr>
        <w:lastRenderedPageBreak/>
        <w:t>ustalenia oraz sposobu dokonywania zwrotu kosztów używania do celów służbowych samochodów osobowych, motocykli i motorowerów niebędących własnością pracodawcy (Dz.</w:t>
      </w:r>
      <w:r w:rsidR="00912C4F">
        <w:rPr>
          <w:rFonts w:ascii="Times New Roman" w:eastAsia="Times New Roman" w:hAnsi="Times New Roman" w:cs="Times New Roman"/>
          <w:i/>
          <w:sz w:val="20"/>
          <w:szCs w:val="20"/>
        </w:rPr>
        <w:t xml:space="preserve"> </w:t>
      </w:r>
      <w:r w:rsidRPr="00B17B72">
        <w:rPr>
          <w:rFonts w:ascii="Times New Roman" w:eastAsia="Times New Roman" w:hAnsi="Times New Roman" w:cs="Times New Roman"/>
          <w:i/>
          <w:sz w:val="20"/>
          <w:szCs w:val="20"/>
        </w:rPr>
        <w:t>U.</w:t>
      </w:r>
      <w:r w:rsidR="00912C4F">
        <w:rPr>
          <w:rFonts w:ascii="Times New Roman" w:eastAsia="Times New Roman" w:hAnsi="Times New Roman" w:cs="Times New Roman"/>
          <w:i/>
          <w:sz w:val="20"/>
          <w:szCs w:val="20"/>
        </w:rPr>
        <w:t xml:space="preserve"> z </w:t>
      </w:r>
      <w:r w:rsidRPr="00B17B72">
        <w:rPr>
          <w:rFonts w:ascii="Times New Roman" w:eastAsia="Times New Roman" w:hAnsi="Times New Roman" w:cs="Times New Roman"/>
          <w:i/>
          <w:sz w:val="20"/>
          <w:szCs w:val="20"/>
        </w:rPr>
        <w:t>2002</w:t>
      </w:r>
      <w:r w:rsidR="00912C4F">
        <w:rPr>
          <w:rFonts w:ascii="Times New Roman" w:eastAsia="Times New Roman" w:hAnsi="Times New Roman" w:cs="Times New Roman"/>
          <w:i/>
          <w:sz w:val="20"/>
          <w:szCs w:val="20"/>
        </w:rPr>
        <w:t xml:space="preserve"> r</w:t>
      </w:r>
      <w:r w:rsidRPr="00B17B72">
        <w:rPr>
          <w:rFonts w:ascii="Times New Roman" w:eastAsia="Times New Roman" w:hAnsi="Times New Roman" w:cs="Times New Roman"/>
          <w:i/>
          <w:sz w:val="20"/>
          <w:szCs w:val="20"/>
        </w:rPr>
        <w:t>.</w:t>
      </w:r>
      <w:r w:rsidR="00912C4F">
        <w:rPr>
          <w:rFonts w:ascii="Times New Roman" w:eastAsia="Times New Roman" w:hAnsi="Times New Roman" w:cs="Times New Roman"/>
          <w:i/>
          <w:sz w:val="20"/>
          <w:szCs w:val="20"/>
        </w:rPr>
        <w:t xml:space="preserve">, Nr </w:t>
      </w:r>
      <w:r w:rsidRPr="00B17B72">
        <w:rPr>
          <w:rFonts w:ascii="Times New Roman" w:eastAsia="Times New Roman" w:hAnsi="Times New Roman" w:cs="Times New Roman"/>
          <w:i/>
          <w:sz w:val="20"/>
          <w:szCs w:val="20"/>
        </w:rPr>
        <w:t>27</w:t>
      </w:r>
      <w:r w:rsidR="00912C4F">
        <w:rPr>
          <w:rFonts w:ascii="Times New Roman" w:eastAsia="Times New Roman" w:hAnsi="Times New Roman" w:cs="Times New Roman"/>
          <w:i/>
          <w:sz w:val="20"/>
          <w:szCs w:val="20"/>
        </w:rPr>
        <w:t>, poz</w:t>
      </w:r>
      <w:r w:rsidRPr="00B17B72">
        <w:rPr>
          <w:rFonts w:ascii="Times New Roman" w:eastAsia="Times New Roman" w:hAnsi="Times New Roman" w:cs="Times New Roman"/>
          <w:i/>
          <w:sz w:val="20"/>
          <w:szCs w:val="20"/>
        </w:rPr>
        <w:t>.</w:t>
      </w:r>
      <w:r w:rsidR="00912C4F">
        <w:rPr>
          <w:rFonts w:ascii="Times New Roman" w:eastAsia="Times New Roman" w:hAnsi="Times New Roman" w:cs="Times New Roman"/>
          <w:i/>
          <w:sz w:val="20"/>
          <w:szCs w:val="20"/>
        </w:rPr>
        <w:t xml:space="preserve"> </w:t>
      </w:r>
      <w:r w:rsidRPr="00B17B72">
        <w:rPr>
          <w:rFonts w:ascii="Times New Roman" w:eastAsia="Times New Roman" w:hAnsi="Times New Roman" w:cs="Times New Roman"/>
          <w:i/>
          <w:sz w:val="20"/>
          <w:szCs w:val="20"/>
        </w:rPr>
        <w:t>271</w:t>
      </w:r>
      <w:r w:rsidR="00912C4F">
        <w:rPr>
          <w:rFonts w:ascii="Times New Roman" w:eastAsia="Times New Roman" w:hAnsi="Times New Roman" w:cs="Times New Roman"/>
          <w:i/>
          <w:sz w:val="20"/>
          <w:szCs w:val="20"/>
        </w:rPr>
        <w:t xml:space="preserve"> z </w:t>
      </w:r>
      <w:proofErr w:type="spellStart"/>
      <w:r w:rsidR="00912C4F">
        <w:rPr>
          <w:rFonts w:ascii="Times New Roman" w:eastAsia="Times New Roman" w:hAnsi="Times New Roman" w:cs="Times New Roman"/>
          <w:i/>
          <w:sz w:val="20"/>
          <w:szCs w:val="20"/>
        </w:rPr>
        <w:t>późn</w:t>
      </w:r>
      <w:proofErr w:type="spellEnd"/>
      <w:r w:rsidR="00912C4F">
        <w:rPr>
          <w:rFonts w:ascii="Times New Roman" w:eastAsia="Times New Roman" w:hAnsi="Times New Roman" w:cs="Times New Roman"/>
          <w:i/>
          <w:sz w:val="20"/>
          <w:szCs w:val="20"/>
        </w:rPr>
        <w:t>. zm.</w:t>
      </w:r>
      <w:r w:rsidRPr="00B17B72">
        <w:rPr>
          <w:rFonts w:ascii="Times New Roman" w:eastAsia="Times New Roman" w:hAnsi="Times New Roman" w:cs="Times New Roman"/>
          <w:i/>
          <w:sz w:val="20"/>
          <w:szCs w:val="20"/>
        </w:rPr>
        <w:t xml:space="preserve">). </w:t>
      </w:r>
      <w:r w:rsidRPr="00B17B72">
        <w:rPr>
          <w:rFonts w:ascii="Times New Roman" w:eastAsia="Times New Roman" w:hAnsi="Times New Roman" w:cs="Times New Roman"/>
          <w:sz w:val="20"/>
          <w:szCs w:val="20"/>
        </w:rPr>
        <w:t>Rozliczenie podróży służbowej</w:t>
      </w:r>
      <w:r w:rsidRPr="00B17B72">
        <w:rPr>
          <w:rFonts w:ascii="Times New Roman" w:eastAsia="Times New Roman" w:hAnsi="Times New Roman" w:cs="Times New Roman"/>
          <w:i/>
          <w:sz w:val="20"/>
          <w:szCs w:val="20"/>
        </w:rPr>
        <w:t xml:space="preserve"> </w:t>
      </w:r>
      <w:r w:rsidRPr="00B17B72">
        <w:rPr>
          <w:rFonts w:ascii="Times New Roman" w:eastAsia="Times New Roman" w:hAnsi="Times New Roman" w:cs="Times New Roman"/>
          <w:sz w:val="20"/>
          <w:szCs w:val="20"/>
        </w:rPr>
        <w:t>oraz jazd lokalnych samochodem stanowiącym  środek trwały Zleceniobiorcy, wymaga udokumentowania poprzez:</w:t>
      </w:r>
    </w:p>
    <w:p w:rsidR="00B17B72" w:rsidRPr="00B17B72" w:rsidRDefault="00B17B72" w:rsidP="00912C4F">
      <w:pPr>
        <w:tabs>
          <w:tab w:val="left" w:pos="709"/>
          <w:tab w:val="left" w:pos="851"/>
        </w:tabs>
        <w:spacing w:line="360" w:lineRule="auto"/>
        <w:ind w:left="993" w:hanging="709"/>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ewidencję przebiegu pojazdu,</w:t>
      </w:r>
    </w:p>
    <w:p w:rsidR="00B17B72" w:rsidRPr="00B17B72" w:rsidRDefault="00B17B72" w:rsidP="00912C4F">
      <w:pPr>
        <w:tabs>
          <w:tab w:val="left" w:pos="709"/>
          <w:tab w:val="left" w:pos="851"/>
        </w:tabs>
        <w:spacing w:line="360" w:lineRule="auto"/>
        <w:ind w:left="993" w:hanging="709"/>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 dokumenty potwierdzające poniesione wydatki na paliwo. </w:t>
      </w:r>
    </w:p>
    <w:p w:rsidR="00B17B72" w:rsidRPr="00B17B72" w:rsidRDefault="00B17B72" w:rsidP="00AF6E4F">
      <w:pPr>
        <w:tabs>
          <w:tab w:val="left" w:pos="284"/>
          <w:tab w:val="left" w:pos="426"/>
        </w:tabs>
        <w:spacing w:line="360" w:lineRule="auto"/>
        <w:ind w:left="284" w:hanging="284"/>
        <w:contextualSpacing/>
        <w:jc w:val="both"/>
        <w:rPr>
          <w:rFonts w:ascii="Times New Roman" w:eastAsia="Arial Unicode MS" w:hAnsi="Times New Roman" w:cs="Times New Roman"/>
          <w:b/>
          <w:sz w:val="20"/>
          <w:szCs w:val="20"/>
        </w:rPr>
      </w:pPr>
      <w:r w:rsidRPr="00B17B72">
        <w:rPr>
          <w:rFonts w:ascii="Times New Roman" w:hAnsi="Times New Roman" w:cs="Times New Roman"/>
          <w:sz w:val="20"/>
          <w:szCs w:val="20"/>
        </w:rPr>
        <w:t xml:space="preserve">i) </w:t>
      </w:r>
      <w:r w:rsidRPr="00B17B72">
        <w:rPr>
          <w:rFonts w:ascii="Times New Roman" w:eastAsia="Arial Unicode MS" w:hAnsi="Times New Roman" w:cs="Times New Roman"/>
          <w:sz w:val="20"/>
          <w:szCs w:val="20"/>
        </w:rPr>
        <w:t>koszty administracyjne</w:t>
      </w:r>
      <w:r w:rsidRPr="00B17B72">
        <w:rPr>
          <w:rFonts w:ascii="Times New Roman" w:eastAsia="Arial Unicode MS" w:hAnsi="Times New Roman" w:cs="Times New Roman"/>
          <w:b/>
          <w:color w:val="FF0000"/>
          <w:sz w:val="20"/>
          <w:szCs w:val="20"/>
        </w:rPr>
        <w:t xml:space="preserve"> w</w:t>
      </w:r>
      <w:r w:rsidRPr="00B17B72">
        <w:rPr>
          <w:rFonts w:ascii="Times New Roman" w:eastAsia="Arial Unicode MS" w:hAnsi="Times New Roman" w:cs="Times New Roman"/>
          <w:b/>
          <w:sz w:val="20"/>
          <w:szCs w:val="20"/>
        </w:rPr>
        <w:t xml:space="preserve"> </w:t>
      </w:r>
      <w:r w:rsidRPr="00B17B72">
        <w:rPr>
          <w:rFonts w:ascii="Times New Roman" w:eastAsia="Arial Unicode MS" w:hAnsi="Times New Roman" w:cs="Times New Roman"/>
          <w:b/>
          <w:color w:val="FF0000"/>
          <w:sz w:val="20"/>
          <w:szCs w:val="20"/>
        </w:rPr>
        <w:t>wysokości do 10% całkowitych kosztów zadania</w:t>
      </w:r>
      <w:r w:rsidRPr="00B17B72">
        <w:rPr>
          <w:rFonts w:ascii="Times New Roman" w:eastAsia="Arial Unicode MS" w:hAnsi="Times New Roman" w:cs="Times New Roman"/>
          <w:sz w:val="20"/>
          <w:szCs w:val="20"/>
        </w:rPr>
        <w:t xml:space="preserve"> tj. – koszty obsługi zadania publicznego, (np. wynagrodzenia: koordynatora, księgowej, obsługa </w:t>
      </w:r>
      <w:proofErr w:type="spellStart"/>
      <w:r w:rsidRPr="00B17B72">
        <w:rPr>
          <w:rFonts w:ascii="Times New Roman" w:eastAsia="Arial Unicode MS" w:hAnsi="Times New Roman" w:cs="Times New Roman"/>
          <w:sz w:val="20"/>
          <w:szCs w:val="20"/>
        </w:rPr>
        <w:t>administracyjno</w:t>
      </w:r>
      <w:proofErr w:type="spellEnd"/>
      <w:r w:rsidRPr="00B17B72">
        <w:rPr>
          <w:rFonts w:ascii="Times New Roman" w:eastAsia="Arial Unicode MS" w:hAnsi="Times New Roman" w:cs="Times New Roman"/>
          <w:sz w:val="20"/>
          <w:szCs w:val="20"/>
        </w:rPr>
        <w:t xml:space="preserve"> – biurowa, materiały biurowe niezbędne do sprawnej obsługi zadania, opłaty pocztowe, rachunki telefoniczne, czynsz – na potrzeby realizacji zadania, </w:t>
      </w:r>
      <w:r w:rsidRPr="00B17B72">
        <w:rPr>
          <w:rFonts w:ascii="Times New Roman" w:eastAsia="Arial Unicode MS" w:hAnsi="Times New Roman" w:cs="Times New Roman"/>
          <w:b/>
          <w:sz w:val="20"/>
          <w:szCs w:val="20"/>
        </w:rPr>
        <w:t>część wynagrodzenia pracowników etatowych oddelegowanych do realizacji zadania, w przypadku, gdy w dokumencie regulującym stosunek pracy podmiot wykaże, iż powierzył pracownikowi wykonywanie obowiązków w zakresie realizacji zadania</w:t>
      </w:r>
      <w:r w:rsidRPr="00B17B72">
        <w:rPr>
          <w:rFonts w:ascii="Times New Roman" w:eastAsia="Arial Unicode MS" w:hAnsi="Times New Roman" w:cs="Times New Roman"/>
          <w:sz w:val="20"/>
          <w:szCs w:val="20"/>
        </w:rPr>
        <w:t>)</w:t>
      </w:r>
      <w:r w:rsidRPr="00B17B72">
        <w:rPr>
          <w:rFonts w:ascii="Times New Roman" w:eastAsia="Arial Unicode MS" w:hAnsi="Times New Roman" w:cs="Times New Roman"/>
          <w:b/>
          <w:sz w:val="20"/>
          <w:szCs w:val="20"/>
        </w:rPr>
        <w:t>.</w:t>
      </w:r>
    </w:p>
    <w:p w:rsidR="00B17B72" w:rsidRPr="00B17B72" w:rsidRDefault="00B62496" w:rsidP="00B17B72">
      <w:pPr>
        <w:spacing w:line="360" w:lineRule="auto"/>
        <w:jc w:val="both"/>
        <w:rPr>
          <w:rFonts w:ascii="Times New Roman" w:eastAsia="Times New Roman" w:hAnsi="Times New Roman" w:cs="Times New Roman"/>
          <w:sz w:val="20"/>
          <w:szCs w:val="20"/>
        </w:rPr>
      </w:pPr>
      <w:r>
        <w:rPr>
          <w:rFonts w:ascii="Times New Roman" w:eastAsia="Arial Unicode MS" w:hAnsi="Times New Roman" w:cs="Times New Roman"/>
          <w:b/>
          <w:sz w:val="20"/>
          <w:szCs w:val="20"/>
        </w:rPr>
        <w:t>2</w:t>
      </w:r>
      <w:r w:rsidR="00B17B72" w:rsidRPr="00B17B72">
        <w:rPr>
          <w:rFonts w:ascii="Times New Roman" w:eastAsia="Arial Unicode MS" w:hAnsi="Times New Roman" w:cs="Times New Roman"/>
          <w:b/>
          <w:sz w:val="20"/>
          <w:szCs w:val="20"/>
        </w:rPr>
        <w:t>.</w:t>
      </w:r>
      <w:r w:rsidR="00B17B72" w:rsidRPr="00B17B72">
        <w:rPr>
          <w:rFonts w:ascii="Times New Roman" w:eastAsia="Arial Unicode MS" w:hAnsi="Times New Roman" w:cs="Times New Roman"/>
          <w:sz w:val="20"/>
          <w:szCs w:val="20"/>
        </w:rPr>
        <w:t> </w:t>
      </w:r>
      <w:r w:rsidR="00B17B72" w:rsidRPr="00B17B72">
        <w:rPr>
          <w:rFonts w:ascii="Times New Roman" w:eastAsia="Times New Roman" w:hAnsi="Times New Roman" w:cs="Times New Roman"/>
          <w:sz w:val="20"/>
          <w:szCs w:val="20"/>
        </w:rPr>
        <w:t>Wydatki zostaną uznane za</w:t>
      </w:r>
      <w:r w:rsidR="00B17B72" w:rsidRPr="00912C4F">
        <w:rPr>
          <w:rFonts w:ascii="Times New Roman" w:eastAsia="Times New Roman" w:hAnsi="Times New Roman" w:cs="Times New Roman"/>
          <w:b/>
          <w:sz w:val="20"/>
          <w:szCs w:val="20"/>
        </w:rPr>
        <w:t xml:space="preserve"> </w:t>
      </w:r>
      <w:r w:rsidR="00B17B72" w:rsidRPr="00B17B72">
        <w:rPr>
          <w:rFonts w:ascii="Times New Roman" w:eastAsia="Times New Roman" w:hAnsi="Times New Roman" w:cs="Times New Roman"/>
          <w:b/>
          <w:sz w:val="20"/>
          <w:szCs w:val="20"/>
          <w:u w:val="single"/>
        </w:rPr>
        <w:t>niekwalifikowane</w:t>
      </w:r>
      <w:r w:rsidR="00B17B72" w:rsidRPr="00B17B72">
        <w:rPr>
          <w:rFonts w:ascii="Times New Roman" w:eastAsia="Times New Roman" w:hAnsi="Times New Roman" w:cs="Times New Roman"/>
          <w:sz w:val="20"/>
          <w:szCs w:val="20"/>
        </w:rPr>
        <w:t xml:space="preserve"> (zarówno z dotacji, jak również ze środków własnych </w:t>
      </w:r>
      <w:r w:rsidR="00AF6E4F">
        <w:rPr>
          <w:rFonts w:ascii="Times New Roman" w:eastAsia="Times New Roman" w:hAnsi="Times New Roman" w:cs="Times New Roman"/>
          <w:sz w:val="20"/>
          <w:szCs w:val="20"/>
        </w:rPr>
        <w:t xml:space="preserve">                       </w:t>
      </w:r>
      <w:r w:rsidR="00B17B72" w:rsidRPr="00B17B72">
        <w:rPr>
          <w:rFonts w:ascii="Times New Roman" w:eastAsia="Times New Roman" w:hAnsi="Times New Roman" w:cs="Times New Roman"/>
          <w:sz w:val="20"/>
          <w:szCs w:val="20"/>
        </w:rPr>
        <w:t>i z innych źródeł), jeżeli nie odnoszą się do oferty, poniesione zostały poza terminem wskazanym w umowie oraz nie podlegają zaliczeniu w poczet kosztów realizacji zadania publicznego, w tym:</w:t>
      </w:r>
    </w:p>
    <w:p w:rsidR="00B17B72" w:rsidRPr="00B17B72" w:rsidRDefault="00B17B72" w:rsidP="00B17B72">
      <w:pPr>
        <w:pStyle w:val="Akapitzlist"/>
        <w:numPr>
          <w:ilvl w:val="0"/>
          <w:numId w:val="45"/>
        </w:numPr>
        <w:spacing w:line="360" w:lineRule="auto"/>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podatek od towarów i usług VAT, który może być odzyskany na podstawie przepisów ustawy </w:t>
      </w:r>
      <w:r w:rsidR="00AF6E4F">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t>o podatku od towarów i usług,</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Times New Roman" w:hAnsi="Times New Roman" w:cs="Times New Roman"/>
          <w:sz w:val="20"/>
          <w:szCs w:val="20"/>
        </w:rPr>
        <w:t>koszty zakupów  inwestycyjnych  i robót remontowo-budowlanych,</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Times New Roman" w:hAnsi="Times New Roman" w:cs="Times New Roman"/>
          <w:sz w:val="20"/>
          <w:szCs w:val="20"/>
        </w:rPr>
        <w:t xml:space="preserve">zakup środków trwałych podlegających amortyzacji w rozumieniu ustawy o rachunkowości, </w:t>
      </w:r>
    </w:p>
    <w:p w:rsidR="00B17B72" w:rsidRPr="00B17B72" w:rsidRDefault="00B17B72" w:rsidP="00B17B72">
      <w:pPr>
        <w:pStyle w:val="Akapitzlist"/>
        <w:numPr>
          <w:ilvl w:val="0"/>
          <w:numId w:val="45"/>
        </w:numPr>
        <w:spacing w:line="360" w:lineRule="auto"/>
        <w:jc w:val="both"/>
        <w:rPr>
          <w:rFonts w:ascii="Times New Roman" w:eastAsia="Times New Roman" w:hAnsi="Times New Roman" w:cs="Times New Roman"/>
          <w:sz w:val="20"/>
          <w:szCs w:val="20"/>
        </w:rPr>
      </w:pPr>
      <w:r w:rsidRPr="00B17B72">
        <w:rPr>
          <w:rFonts w:ascii="Times New Roman" w:eastAsia="Times New Roman" w:hAnsi="Times New Roman" w:cs="Times New Roman"/>
          <w:iCs/>
          <w:sz w:val="20"/>
          <w:szCs w:val="20"/>
        </w:rPr>
        <w:t xml:space="preserve">stałe koszty działalności podmiotu, w szczególności wynagrodzenia osobowe </w:t>
      </w:r>
      <w:r w:rsidRPr="00B17B72">
        <w:rPr>
          <w:rFonts w:ascii="Times New Roman" w:eastAsia="Times New Roman" w:hAnsi="Times New Roman" w:cs="Times New Roman"/>
          <w:b/>
          <w:iCs/>
          <w:sz w:val="20"/>
          <w:szCs w:val="20"/>
        </w:rPr>
        <w:t xml:space="preserve"> </w:t>
      </w:r>
      <w:r w:rsidRPr="00B17B72">
        <w:rPr>
          <w:rFonts w:ascii="Times New Roman" w:eastAsia="Times New Roman" w:hAnsi="Times New Roman" w:cs="Times New Roman"/>
          <w:iCs/>
          <w:sz w:val="20"/>
          <w:szCs w:val="20"/>
        </w:rPr>
        <w:t xml:space="preserve">pracowników etatowych i utrzymanie biura (np. opłaty czynszowe, abonamentowe) </w:t>
      </w:r>
      <w:r w:rsidRPr="00B17B72">
        <w:rPr>
          <w:rFonts w:ascii="Times New Roman" w:eastAsia="Arial Unicode MS" w:hAnsi="Times New Roman" w:cs="Times New Roman"/>
          <w:sz w:val="20"/>
          <w:szCs w:val="20"/>
        </w:rPr>
        <w:t xml:space="preserve">z wyłączeniem  pkt. III </w:t>
      </w:r>
      <w:proofErr w:type="spellStart"/>
      <w:r w:rsidRPr="00B17B72">
        <w:rPr>
          <w:rFonts w:ascii="Times New Roman" w:eastAsia="Arial Unicode MS" w:hAnsi="Times New Roman" w:cs="Times New Roman"/>
          <w:sz w:val="20"/>
          <w:szCs w:val="20"/>
        </w:rPr>
        <w:t>ppkt</w:t>
      </w:r>
      <w:proofErr w:type="spellEnd"/>
      <w:r w:rsidRPr="00B17B72">
        <w:rPr>
          <w:rFonts w:ascii="Times New Roman" w:eastAsia="Arial Unicode MS" w:hAnsi="Times New Roman" w:cs="Times New Roman"/>
          <w:sz w:val="20"/>
          <w:szCs w:val="20"/>
        </w:rPr>
        <w:t>. 1 lit. i,</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Times New Roman" w:hAnsi="Times New Roman" w:cs="Times New Roman"/>
          <w:sz w:val="20"/>
          <w:szCs w:val="20"/>
        </w:rPr>
        <w:t xml:space="preserve">koszty niezwiązane z realizacją zadania, </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Times New Roman" w:hAnsi="Times New Roman" w:cs="Times New Roman"/>
          <w:sz w:val="20"/>
          <w:szCs w:val="20"/>
        </w:rPr>
        <w:t>koszty poniesione na przygotowanie oferty,</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Times New Roman" w:hAnsi="Times New Roman" w:cs="Times New Roman"/>
          <w:sz w:val="20"/>
          <w:szCs w:val="20"/>
        </w:rPr>
        <w:t>koszty wydatkowane poza terminem realizacji zadania zawartym w umowie,</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Times New Roman" w:hAnsi="Times New Roman" w:cs="Times New Roman"/>
          <w:sz w:val="20"/>
          <w:szCs w:val="20"/>
        </w:rPr>
        <w:t>odsetki z tytułu niezapłaconych w terminie zobowiązań,</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amortyzacja,</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leasing,</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rezerwy na pokrycie przyszłych strat lub zobowiązań,</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odsetki z tytułu niezapłaconych w terminie zobowiązań,</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koszty kar i grzywien,</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koszty procesów sądowych,</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nagrody, premie i inne formy bonifikaty rzeczowej lub finansowej dla osób zajmujących się realizacją zadania,</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koszty obsługi konta bankowego,</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t>podatki z wyłączeniem podatku dochodowego od osób fizycznych oraz składek na ubezpieczenie społeczne i zdrowotne związanych z realizacją zadania publicznego,</w:t>
      </w:r>
    </w:p>
    <w:p w:rsidR="00B17B72" w:rsidRPr="00B17B72" w:rsidRDefault="00B17B72" w:rsidP="00B17B72">
      <w:pPr>
        <w:pStyle w:val="Akapitzlist"/>
        <w:numPr>
          <w:ilvl w:val="0"/>
          <w:numId w:val="45"/>
        </w:numPr>
        <w:spacing w:line="360" w:lineRule="auto"/>
        <w:jc w:val="both"/>
        <w:rPr>
          <w:rFonts w:ascii="Times New Roman" w:eastAsia="Arial Unicode MS" w:hAnsi="Times New Roman" w:cs="Times New Roman"/>
          <w:sz w:val="20"/>
          <w:szCs w:val="20"/>
        </w:rPr>
      </w:pPr>
      <w:r w:rsidRPr="00B17B72">
        <w:rPr>
          <w:rFonts w:ascii="Times New Roman" w:eastAsia="Arial Unicode MS" w:hAnsi="Times New Roman" w:cs="Times New Roman"/>
          <w:sz w:val="20"/>
          <w:szCs w:val="20"/>
        </w:rPr>
        <w:lastRenderedPageBreak/>
        <w:t>środki poniesione na zakup napojów alkoholowych, wyrobów tytoniowych, narkotyków i substancji psychotropowych,</w:t>
      </w:r>
    </w:p>
    <w:p w:rsidR="00B17B72" w:rsidRPr="00AF6E4F" w:rsidRDefault="00B17B72" w:rsidP="00AF6E4F">
      <w:pPr>
        <w:pStyle w:val="Akapitzlist"/>
        <w:numPr>
          <w:ilvl w:val="0"/>
          <w:numId w:val="45"/>
        </w:numPr>
        <w:suppressAutoHyphens/>
        <w:autoSpaceDN w:val="0"/>
        <w:spacing w:before="120" w:after="120"/>
        <w:jc w:val="both"/>
        <w:textAlignment w:val="baseline"/>
        <w:rPr>
          <w:rFonts w:ascii="Times New Roman" w:eastAsia="Times New Roman" w:hAnsi="Times New Roman" w:cs="Times New Roman"/>
          <w:bCs/>
          <w:sz w:val="20"/>
          <w:szCs w:val="20"/>
        </w:rPr>
      </w:pPr>
      <w:r w:rsidRPr="00B17B72">
        <w:rPr>
          <w:rFonts w:ascii="Times New Roman" w:eastAsia="Times New Roman" w:hAnsi="Times New Roman" w:cs="Times New Roman"/>
          <w:bCs/>
          <w:sz w:val="20"/>
          <w:szCs w:val="20"/>
        </w:rPr>
        <w:t>nieudokumentowane koszty podróży służbowych i wykorzystania pojazdów (brak ewidencji przebiegu pojazdu bądź dokumentów</w:t>
      </w:r>
      <w:r w:rsidR="00AF6E4F">
        <w:rPr>
          <w:rFonts w:ascii="Times New Roman" w:eastAsia="Times New Roman" w:hAnsi="Times New Roman" w:cs="Times New Roman"/>
          <w:bCs/>
          <w:sz w:val="20"/>
          <w:szCs w:val="20"/>
        </w:rPr>
        <w:t xml:space="preserve"> potwierdzających zakup paliwa).</w:t>
      </w:r>
    </w:p>
    <w:p w:rsidR="00B17B72" w:rsidRPr="00B17B72" w:rsidRDefault="00B62496" w:rsidP="00B17B72">
      <w:pPr>
        <w:spacing w:after="0" w:line="360" w:lineRule="auto"/>
        <w:ind w:left="170" w:hanging="170"/>
        <w:jc w:val="both"/>
        <w:rPr>
          <w:rFonts w:ascii="Times New Roman" w:eastAsia="Calibri" w:hAnsi="Times New Roman" w:cs="Times New Roman"/>
          <w:sz w:val="20"/>
          <w:szCs w:val="20"/>
        </w:rPr>
      </w:pPr>
      <w:r>
        <w:rPr>
          <w:rFonts w:ascii="Times New Roman" w:eastAsia="Calibri" w:hAnsi="Times New Roman" w:cs="Times New Roman"/>
          <w:b/>
          <w:sz w:val="20"/>
          <w:szCs w:val="20"/>
        </w:rPr>
        <w:t>3</w:t>
      </w:r>
      <w:r w:rsidR="00B17B72" w:rsidRPr="00B17B72">
        <w:rPr>
          <w:rFonts w:ascii="Times New Roman" w:eastAsia="Calibri" w:hAnsi="Times New Roman" w:cs="Times New Roman"/>
          <w:b/>
          <w:sz w:val="20"/>
          <w:szCs w:val="20"/>
        </w:rPr>
        <w:t xml:space="preserve">. </w:t>
      </w:r>
      <w:r w:rsidR="00B17B72" w:rsidRPr="00B17B72">
        <w:rPr>
          <w:rFonts w:ascii="Times New Roman" w:eastAsia="Calibri" w:hAnsi="Times New Roman" w:cs="Times New Roman"/>
          <w:sz w:val="20"/>
          <w:szCs w:val="20"/>
        </w:rPr>
        <w:t xml:space="preserve">W kosztorysie zadania można uwzględnić również wkład niefinansowy, tj.: </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 wkład osobowy</w:t>
      </w:r>
      <w:r w:rsidRPr="00B17B72">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u w:val="single"/>
        </w:rPr>
        <w:t>nieprzeliczany na wkład własny finansowy</w:t>
      </w:r>
      <w:r w:rsidRPr="00B17B72">
        <w:rPr>
          <w:rFonts w:ascii="Times New Roman" w:eastAsia="Calibri" w:hAnsi="Times New Roman" w:cs="Times New Roman"/>
          <w:sz w:val="20"/>
          <w:szCs w:val="20"/>
        </w:rPr>
        <w:t xml:space="preserve">) rozumiany jako praca wolontariuszy, praca społeczna członków organizacji. Jeżeli zostanie ujęty w kosztorysie powinien być odpowiednio udokumentowany: z wolontariuszami zawartymi porozumieniami /umowami/kartami pracy, natomiast praca członków organizacji oświadczeniami o wykonaniu powierzonych zadań. </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sz w:val="20"/>
          <w:szCs w:val="20"/>
        </w:rPr>
        <w:t xml:space="preserve">- </w:t>
      </w:r>
      <w:r w:rsidRPr="00B17B72">
        <w:rPr>
          <w:rFonts w:ascii="Times New Roman" w:eastAsia="Calibri" w:hAnsi="Times New Roman" w:cs="Times New Roman"/>
          <w:b/>
          <w:sz w:val="20"/>
          <w:szCs w:val="20"/>
        </w:rPr>
        <w:t>wkład rzeczowy</w:t>
      </w:r>
      <w:r w:rsidRPr="00B17B72">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u w:val="single"/>
        </w:rPr>
        <w:t>nieprzeliczany na wkład własny finansowy</w:t>
      </w:r>
      <w:r w:rsidRPr="00B17B72">
        <w:rPr>
          <w:rFonts w:ascii="Times New Roman" w:eastAsia="Calibri" w:hAnsi="Times New Roman" w:cs="Times New Roman"/>
          <w:sz w:val="20"/>
          <w:szCs w:val="20"/>
        </w:rPr>
        <w:t xml:space="preserve">) np. </w:t>
      </w:r>
      <w:r w:rsidRPr="00B17B72">
        <w:rPr>
          <w:rFonts w:ascii="Times New Roman" w:eastAsia="Arial" w:hAnsi="Times New Roman" w:cs="Times New Roman"/>
          <w:sz w:val="20"/>
          <w:szCs w:val="20"/>
        </w:rPr>
        <w:t>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Zleceniobiorca zobowiązany jest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odzwierciedlać aktualne ceny rynkowe.</w:t>
      </w:r>
    </w:p>
    <w:p w:rsidR="00B17B72" w:rsidRPr="00B17B72" w:rsidRDefault="00B62496" w:rsidP="00B17B72">
      <w:pPr>
        <w:spacing w:after="0" w:line="360" w:lineRule="auto"/>
        <w:ind w:left="170" w:hanging="170"/>
        <w:jc w:val="both"/>
        <w:rPr>
          <w:rFonts w:ascii="Times New Roman" w:eastAsia="Calibri" w:hAnsi="Times New Roman" w:cs="Times New Roman"/>
          <w:sz w:val="20"/>
          <w:szCs w:val="20"/>
        </w:rPr>
      </w:pPr>
      <w:r>
        <w:rPr>
          <w:rFonts w:ascii="Times New Roman" w:eastAsia="Calibri" w:hAnsi="Times New Roman" w:cs="Times New Roman"/>
          <w:b/>
          <w:sz w:val="20"/>
          <w:szCs w:val="20"/>
        </w:rPr>
        <w:t>4</w:t>
      </w:r>
      <w:r w:rsidR="00B17B72" w:rsidRPr="00B17B72">
        <w:rPr>
          <w:rFonts w:ascii="Times New Roman" w:eastAsia="Calibri" w:hAnsi="Times New Roman" w:cs="Times New Roman"/>
          <w:b/>
          <w:sz w:val="20"/>
          <w:szCs w:val="20"/>
        </w:rPr>
        <w:t xml:space="preserve">. </w:t>
      </w:r>
      <w:r w:rsidR="00B17B72" w:rsidRPr="00B17B72">
        <w:rPr>
          <w:rFonts w:ascii="Times New Roman" w:eastAsia="Calibri" w:hAnsi="Times New Roman" w:cs="Times New Roman"/>
          <w:sz w:val="20"/>
          <w:szCs w:val="20"/>
        </w:rPr>
        <w:t xml:space="preserve">Dopuszcza się wydatkowanie uzyskanych przychodów, w tym także odsetek bankowych od środków przekazanych przez Zleceniodawcę, tylko i wyłącznie na realizację przedmiotowego zadania publicznego. </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p>
    <w:p w:rsidR="00B17B72" w:rsidRPr="00AF6E4F" w:rsidRDefault="00B17B72" w:rsidP="00B17B72">
      <w:pPr>
        <w:spacing w:after="0" w:line="360" w:lineRule="auto"/>
        <w:ind w:left="170" w:hanging="170"/>
        <w:jc w:val="both"/>
        <w:rPr>
          <w:rFonts w:ascii="Times New Roman" w:eastAsia="Times New Roman" w:hAnsi="Times New Roman" w:cs="Times New Roman"/>
          <w:b/>
          <w:bCs/>
          <w:sz w:val="24"/>
          <w:szCs w:val="20"/>
        </w:rPr>
      </w:pPr>
      <w:r w:rsidRPr="00AF6E4F">
        <w:rPr>
          <w:rFonts w:ascii="Times New Roman" w:eastAsia="Calibri" w:hAnsi="Times New Roman" w:cs="Times New Roman"/>
          <w:b/>
          <w:sz w:val="24"/>
          <w:szCs w:val="20"/>
          <w:highlight w:val="cyan"/>
        </w:rPr>
        <w:t xml:space="preserve">IV. </w:t>
      </w:r>
      <w:r w:rsidRPr="00AF6E4F">
        <w:rPr>
          <w:rFonts w:ascii="Times New Roman" w:eastAsia="Times New Roman" w:hAnsi="Times New Roman" w:cs="Times New Roman"/>
          <w:b/>
          <w:bCs/>
          <w:sz w:val="24"/>
          <w:szCs w:val="20"/>
          <w:highlight w:val="cyan"/>
        </w:rPr>
        <w:t>Zasady przyznawania dotacji i wyboru oferty:</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1.</w:t>
      </w:r>
      <w:r w:rsidRPr="00B17B72">
        <w:rPr>
          <w:rFonts w:ascii="Times New Roman" w:eastAsia="Times New Roman" w:hAnsi="Times New Roman" w:cs="Times New Roman"/>
          <w:sz w:val="20"/>
          <w:szCs w:val="20"/>
        </w:rPr>
        <w:t xml:space="preserve"> Dotacja może być przyznana wyłącznie na wsparcie zadań, o których mowa w ogłoszeniu konkursowym. </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2.</w:t>
      </w:r>
      <w:r w:rsidRPr="00B17B72">
        <w:rPr>
          <w:rFonts w:ascii="Times New Roman" w:eastAsia="Times New Roman" w:hAnsi="Times New Roman" w:cs="Times New Roman"/>
          <w:sz w:val="20"/>
          <w:szCs w:val="20"/>
        </w:rPr>
        <w:t xml:space="preserve"> Uprawniony podmiot ubiegający się o dotację może złożyć tylko </w:t>
      </w:r>
      <w:r w:rsidRPr="00B17B72">
        <w:rPr>
          <w:rFonts w:ascii="Times New Roman" w:eastAsia="Times New Roman" w:hAnsi="Times New Roman" w:cs="Times New Roman"/>
          <w:sz w:val="20"/>
          <w:szCs w:val="20"/>
          <w:u w:val="single"/>
        </w:rPr>
        <w:t>jedną ofertę na każde z zadań</w:t>
      </w:r>
      <w:r w:rsidRPr="00B17B72">
        <w:rPr>
          <w:rFonts w:ascii="Times New Roman" w:eastAsia="Times New Roman" w:hAnsi="Times New Roman" w:cs="Times New Roman"/>
          <w:sz w:val="20"/>
          <w:szCs w:val="20"/>
        </w:rPr>
        <w:t xml:space="preserve">  określonych w ogłoszeniu.</w:t>
      </w:r>
    </w:p>
    <w:p w:rsidR="00B17B72" w:rsidRPr="00B17B72" w:rsidRDefault="00B17B72" w:rsidP="00B17B72">
      <w:pPr>
        <w:spacing w:after="0" w:line="360" w:lineRule="auto"/>
        <w:ind w:left="170" w:hanging="170"/>
        <w:jc w:val="both"/>
        <w:rPr>
          <w:rFonts w:ascii="Times New Roman" w:eastAsia="Calibri" w:hAnsi="Times New Roman" w:cs="Times New Roman"/>
          <w:i/>
          <w:sz w:val="20"/>
          <w:szCs w:val="20"/>
        </w:rPr>
      </w:pPr>
      <w:r w:rsidRPr="00B17B72">
        <w:rPr>
          <w:rFonts w:ascii="Times New Roman" w:eastAsia="Times New Roman" w:hAnsi="Times New Roman" w:cs="Times New Roman"/>
          <w:b/>
          <w:sz w:val="20"/>
          <w:szCs w:val="20"/>
        </w:rPr>
        <w:t>3.</w:t>
      </w:r>
      <w:r w:rsidRPr="00B17B72">
        <w:rPr>
          <w:rFonts w:ascii="Times New Roman" w:eastAsia="Times New Roman" w:hAnsi="Times New Roman" w:cs="Times New Roman"/>
          <w:sz w:val="20"/>
          <w:szCs w:val="20"/>
        </w:rPr>
        <w:t> Co najmniej dwa uprawnione podmioty działające wspólnie mogą złożyć ofertę wspólną.</w:t>
      </w:r>
      <w:r w:rsidRPr="00B17B72">
        <w:rPr>
          <w:rFonts w:ascii="Times New Roman" w:eastAsia="Calibri" w:hAnsi="Times New Roman" w:cs="Times New Roman"/>
          <w:b/>
          <w:sz w:val="20"/>
          <w:szCs w:val="20"/>
        </w:rPr>
        <w:t xml:space="preserve"> </w:t>
      </w:r>
      <w:r w:rsidRPr="00B17B72">
        <w:rPr>
          <w:rFonts w:ascii="Times New Roman" w:eastAsia="Calibri" w:hAnsi="Times New Roman" w:cs="Times New Roman"/>
          <w:i/>
          <w:sz w:val="20"/>
          <w:szCs w:val="20"/>
        </w:rPr>
        <w:t>W takim przypadku zasady konkursu określone w ogłoszeniu dotyczą każdego z Oferentów.</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4.</w:t>
      </w:r>
      <w:r w:rsidRPr="00B17B72">
        <w:rPr>
          <w:rFonts w:ascii="Times New Roman" w:eastAsia="Calibri" w:hAnsi="Times New Roman" w:cs="Times New Roman"/>
          <w:i/>
          <w:sz w:val="20"/>
          <w:szCs w:val="20"/>
        </w:rPr>
        <w:t xml:space="preserve"> </w:t>
      </w:r>
      <w:r w:rsidRPr="00B17B72">
        <w:rPr>
          <w:rFonts w:ascii="Times New Roman" w:eastAsia="Times New Roman" w:hAnsi="Times New Roman" w:cs="Times New Roman"/>
          <w:sz w:val="20"/>
          <w:szCs w:val="20"/>
        </w:rPr>
        <w:t>Projekty muszą być skierowane do grup docelowych z obszaru województwa świętokrzyskiego.</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5.</w:t>
      </w:r>
      <w:r w:rsidRPr="00B17B72">
        <w:rPr>
          <w:rFonts w:ascii="Times New Roman" w:eastAsia="Times New Roman" w:hAnsi="Times New Roman" w:cs="Times New Roman"/>
          <w:sz w:val="20"/>
          <w:szCs w:val="20"/>
        </w:rPr>
        <w:t> Środki dotacji nie mogą być przeznaczone na finansowanie działalności gospodarczej Oferenta.</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Calibri" w:hAnsi="Times New Roman" w:cs="Times New Roman"/>
          <w:b/>
          <w:sz w:val="20"/>
          <w:szCs w:val="20"/>
        </w:rPr>
        <w:t>6.</w:t>
      </w:r>
      <w:r w:rsidRPr="00B17B72">
        <w:rPr>
          <w:rFonts w:ascii="Times New Roman" w:eastAsia="Calibri" w:hAnsi="Times New Roman" w:cs="Times New Roman"/>
          <w:sz w:val="20"/>
          <w:szCs w:val="20"/>
        </w:rPr>
        <w:t> Dotacja nie może być udzielona na realizację zadań współfinansowanych z budżetu samorządu województwa świętokrzyskiego z innego tytułu/źródła finansowania.</w:t>
      </w:r>
    </w:p>
    <w:p w:rsidR="00B17B72" w:rsidRPr="00B17B72" w:rsidRDefault="00B17B72" w:rsidP="00B17B72">
      <w:pPr>
        <w:spacing w:line="360" w:lineRule="auto"/>
        <w:contextualSpacing/>
        <w:jc w:val="both"/>
        <w:rPr>
          <w:rFonts w:ascii="Times New Roman" w:eastAsia="Times New Roman" w:hAnsi="Times New Roman" w:cs="Times New Roman"/>
          <w:b/>
          <w:sz w:val="20"/>
          <w:szCs w:val="20"/>
        </w:rPr>
      </w:pPr>
      <w:r w:rsidRPr="00B17B72">
        <w:rPr>
          <w:rFonts w:ascii="Times New Roman" w:eastAsia="Times New Roman" w:hAnsi="Times New Roman" w:cs="Times New Roman"/>
          <w:b/>
          <w:sz w:val="20"/>
          <w:szCs w:val="20"/>
        </w:rPr>
        <w:t>7. Wymagany wkład własny finansowy wynosi</w:t>
      </w:r>
      <w:r w:rsidRPr="00B17B72">
        <w:rPr>
          <w:rFonts w:ascii="Times New Roman" w:eastAsia="Times New Roman" w:hAnsi="Times New Roman" w:cs="Times New Roman"/>
          <w:b/>
          <w:color w:val="FF0000"/>
          <w:sz w:val="20"/>
          <w:szCs w:val="20"/>
        </w:rPr>
        <w:t xml:space="preserve"> </w:t>
      </w:r>
      <w:r w:rsidRPr="00B17B72">
        <w:rPr>
          <w:rFonts w:ascii="Times New Roman" w:eastAsia="Times New Roman" w:hAnsi="Times New Roman" w:cs="Times New Roman"/>
          <w:b/>
          <w:sz w:val="20"/>
          <w:szCs w:val="20"/>
        </w:rPr>
        <w:t>minimum</w:t>
      </w:r>
      <w:r w:rsidRPr="00B17B72">
        <w:rPr>
          <w:rFonts w:ascii="Times New Roman" w:eastAsia="Times New Roman" w:hAnsi="Times New Roman" w:cs="Times New Roman"/>
          <w:b/>
          <w:color w:val="FF0000"/>
          <w:sz w:val="20"/>
          <w:szCs w:val="20"/>
        </w:rPr>
        <w:t xml:space="preserve"> 10% wszystkich kosztów realizacji zadania. </w:t>
      </w:r>
    </w:p>
    <w:p w:rsidR="00B17B72" w:rsidRPr="00B17B72" w:rsidRDefault="00B17B72" w:rsidP="00B17B72">
      <w:pPr>
        <w:tabs>
          <w:tab w:val="left" w:pos="284"/>
          <w:tab w:val="left" w:pos="426"/>
        </w:tabs>
        <w:spacing w:line="360" w:lineRule="auto"/>
        <w:contextualSpacing/>
        <w:jc w:val="both"/>
        <w:rPr>
          <w:rFonts w:ascii="Times New Roman" w:eastAsia="Times New Roman" w:hAnsi="Times New Roman" w:cs="Times New Roman"/>
          <w:i/>
          <w:sz w:val="20"/>
          <w:szCs w:val="20"/>
        </w:rPr>
      </w:pPr>
      <w:r w:rsidRPr="00B17B72">
        <w:rPr>
          <w:rFonts w:ascii="Times New Roman" w:eastAsia="Times New Roman" w:hAnsi="Times New Roman" w:cs="Times New Roman"/>
          <w:i/>
          <w:sz w:val="20"/>
          <w:szCs w:val="20"/>
        </w:rPr>
        <w:t>W  przypadku oferty wspólnej warunki dotyczące wysokości wkładu fin</w:t>
      </w:r>
      <w:r w:rsidR="004204E2">
        <w:rPr>
          <w:rFonts w:ascii="Times New Roman" w:eastAsia="Times New Roman" w:hAnsi="Times New Roman" w:cs="Times New Roman"/>
          <w:i/>
          <w:sz w:val="20"/>
          <w:szCs w:val="20"/>
        </w:rPr>
        <w:t>ansowego, muszą być spełnione w </w:t>
      </w:r>
      <w:r w:rsidRPr="00B17B72">
        <w:rPr>
          <w:rFonts w:ascii="Times New Roman" w:eastAsia="Times New Roman" w:hAnsi="Times New Roman" w:cs="Times New Roman"/>
          <w:i/>
          <w:sz w:val="20"/>
          <w:szCs w:val="20"/>
        </w:rPr>
        <w:t>odniesieniu do projektu. Tym samym procentowy wkład finansowy poszczególnych Oferentów składających ofertę wspólną, może być w różnej wysokości pod warunkiem, iż łączna wysokość wkładu finansowego wnoszonego przez Oferentów wynosić będzie co najmniej 10% całkowitego kosztu realizacji zadania.</w:t>
      </w:r>
    </w:p>
    <w:p w:rsidR="00B17B72" w:rsidRPr="00B17B72" w:rsidRDefault="00B17B72" w:rsidP="00B17B72">
      <w:pPr>
        <w:tabs>
          <w:tab w:val="left" w:pos="284"/>
          <w:tab w:val="left" w:pos="426"/>
        </w:tabs>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8.</w:t>
      </w:r>
      <w:r w:rsidRPr="00B17B72">
        <w:rPr>
          <w:rFonts w:ascii="Times New Roman" w:eastAsia="Times New Roman" w:hAnsi="Times New Roman" w:cs="Times New Roman"/>
          <w:sz w:val="20"/>
          <w:szCs w:val="20"/>
        </w:rPr>
        <w:t xml:space="preserve"> Oferenci zobowiązani są do wypełnienia wszystkich pól w ofercie realizacji zadania publicznego, w tym tabelę w części III. pkt. 6 pn. </w:t>
      </w:r>
      <w:r w:rsidRPr="00B17B72">
        <w:rPr>
          <w:rFonts w:ascii="Times New Roman" w:eastAsia="Times New Roman" w:hAnsi="Times New Roman" w:cs="Times New Roman"/>
          <w:i/>
          <w:sz w:val="20"/>
          <w:szCs w:val="20"/>
        </w:rPr>
        <w:t>Dodatkowe informacje dotyczące rezultatów realizacji zadania publicznego</w:t>
      </w:r>
      <w:r w:rsidRPr="00B17B72">
        <w:rPr>
          <w:rFonts w:ascii="Times New Roman" w:eastAsia="Times New Roman" w:hAnsi="Times New Roman" w:cs="Times New Roman"/>
          <w:sz w:val="20"/>
          <w:szCs w:val="20"/>
        </w:rPr>
        <w:t xml:space="preserve">, </w:t>
      </w:r>
      <w:r w:rsidR="00F452FA">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lastRenderedPageBreak/>
        <w:t xml:space="preserve">z określeniem wskaźnika rezultatu, planowanym poziomem osiągnięcia rezultatów oraz sposobu jego monitorowania i wskazaniem źródła danych o osiągnięciu rezultatu. </w:t>
      </w:r>
    </w:p>
    <w:p w:rsidR="00B17B72" w:rsidRPr="00B17B72" w:rsidRDefault="00B17B72" w:rsidP="00B17B72">
      <w:pPr>
        <w:tabs>
          <w:tab w:val="left" w:pos="284"/>
          <w:tab w:val="left" w:pos="426"/>
        </w:tabs>
        <w:spacing w:line="360" w:lineRule="auto"/>
        <w:contextualSpacing/>
        <w:jc w:val="both"/>
        <w:rPr>
          <w:rFonts w:ascii="Times New Roman" w:eastAsia="Times New Roman" w:hAnsi="Times New Roman" w:cs="Times New Roman"/>
          <w:b/>
          <w:sz w:val="20"/>
          <w:szCs w:val="20"/>
        </w:rPr>
      </w:pPr>
      <w:r w:rsidRPr="00B17B72">
        <w:rPr>
          <w:rFonts w:ascii="Times New Roman" w:eastAsia="Times New Roman" w:hAnsi="Times New Roman" w:cs="Times New Roman"/>
          <w:b/>
          <w:sz w:val="20"/>
          <w:szCs w:val="20"/>
        </w:rPr>
        <w:t xml:space="preserve">9. </w:t>
      </w:r>
      <w:r w:rsidRPr="00B17B72">
        <w:rPr>
          <w:rFonts w:ascii="Times New Roman" w:eastAsia="Times New Roman" w:hAnsi="Times New Roman" w:cs="Times New Roman"/>
          <w:sz w:val="20"/>
          <w:szCs w:val="20"/>
        </w:rPr>
        <w:t>W przypadku pobierania odpłatności od uczestników zadania publicznego, Oferent musi cały przychód z tej odpłatności wydatkować na to zadanie. Niewydatkowane środki pomniejszają dotację i wracają do budżetu samorządu.</w:t>
      </w:r>
      <w:r w:rsidRPr="00B17B72">
        <w:rPr>
          <w:rFonts w:ascii="Times New Roman" w:eastAsia="Times New Roman" w:hAnsi="Times New Roman" w:cs="Times New Roman"/>
          <w:b/>
          <w:sz w:val="20"/>
          <w:szCs w:val="20"/>
        </w:rPr>
        <w:t xml:space="preserve">  </w:t>
      </w:r>
    </w:p>
    <w:p w:rsidR="00B17B72" w:rsidRPr="00B17B72" w:rsidRDefault="00B17B72" w:rsidP="00F452FA">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 xml:space="preserve">10. </w:t>
      </w:r>
      <w:r w:rsidRPr="00B17B72">
        <w:rPr>
          <w:rFonts w:ascii="Times New Roman" w:eastAsia="Calibri" w:hAnsi="Times New Roman" w:cs="Times New Roman"/>
          <w:sz w:val="20"/>
          <w:szCs w:val="20"/>
        </w:rPr>
        <w:t xml:space="preserve">Świadczenia pieniężne od odbiorców zadania mogą pobierać jedynie oferenci, którzy prowadzą działalność odpłatną pożytku publicznego zgodnie z zakresem określonym w statucie organizacji. </w:t>
      </w:r>
    </w:p>
    <w:p w:rsidR="00B17B72" w:rsidRPr="00B17B72" w:rsidRDefault="00B17B72" w:rsidP="00F452FA">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11.</w:t>
      </w:r>
      <w:r w:rsidRPr="00B17B72">
        <w:rPr>
          <w:rFonts w:ascii="Times New Roman" w:eastAsia="Calibri" w:hAnsi="Times New Roman" w:cs="Times New Roman"/>
          <w:sz w:val="20"/>
          <w:szCs w:val="20"/>
        </w:rPr>
        <w:t xml:space="preserve"> W przypadku, kiedy Oferent planuje zlecić określoną część zadania innemu podmiotowi, zobowiązany jest do wskazania w harmonogramie (część III. pkt. 4 w ofercie realizacji zadania publicznego) zakresu działania realizowanego przez podmiot niebędący stroną umowy. Jeżeli oferent nie planuje powierzyć realizacji poszczególnego działania podmiotowi niebędącemu stroną umowy, należy wpisać w ostatniej rubryce: „nie dotyczy”.  </w:t>
      </w:r>
    </w:p>
    <w:p w:rsidR="00B17B72" w:rsidRPr="00B17B72" w:rsidRDefault="00B17B72" w:rsidP="00F452FA">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12.</w:t>
      </w:r>
      <w:r w:rsidRPr="00B17B72">
        <w:rPr>
          <w:rFonts w:ascii="Times New Roman" w:eastAsia="Calibri" w:hAnsi="Times New Roman" w:cs="Times New Roman"/>
          <w:sz w:val="20"/>
          <w:szCs w:val="20"/>
        </w:rPr>
        <w:t xml:space="preserve"> W części </w:t>
      </w:r>
      <w:r w:rsidRPr="00B17B72">
        <w:rPr>
          <w:rFonts w:ascii="Times New Roman" w:eastAsia="Calibri" w:hAnsi="Times New Roman" w:cs="Times New Roman"/>
          <w:i/>
          <w:sz w:val="20"/>
          <w:szCs w:val="20"/>
        </w:rPr>
        <w:t xml:space="preserve">IV Charakterystyka Oferenta </w:t>
      </w:r>
      <w:r w:rsidRPr="00B17B72">
        <w:rPr>
          <w:rFonts w:ascii="Times New Roman" w:eastAsia="Calibri" w:hAnsi="Times New Roman" w:cs="Times New Roman"/>
          <w:sz w:val="20"/>
          <w:szCs w:val="20"/>
        </w:rPr>
        <w:t xml:space="preserve">pkt. </w:t>
      </w:r>
      <w:r w:rsidRPr="00B17B72">
        <w:rPr>
          <w:rFonts w:ascii="Times New Roman" w:eastAsia="Calibri" w:hAnsi="Times New Roman" w:cs="Times New Roman"/>
          <w:i/>
          <w:sz w:val="20"/>
          <w:szCs w:val="20"/>
        </w:rPr>
        <w:t>1</w:t>
      </w:r>
      <w:r w:rsidRPr="00B17B72">
        <w:rPr>
          <w:rFonts w:ascii="Times New Roman" w:eastAsia="Calibri" w:hAnsi="Times New Roman" w:cs="Times New Roman"/>
          <w:sz w:val="20"/>
          <w:szCs w:val="20"/>
        </w:rPr>
        <w:t xml:space="preserve"> </w:t>
      </w:r>
      <w:r w:rsidRPr="00B17B72">
        <w:rPr>
          <w:rFonts w:ascii="Times New Roman" w:eastAsia="Calibri" w:hAnsi="Times New Roman" w:cs="Times New Roman"/>
          <w:i/>
          <w:sz w:val="20"/>
          <w:szCs w:val="20"/>
        </w:rPr>
        <w:t xml:space="preserve">Informacje o wcześniejszej działalności oferenta (…) </w:t>
      </w:r>
      <w:r w:rsidRPr="00B17B72">
        <w:rPr>
          <w:rFonts w:ascii="Times New Roman" w:eastAsia="Calibri" w:hAnsi="Times New Roman" w:cs="Times New Roman"/>
          <w:sz w:val="20"/>
          <w:szCs w:val="20"/>
        </w:rPr>
        <w:t xml:space="preserve">należy podać informacje opisujące doświadczenie organizacji w realizacji zadań podobnego typu oraz informacje </w:t>
      </w:r>
      <w:r w:rsidR="00F452FA">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 xml:space="preserve">o doświadczeniu w realizacji zadań publicznych które mają podobny charakter do tego, na jakie składana jest oferta. Proponujemy wypisać listę zrealizowanych zadań </w:t>
      </w:r>
      <w:r w:rsidRPr="00B17B72">
        <w:rPr>
          <w:rFonts w:ascii="Times New Roman" w:eastAsia="Calibri" w:hAnsi="Times New Roman" w:cs="Times New Roman"/>
          <w:b/>
          <w:sz w:val="20"/>
          <w:szCs w:val="20"/>
          <w:u w:val="single"/>
        </w:rPr>
        <w:t>z ostatnich trzech lat</w:t>
      </w:r>
      <w:r w:rsidRPr="00B17B72">
        <w:rPr>
          <w:rFonts w:ascii="Times New Roman" w:eastAsia="Calibri" w:hAnsi="Times New Roman" w:cs="Times New Roman"/>
          <w:sz w:val="20"/>
          <w:szCs w:val="20"/>
        </w:rPr>
        <w:t>.</w:t>
      </w:r>
    </w:p>
    <w:p w:rsidR="00B17B72" w:rsidRPr="00B17B72" w:rsidRDefault="00B17B72" w:rsidP="00F452FA">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 xml:space="preserve">13. </w:t>
      </w:r>
      <w:r w:rsidRPr="00B17B72">
        <w:rPr>
          <w:rFonts w:ascii="Times New Roman" w:eastAsia="Calibri" w:hAnsi="Times New Roman" w:cs="Times New Roman"/>
          <w:sz w:val="20"/>
          <w:szCs w:val="20"/>
        </w:rPr>
        <w:t>Podpisy pod ofertą składają osoby upoważnione do składania oświadczeń woli, zgodnie z danymi</w:t>
      </w:r>
      <w:r w:rsidR="00F452FA">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 xml:space="preserve"> </w:t>
      </w:r>
      <w:r w:rsidR="00F452FA">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 xml:space="preserve">z Krajowego Rejestru Sądowego lub zgodnie z innym dokumentem potwierdzającym status prawny podmiotu </w:t>
      </w:r>
      <w:r w:rsidR="00F452FA">
        <w:rPr>
          <w:rFonts w:ascii="Times New Roman" w:eastAsia="Calibri" w:hAnsi="Times New Roman" w:cs="Times New Roman"/>
          <w:sz w:val="20"/>
          <w:szCs w:val="20"/>
        </w:rPr>
        <w:t xml:space="preserve">                </w:t>
      </w:r>
      <w:r w:rsidRPr="00B17B72">
        <w:rPr>
          <w:rFonts w:ascii="Times New Roman" w:eastAsia="Calibri" w:hAnsi="Times New Roman" w:cs="Times New Roman"/>
          <w:sz w:val="20"/>
          <w:szCs w:val="20"/>
        </w:rPr>
        <w:t xml:space="preserve">i umocowanie osób go reprezentujących. Jeżeli osoby uprawnione nie dysponują pieczątkami imiennymi, podpis musi być czytelny złożony pełnym imieniem i nazwiskiem z zaznaczeniem pełnionej funkcji. </w:t>
      </w:r>
    </w:p>
    <w:p w:rsidR="00B17B72" w:rsidRPr="00B17B72" w:rsidRDefault="00B17B72" w:rsidP="00F452FA">
      <w:pPr>
        <w:spacing w:after="0" w:line="360" w:lineRule="auto"/>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14.</w:t>
      </w:r>
      <w:r w:rsidRPr="00B17B72">
        <w:rPr>
          <w:rFonts w:ascii="Times New Roman" w:eastAsia="Calibri" w:hAnsi="Times New Roman" w:cs="Times New Roman"/>
          <w:sz w:val="20"/>
          <w:szCs w:val="20"/>
        </w:rPr>
        <w:t xml:space="preserve"> </w:t>
      </w:r>
      <w:r w:rsidRPr="00B17B72">
        <w:rPr>
          <w:rFonts w:ascii="Times New Roman" w:eastAsia="Calibri" w:hAnsi="Times New Roman" w:cs="Times New Roman"/>
          <w:b/>
          <w:sz w:val="20"/>
          <w:szCs w:val="20"/>
        </w:rPr>
        <w:t>W przypadku, gdy oferent nie podlega wpisowi w Krajowym Rejestrze Sądowym – należy do oferty załączyć kopię aktualnego wyciągu z innego rejestru lub ewidencji, ewentualnie inny dokument potwierdzający status prawny oferenta. Odpis musi być zgodny ze stanem faktycznym i prawnym, niezależnie od tego, kiedy został wydany.</w:t>
      </w:r>
    </w:p>
    <w:p w:rsidR="00F452FA" w:rsidRPr="00B17B72" w:rsidRDefault="00F452FA" w:rsidP="00265DEE">
      <w:pPr>
        <w:spacing w:after="0" w:line="360" w:lineRule="auto"/>
        <w:jc w:val="both"/>
        <w:rPr>
          <w:rFonts w:ascii="Times New Roman" w:eastAsia="Calibri" w:hAnsi="Times New Roman" w:cs="Times New Roman"/>
          <w:sz w:val="20"/>
          <w:szCs w:val="20"/>
        </w:rPr>
      </w:pPr>
    </w:p>
    <w:p w:rsidR="00B17B72" w:rsidRPr="00F452FA" w:rsidRDefault="00B17B72" w:rsidP="00B17B72">
      <w:pPr>
        <w:spacing w:after="0" w:line="360" w:lineRule="auto"/>
        <w:ind w:left="170" w:hanging="170"/>
        <w:jc w:val="both"/>
        <w:rPr>
          <w:rFonts w:ascii="Times New Roman" w:eastAsia="Calibri" w:hAnsi="Times New Roman" w:cs="Times New Roman"/>
          <w:b/>
          <w:sz w:val="24"/>
          <w:szCs w:val="20"/>
        </w:rPr>
      </w:pPr>
      <w:r w:rsidRPr="00F452FA">
        <w:rPr>
          <w:rFonts w:ascii="Times New Roman" w:eastAsia="Calibri" w:hAnsi="Times New Roman" w:cs="Times New Roman"/>
          <w:b/>
          <w:sz w:val="24"/>
          <w:szCs w:val="20"/>
          <w:highlight w:val="cyan"/>
        </w:rPr>
        <w:t>V. Dokonywanie przesunięć w zakresie ponoszonych wydatków</w:t>
      </w:r>
      <w:r w:rsidR="00F452FA">
        <w:rPr>
          <w:rFonts w:ascii="Times New Roman" w:eastAsia="Calibri" w:hAnsi="Times New Roman" w:cs="Times New Roman"/>
          <w:b/>
          <w:sz w:val="24"/>
          <w:szCs w:val="20"/>
        </w:rPr>
        <w:t>:</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 xml:space="preserve">1. Dopuszcza się z </w:t>
      </w:r>
      <w:r w:rsidRPr="00B17B72">
        <w:rPr>
          <w:rFonts w:ascii="Times New Roman" w:eastAsia="Calibri" w:hAnsi="Times New Roman" w:cs="Times New Roman"/>
          <w:b/>
          <w:sz w:val="20"/>
          <w:szCs w:val="20"/>
          <w:u w:val="single"/>
        </w:rPr>
        <w:t>wyłączeniem wynagrodzeń</w:t>
      </w:r>
      <w:r w:rsidRPr="00B17B72">
        <w:rPr>
          <w:rFonts w:ascii="Times New Roman" w:eastAsia="Calibri" w:hAnsi="Times New Roman" w:cs="Times New Roman"/>
          <w:b/>
          <w:sz w:val="20"/>
          <w:szCs w:val="20"/>
        </w:rPr>
        <w:t xml:space="preserve">, dokonywanie przesunięć pomiędzy poszczególnymi pozycjami kosztów działania określonymi w kalkulacji oraz pomiędzy działaniami. Przesunięcia te uznaje się, gdy nie nastąpiło zwiększenie przewidywanych wydatków o więcej niż </w:t>
      </w:r>
      <w:r w:rsidRPr="00B17B72">
        <w:rPr>
          <w:rFonts w:ascii="Times New Roman" w:eastAsia="Calibri" w:hAnsi="Times New Roman" w:cs="Times New Roman"/>
          <w:b/>
          <w:color w:val="FF0000"/>
          <w:sz w:val="20"/>
          <w:szCs w:val="20"/>
        </w:rPr>
        <w:t>10%</w:t>
      </w:r>
      <w:r w:rsidRPr="00B17B72">
        <w:rPr>
          <w:rFonts w:ascii="Times New Roman" w:eastAsia="Calibri" w:hAnsi="Times New Roman" w:cs="Times New Roman"/>
          <w:b/>
          <w:sz w:val="20"/>
          <w:szCs w:val="20"/>
        </w:rPr>
        <w:t xml:space="preserve"> lub nastąpiło jego zmniejszenie w dowolnej wysokości. </w:t>
      </w:r>
    </w:p>
    <w:p w:rsidR="00F452FA" w:rsidRPr="00B17B72" w:rsidRDefault="00F452FA" w:rsidP="00265DEE">
      <w:pPr>
        <w:spacing w:after="0" w:line="360" w:lineRule="auto"/>
        <w:jc w:val="both"/>
        <w:rPr>
          <w:rFonts w:ascii="Times New Roman" w:eastAsia="Calibri" w:hAnsi="Times New Roman" w:cs="Times New Roman"/>
          <w:sz w:val="20"/>
          <w:szCs w:val="20"/>
        </w:rPr>
      </w:pPr>
    </w:p>
    <w:p w:rsidR="00B17B72" w:rsidRPr="00F452FA" w:rsidRDefault="00B17B72" w:rsidP="00B17B72">
      <w:pPr>
        <w:spacing w:after="0" w:line="360" w:lineRule="auto"/>
        <w:ind w:left="170" w:hanging="170"/>
        <w:jc w:val="both"/>
        <w:rPr>
          <w:rFonts w:ascii="Times New Roman" w:eastAsia="Calibri" w:hAnsi="Times New Roman" w:cs="Times New Roman"/>
          <w:b/>
          <w:sz w:val="24"/>
          <w:szCs w:val="20"/>
        </w:rPr>
      </w:pPr>
      <w:r w:rsidRPr="00F452FA">
        <w:rPr>
          <w:rFonts w:ascii="Times New Roman" w:eastAsia="Calibri" w:hAnsi="Times New Roman" w:cs="Times New Roman"/>
          <w:b/>
          <w:sz w:val="24"/>
          <w:szCs w:val="20"/>
          <w:highlight w:val="cyan"/>
        </w:rPr>
        <w:t>VI. Termin i warunki realizacji zadania</w:t>
      </w:r>
      <w:r w:rsidRPr="00F452FA">
        <w:rPr>
          <w:rFonts w:ascii="Times New Roman" w:eastAsia="Calibri" w:hAnsi="Times New Roman" w:cs="Times New Roman"/>
          <w:b/>
          <w:sz w:val="24"/>
          <w:szCs w:val="20"/>
        </w:rPr>
        <w:t xml:space="preserve"> </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1</w:t>
      </w:r>
      <w:r w:rsidRPr="00B17B72">
        <w:rPr>
          <w:rFonts w:ascii="Times New Roman" w:eastAsia="Calibri" w:hAnsi="Times New Roman" w:cs="Times New Roman"/>
          <w:sz w:val="20"/>
          <w:szCs w:val="20"/>
        </w:rPr>
        <w:t xml:space="preserve">. Termin realizacji zadań: </w:t>
      </w:r>
      <w:r w:rsidR="004A51E1">
        <w:rPr>
          <w:rFonts w:ascii="Times New Roman" w:eastAsia="Calibri" w:hAnsi="Times New Roman" w:cs="Times New Roman"/>
          <w:b/>
          <w:sz w:val="20"/>
          <w:szCs w:val="20"/>
        </w:rPr>
        <w:t xml:space="preserve">sierpień </w:t>
      </w:r>
      <w:r w:rsidR="00594AFC" w:rsidRPr="00594AFC">
        <w:rPr>
          <w:rFonts w:ascii="Times New Roman" w:eastAsia="Calibri" w:hAnsi="Times New Roman" w:cs="Times New Roman"/>
          <w:b/>
          <w:sz w:val="20"/>
          <w:szCs w:val="20"/>
        </w:rPr>
        <w:t xml:space="preserve">2019 r. </w:t>
      </w:r>
      <w:r w:rsidR="004A51E1">
        <w:rPr>
          <w:rFonts w:ascii="Times New Roman" w:eastAsia="Calibri" w:hAnsi="Times New Roman" w:cs="Times New Roman"/>
          <w:b/>
          <w:sz w:val="20"/>
          <w:szCs w:val="20"/>
        </w:rPr>
        <w:t>–</w:t>
      </w:r>
      <w:r w:rsidRPr="00B17B72">
        <w:rPr>
          <w:rFonts w:ascii="Times New Roman" w:eastAsia="Calibri" w:hAnsi="Times New Roman" w:cs="Times New Roman"/>
          <w:b/>
          <w:sz w:val="20"/>
          <w:szCs w:val="20"/>
        </w:rPr>
        <w:t xml:space="preserve"> 3</w:t>
      </w:r>
      <w:r w:rsidR="004204E2">
        <w:rPr>
          <w:rFonts w:ascii="Times New Roman" w:eastAsia="Calibri" w:hAnsi="Times New Roman" w:cs="Times New Roman"/>
          <w:b/>
          <w:sz w:val="20"/>
          <w:szCs w:val="20"/>
        </w:rPr>
        <w:t>0</w:t>
      </w:r>
      <w:r w:rsidR="004A51E1">
        <w:rPr>
          <w:rFonts w:ascii="Times New Roman" w:eastAsia="Calibri" w:hAnsi="Times New Roman" w:cs="Times New Roman"/>
          <w:b/>
          <w:sz w:val="20"/>
          <w:szCs w:val="20"/>
        </w:rPr>
        <w:t xml:space="preserve"> listopada </w:t>
      </w:r>
      <w:r w:rsidRPr="00B17B72">
        <w:rPr>
          <w:rFonts w:ascii="Times New Roman" w:eastAsia="Calibri" w:hAnsi="Times New Roman" w:cs="Times New Roman"/>
          <w:b/>
          <w:sz w:val="20"/>
          <w:szCs w:val="20"/>
        </w:rPr>
        <w:t>2019 r.</w:t>
      </w:r>
      <w:r w:rsidRPr="00B17B72">
        <w:rPr>
          <w:rFonts w:ascii="Times New Roman" w:eastAsia="Calibri" w:hAnsi="Times New Roman" w:cs="Times New Roman"/>
          <w:sz w:val="20"/>
          <w:szCs w:val="20"/>
        </w:rPr>
        <w:t xml:space="preserve"> </w:t>
      </w:r>
    </w:p>
    <w:p w:rsidR="00B17B72" w:rsidRPr="00B17B72" w:rsidRDefault="00B17B72" w:rsidP="00B17B72">
      <w:pPr>
        <w:spacing w:after="0" w:line="360" w:lineRule="auto"/>
        <w:ind w:left="170" w:hanging="170"/>
        <w:jc w:val="both"/>
        <w:rPr>
          <w:rFonts w:ascii="Times New Roman" w:eastAsia="Calibri" w:hAnsi="Times New Roman" w:cs="Times New Roman"/>
          <w:b/>
          <w:color w:val="FF0000"/>
          <w:sz w:val="20"/>
          <w:szCs w:val="20"/>
        </w:rPr>
      </w:pPr>
      <w:r w:rsidRPr="00B17B72">
        <w:rPr>
          <w:rFonts w:ascii="Times New Roman" w:eastAsia="Calibri" w:hAnsi="Times New Roman" w:cs="Times New Roman"/>
          <w:b/>
          <w:sz w:val="20"/>
          <w:szCs w:val="20"/>
        </w:rPr>
        <w:t xml:space="preserve">2. </w:t>
      </w:r>
      <w:r w:rsidRPr="00B17B72">
        <w:rPr>
          <w:rFonts w:ascii="Times New Roman" w:eastAsia="Calibri" w:hAnsi="Times New Roman" w:cs="Times New Roman"/>
          <w:sz w:val="20"/>
          <w:szCs w:val="20"/>
        </w:rPr>
        <w:t xml:space="preserve">Zadanie uznaje się za zrealizowane w przypadku osiągnięcia wszystkich rezultatów wskazanych przez Oferenta w ofercie (część III pkt. 6) wraz ze wskazaniem sposobu monitorowania tych rezultatów. </w:t>
      </w:r>
      <w:r w:rsidRPr="00B17B72">
        <w:rPr>
          <w:rFonts w:ascii="Times New Roman" w:eastAsia="Calibri" w:hAnsi="Times New Roman" w:cs="Times New Roman"/>
          <w:b/>
          <w:color w:val="FF0000"/>
          <w:sz w:val="20"/>
          <w:szCs w:val="20"/>
        </w:rPr>
        <w:t xml:space="preserve">Nieosiągnięcie rezultatów może rodzić konsekwencję proporcjonalnego zwrotu środków dotacji. </w:t>
      </w:r>
    </w:p>
    <w:p w:rsidR="00B17B72" w:rsidRPr="00B17B72" w:rsidRDefault="00B17B72" w:rsidP="00B17B72">
      <w:pPr>
        <w:spacing w:after="0" w:line="360" w:lineRule="auto"/>
        <w:ind w:left="170" w:hanging="170"/>
        <w:jc w:val="both"/>
        <w:rPr>
          <w:rFonts w:ascii="Times New Roman" w:eastAsia="Calibri" w:hAnsi="Times New Roman" w:cs="Times New Roman"/>
          <w:b/>
          <w:sz w:val="20"/>
          <w:szCs w:val="20"/>
        </w:rPr>
      </w:pPr>
      <w:r w:rsidRPr="00B17B72">
        <w:rPr>
          <w:rFonts w:ascii="Times New Roman" w:eastAsia="Calibri" w:hAnsi="Times New Roman" w:cs="Times New Roman"/>
          <w:b/>
          <w:sz w:val="20"/>
          <w:szCs w:val="20"/>
        </w:rPr>
        <w:t xml:space="preserve">3. </w:t>
      </w:r>
      <w:r w:rsidRPr="00B17B72">
        <w:rPr>
          <w:rFonts w:ascii="Times New Roman" w:eastAsia="Calibri" w:hAnsi="Times New Roman" w:cs="Times New Roman"/>
          <w:sz w:val="20"/>
          <w:szCs w:val="20"/>
        </w:rPr>
        <w:t xml:space="preserve">Komisja konkursowa może zaproponować zakres zmian w sposobie monitorowania rezultatów/ źródła informacji o osiągnięciu wskaźników, które stanowią podstawę do aktualizacji oferty przez Oferenta. </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lastRenderedPageBreak/>
        <w:t xml:space="preserve">4. </w:t>
      </w:r>
      <w:r w:rsidRPr="00B17B72">
        <w:rPr>
          <w:rFonts w:ascii="Times New Roman" w:eastAsia="Calibri" w:hAnsi="Times New Roman" w:cs="Times New Roman"/>
          <w:sz w:val="20"/>
          <w:szCs w:val="20"/>
        </w:rPr>
        <w:t>Szczegółowe terminy, warunki realizacji oraz finansowania i rozliczania zadań każdorazowo określane będą w umowach zawartych pomiędzy Województwem, a podmiotami wybranymi w wyniku konkursu ofert.</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B17B72">
        <w:rPr>
          <w:rFonts w:ascii="Times New Roman" w:eastAsia="Calibri" w:hAnsi="Times New Roman" w:cs="Times New Roman"/>
          <w:b/>
          <w:sz w:val="20"/>
          <w:szCs w:val="20"/>
        </w:rPr>
        <w:t>5.</w:t>
      </w:r>
      <w:r w:rsidRPr="00B17B72">
        <w:rPr>
          <w:rFonts w:ascii="Times New Roman" w:eastAsia="Calibri" w:hAnsi="Times New Roman" w:cs="Times New Roman"/>
          <w:sz w:val="20"/>
          <w:szCs w:val="20"/>
        </w:rPr>
        <w:t xml:space="preserve"> </w:t>
      </w:r>
      <w:r w:rsidRPr="00B17B72">
        <w:rPr>
          <w:rFonts w:ascii="Times New Roman" w:eastAsia="Times New Roman" w:hAnsi="Times New Roman" w:cs="Times New Roman"/>
          <w:sz w:val="20"/>
          <w:szCs w:val="20"/>
        </w:rPr>
        <w:t xml:space="preserve">Zadania winny być zrealizowane z najwyższą starannością, zgodnie z zawartymi umowami oraz </w:t>
      </w:r>
      <w:r w:rsidR="00894F6B">
        <w:rPr>
          <w:rFonts w:ascii="Times New Roman" w:eastAsia="Times New Roman" w:hAnsi="Times New Roman" w:cs="Times New Roman"/>
          <w:sz w:val="20"/>
          <w:szCs w:val="20"/>
        </w:rPr>
        <w:t>z </w:t>
      </w:r>
      <w:r w:rsidRPr="00B17B72">
        <w:rPr>
          <w:rFonts w:ascii="Times New Roman" w:eastAsia="Times New Roman" w:hAnsi="Times New Roman" w:cs="Times New Roman"/>
          <w:sz w:val="20"/>
          <w:szCs w:val="20"/>
        </w:rPr>
        <w:t>obowiązującymi standardami i przepisami w zakresie przedstawionym w ofercie.</w:t>
      </w:r>
    </w:p>
    <w:p w:rsidR="00B17B72" w:rsidRPr="00B17B72" w:rsidRDefault="00B17B72" w:rsidP="00B17B72">
      <w:pPr>
        <w:spacing w:after="0" w:line="360" w:lineRule="auto"/>
        <w:ind w:left="170" w:hanging="170"/>
        <w:jc w:val="both"/>
        <w:rPr>
          <w:rFonts w:ascii="Times New Roman" w:eastAsia="Calibri" w:hAnsi="Times New Roman" w:cs="Times New Roman"/>
          <w:sz w:val="20"/>
          <w:szCs w:val="20"/>
        </w:rPr>
      </w:pPr>
      <w:r w:rsidRPr="00894F6B">
        <w:rPr>
          <w:rFonts w:ascii="Times New Roman" w:eastAsia="Calibri" w:hAnsi="Times New Roman" w:cs="Times New Roman"/>
          <w:b/>
          <w:sz w:val="20"/>
          <w:szCs w:val="20"/>
        </w:rPr>
        <w:t>6.</w:t>
      </w:r>
      <w:r w:rsidRPr="00B17B72">
        <w:rPr>
          <w:rFonts w:ascii="Times New Roman" w:eastAsia="Calibri" w:hAnsi="Times New Roman" w:cs="Times New Roman"/>
          <w:sz w:val="20"/>
          <w:szCs w:val="20"/>
        </w:rPr>
        <w:t xml:space="preserve"> Organizacje pozarządowe lub podmioty wymienione w art. 3 ust. 3 pkt 1 – 4 ustawy składające ofertę wspólną ponoszą odpowiedzialność solidarną za zobowiązania, o których mowa w art. 16 ust. 1 ustawy. </w:t>
      </w:r>
    </w:p>
    <w:p w:rsidR="00B17B72" w:rsidRPr="00B17B72" w:rsidRDefault="00B17B72" w:rsidP="00B17B72">
      <w:pPr>
        <w:spacing w:after="0" w:line="360" w:lineRule="auto"/>
        <w:ind w:left="170" w:hanging="170"/>
        <w:jc w:val="both"/>
        <w:rPr>
          <w:rFonts w:ascii="Times New Roman" w:eastAsia="Times New Roman" w:hAnsi="Times New Roman" w:cs="Times New Roman"/>
          <w:sz w:val="20"/>
          <w:szCs w:val="20"/>
        </w:rPr>
      </w:pPr>
      <w:r w:rsidRPr="00B17B72">
        <w:rPr>
          <w:rFonts w:ascii="Times New Roman" w:hAnsi="Times New Roman" w:cs="Times New Roman"/>
          <w:b/>
          <w:sz w:val="20"/>
        </w:rPr>
        <w:t xml:space="preserve">7. </w:t>
      </w:r>
      <w:r w:rsidRPr="00B17B72">
        <w:rPr>
          <w:rFonts w:ascii="Times New Roman" w:eastAsia="Times New Roman" w:hAnsi="Times New Roman" w:cs="Times New Roman"/>
          <w:sz w:val="20"/>
          <w:szCs w:val="20"/>
        </w:rPr>
        <w:t>Oferent zobowiązany będzie do prowadzenia wyodrębnionej dokum</w:t>
      </w:r>
      <w:r w:rsidR="004A51E1">
        <w:rPr>
          <w:rFonts w:ascii="Times New Roman" w:eastAsia="Times New Roman" w:hAnsi="Times New Roman" w:cs="Times New Roman"/>
          <w:sz w:val="20"/>
          <w:szCs w:val="20"/>
        </w:rPr>
        <w:t>entacji finansowo – księgowej i </w:t>
      </w:r>
      <w:r w:rsidRPr="00B17B72">
        <w:rPr>
          <w:rFonts w:ascii="Times New Roman" w:eastAsia="Times New Roman" w:hAnsi="Times New Roman" w:cs="Times New Roman"/>
          <w:sz w:val="20"/>
          <w:szCs w:val="20"/>
        </w:rPr>
        <w:t>ewidencji księgowej zadania publicznego, zgodnie z zasadami wynikającymi z usta</w:t>
      </w:r>
      <w:r w:rsidR="00894F6B">
        <w:rPr>
          <w:rFonts w:ascii="Times New Roman" w:eastAsia="Times New Roman" w:hAnsi="Times New Roman" w:cs="Times New Roman"/>
          <w:sz w:val="20"/>
          <w:szCs w:val="20"/>
        </w:rPr>
        <w:t>wy z dnia 29 września 1994 r. o </w:t>
      </w:r>
      <w:r w:rsidRPr="00B17B72">
        <w:rPr>
          <w:rFonts w:ascii="Times New Roman" w:eastAsia="Times New Roman" w:hAnsi="Times New Roman" w:cs="Times New Roman"/>
          <w:sz w:val="20"/>
          <w:szCs w:val="20"/>
        </w:rPr>
        <w:t>rachunkowości w sposób umożliwiający identyfikację poszczególnych operacji księgowych.</w:t>
      </w:r>
    </w:p>
    <w:p w:rsidR="00B17B72" w:rsidRPr="00B17B72" w:rsidRDefault="00B17B72" w:rsidP="00B17B72">
      <w:pPr>
        <w:spacing w:after="0" w:line="360" w:lineRule="auto"/>
        <w:ind w:left="170" w:hanging="170"/>
        <w:jc w:val="both"/>
        <w:rPr>
          <w:rFonts w:ascii="Times New Roman" w:hAnsi="Times New Roman" w:cs="Times New Roman"/>
          <w:b/>
          <w:sz w:val="20"/>
        </w:rPr>
      </w:pPr>
      <w:r w:rsidRPr="00B17B72">
        <w:rPr>
          <w:rFonts w:ascii="Times New Roman" w:hAnsi="Times New Roman" w:cs="Times New Roman"/>
          <w:b/>
          <w:sz w:val="20"/>
        </w:rPr>
        <w:t xml:space="preserve">8. </w:t>
      </w:r>
      <w:r w:rsidRPr="00B17B72">
        <w:rPr>
          <w:rFonts w:ascii="Times New Roman" w:hAnsi="Times New Roman" w:cs="Times New Roman"/>
          <w:sz w:val="20"/>
        </w:rPr>
        <w:t>Dowody księgowe powinny zawierać opis merytoryczny. Przykładowy sposób opisywania dokumentów księgowych w załączeniu do niniejszego  ogłoszenia.</w:t>
      </w:r>
      <w:r w:rsidRPr="00B17B72">
        <w:rPr>
          <w:rFonts w:ascii="Times New Roman" w:hAnsi="Times New Roman" w:cs="Times New Roman"/>
          <w:b/>
          <w:sz w:val="20"/>
        </w:rPr>
        <w:t xml:space="preserve"> </w:t>
      </w:r>
    </w:p>
    <w:p w:rsidR="00B17B72" w:rsidRPr="00B17B72" w:rsidRDefault="00B17B72" w:rsidP="00B17B72">
      <w:pPr>
        <w:spacing w:after="0" w:line="360" w:lineRule="auto"/>
        <w:ind w:left="170" w:hanging="170"/>
        <w:jc w:val="both"/>
        <w:rPr>
          <w:rFonts w:ascii="Times New Roman" w:hAnsi="Times New Roman" w:cs="Times New Roman"/>
          <w:b/>
          <w:sz w:val="24"/>
        </w:rPr>
      </w:pPr>
    </w:p>
    <w:p w:rsidR="00B17B72" w:rsidRPr="00B17B72" w:rsidRDefault="00B17B72" w:rsidP="00B17B72">
      <w:pPr>
        <w:spacing w:after="0" w:line="360" w:lineRule="auto"/>
        <w:ind w:left="170" w:hanging="170"/>
        <w:jc w:val="both"/>
        <w:rPr>
          <w:rFonts w:ascii="Times New Roman" w:hAnsi="Times New Roman" w:cs="Times New Roman"/>
          <w:sz w:val="24"/>
        </w:rPr>
      </w:pPr>
      <w:r w:rsidRPr="00B17B72">
        <w:rPr>
          <w:rFonts w:ascii="Times New Roman" w:hAnsi="Times New Roman" w:cs="Times New Roman"/>
          <w:b/>
          <w:sz w:val="24"/>
          <w:highlight w:val="cyan"/>
        </w:rPr>
        <w:t>VII. Termin i warunki składania ofert</w:t>
      </w:r>
      <w:r w:rsidRPr="00B17B72">
        <w:rPr>
          <w:rFonts w:ascii="Times New Roman" w:hAnsi="Times New Roman" w:cs="Times New Roman"/>
          <w:b/>
          <w:sz w:val="24"/>
        </w:rPr>
        <w:t xml:space="preserve">   </w:t>
      </w:r>
    </w:p>
    <w:p w:rsidR="00B17B72" w:rsidRPr="00B17B72" w:rsidRDefault="00B17B72" w:rsidP="00B17B72">
      <w:pPr>
        <w:spacing w:line="360" w:lineRule="auto"/>
        <w:contextualSpacing/>
        <w:jc w:val="both"/>
        <w:rPr>
          <w:rFonts w:ascii="Times New Roman" w:eastAsia="Times New Roman" w:hAnsi="Times New Roman" w:cs="Times New Roman"/>
          <w:i/>
          <w:sz w:val="20"/>
          <w:szCs w:val="20"/>
        </w:rPr>
      </w:pPr>
      <w:r w:rsidRPr="00B17B72">
        <w:rPr>
          <w:rFonts w:ascii="Times New Roman" w:eastAsia="Times New Roman" w:hAnsi="Times New Roman" w:cs="Times New Roman"/>
          <w:b/>
          <w:sz w:val="20"/>
          <w:szCs w:val="20"/>
        </w:rPr>
        <w:t xml:space="preserve">1. </w:t>
      </w:r>
      <w:r w:rsidRPr="00B17B72">
        <w:rPr>
          <w:rFonts w:ascii="Times New Roman" w:eastAsia="Times New Roman" w:hAnsi="Times New Roman" w:cs="Times New Roman"/>
          <w:sz w:val="20"/>
          <w:szCs w:val="20"/>
        </w:rPr>
        <w:t xml:space="preserve">Ofertę należy składać wyłącznie według wzoru, który stanowi załącznik do </w:t>
      </w:r>
      <w:r w:rsidRPr="00B17B72">
        <w:rPr>
          <w:rFonts w:ascii="Times New Roman" w:eastAsia="Times New Roman" w:hAnsi="Times New Roman" w:cs="Times New Roman"/>
          <w:i/>
          <w:sz w:val="20"/>
          <w:szCs w:val="20"/>
        </w:rPr>
        <w:t>rozporządzenia Przewodniczącego Komitetu Do Spraw Pożytku Publicznego z dnia24 października 2018 roku w sprawie wzorów ofert i ramowych wzorów umów dotyczących realizacji zadań publi</w:t>
      </w:r>
      <w:r w:rsidR="004A51E1">
        <w:rPr>
          <w:rFonts w:ascii="Times New Roman" w:eastAsia="Times New Roman" w:hAnsi="Times New Roman" w:cs="Times New Roman"/>
          <w:i/>
          <w:sz w:val="20"/>
          <w:szCs w:val="20"/>
        </w:rPr>
        <w:t>cznych oraz wzorów sprawozdań z </w:t>
      </w:r>
      <w:r w:rsidRPr="00B17B72">
        <w:rPr>
          <w:rFonts w:ascii="Times New Roman" w:eastAsia="Times New Roman" w:hAnsi="Times New Roman" w:cs="Times New Roman"/>
          <w:i/>
          <w:sz w:val="20"/>
          <w:szCs w:val="20"/>
        </w:rPr>
        <w:t xml:space="preserve">wykonania tych zadań </w:t>
      </w:r>
      <w:r w:rsidRPr="00B17B72">
        <w:rPr>
          <w:rFonts w:ascii="Times New Roman" w:hAnsi="Times New Roman" w:cs="Times New Roman"/>
          <w:i/>
          <w:sz w:val="20"/>
        </w:rPr>
        <w:t>(Dz.</w:t>
      </w:r>
      <w:r w:rsidR="00894F6B">
        <w:rPr>
          <w:rFonts w:ascii="Times New Roman" w:hAnsi="Times New Roman" w:cs="Times New Roman"/>
          <w:i/>
          <w:sz w:val="20"/>
        </w:rPr>
        <w:t> </w:t>
      </w:r>
      <w:r w:rsidRPr="00B17B72">
        <w:rPr>
          <w:rFonts w:ascii="Times New Roman" w:hAnsi="Times New Roman" w:cs="Times New Roman"/>
          <w:i/>
          <w:sz w:val="20"/>
        </w:rPr>
        <w:t>U.</w:t>
      </w:r>
      <w:r w:rsidR="004204E2">
        <w:rPr>
          <w:rFonts w:ascii="Times New Roman" w:hAnsi="Times New Roman" w:cs="Times New Roman"/>
          <w:i/>
          <w:sz w:val="20"/>
        </w:rPr>
        <w:t xml:space="preserve"> z </w:t>
      </w:r>
      <w:r w:rsidRPr="00B17B72">
        <w:rPr>
          <w:rFonts w:ascii="Times New Roman" w:hAnsi="Times New Roman" w:cs="Times New Roman"/>
          <w:i/>
          <w:sz w:val="20"/>
        </w:rPr>
        <w:t>2018</w:t>
      </w:r>
      <w:r w:rsidR="004204E2">
        <w:rPr>
          <w:rFonts w:ascii="Times New Roman" w:hAnsi="Times New Roman" w:cs="Times New Roman"/>
          <w:i/>
          <w:sz w:val="20"/>
        </w:rPr>
        <w:t xml:space="preserve"> r</w:t>
      </w:r>
      <w:r w:rsidRPr="00B17B72">
        <w:rPr>
          <w:rFonts w:ascii="Times New Roman" w:hAnsi="Times New Roman" w:cs="Times New Roman"/>
          <w:i/>
          <w:sz w:val="20"/>
        </w:rPr>
        <w:t>.</w:t>
      </w:r>
      <w:r w:rsidR="004204E2">
        <w:rPr>
          <w:rFonts w:ascii="Times New Roman" w:hAnsi="Times New Roman" w:cs="Times New Roman"/>
          <w:i/>
          <w:sz w:val="20"/>
        </w:rPr>
        <w:t xml:space="preserve">, poz. </w:t>
      </w:r>
      <w:r w:rsidRPr="00B17B72">
        <w:rPr>
          <w:rFonts w:ascii="Times New Roman" w:hAnsi="Times New Roman" w:cs="Times New Roman"/>
          <w:i/>
          <w:sz w:val="20"/>
        </w:rPr>
        <w:t>2057)</w:t>
      </w:r>
      <w:r w:rsidRPr="00B17B72">
        <w:rPr>
          <w:rFonts w:ascii="Times New Roman" w:hAnsi="Times New Roman" w:cs="Times New Roman"/>
          <w:sz w:val="20"/>
        </w:rPr>
        <w:t>,</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Wzór oferty stanowi załącznik nr 1 do niniejszego ogłoszenia. </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2.</w:t>
      </w:r>
      <w:r w:rsidRPr="00B17B72">
        <w:rPr>
          <w:rFonts w:ascii="Times New Roman" w:eastAsia="Times New Roman" w:hAnsi="Times New Roman" w:cs="Times New Roman"/>
          <w:sz w:val="20"/>
          <w:szCs w:val="20"/>
        </w:rPr>
        <w:t xml:space="preserve"> </w:t>
      </w:r>
      <w:r w:rsidRPr="00902A91">
        <w:rPr>
          <w:rFonts w:ascii="Times New Roman" w:eastAsia="Times New Roman" w:hAnsi="Times New Roman" w:cs="Times New Roman"/>
          <w:b/>
          <w:sz w:val="20"/>
          <w:szCs w:val="20"/>
        </w:rPr>
        <w:t>Oferty złożone na drukach innych niż wskazane w punkcie części VII pkt. 1 niniejszego ogłoszenia, zostaną odrzucone z przyczyn formalnych.</w:t>
      </w:r>
      <w:r w:rsidRPr="00B17B72">
        <w:rPr>
          <w:rFonts w:ascii="Times New Roman" w:eastAsia="Times New Roman" w:hAnsi="Times New Roman" w:cs="Times New Roman"/>
          <w:sz w:val="20"/>
          <w:szCs w:val="20"/>
        </w:rPr>
        <w:t xml:space="preserve"> </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3.</w:t>
      </w:r>
      <w:r w:rsidRPr="00B17B72">
        <w:rPr>
          <w:rFonts w:ascii="Times New Roman" w:eastAsia="Times New Roman" w:hAnsi="Times New Roman" w:cs="Times New Roman"/>
          <w:sz w:val="20"/>
          <w:szCs w:val="20"/>
        </w:rPr>
        <w:t xml:space="preserve"> Oferty należy składać w zaklejonych i opieczętowanych kopertach z dopiskiem:</w:t>
      </w:r>
    </w:p>
    <w:p w:rsidR="00F452FA" w:rsidRPr="00F452FA" w:rsidRDefault="00F452FA" w:rsidP="00F452FA">
      <w:pPr>
        <w:spacing w:before="240" w:line="360" w:lineRule="auto"/>
        <w:contextualSpacing/>
        <w:jc w:val="both"/>
        <w:rPr>
          <w:rFonts w:ascii="Times New Roman" w:eastAsia="Times New Roman" w:hAnsi="Times New Roman" w:cs="Times New Roman"/>
          <w:b/>
          <w:sz w:val="8"/>
          <w:szCs w:val="20"/>
        </w:rPr>
      </w:pPr>
    </w:p>
    <w:p w:rsidR="00B17B72" w:rsidRPr="00B17B72" w:rsidRDefault="00B17B72" w:rsidP="00F452FA">
      <w:pPr>
        <w:spacing w:before="240"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 xml:space="preserve"> „OTWARTY KONKURS OFERT  2019 r.</w:t>
      </w:r>
      <w:r w:rsidRPr="00B17B72">
        <w:rPr>
          <w:rFonts w:ascii="Times New Roman" w:eastAsia="Times New Roman" w:hAnsi="Times New Roman" w:cs="Times New Roman"/>
          <w:sz w:val="20"/>
          <w:szCs w:val="20"/>
        </w:rPr>
        <w:t xml:space="preserve"> z zakresu: </w:t>
      </w:r>
    </w:p>
    <w:p w:rsidR="00B17B72" w:rsidRPr="00B17B72" w:rsidRDefault="00B17B72" w:rsidP="004204E2">
      <w:pPr>
        <w:autoSpaceDE w:val="0"/>
        <w:autoSpaceDN w:val="0"/>
        <w:adjustRightInd w:val="0"/>
        <w:spacing w:after="120" w:line="360" w:lineRule="auto"/>
        <w:jc w:val="both"/>
        <w:rPr>
          <w:rFonts w:ascii="Times New Roman" w:eastAsia="Times New Roman" w:hAnsi="Times New Roman" w:cs="Times New Roman"/>
          <w:bCs/>
          <w:sz w:val="20"/>
          <w:szCs w:val="20"/>
        </w:rPr>
      </w:pPr>
      <w:r w:rsidRPr="00B17B72">
        <w:rPr>
          <w:rFonts w:ascii="Times New Roman" w:eastAsia="Calibri" w:hAnsi="Times New Roman" w:cs="Times New Roman"/>
          <w:b/>
          <w:color w:val="000000"/>
          <w:sz w:val="20"/>
          <w:szCs w:val="20"/>
        </w:rPr>
        <w:t>- </w:t>
      </w:r>
      <w:r w:rsidRPr="00B17B72">
        <w:rPr>
          <w:rFonts w:ascii="Times New Roman" w:eastAsia="Times New Roman" w:hAnsi="Times New Roman" w:cs="Times New Roman"/>
          <w:sz w:val="20"/>
          <w:szCs w:val="20"/>
        </w:rPr>
        <w:t xml:space="preserve">ochrony i promocji zdrowia, w tym działalności leczniczej w rozumieniu ustawy z dnia 15 kwietnia 2011 r. </w:t>
      </w:r>
      <w:r w:rsidR="00F452FA">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t xml:space="preserve">o działalności leczniczej </w:t>
      </w:r>
      <w:r w:rsidRPr="00B17B72">
        <w:rPr>
          <w:rFonts w:ascii="Times New Roman" w:eastAsia="Times New Roman" w:hAnsi="Times New Roman" w:cs="Times New Roman"/>
          <w:bCs/>
          <w:sz w:val="20"/>
          <w:szCs w:val="20"/>
        </w:rPr>
        <w:t>(</w:t>
      </w:r>
      <w:proofErr w:type="spellStart"/>
      <w:r w:rsidRPr="00B17B72">
        <w:rPr>
          <w:rFonts w:ascii="Times New Roman" w:hAnsi="Times New Roman" w:cs="Times New Roman"/>
        </w:rPr>
        <w:t>t.j</w:t>
      </w:r>
      <w:proofErr w:type="spellEnd"/>
      <w:r w:rsidRPr="00B17B72">
        <w:rPr>
          <w:rFonts w:ascii="Times New Roman" w:hAnsi="Times New Roman" w:cs="Times New Roman"/>
        </w:rPr>
        <w:t xml:space="preserve">. Dz. U. z 2018 r. poz. 2190 z </w:t>
      </w:r>
      <w:proofErr w:type="spellStart"/>
      <w:r w:rsidRPr="00B17B72">
        <w:rPr>
          <w:rFonts w:ascii="Times New Roman" w:hAnsi="Times New Roman" w:cs="Times New Roman"/>
        </w:rPr>
        <w:t>późn</w:t>
      </w:r>
      <w:proofErr w:type="spellEnd"/>
      <w:r w:rsidRPr="00B17B72">
        <w:rPr>
          <w:rFonts w:ascii="Times New Roman" w:hAnsi="Times New Roman" w:cs="Times New Roman"/>
        </w:rPr>
        <w:t>. zm.</w:t>
      </w:r>
      <w:r w:rsidRPr="00B17B72">
        <w:rPr>
          <w:rFonts w:ascii="Times New Roman" w:eastAsia="Times New Roman" w:hAnsi="Times New Roman" w:cs="Times New Roman"/>
          <w:bCs/>
          <w:sz w:val="20"/>
          <w:szCs w:val="20"/>
        </w:rPr>
        <w:t xml:space="preserve">) </w:t>
      </w:r>
    </w:p>
    <w:p w:rsidR="00901463" w:rsidRPr="005F1D39" w:rsidRDefault="00B17B72" w:rsidP="005F1D39">
      <w:pPr>
        <w:spacing w:line="360" w:lineRule="auto"/>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Zadanie Nr ………… tytuł ogłoszonego zadania publicznego ,,…………..……”  </w:t>
      </w:r>
    </w:p>
    <w:p w:rsidR="00901463" w:rsidRPr="00D55D1B" w:rsidRDefault="00901463" w:rsidP="00265DEE">
      <w:pPr>
        <w:pStyle w:val="Tytu"/>
        <w:spacing w:line="360" w:lineRule="auto"/>
        <w:jc w:val="both"/>
        <w:rPr>
          <w:rFonts w:ascii="Times New Roman" w:hAnsi="Times New Roman"/>
          <w:b w:val="0"/>
          <w:sz w:val="22"/>
          <w:szCs w:val="22"/>
        </w:rPr>
      </w:pPr>
      <w:r>
        <w:rPr>
          <w:rFonts w:ascii="Times New Roman" w:eastAsia="Times New Roman" w:hAnsi="Times New Roman"/>
          <w:sz w:val="22"/>
          <w:szCs w:val="22"/>
        </w:rPr>
        <w:t xml:space="preserve">4. </w:t>
      </w:r>
      <w:r w:rsidRPr="00D55D1B">
        <w:rPr>
          <w:rFonts w:ascii="Times New Roman" w:eastAsia="Times New Roman" w:hAnsi="Times New Roman"/>
          <w:sz w:val="22"/>
          <w:szCs w:val="22"/>
        </w:rPr>
        <w:t>Do</w:t>
      </w:r>
      <w:r>
        <w:rPr>
          <w:rFonts w:ascii="Times New Roman" w:eastAsia="Times New Roman" w:hAnsi="Times New Roman"/>
          <w:sz w:val="22"/>
          <w:szCs w:val="22"/>
        </w:rPr>
        <w:t xml:space="preserve">datkowo do oferty </w:t>
      </w:r>
      <w:r w:rsidRPr="00D55D1B">
        <w:rPr>
          <w:rFonts w:ascii="Times New Roman" w:eastAsia="Times New Roman" w:hAnsi="Times New Roman"/>
          <w:sz w:val="22"/>
          <w:szCs w:val="22"/>
        </w:rPr>
        <w:t>należy załączyć:</w:t>
      </w:r>
    </w:p>
    <w:p w:rsidR="00901463" w:rsidRPr="00894F6B" w:rsidRDefault="00901463" w:rsidP="00265DEE">
      <w:pPr>
        <w:pStyle w:val="Akapitzlist"/>
        <w:numPr>
          <w:ilvl w:val="0"/>
          <w:numId w:val="27"/>
        </w:numPr>
        <w:spacing w:after="0" w:line="360" w:lineRule="auto"/>
        <w:ind w:left="284" w:hanging="284"/>
        <w:jc w:val="both"/>
        <w:rPr>
          <w:rFonts w:ascii="Times New Roman" w:eastAsia="Times New Roman" w:hAnsi="Times New Roman" w:cs="Times New Roman"/>
          <w:b/>
          <w:sz w:val="20"/>
          <w:szCs w:val="20"/>
        </w:rPr>
      </w:pPr>
      <w:r w:rsidRPr="00894F6B">
        <w:rPr>
          <w:rFonts w:ascii="Times New Roman" w:eastAsia="Times New Roman" w:hAnsi="Times New Roman" w:cs="Times New Roman"/>
          <w:sz w:val="20"/>
          <w:szCs w:val="20"/>
        </w:rPr>
        <w:t xml:space="preserve">odpis z rejestru sądowego/ właściwej ewidencji, który jest zgodny z aktualnym stanem </w:t>
      </w:r>
      <w:r w:rsidR="004A51E1">
        <w:rPr>
          <w:rFonts w:ascii="Times New Roman" w:eastAsia="Times New Roman" w:hAnsi="Times New Roman" w:cs="Times New Roman"/>
          <w:sz w:val="20"/>
          <w:szCs w:val="20"/>
        </w:rPr>
        <w:t>faktycznym i </w:t>
      </w:r>
      <w:r w:rsidRPr="00894F6B">
        <w:rPr>
          <w:rFonts w:ascii="Times New Roman" w:eastAsia="Times New Roman" w:hAnsi="Times New Roman" w:cs="Times New Roman"/>
          <w:sz w:val="20"/>
          <w:szCs w:val="20"/>
        </w:rPr>
        <w:t>prawnym, niezależnie od tego, kiedy został wydany,</w:t>
      </w:r>
    </w:p>
    <w:p w:rsidR="00901463" w:rsidRPr="00894F6B" w:rsidRDefault="00901463" w:rsidP="00265DEE">
      <w:pPr>
        <w:pStyle w:val="Akapitzlist"/>
        <w:spacing w:after="0" w:line="360" w:lineRule="auto"/>
        <w:ind w:left="284"/>
        <w:jc w:val="both"/>
        <w:rPr>
          <w:rFonts w:ascii="Times New Roman" w:eastAsia="Times New Roman" w:hAnsi="Times New Roman" w:cs="Times New Roman"/>
          <w:b/>
          <w:sz w:val="20"/>
          <w:szCs w:val="20"/>
        </w:rPr>
      </w:pPr>
      <w:r w:rsidRPr="00894F6B">
        <w:rPr>
          <w:rFonts w:ascii="Times New Roman" w:eastAsia="Times New Roman" w:hAnsi="Times New Roman" w:cs="Times New Roman"/>
          <w:sz w:val="20"/>
          <w:szCs w:val="20"/>
        </w:rPr>
        <w:t xml:space="preserve">- w przypadku oddziału terenowego organizacji składającej ofertę współpracy niezbędne jest załączenie pełnomocnictwa zarządu głównego, dla przedstawiciela (przedstawicieli) wyżej wymienionego oddziału, do składania w imieniu tej organizacji oświadczeń woli w zakresie nabywania praw i zaciągania zobowiązań finansowych oraz dysponowania środkami, </w:t>
      </w:r>
    </w:p>
    <w:p w:rsidR="004204E2" w:rsidRPr="00894F6B" w:rsidRDefault="00901463" w:rsidP="00894F6B">
      <w:pPr>
        <w:pStyle w:val="Akapitzlist"/>
        <w:numPr>
          <w:ilvl w:val="0"/>
          <w:numId w:val="27"/>
        </w:numPr>
        <w:spacing w:after="0" w:line="360" w:lineRule="auto"/>
        <w:ind w:left="284" w:hanging="284"/>
        <w:jc w:val="both"/>
        <w:rPr>
          <w:rFonts w:ascii="Times New Roman" w:eastAsia="Times New Roman" w:hAnsi="Times New Roman" w:cs="Times New Roman"/>
          <w:sz w:val="20"/>
          <w:szCs w:val="20"/>
        </w:rPr>
      </w:pPr>
      <w:r w:rsidRPr="00894F6B">
        <w:rPr>
          <w:rFonts w:ascii="Times New Roman" w:eastAsia="Times New Roman" w:hAnsi="Times New Roman" w:cs="Times New Roman"/>
          <w:sz w:val="20"/>
          <w:szCs w:val="20"/>
        </w:rPr>
        <w:t>kopię aktualnego statutu organizacji lub adres strony internetowej, na której jest on udostępniony,</w:t>
      </w:r>
    </w:p>
    <w:p w:rsidR="004204E2" w:rsidRPr="00894F6B" w:rsidRDefault="004204E2" w:rsidP="004204E2">
      <w:pPr>
        <w:pStyle w:val="Akapitzlist"/>
        <w:numPr>
          <w:ilvl w:val="0"/>
          <w:numId w:val="27"/>
        </w:numPr>
        <w:spacing w:after="0" w:line="360" w:lineRule="auto"/>
        <w:ind w:left="284" w:hanging="284"/>
        <w:jc w:val="both"/>
        <w:rPr>
          <w:rFonts w:ascii="Times New Roman" w:eastAsia="Times New Roman" w:hAnsi="Times New Roman" w:cs="Times New Roman"/>
          <w:sz w:val="20"/>
          <w:szCs w:val="20"/>
        </w:rPr>
      </w:pPr>
      <w:bookmarkStart w:id="1" w:name="_Toc503523737"/>
      <w:r w:rsidRPr="00894F6B">
        <w:rPr>
          <w:rFonts w:ascii="Times New Roman" w:eastAsia="Times New Roman" w:hAnsi="Times New Roman" w:cs="Times New Roman"/>
          <w:sz w:val="20"/>
          <w:szCs w:val="20"/>
        </w:rPr>
        <w:t>Klauzulę informacyjn</w:t>
      </w:r>
      <w:bookmarkEnd w:id="1"/>
      <w:r w:rsidRPr="00894F6B">
        <w:rPr>
          <w:rFonts w:ascii="Times New Roman" w:eastAsia="Times New Roman" w:hAnsi="Times New Roman" w:cs="Times New Roman"/>
          <w:sz w:val="20"/>
          <w:szCs w:val="20"/>
        </w:rPr>
        <w:t>ą dotyczącą rozporządzenia o ochronie danych osobowych z dnia 27 kwietnia 2016 r. (Dz. Urz. UE L 119 z 04.05.2016) stanowiącą załącznik nr 2 do niniejszego ogłoszenia</w:t>
      </w:r>
      <w:r w:rsidR="00894F6B" w:rsidRPr="00894F6B">
        <w:rPr>
          <w:rFonts w:ascii="Times New Roman" w:eastAsia="Times New Roman" w:hAnsi="Times New Roman" w:cs="Times New Roman"/>
          <w:sz w:val="20"/>
          <w:szCs w:val="20"/>
        </w:rPr>
        <w:t>.</w:t>
      </w:r>
    </w:p>
    <w:p w:rsidR="00B17B72" w:rsidRPr="00B17B72" w:rsidRDefault="00901463" w:rsidP="00265DEE">
      <w:pPr>
        <w:spacing w:after="0" w:line="360" w:lineRule="auto"/>
        <w:jc w:val="both"/>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lastRenderedPageBreak/>
        <w:t>5</w:t>
      </w:r>
      <w:r w:rsidR="00B17B72" w:rsidRPr="00B17B72">
        <w:rPr>
          <w:rFonts w:ascii="Times New Roman" w:eastAsia="Times New Roman" w:hAnsi="Times New Roman" w:cs="Times New Roman"/>
          <w:b/>
          <w:bCs/>
          <w:iCs/>
          <w:sz w:val="20"/>
          <w:szCs w:val="20"/>
        </w:rPr>
        <w:t xml:space="preserve">. </w:t>
      </w:r>
      <w:r w:rsidR="00B17B72" w:rsidRPr="00B17B72">
        <w:rPr>
          <w:rFonts w:ascii="Times New Roman" w:eastAsia="Times New Roman" w:hAnsi="Times New Roman" w:cs="Times New Roman"/>
          <w:bCs/>
          <w:iCs/>
          <w:sz w:val="20"/>
          <w:szCs w:val="20"/>
        </w:rPr>
        <w:t>Oferty należy składać w</w:t>
      </w:r>
      <w:r w:rsidR="00B17B72" w:rsidRPr="00B17B72">
        <w:rPr>
          <w:rFonts w:ascii="Times New Roman" w:eastAsia="Times New Roman" w:hAnsi="Times New Roman" w:cs="Times New Roman"/>
          <w:bCs/>
          <w:sz w:val="20"/>
          <w:szCs w:val="20"/>
        </w:rPr>
        <w:t xml:space="preserve"> nieprzekraczalnym terminie </w:t>
      </w:r>
      <w:r w:rsidR="00B17B72" w:rsidRPr="00B17B72">
        <w:rPr>
          <w:rFonts w:ascii="Times New Roman" w:eastAsia="Times New Roman" w:hAnsi="Times New Roman" w:cs="Times New Roman"/>
          <w:b/>
          <w:bCs/>
          <w:color w:val="FF0000"/>
          <w:sz w:val="20"/>
          <w:szCs w:val="20"/>
        </w:rPr>
        <w:t>21 dni kalendarzowych od daty publikacji ogłoszenia</w:t>
      </w:r>
      <w:r w:rsidR="00B17B72" w:rsidRPr="00B17B72">
        <w:rPr>
          <w:rFonts w:ascii="Times New Roman" w:eastAsia="Times New Roman" w:hAnsi="Times New Roman" w:cs="Times New Roman"/>
          <w:sz w:val="20"/>
          <w:szCs w:val="20"/>
        </w:rPr>
        <w:t>.</w:t>
      </w:r>
      <w:r w:rsidR="00B17B72" w:rsidRPr="00B17B72">
        <w:rPr>
          <w:rFonts w:ascii="Times New Roman" w:eastAsia="Times New Roman" w:hAnsi="Times New Roman" w:cs="Times New Roman"/>
          <w:b/>
          <w:sz w:val="20"/>
          <w:szCs w:val="20"/>
        </w:rPr>
        <w:t xml:space="preserve"> </w:t>
      </w:r>
      <w:r w:rsidR="00B17B72" w:rsidRPr="00B17B72">
        <w:rPr>
          <w:rFonts w:ascii="Times New Roman" w:eastAsia="Times New Roman" w:hAnsi="Times New Roman" w:cs="Times New Roman"/>
          <w:sz w:val="20"/>
          <w:szCs w:val="20"/>
        </w:rPr>
        <w:t xml:space="preserve">                              </w:t>
      </w:r>
    </w:p>
    <w:p w:rsidR="00B17B72" w:rsidRPr="00B17B72" w:rsidRDefault="00901463" w:rsidP="00265DEE">
      <w:pPr>
        <w:spacing w:line="36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sz w:val="20"/>
          <w:szCs w:val="20"/>
        </w:rPr>
        <w:t>6</w:t>
      </w:r>
      <w:r w:rsidR="00B17B72" w:rsidRPr="00B17B72">
        <w:rPr>
          <w:rFonts w:ascii="Times New Roman" w:eastAsia="Times New Roman" w:hAnsi="Times New Roman" w:cs="Times New Roman"/>
          <w:b/>
          <w:sz w:val="20"/>
          <w:szCs w:val="20"/>
        </w:rPr>
        <w:t>.</w:t>
      </w:r>
      <w:r w:rsidR="00B17B72" w:rsidRPr="00B17B72">
        <w:rPr>
          <w:rFonts w:ascii="Times New Roman" w:eastAsia="Times New Roman" w:hAnsi="Times New Roman" w:cs="Times New Roman"/>
          <w:sz w:val="20"/>
          <w:szCs w:val="20"/>
        </w:rPr>
        <w:t xml:space="preserve"> Oferty należy składać </w:t>
      </w:r>
      <w:r w:rsidR="00B17B72" w:rsidRPr="00B17B72">
        <w:rPr>
          <w:rFonts w:ascii="Times New Roman" w:eastAsia="Times New Roman" w:hAnsi="Times New Roman" w:cs="Times New Roman"/>
          <w:b/>
          <w:sz w:val="20"/>
          <w:szCs w:val="20"/>
        </w:rPr>
        <w:t xml:space="preserve">w sekretariacie Departamentu Ochrony Zdrowia Urzędu Marszałkowskiego Województwa Świętokrzyskiego al. IX Wieków Kielc 3, 25-516 Kielce </w:t>
      </w:r>
      <w:r w:rsidR="00B17B72" w:rsidRPr="00B17B72">
        <w:rPr>
          <w:rFonts w:ascii="Times New Roman" w:eastAsia="Times New Roman" w:hAnsi="Times New Roman" w:cs="Times New Roman"/>
          <w:b/>
          <w:iCs/>
          <w:sz w:val="20"/>
          <w:szCs w:val="20"/>
        </w:rPr>
        <w:t xml:space="preserve">Budynek C2, II piętro pok. 203 </w:t>
      </w:r>
      <w:r w:rsidR="00B17B72" w:rsidRPr="00B17B72">
        <w:rPr>
          <w:rFonts w:ascii="Times New Roman" w:eastAsia="Times New Roman" w:hAnsi="Times New Roman" w:cs="Times New Roman"/>
          <w:iCs/>
          <w:sz w:val="20"/>
          <w:szCs w:val="20"/>
        </w:rPr>
        <w:t xml:space="preserve">lub </w:t>
      </w:r>
      <w:r w:rsidR="00B17B72" w:rsidRPr="00B17B72">
        <w:rPr>
          <w:rFonts w:ascii="Times New Roman" w:eastAsia="Times New Roman" w:hAnsi="Times New Roman" w:cs="Times New Roman"/>
          <w:b/>
          <w:iCs/>
          <w:sz w:val="20"/>
          <w:szCs w:val="20"/>
        </w:rPr>
        <w:t>przesłać pocztą.</w:t>
      </w:r>
    </w:p>
    <w:p w:rsidR="00B17B72" w:rsidRPr="00B17B72" w:rsidRDefault="00B17B72" w:rsidP="004A51E1">
      <w:pPr>
        <w:spacing w:after="0" w:line="360" w:lineRule="auto"/>
        <w:jc w:val="both"/>
        <w:rPr>
          <w:rFonts w:ascii="Times New Roman" w:eastAsia="Times New Roman" w:hAnsi="Times New Roman" w:cs="Times New Roman"/>
          <w:b/>
          <w:iCs/>
          <w:sz w:val="20"/>
          <w:szCs w:val="20"/>
        </w:rPr>
      </w:pPr>
      <w:r w:rsidRPr="00B17B72">
        <w:rPr>
          <w:rFonts w:ascii="Times New Roman" w:eastAsia="Times New Roman" w:hAnsi="Times New Roman" w:cs="Times New Roman"/>
          <w:b/>
          <w:iCs/>
          <w:sz w:val="20"/>
          <w:szCs w:val="20"/>
        </w:rPr>
        <w:t>UWAGA: DECYDUJE DATA WPŁYWU DO URZĘDU MARSZAŁKOWSKIEGO (potwierdzona stosowną pieczątką, a nie data stempla pocztowego).</w:t>
      </w:r>
    </w:p>
    <w:p w:rsidR="00B17B72" w:rsidRPr="00B17B72" w:rsidRDefault="00B17B72" w:rsidP="00F452FA">
      <w:pPr>
        <w:spacing w:after="0" w:line="360" w:lineRule="auto"/>
        <w:jc w:val="both"/>
        <w:rPr>
          <w:rFonts w:ascii="Times New Roman" w:hAnsi="Times New Roman" w:cs="Times New Roman"/>
          <w:b/>
          <w:sz w:val="24"/>
        </w:rPr>
      </w:pPr>
    </w:p>
    <w:p w:rsidR="00B17B72" w:rsidRPr="00B17B72" w:rsidRDefault="00B17B72" w:rsidP="00B17B72">
      <w:pPr>
        <w:spacing w:after="0" w:line="360" w:lineRule="auto"/>
        <w:ind w:left="170" w:hanging="170"/>
        <w:jc w:val="both"/>
        <w:rPr>
          <w:rFonts w:ascii="Times New Roman" w:hAnsi="Times New Roman" w:cs="Times New Roman"/>
          <w:b/>
          <w:sz w:val="24"/>
        </w:rPr>
      </w:pPr>
      <w:r w:rsidRPr="00B17B72">
        <w:rPr>
          <w:rFonts w:ascii="Times New Roman" w:hAnsi="Times New Roman" w:cs="Times New Roman"/>
          <w:b/>
          <w:sz w:val="24"/>
          <w:highlight w:val="cyan"/>
        </w:rPr>
        <w:t>VIII. Tryb i kryteria stosowane przy wyborze ofert oraz termin dokonania wyboru ofert</w:t>
      </w:r>
    </w:p>
    <w:p w:rsidR="00B17B72" w:rsidRPr="00B17B72" w:rsidRDefault="00B17B72" w:rsidP="00B17B72">
      <w:pPr>
        <w:spacing w:after="0" w:line="360" w:lineRule="auto"/>
        <w:ind w:left="170" w:hanging="170"/>
        <w:jc w:val="both"/>
        <w:rPr>
          <w:rFonts w:ascii="Times New Roman" w:eastAsia="Times New Roman" w:hAnsi="Times New Roman" w:cs="Times New Roman"/>
          <w:sz w:val="20"/>
          <w:szCs w:val="20"/>
        </w:rPr>
      </w:pPr>
      <w:r w:rsidRPr="00B17B72">
        <w:rPr>
          <w:rFonts w:ascii="Times New Roman" w:hAnsi="Times New Roman" w:cs="Times New Roman"/>
          <w:b/>
          <w:sz w:val="24"/>
        </w:rPr>
        <w:t xml:space="preserve">1. </w:t>
      </w:r>
      <w:r w:rsidRPr="00B17B72">
        <w:rPr>
          <w:rFonts w:ascii="Times New Roman" w:eastAsia="Times New Roman" w:hAnsi="Times New Roman" w:cs="Times New Roman"/>
          <w:sz w:val="20"/>
          <w:szCs w:val="20"/>
        </w:rPr>
        <w:t>Złożone oferty rozpatrzone zostaną przez Komisję Konkursową powołaną przez Zarząd Województwa           w terminie 30 dni od dnia upływu terminu składania ofert.</w:t>
      </w:r>
    </w:p>
    <w:p w:rsidR="00B17B72" w:rsidRPr="00B17B72" w:rsidRDefault="00B17B72" w:rsidP="00B17B72">
      <w:pPr>
        <w:spacing w:after="0" w:line="360" w:lineRule="auto"/>
        <w:ind w:left="170" w:hanging="170"/>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2.</w:t>
      </w:r>
      <w:r w:rsidRPr="00B17B72">
        <w:rPr>
          <w:rFonts w:ascii="Times New Roman" w:eastAsia="Times New Roman" w:hAnsi="Times New Roman" w:cs="Times New Roman"/>
          <w:sz w:val="20"/>
          <w:szCs w:val="20"/>
        </w:rPr>
        <w:t xml:space="preserve"> Procedura rozpatrywania ofert będzie obejmować ocenę formalną i ocenę merytoryczną.</w:t>
      </w:r>
    </w:p>
    <w:p w:rsidR="00B17B72" w:rsidRPr="00B17B72" w:rsidRDefault="00B17B72" w:rsidP="00B17B72">
      <w:pPr>
        <w:spacing w:after="0" w:line="360" w:lineRule="auto"/>
        <w:ind w:left="170" w:hanging="170"/>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3.</w:t>
      </w:r>
      <w:r w:rsidRPr="00B17B72">
        <w:rPr>
          <w:rFonts w:ascii="Times New Roman" w:eastAsia="Times New Roman" w:hAnsi="Times New Roman" w:cs="Times New Roman"/>
          <w:sz w:val="20"/>
          <w:szCs w:val="20"/>
        </w:rPr>
        <w:t xml:space="preserve"> </w:t>
      </w:r>
      <w:r w:rsidRPr="00B17B72">
        <w:rPr>
          <w:rFonts w:ascii="Times New Roman" w:eastAsia="Times New Roman" w:hAnsi="Times New Roman" w:cs="Times New Roman"/>
          <w:b/>
          <w:sz w:val="20"/>
          <w:szCs w:val="20"/>
          <w:u w:val="single"/>
        </w:rPr>
        <w:t>Ocena formalna polega na sprawdzeniu czy</w:t>
      </w:r>
      <w:r w:rsidRPr="00B17B72">
        <w:rPr>
          <w:rFonts w:ascii="Times New Roman" w:eastAsia="Times New Roman" w:hAnsi="Times New Roman" w:cs="Times New Roman"/>
          <w:sz w:val="20"/>
          <w:szCs w:val="20"/>
        </w:rPr>
        <w:t>:</w:t>
      </w:r>
    </w:p>
    <w:p w:rsidR="00B17B72" w:rsidRPr="00901463"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1) oferta realizacji zadania publicznego została złożona w terminie i miejscu określonym w ogłoszeniu konkursowym, wypełniona maszynowo, na druku zgodnym ze wzorem określonym w załączniku nr 1 do </w:t>
      </w:r>
      <w:r w:rsidRPr="00B17B72">
        <w:rPr>
          <w:rFonts w:ascii="Times New Roman" w:eastAsia="Times New Roman" w:hAnsi="Times New Roman" w:cs="Times New Roman"/>
          <w:i/>
          <w:sz w:val="20"/>
          <w:szCs w:val="20"/>
        </w:rPr>
        <w:t xml:space="preserve">rozporządzenia Przewodniczącego Komitetu Do Spraw Pożytku Publicznego z dnia 24 października 2018 roku w sprawie wzorów ofert i ramowych wzorów umów dotyczących realizacji zadań publicznych oraz wzorów sprawozdań z wykonania tych zadań </w:t>
      </w:r>
      <w:r w:rsidRPr="00B17B72">
        <w:rPr>
          <w:rFonts w:ascii="Times New Roman" w:hAnsi="Times New Roman" w:cs="Times New Roman"/>
          <w:i/>
          <w:sz w:val="20"/>
        </w:rPr>
        <w:t>(Dz.</w:t>
      </w:r>
      <w:r w:rsidR="00894F6B">
        <w:rPr>
          <w:rFonts w:ascii="Times New Roman" w:hAnsi="Times New Roman" w:cs="Times New Roman"/>
          <w:i/>
          <w:sz w:val="20"/>
        </w:rPr>
        <w:t xml:space="preserve"> </w:t>
      </w:r>
      <w:r w:rsidRPr="00B17B72">
        <w:rPr>
          <w:rFonts w:ascii="Times New Roman" w:hAnsi="Times New Roman" w:cs="Times New Roman"/>
          <w:i/>
          <w:sz w:val="20"/>
        </w:rPr>
        <w:t>U.</w:t>
      </w:r>
      <w:r w:rsidR="00894F6B">
        <w:rPr>
          <w:rFonts w:ascii="Times New Roman" w:hAnsi="Times New Roman" w:cs="Times New Roman"/>
          <w:i/>
          <w:sz w:val="20"/>
        </w:rPr>
        <w:t xml:space="preserve"> z </w:t>
      </w:r>
      <w:r w:rsidRPr="00B17B72">
        <w:rPr>
          <w:rFonts w:ascii="Times New Roman" w:hAnsi="Times New Roman" w:cs="Times New Roman"/>
          <w:i/>
          <w:sz w:val="20"/>
        </w:rPr>
        <w:t>2018</w:t>
      </w:r>
      <w:r w:rsidR="00894F6B">
        <w:rPr>
          <w:rFonts w:ascii="Times New Roman" w:hAnsi="Times New Roman" w:cs="Times New Roman"/>
          <w:i/>
          <w:sz w:val="20"/>
        </w:rPr>
        <w:t xml:space="preserve"> r</w:t>
      </w:r>
      <w:r w:rsidRPr="00B17B72">
        <w:rPr>
          <w:rFonts w:ascii="Times New Roman" w:hAnsi="Times New Roman" w:cs="Times New Roman"/>
          <w:i/>
          <w:sz w:val="20"/>
        </w:rPr>
        <w:t>.</w:t>
      </w:r>
      <w:r w:rsidR="00894F6B">
        <w:rPr>
          <w:rFonts w:ascii="Times New Roman" w:hAnsi="Times New Roman" w:cs="Times New Roman"/>
          <w:i/>
          <w:sz w:val="20"/>
        </w:rPr>
        <w:t xml:space="preserve">, poz. </w:t>
      </w:r>
      <w:r w:rsidRPr="00B17B72">
        <w:rPr>
          <w:rFonts w:ascii="Times New Roman" w:hAnsi="Times New Roman" w:cs="Times New Roman"/>
          <w:i/>
          <w:sz w:val="20"/>
        </w:rPr>
        <w:t>2057)</w:t>
      </w:r>
      <w:r w:rsidR="00901463">
        <w:rPr>
          <w:rFonts w:ascii="Times New Roman" w:hAnsi="Times New Roman" w:cs="Times New Roman"/>
          <w:i/>
          <w:sz w:val="20"/>
        </w:rPr>
        <w:t xml:space="preserve"> </w:t>
      </w:r>
      <w:r w:rsidR="00901463">
        <w:rPr>
          <w:rFonts w:ascii="Times New Roman" w:hAnsi="Times New Roman" w:cs="Times New Roman"/>
          <w:sz w:val="20"/>
        </w:rPr>
        <w:t>oraz zawiera wymagane załączniki,</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2) </w:t>
      </w:r>
      <w:r w:rsidR="006E24F1">
        <w:rPr>
          <w:rFonts w:ascii="Times New Roman" w:eastAsia="Times New Roman" w:hAnsi="Times New Roman" w:cs="Times New Roman"/>
          <w:sz w:val="20"/>
          <w:szCs w:val="20"/>
        </w:rPr>
        <w:t xml:space="preserve">spełnia przesłanki określone w </w:t>
      </w:r>
      <w:r w:rsidR="006E24F1" w:rsidRPr="006E24F1">
        <w:rPr>
          <w:rFonts w:ascii="Times New Roman" w:eastAsia="Times New Roman" w:hAnsi="Times New Roman" w:cs="Times New Roman"/>
          <w:b/>
          <w:sz w:val="20"/>
          <w:szCs w:val="20"/>
        </w:rPr>
        <w:t>Części I</w:t>
      </w:r>
      <w:r w:rsidR="004C691C">
        <w:rPr>
          <w:rFonts w:ascii="Times New Roman" w:eastAsia="Times New Roman" w:hAnsi="Times New Roman" w:cs="Times New Roman"/>
          <w:b/>
          <w:sz w:val="20"/>
          <w:szCs w:val="20"/>
        </w:rPr>
        <w:t>I</w:t>
      </w:r>
      <w:r w:rsidR="006E24F1">
        <w:rPr>
          <w:rFonts w:ascii="Times New Roman" w:eastAsia="Times New Roman" w:hAnsi="Times New Roman" w:cs="Times New Roman"/>
          <w:sz w:val="20"/>
          <w:szCs w:val="20"/>
        </w:rPr>
        <w:t xml:space="preserve"> niniejszego ogłoszenia</w:t>
      </w:r>
      <w:r w:rsidRPr="00B17B72">
        <w:rPr>
          <w:rFonts w:ascii="Times New Roman" w:eastAsia="Times New Roman" w:hAnsi="Times New Roman" w:cs="Times New Roman"/>
          <w:sz w:val="20"/>
          <w:szCs w:val="20"/>
        </w:rPr>
        <w:t>,</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3) cele statutowe oferenta są zgodne z dziedziną, w jakiej realizowane jest zadanie,</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4) oferta została podpisana przez osoby do tego uprawnione,</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5) wskazany przez Oferenta w ofercie realizacji zadania publicznego termin wykonania zadania publicznego zawiera się w terminie podanym w ogłoszeniu otwartego konkursu ofert,</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6) obowiązkowy wkład własny finansowy wynosi minimum 10% wszystkich kosztów realizacji zadania,</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7) koszty </w:t>
      </w:r>
      <w:r w:rsidRPr="00B17B72">
        <w:rPr>
          <w:rFonts w:ascii="Times New Roman" w:eastAsia="Arial Unicode MS" w:hAnsi="Times New Roman" w:cs="Times New Roman"/>
          <w:sz w:val="20"/>
          <w:szCs w:val="20"/>
        </w:rPr>
        <w:t>administracyjne</w:t>
      </w:r>
      <w:r w:rsidRPr="00B17B72">
        <w:rPr>
          <w:rFonts w:ascii="Times New Roman" w:eastAsia="Arial Unicode MS" w:hAnsi="Times New Roman" w:cs="Times New Roman"/>
          <w:b/>
          <w:color w:val="FF0000"/>
          <w:sz w:val="20"/>
          <w:szCs w:val="20"/>
        </w:rPr>
        <w:t xml:space="preserve"> </w:t>
      </w:r>
      <w:r w:rsidRPr="00B17B72">
        <w:rPr>
          <w:rFonts w:ascii="Times New Roman" w:eastAsia="Arial Unicode MS" w:hAnsi="Times New Roman" w:cs="Times New Roman"/>
          <w:sz w:val="20"/>
          <w:szCs w:val="20"/>
        </w:rPr>
        <w:t>nie przekraczają wysokości 10% całkowitych kosztów zadania,</w:t>
      </w:r>
    </w:p>
    <w:p w:rsidR="00B17B72" w:rsidRPr="00B17B72" w:rsidRDefault="00B17B72" w:rsidP="00B17B72">
      <w:pPr>
        <w:spacing w:after="0" w:line="360" w:lineRule="auto"/>
        <w:ind w:left="426" w:hanging="142"/>
        <w:jc w:val="both"/>
        <w:rPr>
          <w:rFonts w:ascii="Times New Roman" w:hAnsi="Times New Roman" w:cs="Times New Roman"/>
          <w:sz w:val="20"/>
        </w:rPr>
      </w:pPr>
      <w:r w:rsidRPr="00B17B72">
        <w:rPr>
          <w:rFonts w:ascii="Times New Roman" w:hAnsi="Times New Roman" w:cs="Times New Roman"/>
          <w:sz w:val="20"/>
        </w:rPr>
        <w:t>8) uzupełnione są wszystkie pola oferty,</w:t>
      </w:r>
    </w:p>
    <w:p w:rsidR="00B17B72" w:rsidRPr="00B17B72" w:rsidRDefault="00B17B72" w:rsidP="00B17B72">
      <w:pPr>
        <w:spacing w:after="0" w:line="360" w:lineRule="auto"/>
        <w:ind w:left="426" w:hanging="142"/>
        <w:jc w:val="both"/>
        <w:rPr>
          <w:rFonts w:ascii="Times New Roman" w:hAnsi="Times New Roman" w:cs="Times New Roman"/>
          <w:sz w:val="20"/>
        </w:rPr>
      </w:pPr>
      <w:r w:rsidRPr="00B17B72">
        <w:rPr>
          <w:rFonts w:ascii="Times New Roman" w:hAnsi="Times New Roman" w:cs="Times New Roman"/>
          <w:sz w:val="20"/>
        </w:rPr>
        <w:t>9) w kosztorysie realizacji zadania nie zostały uwzględnione koszty niekwalifikowane.</w:t>
      </w:r>
    </w:p>
    <w:p w:rsidR="00B17B72" w:rsidRPr="00B17B72" w:rsidRDefault="00B17B72" w:rsidP="00B17B72">
      <w:pPr>
        <w:spacing w:after="0" w:line="360" w:lineRule="auto"/>
        <w:jc w:val="both"/>
        <w:rPr>
          <w:rFonts w:ascii="Times New Roman" w:hAnsi="Times New Roman" w:cs="Times New Roman"/>
          <w:sz w:val="20"/>
        </w:rPr>
      </w:pPr>
      <w:r w:rsidRPr="00B17B72">
        <w:rPr>
          <w:rFonts w:ascii="Times New Roman" w:hAnsi="Times New Roman" w:cs="Times New Roman"/>
          <w:b/>
          <w:sz w:val="20"/>
        </w:rPr>
        <w:t>4.</w:t>
      </w:r>
      <w:r w:rsidRPr="00B17B72">
        <w:rPr>
          <w:rFonts w:ascii="Times New Roman" w:hAnsi="Times New Roman" w:cs="Times New Roman"/>
          <w:sz w:val="20"/>
        </w:rPr>
        <w:t xml:space="preserve"> Niespełnienie powyższych warunków skutkować będzie odrzuceniem oferty z przyczyn formalnych.</w:t>
      </w:r>
    </w:p>
    <w:p w:rsidR="00B17B72" w:rsidRPr="00B17B72" w:rsidRDefault="00B17B72" w:rsidP="00B17B72">
      <w:pPr>
        <w:spacing w:after="0" w:line="360" w:lineRule="auto"/>
        <w:jc w:val="both"/>
        <w:rPr>
          <w:rFonts w:ascii="Times New Roman" w:hAnsi="Times New Roman" w:cs="Times New Roman"/>
          <w:b/>
          <w:sz w:val="20"/>
        </w:rPr>
      </w:pPr>
      <w:r w:rsidRPr="00B17B72">
        <w:rPr>
          <w:rFonts w:ascii="Times New Roman" w:hAnsi="Times New Roman" w:cs="Times New Roman"/>
          <w:b/>
          <w:sz w:val="20"/>
        </w:rPr>
        <w:t>5</w:t>
      </w:r>
      <w:r w:rsidRPr="00B17B72">
        <w:rPr>
          <w:rFonts w:ascii="Times New Roman" w:hAnsi="Times New Roman" w:cs="Times New Roman"/>
          <w:sz w:val="20"/>
        </w:rPr>
        <w:t xml:space="preserve">. </w:t>
      </w:r>
      <w:r w:rsidRPr="00B17B72">
        <w:rPr>
          <w:rFonts w:ascii="Times New Roman" w:hAnsi="Times New Roman" w:cs="Times New Roman"/>
          <w:b/>
          <w:sz w:val="20"/>
        </w:rPr>
        <w:t xml:space="preserve">Przy </w:t>
      </w:r>
      <w:r w:rsidRPr="00B17B72">
        <w:rPr>
          <w:rFonts w:ascii="Times New Roman" w:hAnsi="Times New Roman" w:cs="Times New Roman"/>
          <w:b/>
          <w:sz w:val="20"/>
          <w:u w:val="single"/>
        </w:rPr>
        <w:t>ocenie merytorycznej</w:t>
      </w:r>
      <w:r w:rsidRPr="00B17B72">
        <w:rPr>
          <w:rFonts w:ascii="Times New Roman" w:hAnsi="Times New Roman" w:cs="Times New Roman"/>
          <w:b/>
          <w:sz w:val="20"/>
        </w:rPr>
        <w:t xml:space="preserve"> brane pod uwagę będą następujące kryteria: </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hAnsi="Times New Roman" w:cs="Times New Roman"/>
          <w:sz w:val="20"/>
        </w:rPr>
        <w:t xml:space="preserve">1) </w:t>
      </w:r>
      <w:r w:rsidRPr="00B17B72">
        <w:rPr>
          <w:rFonts w:ascii="Times New Roman" w:eastAsia="+mn-ea" w:hAnsi="Times New Roman" w:cs="Times New Roman"/>
          <w:color w:val="000000" w:themeColor="text1"/>
          <w:kern w:val="24"/>
          <w:sz w:val="20"/>
          <w:szCs w:val="20"/>
        </w:rPr>
        <w:t xml:space="preserve">ocena możliwości realizacji zadania publicznego przez Oferenta (m.in. </w:t>
      </w:r>
      <w:r w:rsidRPr="00B17B72">
        <w:rPr>
          <w:rFonts w:ascii="Times New Roman" w:eastAsia="Times New Roman" w:hAnsi="Times New Roman" w:cs="Times New Roman"/>
          <w:color w:val="000000" w:themeColor="text1"/>
          <w:sz w:val="20"/>
          <w:szCs w:val="20"/>
        </w:rPr>
        <w:t>ocena efektu oddziaływania),</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 xml:space="preserve">2) </w:t>
      </w:r>
      <w:r w:rsidRPr="00B17B72">
        <w:rPr>
          <w:rFonts w:ascii="Times New Roman" w:eastAsia="Times New Roman" w:hAnsi="Times New Roman" w:cs="Times New Roman"/>
          <w:sz w:val="20"/>
          <w:szCs w:val="20"/>
        </w:rPr>
        <w:t>ocena proponowanej jakości wykonania zadania oraz kwalifikacje i doświadczenie osób zaangażowanych w realizację zadania publicznego,</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3) ocena zakładanych rezultatów realizacji zadania publicznego (bezpośrednie efekty realizacji oferty, zakładane zmiany społeczne osiągnięte poprzez realizację zadania, trwałość rezultatów zadania),</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4) przejrzystość i poprawność przedstawionej kalkulacji przewidywanych kosztów realizacji zadania,</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lastRenderedPageBreak/>
        <w:t>5) zasadność przedstawionej kalkulacji kosztów realizacji zadania, w tym w odniesieniu do zakresu rzeczowego zadania,</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6) wysokość planowanego przez Oferenta udziału środków finansowych własnych przeznaczonych na realizację zadania,</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7) ocena planowanego wkładu rzeczowego i osobowego, w tym świadczenia wolontariuszy i pracę społeczną członków zaangażowanych w realizację zadania publicznego,</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8) ocena realizacji zleconych zadań publicznych w przypadku beneficjentów, którzy w latach poprzednich realizowali zlecone zadania publiczne, biorąc pod uwagę rzetelność i terminowość oraz sposób rozliczenia otrzymanych na ten cel środków,</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9) trafność doboru grupy docelowej,</w:t>
      </w:r>
    </w:p>
    <w:p w:rsidR="00B17B72" w:rsidRPr="00B17B72" w:rsidRDefault="00B17B72" w:rsidP="00B17B72">
      <w:pPr>
        <w:spacing w:after="0" w:line="360" w:lineRule="auto"/>
        <w:ind w:left="426" w:hanging="142"/>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10) </w:t>
      </w:r>
      <w:r w:rsidR="00894F6B">
        <w:rPr>
          <w:rFonts w:ascii="Times New Roman" w:eastAsia="Times New Roman" w:hAnsi="Times New Roman" w:cs="Times New Roman"/>
          <w:sz w:val="20"/>
          <w:szCs w:val="20"/>
        </w:rPr>
        <w:t>z</w:t>
      </w:r>
      <w:r w:rsidRPr="00B17B72">
        <w:rPr>
          <w:rFonts w:ascii="Times New Roman" w:eastAsia="Times New Roman" w:hAnsi="Times New Roman" w:cs="Times New Roman"/>
          <w:sz w:val="20"/>
          <w:szCs w:val="20"/>
        </w:rPr>
        <w:t xml:space="preserve">asięg efektu oddziaływania – liczba powiatów. </w:t>
      </w:r>
    </w:p>
    <w:p w:rsidR="00B17B72" w:rsidRPr="00B17B72" w:rsidRDefault="00B17B72" w:rsidP="00B17B72">
      <w:pPr>
        <w:spacing w:after="0" w:line="360" w:lineRule="auto"/>
        <w:jc w:val="both"/>
        <w:rPr>
          <w:rFonts w:ascii="Times New Roman" w:eastAsia="Times New Roman" w:hAnsi="Times New Roman" w:cs="Times New Roman"/>
          <w:color w:val="000000" w:themeColor="text1"/>
          <w:sz w:val="20"/>
          <w:szCs w:val="20"/>
        </w:rPr>
      </w:pPr>
      <w:r w:rsidRPr="00B17B72">
        <w:rPr>
          <w:rFonts w:ascii="Times New Roman" w:hAnsi="Times New Roman" w:cs="Times New Roman"/>
          <w:b/>
          <w:sz w:val="20"/>
        </w:rPr>
        <w:t xml:space="preserve">6. </w:t>
      </w:r>
      <w:r w:rsidRPr="00902A91">
        <w:rPr>
          <w:rFonts w:ascii="Times New Roman" w:eastAsia="Times New Roman" w:hAnsi="Times New Roman" w:cs="Times New Roman"/>
          <w:b/>
          <w:color w:val="000000" w:themeColor="text1"/>
          <w:sz w:val="20"/>
          <w:szCs w:val="20"/>
        </w:rPr>
        <w:t>Złożenie oferty nie jest równoznaczne z przyznaniem dotacji.</w:t>
      </w:r>
    </w:p>
    <w:p w:rsidR="00B17B72" w:rsidRPr="00B17B72" w:rsidRDefault="00B17B72" w:rsidP="00B17B72">
      <w:pPr>
        <w:spacing w:after="0" w:line="360" w:lineRule="auto"/>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b/>
          <w:color w:val="000000" w:themeColor="text1"/>
          <w:sz w:val="20"/>
          <w:szCs w:val="20"/>
        </w:rPr>
        <w:t xml:space="preserve">7. </w:t>
      </w:r>
      <w:r w:rsidRPr="00B17B72">
        <w:rPr>
          <w:rFonts w:ascii="Times New Roman" w:eastAsia="Times New Roman" w:hAnsi="Times New Roman" w:cs="Times New Roman"/>
          <w:color w:val="000000" w:themeColor="text1"/>
          <w:sz w:val="20"/>
          <w:szCs w:val="20"/>
        </w:rPr>
        <w:t>Nie przewiduje się możliwości uzupełniania złożonej oferty.</w:t>
      </w:r>
    </w:p>
    <w:p w:rsidR="00B17B72" w:rsidRPr="00B17B72" w:rsidRDefault="00B17B72" w:rsidP="00B17B72">
      <w:pPr>
        <w:spacing w:after="0" w:line="360" w:lineRule="auto"/>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b/>
          <w:color w:val="000000" w:themeColor="text1"/>
          <w:sz w:val="20"/>
          <w:szCs w:val="20"/>
        </w:rPr>
        <w:t>8</w:t>
      </w:r>
      <w:r w:rsidRPr="00B17B72">
        <w:rPr>
          <w:rFonts w:ascii="Times New Roman" w:eastAsia="Times New Roman" w:hAnsi="Times New Roman" w:cs="Times New Roman"/>
          <w:color w:val="000000" w:themeColor="text1"/>
          <w:sz w:val="20"/>
          <w:szCs w:val="20"/>
        </w:rPr>
        <w:t xml:space="preserve">. Komisja sporządza ocenę oferty na „Karcie oceny oferty” wraz z propozycją przyznania lub nieprzyznania dotacji. Wzór „Karty oceny oferty” stanowi załącznik do ogłoszenia Otwartego konkursu ofert.  </w:t>
      </w:r>
    </w:p>
    <w:p w:rsidR="00B17B72" w:rsidRPr="00B17B72" w:rsidRDefault="00B17B72" w:rsidP="00B17B72">
      <w:pPr>
        <w:spacing w:after="0" w:line="360" w:lineRule="auto"/>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b/>
          <w:color w:val="000000" w:themeColor="text1"/>
          <w:sz w:val="20"/>
          <w:szCs w:val="20"/>
        </w:rPr>
        <w:t xml:space="preserve">9. </w:t>
      </w:r>
      <w:r w:rsidRPr="00B17B72">
        <w:rPr>
          <w:rFonts w:ascii="Times New Roman" w:eastAsia="Times New Roman" w:hAnsi="Times New Roman" w:cs="Times New Roman"/>
          <w:color w:val="000000" w:themeColor="text1"/>
          <w:sz w:val="20"/>
          <w:szCs w:val="20"/>
        </w:rPr>
        <w:t xml:space="preserve">Komisja zarekomenduje Zarządowi Województwa propozycję udzielenia wsparcia dla wybranych ofert, które uzyskały </w:t>
      </w:r>
      <w:r w:rsidRPr="006342CD">
        <w:rPr>
          <w:rFonts w:ascii="Times New Roman" w:eastAsia="Times New Roman" w:hAnsi="Times New Roman" w:cs="Times New Roman"/>
          <w:sz w:val="20"/>
          <w:szCs w:val="20"/>
        </w:rPr>
        <w:t xml:space="preserve">minimalną liczbę </w:t>
      </w:r>
      <w:r w:rsidR="006342CD" w:rsidRPr="006342CD">
        <w:rPr>
          <w:rFonts w:ascii="Times New Roman" w:eastAsia="Times New Roman" w:hAnsi="Times New Roman" w:cs="Times New Roman"/>
          <w:sz w:val="20"/>
          <w:szCs w:val="20"/>
        </w:rPr>
        <w:t>5</w:t>
      </w:r>
      <w:r w:rsidR="00894F6B">
        <w:rPr>
          <w:rFonts w:ascii="Times New Roman" w:eastAsia="Times New Roman" w:hAnsi="Times New Roman" w:cs="Times New Roman"/>
          <w:sz w:val="20"/>
          <w:szCs w:val="20"/>
        </w:rPr>
        <w:t>5</w:t>
      </w:r>
      <w:r w:rsidRPr="006342CD">
        <w:rPr>
          <w:rFonts w:ascii="Times New Roman" w:eastAsia="Times New Roman" w:hAnsi="Times New Roman" w:cs="Times New Roman"/>
          <w:sz w:val="20"/>
          <w:szCs w:val="20"/>
        </w:rPr>
        <w:t xml:space="preserve"> punktów</w:t>
      </w:r>
      <w:r w:rsidRPr="00B17B72">
        <w:rPr>
          <w:rFonts w:ascii="Times New Roman" w:eastAsia="Times New Roman" w:hAnsi="Times New Roman" w:cs="Times New Roman"/>
          <w:color w:val="000000" w:themeColor="text1"/>
          <w:sz w:val="20"/>
          <w:szCs w:val="20"/>
        </w:rPr>
        <w:t xml:space="preserve"> podczas dokonywanej oceny merytorycznej.</w:t>
      </w:r>
    </w:p>
    <w:p w:rsidR="00B17B72" w:rsidRPr="00B17B72" w:rsidRDefault="00B17B72" w:rsidP="00B17B72">
      <w:pPr>
        <w:spacing w:after="0" w:line="360" w:lineRule="auto"/>
        <w:jc w:val="both"/>
        <w:rPr>
          <w:rFonts w:ascii="Times New Roman" w:eastAsia="Times New Roman" w:hAnsi="Times New Roman" w:cs="Times New Roman"/>
          <w:b/>
          <w:color w:val="000000" w:themeColor="text1"/>
          <w:sz w:val="20"/>
          <w:szCs w:val="20"/>
        </w:rPr>
      </w:pPr>
      <w:r w:rsidRPr="00B17B72">
        <w:rPr>
          <w:rFonts w:ascii="Times New Roman" w:eastAsia="Times New Roman" w:hAnsi="Times New Roman" w:cs="Times New Roman"/>
          <w:b/>
          <w:color w:val="000000" w:themeColor="text1"/>
          <w:sz w:val="20"/>
          <w:szCs w:val="20"/>
        </w:rPr>
        <w:t>10.</w:t>
      </w:r>
      <w:r w:rsidRPr="00B17B72">
        <w:rPr>
          <w:rFonts w:ascii="Times New Roman" w:eastAsia="Times New Roman" w:hAnsi="Times New Roman" w:cs="Times New Roman"/>
          <w:color w:val="000000" w:themeColor="text1"/>
          <w:sz w:val="20"/>
          <w:szCs w:val="20"/>
        </w:rPr>
        <w:t xml:space="preserve"> W przypadku braku możliwości dofinansowania wszystkich projektów spełniających kryteria formalne,            z uwagi na ograniczone środki finansowe, dofinansowane zostaną projekty, które w ocenie merytorycznej  uzyskają najwyższą ilość punktów.</w:t>
      </w:r>
    </w:p>
    <w:p w:rsidR="00B17B72" w:rsidRPr="00B17B72" w:rsidRDefault="00B17B72" w:rsidP="00B17B72">
      <w:pPr>
        <w:spacing w:after="0" w:line="360" w:lineRule="auto"/>
        <w:jc w:val="both"/>
        <w:rPr>
          <w:rFonts w:ascii="Times New Roman" w:eastAsia="Times New Roman" w:hAnsi="Times New Roman" w:cs="Times New Roman"/>
          <w:b/>
          <w:color w:val="000000" w:themeColor="text1"/>
          <w:sz w:val="20"/>
          <w:szCs w:val="20"/>
        </w:rPr>
      </w:pPr>
      <w:r w:rsidRPr="00B17B72">
        <w:rPr>
          <w:rFonts w:ascii="Times New Roman" w:eastAsia="Times New Roman" w:hAnsi="Times New Roman" w:cs="Times New Roman"/>
          <w:b/>
          <w:color w:val="000000" w:themeColor="text1"/>
          <w:sz w:val="20"/>
          <w:szCs w:val="20"/>
        </w:rPr>
        <w:t xml:space="preserve">11. </w:t>
      </w:r>
      <w:r w:rsidRPr="00B17B72">
        <w:rPr>
          <w:rFonts w:ascii="Times New Roman" w:eastAsia="Times New Roman" w:hAnsi="Times New Roman" w:cs="Times New Roman"/>
          <w:color w:val="000000" w:themeColor="text1"/>
          <w:sz w:val="20"/>
          <w:szCs w:val="20"/>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r w:rsidRPr="00B17B72">
        <w:rPr>
          <w:rFonts w:ascii="Times New Roman" w:eastAsia="Times New Roman" w:hAnsi="Times New Roman" w:cs="Times New Roman"/>
          <w:b/>
          <w:color w:val="000000" w:themeColor="text1"/>
          <w:sz w:val="20"/>
          <w:szCs w:val="20"/>
        </w:rPr>
        <w:t xml:space="preserve"> </w:t>
      </w:r>
    </w:p>
    <w:p w:rsidR="00B17B72" w:rsidRPr="00B17B72" w:rsidRDefault="00B17B72" w:rsidP="00B17B72">
      <w:pPr>
        <w:spacing w:after="0" w:line="360" w:lineRule="auto"/>
        <w:jc w:val="both"/>
        <w:rPr>
          <w:rFonts w:ascii="Times New Roman" w:eastAsia="Times New Roman" w:hAnsi="Times New Roman" w:cs="Times New Roman"/>
          <w:b/>
          <w:color w:val="000000" w:themeColor="text1"/>
          <w:sz w:val="20"/>
          <w:szCs w:val="20"/>
        </w:rPr>
      </w:pPr>
      <w:r w:rsidRPr="00B17B72">
        <w:rPr>
          <w:rFonts w:ascii="Times New Roman" w:eastAsia="Times New Roman" w:hAnsi="Times New Roman" w:cs="Times New Roman"/>
          <w:b/>
          <w:color w:val="000000" w:themeColor="text1"/>
          <w:sz w:val="20"/>
          <w:szCs w:val="20"/>
        </w:rPr>
        <w:t xml:space="preserve">12. </w:t>
      </w:r>
      <w:r w:rsidRPr="00B17B72">
        <w:rPr>
          <w:rFonts w:ascii="Times New Roman" w:eastAsia="Times New Roman" w:hAnsi="Times New Roman" w:cs="Times New Roman"/>
          <w:color w:val="000000" w:themeColor="text1"/>
          <w:sz w:val="20"/>
          <w:szCs w:val="20"/>
        </w:rPr>
        <w:t>W przypadku o którym mowa w punkcie 8, Oferent może:</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a) przyjąć zmniejszenie zakresu rzeczowego i zmianę kosztorysu zadania (w tym przypadku należy złożyć zaktualizowaną ofertę, która powinna zachować procentowy udział dotacji i środków finansowych własnych w całkowitym koszcie zadania),</w:t>
      </w:r>
    </w:p>
    <w:p w:rsidR="00B17B72" w:rsidRPr="00B17B72" w:rsidRDefault="00B17B72" w:rsidP="00B17B72">
      <w:pPr>
        <w:spacing w:after="0" w:line="360" w:lineRule="auto"/>
        <w:ind w:left="426" w:hanging="142"/>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 xml:space="preserve">b) wycofać swoją ofertę. W tym przypadku Oferent nie będzie związany złożoną ofertą. Rezygnacja </w:t>
      </w:r>
      <w:r w:rsidR="00F452FA">
        <w:rPr>
          <w:rFonts w:ascii="Times New Roman" w:eastAsia="Times New Roman" w:hAnsi="Times New Roman" w:cs="Times New Roman"/>
          <w:color w:val="000000" w:themeColor="text1"/>
          <w:sz w:val="20"/>
          <w:szCs w:val="20"/>
        </w:rPr>
        <w:t xml:space="preserve">                      </w:t>
      </w:r>
      <w:r w:rsidRPr="00B17B72">
        <w:rPr>
          <w:rFonts w:ascii="Times New Roman" w:eastAsia="Times New Roman" w:hAnsi="Times New Roman" w:cs="Times New Roman"/>
          <w:color w:val="000000" w:themeColor="text1"/>
          <w:sz w:val="20"/>
          <w:szCs w:val="20"/>
        </w:rPr>
        <w:t xml:space="preserve">z realizacji zadania powinna zostać złożona na piśmie w terminie 14 dni od momentu poinformowania </w:t>
      </w:r>
      <w:r w:rsidR="00F452FA">
        <w:rPr>
          <w:rFonts w:ascii="Times New Roman" w:eastAsia="Times New Roman" w:hAnsi="Times New Roman" w:cs="Times New Roman"/>
          <w:color w:val="000000" w:themeColor="text1"/>
          <w:sz w:val="20"/>
          <w:szCs w:val="20"/>
        </w:rPr>
        <w:t xml:space="preserve">               </w:t>
      </w:r>
      <w:r w:rsidRPr="00B17B72">
        <w:rPr>
          <w:rFonts w:ascii="Times New Roman" w:eastAsia="Times New Roman" w:hAnsi="Times New Roman" w:cs="Times New Roman"/>
          <w:color w:val="000000" w:themeColor="text1"/>
          <w:sz w:val="20"/>
          <w:szCs w:val="20"/>
        </w:rPr>
        <w:t xml:space="preserve">o przyznaniu dotacji i być podpisana przez osoby uprawnione. </w:t>
      </w:r>
    </w:p>
    <w:p w:rsidR="00B17B72" w:rsidRPr="00B17B72" w:rsidRDefault="00B17B72" w:rsidP="00B17B72">
      <w:pPr>
        <w:spacing w:after="0" w:line="360" w:lineRule="auto"/>
        <w:jc w:val="both"/>
        <w:rPr>
          <w:rFonts w:ascii="Times New Roman" w:eastAsia="Times New Roman" w:hAnsi="Times New Roman" w:cs="Times New Roman"/>
          <w:b/>
          <w:sz w:val="20"/>
          <w:szCs w:val="20"/>
        </w:rPr>
      </w:pPr>
      <w:r w:rsidRPr="00B17B72">
        <w:rPr>
          <w:rFonts w:ascii="Times New Roman" w:hAnsi="Times New Roman" w:cs="Times New Roman"/>
          <w:b/>
          <w:sz w:val="20"/>
        </w:rPr>
        <w:t>13</w:t>
      </w:r>
      <w:r w:rsidRPr="00B17B72">
        <w:rPr>
          <w:rFonts w:ascii="Times New Roman" w:eastAsia="Times New Roman" w:hAnsi="Times New Roman" w:cs="Times New Roman"/>
          <w:b/>
          <w:sz w:val="20"/>
          <w:szCs w:val="20"/>
        </w:rPr>
        <w:t>.</w:t>
      </w:r>
      <w:r w:rsidRPr="00B17B72">
        <w:rPr>
          <w:rFonts w:ascii="Times New Roman" w:eastAsia="Times New Roman" w:hAnsi="Times New Roman" w:cs="Times New Roman"/>
          <w:sz w:val="20"/>
          <w:szCs w:val="20"/>
        </w:rPr>
        <w:t xml:space="preserve"> Konkurs rozstrzyga Zarząd w formie uchwały, po zapoznaniu się z protokołem Komisji. Protokół  zawiera </w:t>
      </w:r>
      <w:r w:rsidR="00F452FA">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t xml:space="preserve">w szczególności: </w:t>
      </w:r>
    </w:p>
    <w:p w:rsidR="00B17B72" w:rsidRPr="00B17B72" w:rsidRDefault="00B17B72" w:rsidP="00B17B72">
      <w:pPr>
        <w:numPr>
          <w:ilvl w:val="1"/>
          <w:numId w:val="33"/>
        </w:numPr>
        <w:spacing w:line="360" w:lineRule="auto"/>
        <w:ind w:left="312" w:hanging="28"/>
        <w:contextualSpacing/>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 xml:space="preserve">wskazanie listy ofert, które wpłynęły na otwarty konkurs ofert, </w:t>
      </w:r>
    </w:p>
    <w:p w:rsidR="00B17B72" w:rsidRPr="00B17B72" w:rsidRDefault="00B17B72" w:rsidP="00B17B72">
      <w:pPr>
        <w:numPr>
          <w:ilvl w:val="1"/>
          <w:numId w:val="33"/>
        </w:numPr>
        <w:spacing w:line="360" w:lineRule="auto"/>
        <w:ind w:left="312" w:hanging="28"/>
        <w:contextualSpacing/>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 xml:space="preserve">wskazanie liczby ofert odrzuconych na etapie oceny formalnej, </w:t>
      </w:r>
    </w:p>
    <w:p w:rsidR="00B17B72" w:rsidRPr="00B17B72" w:rsidRDefault="00B17B72" w:rsidP="00B17B72">
      <w:pPr>
        <w:numPr>
          <w:ilvl w:val="1"/>
          <w:numId w:val="33"/>
        </w:numPr>
        <w:spacing w:line="360" w:lineRule="auto"/>
        <w:ind w:left="312" w:hanging="28"/>
        <w:contextualSpacing/>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wskazanie liczby ofert  poddanych ocenie merytorycznej,</w:t>
      </w:r>
    </w:p>
    <w:p w:rsidR="00B17B72" w:rsidRPr="00B17B72" w:rsidRDefault="00B17B72" w:rsidP="00B17B72">
      <w:pPr>
        <w:numPr>
          <w:ilvl w:val="1"/>
          <w:numId w:val="33"/>
        </w:numPr>
        <w:spacing w:line="360" w:lineRule="auto"/>
        <w:ind w:left="426" w:hanging="142"/>
        <w:contextualSpacing/>
        <w:jc w:val="both"/>
        <w:rPr>
          <w:rFonts w:ascii="Times New Roman" w:eastAsia="Times New Roman" w:hAnsi="Times New Roman" w:cs="Times New Roman"/>
          <w:color w:val="000000" w:themeColor="text1"/>
          <w:sz w:val="20"/>
          <w:szCs w:val="20"/>
        </w:rPr>
      </w:pPr>
      <w:r w:rsidRPr="00B17B72">
        <w:rPr>
          <w:rFonts w:ascii="Times New Roman" w:eastAsia="Times New Roman" w:hAnsi="Times New Roman" w:cs="Times New Roman"/>
          <w:color w:val="000000" w:themeColor="text1"/>
          <w:sz w:val="20"/>
          <w:szCs w:val="20"/>
        </w:rPr>
        <w:t xml:space="preserve">zestawienie wszystkich ofert w tym ocenianych merytorycznie ze wskazaniem propozycji dotacji dla ofert rekomendowanych </w:t>
      </w:r>
    </w:p>
    <w:p w:rsidR="00B17B72" w:rsidRPr="00B17B72" w:rsidRDefault="00B17B72" w:rsidP="00B17B72">
      <w:pPr>
        <w:numPr>
          <w:ilvl w:val="1"/>
          <w:numId w:val="33"/>
        </w:numPr>
        <w:spacing w:line="360" w:lineRule="auto"/>
        <w:ind w:left="312" w:hanging="28"/>
        <w:contextualSpacing/>
        <w:jc w:val="both"/>
        <w:rPr>
          <w:rFonts w:ascii="Times New Roman" w:eastAsia="Times New Roman" w:hAnsi="Times New Roman" w:cs="Times New Roman"/>
          <w:color w:val="000000"/>
          <w:sz w:val="20"/>
          <w:szCs w:val="20"/>
        </w:rPr>
      </w:pPr>
      <w:r w:rsidRPr="00B17B72">
        <w:rPr>
          <w:rFonts w:ascii="Times New Roman" w:eastAsia="Times New Roman" w:hAnsi="Times New Roman" w:cs="Times New Roman"/>
          <w:color w:val="000000"/>
          <w:sz w:val="20"/>
          <w:szCs w:val="20"/>
        </w:rPr>
        <w:t>informację o wyłączeniu się członków komisji z jej prac ze wskazaniem powodów tego wyłączenia.</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lastRenderedPageBreak/>
        <w:t>14.</w:t>
      </w:r>
      <w:r w:rsidRPr="00B17B72">
        <w:rPr>
          <w:rFonts w:ascii="Times New Roman" w:eastAsia="Times New Roman" w:hAnsi="Times New Roman" w:cs="Times New Roman"/>
          <w:sz w:val="20"/>
          <w:szCs w:val="20"/>
        </w:rPr>
        <w:t xml:space="preserve"> Od Uchwały Zarządu w sprawie wyboru ofert i udzielenia dotacji nie ma zastosowania tryb odwoławczy. </w:t>
      </w:r>
    </w:p>
    <w:p w:rsidR="00126A18" w:rsidRPr="00126A18" w:rsidRDefault="00B17B72" w:rsidP="00126A18">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15.</w:t>
      </w:r>
      <w:r w:rsidRPr="00B17B72">
        <w:rPr>
          <w:rFonts w:ascii="Times New Roman" w:eastAsia="Times New Roman" w:hAnsi="Times New Roman" w:cs="Times New Roman"/>
          <w:sz w:val="20"/>
          <w:szCs w:val="20"/>
        </w:rPr>
        <w:t xml:space="preserve"> W przypadku, gdy na jedno z zadań nie wpłynie żadna oferta lub pozostaną niewykorzystane środki </w:t>
      </w:r>
      <w:r w:rsidR="00F452FA">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t>w ramach zadania, Komisja Konkursowa może przedłożyć Zarządowi Województwa Świętokrzyskiego propozycje rozstrzygnięcia poprzez przesunięcie środków z tego zadania, na zadanie, na które wpłynęło więcej atrakcyjnych pod względem merytorycznym ofert spełniających wymogi ogłoszenia konkursowego.</w:t>
      </w:r>
    </w:p>
    <w:p w:rsidR="00126A18" w:rsidRDefault="00126A18" w:rsidP="00126A18">
      <w:pPr>
        <w:spacing w:after="0"/>
        <w:rPr>
          <w:rFonts w:ascii="Times New Roman" w:hAnsi="Times New Roman" w:cs="Times New Roman"/>
          <w:b/>
          <w:sz w:val="18"/>
        </w:rPr>
      </w:pPr>
    </w:p>
    <w:p w:rsidR="00126A18" w:rsidRPr="00126A18" w:rsidRDefault="00126A18" w:rsidP="00126A18">
      <w:pPr>
        <w:spacing w:after="0"/>
        <w:rPr>
          <w:rFonts w:ascii="Times New Roman" w:hAnsi="Times New Roman" w:cs="Times New Roman"/>
          <w:b/>
          <w:sz w:val="18"/>
        </w:rPr>
      </w:pPr>
      <w:r w:rsidRPr="00126A18">
        <w:rPr>
          <w:rFonts w:ascii="Times New Roman" w:hAnsi="Times New Roman" w:cs="Times New Roman"/>
          <w:b/>
          <w:sz w:val="18"/>
        </w:rPr>
        <w:t xml:space="preserve">KRYTERIA FORMALNE </w:t>
      </w:r>
    </w:p>
    <w:tbl>
      <w:tblPr>
        <w:tblpPr w:leftFromText="141" w:rightFromText="141" w:bottomFromText="200" w:vertAnchor="text" w:horzAnchor="margin" w:tblpXSpec="center" w:tblpY="35"/>
        <w:tblW w:w="89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21"/>
        <w:gridCol w:w="5144"/>
        <w:gridCol w:w="1692"/>
        <w:gridCol w:w="1557"/>
      </w:tblGrid>
      <w:tr w:rsidR="00126A18" w:rsidRPr="00126A18" w:rsidTr="00126A18">
        <w:trPr>
          <w:trHeight w:val="41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126A18">
            <w:pPr>
              <w:shd w:val="clear" w:color="auto" w:fill="FFFFFF" w:themeFill="background1"/>
              <w:spacing w:after="0" w:line="300" w:lineRule="atLeast"/>
              <w:jc w:val="center"/>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Lp.</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126A18">
            <w:pPr>
              <w:shd w:val="clear" w:color="auto" w:fill="FFFFFF" w:themeFill="background1"/>
              <w:spacing w:after="0" w:line="300" w:lineRule="atLeast"/>
              <w:jc w:val="center"/>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Kryteria oceny</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126A18">
            <w:pPr>
              <w:shd w:val="clear" w:color="auto" w:fill="FFFFFF" w:themeFill="background1"/>
              <w:spacing w:after="0" w:line="300" w:lineRule="atLeast"/>
              <w:jc w:val="center"/>
              <w:rPr>
                <w:rFonts w:ascii="Times New Roman" w:eastAsia="Calibri" w:hAnsi="Times New Roman" w:cs="Times New Roman"/>
                <w:b/>
                <w:bCs/>
                <w:sz w:val="18"/>
                <w:szCs w:val="24"/>
                <w:lang w:eastAsia="en-US"/>
              </w:rPr>
            </w:pPr>
          </w:p>
          <w:p w:rsidR="00126A18" w:rsidRPr="00126A18" w:rsidRDefault="00126A18" w:rsidP="00126A18">
            <w:pPr>
              <w:shd w:val="clear" w:color="auto" w:fill="FFFFFF" w:themeFill="background1"/>
              <w:spacing w:after="0" w:line="300" w:lineRule="atLeast"/>
              <w:jc w:val="center"/>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TAK</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126A18">
            <w:pPr>
              <w:shd w:val="clear" w:color="auto" w:fill="FFFFFF" w:themeFill="background1"/>
              <w:spacing w:after="0" w:line="300" w:lineRule="atLeast"/>
              <w:jc w:val="center"/>
              <w:rPr>
                <w:rFonts w:ascii="Times New Roman" w:eastAsia="Calibri" w:hAnsi="Times New Roman" w:cs="Times New Roman"/>
                <w:b/>
                <w:bCs/>
                <w:sz w:val="18"/>
                <w:szCs w:val="24"/>
                <w:lang w:eastAsia="en-US"/>
              </w:rPr>
            </w:pPr>
          </w:p>
          <w:p w:rsidR="00126A18" w:rsidRPr="00126A18" w:rsidRDefault="00126A18" w:rsidP="00126A18">
            <w:pPr>
              <w:shd w:val="clear" w:color="auto" w:fill="FFFFFF" w:themeFill="background1"/>
              <w:spacing w:after="0" w:line="300" w:lineRule="atLeast"/>
              <w:jc w:val="center"/>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NIE</w:t>
            </w:r>
          </w:p>
        </w:tc>
      </w:tr>
      <w:tr w:rsidR="00126A18" w:rsidRPr="00126A18" w:rsidTr="00126A18">
        <w:trPr>
          <w:trHeight w:val="619"/>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1.</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sz w:val="18"/>
                <w:szCs w:val="24"/>
                <w:lang w:eastAsia="en-US"/>
              </w:rPr>
            </w:pPr>
            <w:r w:rsidRPr="00126A18">
              <w:rPr>
                <w:rFonts w:ascii="Times New Roman" w:eastAsia="Calibri" w:hAnsi="Times New Roman" w:cs="Times New Roman"/>
                <w:sz w:val="18"/>
                <w:szCs w:val="24"/>
                <w:lang w:eastAsia="en-US"/>
              </w:rPr>
              <w:t xml:space="preserve">Czy oferta została złożona na właściwym formularzu i zawiera wszystkie wymagane załączniki? </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2.</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 xml:space="preserve">Czy oferta wpłynęła do Organu w terminie zawartym w ogłoszeniu otwartego konkursu ofert? </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3</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Czy termin wykonania zadania jest zgodny z terminem wskazanym w ogłoszeniu?</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Czy oferta została złożona przez podmiot uprawniony?</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5</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Czy oferta podpisana jest przez osoby uprawnione?</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 xml:space="preserve">6. </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Czy Oferent posiada obowiązkowy wkład finansowy ?</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7</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 xml:space="preserve">Czy Oferent nie przekroczył 10% limitu środków finansowych przeznaczonych na koszty administracyjne? </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 xml:space="preserve">8. </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Czy Oferent wypełnił w ofercie wszystkie wymagane rubryki (pola oraz uzupełnił Część VII Oświadczenia?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9.</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 xml:space="preserve">Czy  zadanie na który złożono ofertę jest zgodne z celami statutowymi organizacji? </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r w:rsidR="00126A18" w:rsidRPr="00126A18" w:rsidTr="00126A18">
        <w:trPr>
          <w:trHeight w:val="545"/>
        </w:trPr>
        <w:tc>
          <w:tcPr>
            <w:tcW w:w="521"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jc w:val="both"/>
              <w:rPr>
                <w:rFonts w:ascii="Times New Roman" w:eastAsia="Calibri" w:hAnsi="Times New Roman" w:cs="Times New Roman"/>
                <w:b/>
                <w:bCs/>
                <w:sz w:val="18"/>
                <w:szCs w:val="24"/>
                <w:lang w:eastAsia="en-US"/>
              </w:rPr>
            </w:pPr>
            <w:r w:rsidRPr="00126A18">
              <w:rPr>
                <w:rFonts w:ascii="Times New Roman" w:eastAsia="Calibri" w:hAnsi="Times New Roman" w:cs="Times New Roman"/>
                <w:b/>
                <w:bCs/>
                <w:sz w:val="18"/>
                <w:szCs w:val="24"/>
                <w:lang w:eastAsia="en-US"/>
              </w:rPr>
              <w:t>10.</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126A18" w:rsidRPr="00126A18" w:rsidRDefault="00126A18" w:rsidP="004204E2">
            <w:pPr>
              <w:shd w:val="clear" w:color="auto" w:fill="FFFFFF" w:themeFill="background1"/>
              <w:spacing w:after="0" w:line="300" w:lineRule="atLeast"/>
              <w:rPr>
                <w:rFonts w:ascii="Times New Roman" w:eastAsia="Calibri" w:hAnsi="Times New Roman" w:cs="Times New Roman"/>
                <w:bCs/>
                <w:sz w:val="18"/>
                <w:szCs w:val="24"/>
                <w:lang w:eastAsia="en-US"/>
              </w:rPr>
            </w:pPr>
            <w:r w:rsidRPr="00126A18">
              <w:rPr>
                <w:rFonts w:ascii="Times New Roman" w:eastAsia="Calibri" w:hAnsi="Times New Roman" w:cs="Times New Roman"/>
                <w:bCs/>
                <w:sz w:val="18"/>
                <w:szCs w:val="24"/>
                <w:lang w:eastAsia="en-US"/>
              </w:rPr>
              <w:t xml:space="preserve">Czy </w:t>
            </w:r>
            <w:r w:rsidRPr="00126A18">
              <w:rPr>
                <w:sz w:val="16"/>
              </w:rPr>
              <w:t xml:space="preserve"> </w:t>
            </w:r>
            <w:r w:rsidRPr="00126A18">
              <w:rPr>
                <w:rFonts w:ascii="Times New Roman" w:eastAsia="Calibri" w:hAnsi="Times New Roman" w:cs="Times New Roman"/>
                <w:bCs/>
                <w:sz w:val="18"/>
                <w:szCs w:val="24"/>
                <w:lang w:eastAsia="en-US"/>
              </w:rPr>
              <w:t>w kosztorysie realizacji zadania zostały uwzględnione tylko i wyłącznie koszty kwalifikowane?</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26A18" w:rsidRPr="00126A18" w:rsidRDefault="00126A18" w:rsidP="004204E2">
            <w:pPr>
              <w:spacing w:after="0" w:line="240" w:lineRule="auto"/>
              <w:rPr>
                <w:rFonts w:ascii="Times New Roman" w:eastAsia="Calibri" w:hAnsi="Times New Roman" w:cs="Times New Roman"/>
                <w:b/>
                <w:bCs/>
                <w:sz w:val="18"/>
                <w:szCs w:val="24"/>
                <w:lang w:eastAsia="en-US"/>
              </w:rPr>
            </w:pPr>
          </w:p>
        </w:tc>
      </w:tr>
    </w:tbl>
    <w:p w:rsidR="00126A18" w:rsidRPr="00126A18" w:rsidRDefault="00126A18" w:rsidP="00126A18">
      <w:pPr>
        <w:rPr>
          <w:sz w:val="16"/>
        </w:rPr>
      </w:pPr>
    </w:p>
    <w:p w:rsidR="00126A18" w:rsidRPr="00126A18" w:rsidRDefault="00126A18" w:rsidP="00126A18">
      <w:pPr>
        <w:rPr>
          <w:rFonts w:ascii="Times New Roman" w:hAnsi="Times New Roman" w:cs="Times New Roman"/>
          <w:b/>
          <w:sz w:val="18"/>
        </w:rPr>
      </w:pPr>
      <w:r w:rsidRPr="00126A18">
        <w:rPr>
          <w:rFonts w:ascii="Times New Roman" w:hAnsi="Times New Roman" w:cs="Times New Roman"/>
          <w:b/>
          <w:sz w:val="18"/>
        </w:rPr>
        <w:t xml:space="preserve">KRYTERIA MERYTORYCZNE </w:t>
      </w:r>
    </w:p>
    <w:tbl>
      <w:tblPr>
        <w:tblStyle w:val="Tabela-Siatka"/>
        <w:tblW w:w="9959" w:type="dxa"/>
        <w:tblInd w:w="-176" w:type="dxa"/>
        <w:tblLook w:val="04A0" w:firstRow="1" w:lastRow="0" w:firstColumn="1" w:lastColumn="0" w:noHBand="0" w:noVBand="1"/>
      </w:tblPr>
      <w:tblGrid>
        <w:gridCol w:w="580"/>
        <w:gridCol w:w="5626"/>
        <w:gridCol w:w="1732"/>
        <w:gridCol w:w="2021"/>
      </w:tblGrid>
      <w:tr w:rsidR="00126A18" w:rsidRPr="00126A18" w:rsidTr="00126A18">
        <w:trPr>
          <w:trHeight w:val="136"/>
        </w:trPr>
        <w:tc>
          <w:tcPr>
            <w:tcW w:w="580" w:type="dxa"/>
            <w:vAlign w:val="center"/>
          </w:tcPr>
          <w:p w:rsidR="00126A18" w:rsidRPr="00126A18" w:rsidRDefault="00126A18" w:rsidP="004204E2">
            <w:pPr>
              <w:jc w:val="center"/>
              <w:rPr>
                <w:rFonts w:ascii="Times New Roman" w:hAnsi="Times New Roman" w:cs="Times New Roman"/>
                <w:b/>
                <w:sz w:val="18"/>
              </w:rPr>
            </w:pPr>
            <w:r w:rsidRPr="00126A18">
              <w:rPr>
                <w:rFonts w:ascii="Times New Roman" w:hAnsi="Times New Roman" w:cs="Times New Roman"/>
                <w:b/>
                <w:sz w:val="18"/>
              </w:rPr>
              <w:t>Lp.</w:t>
            </w:r>
          </w:p>
        </w:tc>
        <w:tc>
          <w:tcPr>
            <w:tcW w:w="5626" w:type="dxa"/>
            <w:vAlign w:val="center"/>
          </w:tcPr>
          <w:p w:rsidR="00126A18" w:rsidRPr="00126A18" w:rsidRDefault="00126A18" w:rsidP="004204E2">
            <w:pPr>
              <w:jc w:val="center"/>
              <w:rPr>
                <w:rFonts w:ascii="Times New Roman" w:hAnsi="Times New Roman" w:cs="Times New Roman"/>
                <w:b/>
                <w:sz w:val="18"/>
              </w:rPr>
            </w:pPr>
            <w:r w:rsidRPr="00126A18">
              <w:rPr>
                <w:rFonts w:ascii="Times New Roman" w:hAnsi="Times New Roman" w:cs="Times New Roman"/>
                <w:b/>
                <w:sz w:val="18"/>
              </w:rPr>
              <w:t>Kryterium oceny</w:t>
            </w:r>
          </w:p>
        </w:tc>
        <w:tc>
          <w:tcPr>
            <w:tcW w:w="1732" w:type="dxa"/>
            <w:vAlign w:val="center"/>
          </w:tcPr>
          <w:p w:rsidR="00126A18" w:rsidRPr="00126A18" w:rsidRDefault="00126A18" w:rsidP="004204E2">
            <w:pPr>
              <w:jc w:val="center"/>
              <w:rPr>
                <w:rFonts w:ascii="Times New Roman" w:hAnsi="Times New Roman" w:cs="Times New Roman"/>
                <w:b/>
                <w:sz w:val="18"/>
              </w:rPr>
            </w:pPr>
            <w:r w:rsidRPr="00126A18">
              <w:rPr>
                <w:rFonts w:ascii="Times New Roman" w:hAnsi="Times New Roman" w:cs="Times New Roman"/>
                <w:b/>
                <w:sz w:val="18"/>
              </w:rPr>
              <w:t>Punktacja</w:t>
            </w:r>
          </w:p>
        </w:tc>
        <w:tc>
          <w:tcPr>
            <w:tcW w:w="2021" w:type="dxa"/>
            <w:vAlign w:val="center"/>
          </w:tcPr>
          <w:p w:rsidR="00126A18" w:rsidRPr="00126A18" w:rsidRDefault="00126A18" w:rsidP="004204E2">
            <w:pPr>
              <w:jc w:val="center"/>
              <w:rPr>
                <w:rFonts w:ascii="Times New Roman" w:hAnsi="Times New Roman" w:cs="Times New Roman"/>
                <w:b/>
                <w:sz w:val="18"/>
              </w:rPr>
            </w:pPr>
            <w:r w:rsidRPr="00126A18">
              <w:rPr>
                <w:rFonts w:ascii="Times New Roman" w:hAnsi="Times New Roman" w:cs="Times New Roman"/>
                <w:b/>
                <w:sz w:val="18"/>
              </w:rPr>
              <w:t xml:space="preserve">Uwagi/ Uzasadnienie </w:t>
            </w:r>
          </w:p>
        </w:tc>
      </w:tr>
      <w:tr w:rsidR="00126A18" w:rsidRPr="00126A18" w:rsidTr="00126A18">
        <w:trPr>
          <w:trHeight w:val="136"/>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1.</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Czy oferta odpowiada na cele określone w ogłoszeniu? </w:t>
            </w:r>
          </w:p>
          <w:p w:rsidR="00126A18" w:rsidRPr="00126A18" w:rsidRDefault="00126A18" w:rsidP="004204E2">
            <w:pPr>
              <w:rPr>
                <w:rFonts w:ascii="Times New Roman" w:hAnsi="Times New Roman" w:cs="Times New Roman"/>
                <w:i/>
                <w:sz w:val="18"/>
              </w:rPr>
            </w:pPr>
            <w:r w:rsidRPr="00126A18">
              <w:rPr>
                <w:rFonts w:ascii="Times New Roman" w:hAnsi="Times New Roman" w:cs="Times New Roman"/>
                <w:i/>
                <w:sz w:val="18"/>
              </w:rPr>
              <w:t>Czy oferta jest adekwatna w odniesieniu do potrzeb uczestników zadania?</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0-10]</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136"/>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 xml:space="preserve">2. </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Ocena innowacyjności proponowanych działań:</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0- 15]</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Doskonała: </w:t>
            </w:r>
            <w:r w:rsidRPr="00126A18">
              <w:rPr>
                <w:rFonts w:ascii="Times New Roman" w:hAnsi="Times New Roman" w:cs="Times New Roman"/>
                <w:b/>
                <w:sz w:val="18"/>
              </w:rPr>
              <w:t>15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Bardzo dobra: </w:t>
            </w:r>
            <w:r w:rsidRPr="00126A18">
              <w:rPr>
                <w:rFonts w:ascii="Times New Roman" w:hAnsi="Times New Roman" w:cs="Times New Roman"/>
                <w:b/>
                <w:sz w:val="18"/>
              </w:rPr>
              <w:t>10 – 14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Dobra: </w:t>
            </w:r>
            <w:r w:rsidRPr="00126A18">
              <w:rPr>
                <w:rFonts w:ascii="Times New Roman" w:hAnsi="Times New Roman" w:cs="Times New Roman"/>
                <w:b/>
                <w:sz w:val="18"/>
              </w:rPr>
              <w:t>6 – 9 pkt</w:t>
            </w:r>
            <w:r w:rsidRPr="00126A18">
              <w:rPr>
                <w:rFonts w:ascii="Times New Roman" w:hAnsi="Times New Roman" w:cs="Times New Roman"/>
                <w:sz w:val="18"/>
              </w:rPr>
              <w: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Przeciętna: </w:t>
            </w:r>
            <w:r w:rsidRPr="00126A18">
              <w:rPr>
                <w:rFonts w:ascii="Times New Roman" w:hAnsi="Times New Roman" w:cs="Times New Roman"/>
                <w:b/>
                <w:sz w:val="18"/>
              </w:rPr>
              <w:t>2 – 5 pkt</w:t>
            </w:r>
            <w:r w:rsidRPr="00126A18">
              <w:rPr>
                <w:rFonts w:ascii="Times New Roman" w:hAnsi="Times New Roman" w:cs="Times New Roman"/>
                <w:sz w:val="18"/>
              </w:rPr>
              <w: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Niska: </w:t>
            </w:r>
            <w:r w:rsidRPr="00126A18">
              <w:rPr>
                <w:rFonts w:ascii="Times New Roman" w:hAnsi="Times New Roman" w:cs="Times New Roman"/>
                <w:b/>
                <w:sz w:val="18"/>
              </w:rPr>
              <w:t>1 pkt</w:t>
            </w:r>
            <w:r w:rsidRPr="00126A18">
              <w:rPr>
                <w:rFonts w:ascii="Times New Roman" w:hAnsi="Times New Roman" w:cs="Times New Roman"/>
                <w:sz w:val="18"/>
              </w:rPr>
              <w: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Niedostateczna: </w:t>
            </w:r>
            <w:r w:rsidRPr="00126A18">
              <w:rPr>
                <w:rFonts w:ascii="Times New Roman" w:hAnsi="Times New Roman" w:cs="Times New Roman"/>
                <w:b/>
                <w:sz w:val="18"/>
              </w:rPr>
              <w:t>0 pkt.</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136"/>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2.</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Ocena możliwości realizacji zadania publicznego – trafność doboru działań.</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0-5]</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592"/>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lastRenderedPageBreak/>
              <w:t>3.</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Doświadczenie i kwalifikacje osób zaangażowanych w realizację zadania? (zasoby kadrowe)</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0-5]</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1363"/>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4.</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Ocena zakładanych rezultatów realizacji zadania publicznego </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 xml:space="preserve">[punktacja 0- 20: </w:t>
            </w:r>
          </w:p>
          <w:p w:rsidR="00126A18" w:rsidRPr="00126A18" w:rsidRDefault="00126A18" w:rsidP="004204E2">
            <w:pPr>
              <w:ind w:left="315" w:hanging="315"/>
              <w:rPr>
                <w:rFonts w:ascii="Times New Roman" w:hAnsi="Times New Roman" w:cs="Times New Roman"/>
                <w:sz w:val="18"/>
              </w:rPr>
            </w:pPr>
            <w:r w:rsidRPr="00126A18">
              <w:rPr>
                <w:rFonts w:ascii="Times New Roman" w:hAnsi="Times New Roman" w:cs="Times New Roman"/>
                <w:sz w:val="18"/>
              </w:rPr>
              <w:t xml:space="preserve">- bezpośrednie efekty realizacji oferty: </w:t>
            </w:r>
            <w:r w:rsidRPr="00126A18">
              <w:rPr>
                <w:rFonts w:ascii="Times New Roman" w:hAnsi="Times New Roman" w:cs="Times New Roman"/>
                <w:b/>
                <w:sz w:val="18"/>
              </w:rPr>
              <w:t>0 – 5</w:t>
            </w:r>
            <w:r w:rsidRPr="00126A18">
              <w:rPr>
                <w:rFonts w:ascii="Times New Roman" w:hAnsi="Times New Roman" w:cs="Times New Roman"/>
                <w:sz w:val="18"/>
              </w:rPr>
              <w:t xml:space="preserve"> , </w:t>
            </w:r>
          </w:p>
          <w:p w:rsidR="00126A18" w:rsidRPr="00126A18" w:rsidRDefault="00126A18" w:rsidP="004204E2">
            <w:pPr>
              <w:ind w:left="315" w:hanging="315"/>
              <w:rPr>
                <w:rFonts w:ascii="Times New Roman" w:hAnsi="Times New Roman" w:cs="Times New Roman"/>
                <w:sz w:val="18"/>
              </w:rPr>
            </w:pPr>
            <w:r w:rsidRPr="00126A18">
              <w:rPr>
                <w:rFonts w:ascii="Times New Roman" w:hAnsi="Times New Roman" w:cs="Times New Roman"/>
                <w:sz w:val="18"/>
              </w:rPr>
              <w:t xml:space="preserve">- zakładane zmiany społeczne osiągnięte poprzez realizację zadania: </w:t>
            </w:r>
            <w:r w:rsidRPr="00126A18">
              <w:rPr>
                <w:rFonts w:ascii="Times New Roman" w:hAnsi="Times New Roman" w:cs="Times New Roman"/>
                <w:b/>
                <w:sz w:val="18"/>
              </w:rPr>
              <w:t>0 - 5</w:t>
            </w:r>
            <w:r w:rsidRPr="00126A18">
              <w:rPr>
                <w:rFonts w:ascii="Times New Roman" w:hAnsi="Times New Roman" w:cs="Times New Roman"/>
                <w:sz w:val="18"/>
              </w:rPr>
              <w:t xml:space="preserve">, </w:t>
            </w:r>
          </w:p>
          <w:p w:rsidR="00126A18" w:rsidRPr="00126A18" w:rsidRDefault="00126A18" w:rsidP="004204E2">
            <w:pPr>
              <w:ind w:left="315" w:hanging="315"/>
              <w:rPr>
                <w:rFonts w:ascii="Times New Roman" w:hAnsi="Times New Roman" w:cs="Times New Roman"/>
                <w:sz w:val="18"/>
              </w:rPr>
            </w:pPr>
            <w:r w:rsidRPr="00126A18">
              <w:rPr>
                <w:rFonts w:ascii="Times New Roman" w:hAnsi="Times New Roman" w:cs="Times New Roman"/>
                <w:sz w:val="18"/>
              </w:rPr>
              <w:t xml:space="preserve">- trwałość rezultatów zadania:  </w:t>
            </w:r>
            <w:r w:rsidRPr="00126A18">
              <w:rPr>
                <w:rFonts w:ascii="Times New Roman" w:hAnsi="Times New Roman" w:cs="Times New Roman"/>
                <w:b/>
                <w:sz w:val="18"/>
              </w:rPr>
              <w:t>0- 5</w:t>
            </w:r>
            <w:r w:rsidRPr="00126A18">
              <w:rPr>
                <w:rFonts w:ascii="Times New Roman" w:hAnsi="Times New Roman" w:cs="Times New Roman"/>
                <w:sz w:val="18"/>
              </w:rPr>
              <w:t xml:space="preserve">, </w:t>
            </w:r>
          </w:p>
          <w:p w:rsidR="00126A18" w:rsidRPr="00126A18" w:rsidRDefault="00126A18" w:rsidP="004204E2">
            <w:pPr>
              <w:ind w:left="315" w:hanging="315"/>
              <w:rPr>
                <w:rFonts w:ascii="Times New Roman" w:hAnsi="Times New Roman" w:cs="Times New Roman"/>
                <w:sz w:val="18"/>
              </w:rPr>
            </w:pPr>
            <w:r w:rsidRPr="00126A18">
              <w:rPr>
                <w:rFonts w:ascii="Times New Roman" w:hAnsi="Times New Roman" w:cs="Times New Roman"/>
                <w:sz w:val="18"/>
              </w:rPr>
              <w:t xml:space="preserve">- odpowiedni sposób monitorowania rezultatów: </w:t>
            </w:r>
            <w:r w:rsidRPr="00126A18">
              <w:rPr>
                <w:rFonts w:ascii="Times New Roman" w:hAnsi="Times New Roman" w:cs="Times New Roman"/>
                <w:b/>
                <w:sz w:val="18"/>
              </w:rPr>
              <w:t>0 – 5]</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579"/>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5.</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Przejrzystość i poprawność przedstawionej kalkulacji przewidywanych kosztów realizacji zadania</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0-5]</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592"/>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6.</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Zasadność przedstawionej kalkulacji kosztów realizacji zadania, w tym w odniesieniu do zakresu rzeczowego zadania.</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0-3]</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1557"/>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7.</w:t>
            </w:r>
          </w:p>
        </w:tc>
        <w:tc>
          <w:tcPr>
            <w:tcW w:w="5626" w:type="dxa"/>
          </w:tcPr>
          <w:p w:rsidR="00126A18" w:rsidRPr="00126A18" w:rsidRDefault="00894F6B" w:rsidP="004204E2">
            <w:pPr>
              <w:rPr>
                <w:rFonts w:ascii="Times New Roman" w:hAnsi="Times New Roman" w:cs="Times New Roman"/>
                <w:sz w:val="18"/>
              </w:rPr>
            </w:pPr>
            <w:r>
              <w:rPr>
                <w:rFonts w:ascii="Times New Roman" w:hAnsi="Times New Roman" w:cs="Times New Roman"/>
                <w:sz w:val="18"/>
              </w:rPr>
              <w:t>W</w:t>
            </w:r>
            <w:r w:rsidR="00126A18" w:rsidRPr="00126A18">
              <w:rPr>
                <w:rFonts w:ascii="Times New Roman" w:hAnsi="Times New Roman" w:cs="Times New Roman"/>
                <w:sz w:val="18"/>
              </w:rPr>
              <w:t>ysokość planowanego przez Oferenta udziału środków finansowych własnych przeznaczonych na realizację zadania:</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1 – 5:</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10-14,99 % - </w:t>
            </w:r>
            <w:r w:rsidRPr="00126A18">
              <w:rPr>
                <w:rFonts w:ascii="Times New Roman" w:hAnsi="Times New Roman" w:cs="Times New Roman"/>
                <w:b/>
                <w:sz w:val="18"/>
              </w:rPr>
              <w:t>1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15 – 19,99 % - </w:t>
            </w:r>
            <w:r w:rsidRPr="00126A18">
              <w:rPr>
                <w:rFonts w:ascii="Times New Roman" w:hAnsi="Times New Roman" w:cs="Times New Roman"/>
                <w:b/>
                <w:sz w:val="18"/>
              </w:rPr>
              <w:t>2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20 – 24,99 % - </w:t>
            </w:r>
            <w:r w:rsidRPr="00126A18">
              <w:rPr>
                <w:rFonts w:ascii="Times New Roman" w:hAnsi="Times New Roman" w:cs="Times New Roman"/>
                <w:b/>
                <w:sz w:val="18"/>
              </w:rPr>
              <w:t>3 pkt</w:t>
            </w:r>
            <w:r w:rsidRPr="00126A18">
              <w:rPr>
                <w:rFonts w:ascii="Times New Roman" w:hAnsi="Times New Roman" w:cs="Times New Roman"/>
                <w:sz w:val="18"/>
              </w:rPr>
              <w: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25 – 29,99 % - </w:t>
            </w:r>
            <w:r w:rsidRPr="00126A18">
              <w:rPr>
                <w:rFonts w:ascii="Times New Roman" w:hAnsi="Times New Roman" w:cs="Times New Roman"/>
                <w:b/>
                <w:sz w:val="18"/>
              </w:rPr>
              <w:t>4 pkt</w:t>
            </w:r>
            <w:r w:rsidRPr="00126A18">
              <w:rPr>
                <w:rFonts w:ascii="Times New Roman" w:hAnsi="Times New Roman" w:cs="Times New Roman"/>
                <w:sz w:val="18"/>
              </w:rPr>
              <w:t>.</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sz w:val="18"/>
              </w:rPr>
              <w:t xml:space="preserve">Powyżej 30% - </w:t>
            </w:r>
            <w:r w:rsidRPr="00126A18">
              <w:rPr>
                <w:rFonts w:ascii="Times New Roman" w:hAnsi="Times New Roman" w:cs="Times New Roman"/>
                <w:b/>
                <w:sz w:val="18"/>
              </w:rPr>
              <w:t>5 pkt.]</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785"/>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8.</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Ocena planowanego wkładu rzeczowego i osobowego, w tym świadczenia wolontariuszy i pracę społeczną członków zaangażowanych w realizację zadania publicznego.</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[punktacja: 0 – 2]</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579"/>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9.</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Doświadczenie Oferenta w realizacji projektów w zakresie zadań określonych w ogłoszeniu.</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b/>
                <w:sz w:val="18"/>
              </w:rPr>
              <w:t>[punktacja: 0 – 1]</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1377"/>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10.</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Współpraca z administracją publiczną tj. rzetelne i terminowe wykonywania zadań zleconych w latach poprzednich w ramach Departamentu Ochrony Zdrowia.</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 xml:space="preserve">[punktacja: (-1) – (1): </w:t>
            </w:r>
          </w:p>
          <w:p w:rsidR="00126A18" w:rsidRPr="00126A18" w:rsidRDefault="00126A18" w:rsidP="004204E2">
            <w:pPr>
              <w:rPr>
                <w:rFonts w:ascii="Times New Roman" w:hAnsi="Times New Roman" w:cs="Times New Roman"/>
                <w:b/>
                <w:sz w:val="18"/>
              </w:rPr>
            </w:pPr>
            <w:r w:rsidRPr="00126A18">
              <w:rPr>
                <w:rFonts w:ascii="Times New Roman" w:hAnsi="Times New Roman" w:cs="Times New Roman"/>
                <w:sz w:val="18"/>
              </w:rPr>
              <w:t>uchybienia i nieprawidłowości:</w:t>
            </w:r>
            <w:r w:rsidRPr="00126A18">
              <w:rPr>
                <w:rFonts w:ascii="Times New Roman" w:hAnsi="Times New Roman" w:cs="Times New Roman"/>
                <w:b/>
                <w:sz w:val="18"/>
              </w:rPr>
              <w:t xml:space="preserve"> (– 1)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brak współpracy z DOZ</w:t>
            </w:r>
            <w:r w:rsidRPr="00126A18">
              <w:rPr>
                <w:rFonts w:ascii="Times New Roman" w:hAnsi="Times New Roman" w:cs="Times New Roman"/>
                <w:b/>
                <w:sz w:val="18"/>
              </w:rPr>
              <w:t>: 0 pkt.,</w:t>
            </w:r>
            <w:r w:rsidRPr="00126A18">
              <w:rPr>
                <w:rFonts w:ascii="Times New Roman" w:hAnsi="Times New Roman" w:cs="Times New Roman"/>
                <w:b/>
                <w:sz w:val="18"/>
              </w:rPr>
              <w:br/>
            </w:r>
            <w:r w:rsidRPr="00126A18">
              <w:rPr>
                <w:rFonts w:ascii="Times New Roman" w:hAnsi="Times New Roman" w:cs="Times New Roman"/>
                <w:sz w:val="18"/>
              </w:rPr>
              <w:t xml:space="preserve">rzetelność i terminowość: </w:t>
            </w:r>
            <w:r w:rsidRPr="00126A18">
              <w:rPr>
                <w:rFonts w:ascii="Times New Roman" w:hAnsi="Times New Roman" w:cs="Times New Roman"/>
                <w:b/>
                <w:sz w:val="18"/>
              </w:rPr>
              <w:t>1 pkt.</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977"/>
        </w:trPr>
        <w:tc>
          <w:tcPr>
            <w:tcW w:w="580" w:type="dxa"/>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11.</w:t>
            </w:r>
          </w:p>
        </w:tc>
        <w:tc>
          <w:tcPr>
            <w:tcW w:w="5626" w:type="dxa"/>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Opis grupy docelowej (tj. beneficjentów, którzy zostaną objęci wsparciem) z punktu wskazanego problemu.</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b/>
                <w:sz w:val="18"/>
              </w:rPr>
              <w:t>[punktacja: 0 – 4]:</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liczba osób - </w:t>
            </w:r>
            <w:r w:rsidRPr="00126A18">
              <w:rPr>
                <w:rFonts w:ascii="Times New Roman" w:hAnsi="Times New Roman" w:cs="Times New Roman"/>
                <w:b/>
                <w:sz w:val="18"/>
              </w:rPr>
              <w:t>2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trafność doboru grupy do zadania- </w:t>
            </w:r>
            <w:r w:rsidRPr="00126A18">
              <w:rPr>
                <w:rFonts w:ascii="Times New Roman" w:hAnsi="Times New Roman" w:cs="Times New Roman"/>
                <w:b/>
                <w:sz w:val="18"/>
              </w:rPr>
              <w:t>2 pkt.</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977"/>
        </w:trPr>
        <w:tc>
          <w:tcPr>
            <w:tcW w:w="580" w:type="dxa"/>
            <w:tcBorders>
              <w:bottom w:val="single" w:sz="4" w:space="0" w:color="auto"/>
            </w:tcBorders>
          </w:tcPr>
          <w:p w:rsidR="00126A18" w:rsidRPr="00126A18" w:rsidRDefault="00126A18" w:rsidP="004204E2">
            <w:pPr>
              <w:rPr>
                <w:rFonts w:ascii="Times New Roman" w:hAnsi="Times New Roman" w:cs="Times New Roman"/>
                <w:b/>
                <w:sz w:val="18"/>
              </w:rPr>
            </w:pPr>
            <w:r w:rsidRPr="00126A18">
              <w:rPr>
                <w:rFonts w:ascii="Times New Roman" w:hAnsi="Times New Roman" w:cs="Times New Roman"/>
                <w:b/>
                <w:sz w:val="18"/>
              </w:rPr>
              <w:t>12.</w:t>
            </w:r>
          </w:p>
        </w:tc>
        <w:tc>
          <w:tcPr>
            <w:tcW w:w="5626" w:type="dxa"/>
            <w:tcBorders>
              <w:bottom w:val="single" w:sz="4" w:space="0" w:color="auto"/>
            </w:tcBorders>
          </w:tcPr>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Zasięg efektu oddziaływania – liczba powiatów:</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b/>
                <w:sz w:val="18"/>
              </w:rPr>
              <w:t>[punktacja: 0 – 6]:</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1-3 powiaty – </w:t>
            </w:r>
            <w:r w:rsidRPr="00126A18">
              <w:rPr>
                <w:rFonts w:ascii="Times New Roman" w:hAnsi="Times New Roman" w:cs="Times New Roman"/>
                <w:b/>
                <w:sz w:val="18"/>
              </w:rPr>
              <w:t>2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4 – 7 powiatów – </w:t>
            </w:r>
            <w:r w:rsidR="00894F6B">
              <w:rPr>
                <w:rFonts w:ascii="Times New Roman" w:hAnsi="Times New Roman" w:cs="Times New Roman"/>
                <w:b/>
                <w:sz w:val="18"/>
              </w:rPr>
              <w:t>4</w:t>
            </w:r>
            <w:r w:rsidRPr="00126A18">
              <w:rPr>
                <w:rFonts w:ascii="Times New Roman" w:hAnsi="Times New Roman" w:cs="Times New Roman"/>
                <w:b/>
                <w:sz w:val="18"/>
              </w:rPr>
              <w:t xml:space="preserve"> pkt.</w:t>
            </w:r>
          </w:p>
          <w:p w:rsidR="00126A18" w:rsidRPr="00126A18" w:rsidRDefault="00126A18" w:rsidP="004204E2">
            <w:pPr>
              <w:rPr>
                <w:rFonts w:ascii="Times New Roman" w:hAnsi="Times New Roman" w:cs="Times New Roman"/>
                <w:sz w:val="18"/>
              </w:rPr>
            </w:pPr>
            <w:r w:rsidRPr="00126A18">
              <w:rPr>
                <w:rFonts w:ascii="Times New Roman" w:hAnsi="Times New Roman" w:cs="Times New Roman"/>
                <w:sz w:val="18"/>
              </w:rPr>
              <w:t xml:space="preserve">Powyżej 7 powiatów – </w:t>
            </w:r>
            <w:r w:rsidR="00894F6B" w:rsidRPr="00894F6B">
              <w:rPr>
                <w:rFonts w:ascii="Times New Roman" w:hAnsi="Times New Roman" w:cs="Times New Roman"/>
                <w:b/>
                <w:sz w:val="18"/>
              </w:rPr>
              <w:t>6</w:t>
            </w:r>
            <w:r w:rsidRPr="00126A18">
              <w:rPr>
                <w:rFonts w:ascii="Times New Roman" w:hAnsi="Times New Roman" w:cs="Times New Roman"/>
                <w:b/>
                <w:sz w:val="18"/>
              </w:rPr>
              <w:t xml:space="preserve"> pkt.</w:t>
            </w:r>
          </w:p>
        </w:tc>
        <w:tc>
          <w:tcPr>
            <w:tcW w:w="1732" w:type="dxa"/>
          </w:tcPr>
          <w:p w:rsidR="00126A18" w:rsidRPr="00126A18" w:rsidRDefault="00126A18" w:rsidP="004204E2">
            <w:pPr>
              <w:rPr>
                <w:rFonts w:ascii="Times New Roman" w:hAnsi="Times New Roman" w:cs="Times New Roman"/>
                <w:sz w:val="18"/>
              </w:rPr>
            </w:pPr>
          </w:p>
        </w:tc>
        <w:tc>
          <w:tcPr>
            <w:tcW w:w="2021" w:type="dxa"/>
          </w:tcPr>
          <w:p w:rsidR="00126A18" w:rsidRPr="00126A18" w:rsidRDefault="00126A18" w:rsidP="004204E2">
            <w:pPr>
              <w:rPr>
                <w:rFonts w:ascii="Times New Roman" w:hAnsi="Times New Roman" w:cs="Times New Roman"/>
                <w:sz w:val="18"/>
              </w:rPr>
            </w:pPr>
          </w:p>
        </w:tc>
      </w:tr>
      <w:tr w:rsidR="00126A18" w:rsidRPr="00126A18" w:rsidTr="00126A18">
        <w:trPr>
          <w:trHeight w:val="193"/>
        </w:trPr>
        <w:tc>
          <w:tcPr>
            <w:tcW w:w="6206" w:type="dxa"/>
            <w:gridSpan w:val="2"/>
          </w:tcPr>
          <w:p w:rsidR="00126A18" w:rsidRPr="00126A18" w:rsidRDefault="00126A18" w:rsidP="004204E2">
            <w:pPr>
              <w:jc w:val="right"/>
              <w:rPr>
                <w:rFonts w:ascii="Times New Roman" w:eastAsia="Calibri" w:hAnsi="Times New Roman" w:cs="Times New Roman"/>
                <w:sz w:val="18"/>
                <w:szCs w:val="20"/>
                <w:lang w:eastAsia="en-US"/>
              </w:rPr>
            </w:pPr>
            <w:r w:rsidRPr="00126A18">
              <w:rPr>
                <w:rFonts w:ascii="Times New Roman" w:eastAsia="Calibri" w:hAnsi="Times New Roman" w:cs="Times New Roman"/>
                <w:sz w:val="18"/>
                <w:szCs w:val="20"/>
                <w:lang w:eastAsia="en-US"/>
              </w:rPr>
              <w:t>Maksymalna liczba punktów</w:t>
            </w:r>
          </w:p>
        </w:tc>
        <w:tc>
          <w:tcPr>
            <w:tcW w:w="1732" w:type="dxa"/>
            <w:vAlign w:val="center"/>
          </w:tcPr>
          <w:p w:rsidR="00126A18" w:rsidRPr="00126A18" w:rsidRDefault="00126A18" w:rsidP="004204E2">
            <w:pPr>
              <w:jc w:val="center"/>
              <w:rPr>
                <w:rFonts w:ascii="Times New Roman" w:hAnsi="Times New Roman" w:cs="Times New Roman"/>
                <w:sz w:val="18"/>
              </w:rPr>
            </w:pPr>
            <w:r w:rsidRPr="00126A18">
              <w:rPr>
                <w:rFonts w:ascii="Times New Roman" w:hAnsi="Times New Roman" w:cs="Times New Roman"/>
                <w:sz w:val="18"/>
              </w:rPr>
              <w:t>82</w:t>
            </w:r>
          </w:p>
        </w:tc>
        <w:tc>
          <w:tcPr>
            <w:tcW w:w="2021" w:type="dxa"/>
            <w:vAlign w:val="center"/>
          </w:tcPr>
          <w:p w:rsidR="00126A18" w:rsidRPr="00126A18" w:rsidRDefault="00126A18" w:rsidP="004204E2">
            <w:pPr>
              <w:jc w:val="center"/>
              <w:rPr>
                <w:rFonts w:ascii="Times New Roman" w:hAnsi="Times New Roman" w:cs="Times New Roman"/>
                <w:sz w:val="18"/>
              </w:rPr>
            </w:pPr>
          </w:p>
        </w:tc>
      </w:tr>
      <w:tr w:rsidR="00126A18" w:rsidRPr="00126A18" w:rsidTr="00126A18">
        <w:trPr>
          <w:trHeight w:val="412"/>
        </w:trPr>
        <w:tc>
          <w:tcPr>
            <w:tcW w:w="6206" w:type="dxa"/>
            <w:gridSpan w:val="2"/>
            <w:tcBorders>
              <w:bottom w:val="single" w:sz="4" w:space="0" w:color="auto"/>
            </w:tcBorders>
          </w:tcPr>
          <w:p w:rsidR="00126A18" w:rsidRPr="00126A18" w:rsidRDefault="00126A18" w:rsidP="004204E2">
            <w:pPr>
              <w:jc w:val="right"/>
              <w:rPr>
                <w:rFonts w:ascii="Times New Roman" w:eastAsia="Calibri" w:hAnsi="Times New Roman" w:cs="Times New Roman"/>
                <w:b/>
                <w:sz w:val="20"/>
                <w:szCs w:val="20"/>
                <w:lang w:eastAsia="en-US"/>
              </w:rPr>
            </w:pPr>
            <w:r w:rsidRPr="00126A18">
              <w:rPr>
                <w:rFonts w:ascii="Times New Roman" w:eastAsia="Calibri" w:hAnsi="Times New Roman" w:cs="Times New Roman"/>
                <w:b/>
                <w:sz w:val="20"/>
                <w:szCs w:val="20"/>
                <w:lang w:eastAsia="en-US"/>
              </w:rPr>
              <w:t xml:space="preserve">Przyznana liczba punktów </w:t>
            </w:r>
          </w:p>
          <w:p w:rsidR="00126A18" w:rsidRPr="00126A18" w:rsidRDefault="00126A18" w:rsidP="004204E2">
            <w:pPr>
              <w:jc w:val="right"/>
              <w:rPr>
                <w:rFonts w:ascii="Times New Roman" w:eastAsia="Calibri" w:hAnsi="Times New Roman" w:cs="Times New Roman"/>
                <w:b/>
                <w:sz w:val="18"/>
                <w:szCs w:val="20"/>
                <w:lang w:eastAsia="en-US"/>
              </w:rPr>
            </w:pPr>
          </w:p>
        </w:tc>
        <w:tc>
          <w:tcPr>
            <w:tcW w:w="1732" w:type="dxa"/>
            <w:vAlign w:val="center"/>
          </w:tcPr>
          <w:p w:rsidR="00126A18" w:rsidRPr="00126A18" w:rsidRDefault="00126A18" w:rsidP="004204E2">
            <w:pPr>
              <w:jc w:val="center"/>
              <w:rPr>
                <w:rFonts w:ascii="Times New Roman" w:hAnsi="Times New Roman" w:cs="Times New Roman"/>
                <w:b/>
              </w:rPr>
            </w:pPr>
          </w:p>
        </w:tc>
        <w:tc>
          <w:tcPr>
            <w:tcW w:w="2021" w:type="dxa"/>
            <w:vAlign w:val="center"/>
          </w:tcPr>
          <w:p w:rsidR="00126A18" w:rsidRPr="00126A18" w:rsidRDefault="00126A18" w:rsidP="004204E2">
            <w:pPr>
              <w:jc w:val="center"/>
              <w:rPr>
                <w:rFonts w:ascii="Times New Roman" w:hAnsi="Times New Roman" w:cs="Times New Roman"/>
                <w:sz w:val="18"/>
              </w:rPr>
            </w:pPr>
          </w:p>
        </w:tc>
      </w:tr>
    </w:tbl>
    <w:p w:rsidR="00126A18" w:rsidRPr="00126A18" w:rsidRDefault="00126A18" w:rsidP="00126A18">
      <w:pPr>
        <w:rPr>
          <w:rFonts w:ascii="Times New Roman" w:hAnsi="Times New Roman" w:cs="Times New Roman"/>
          <w:i/>
          <w:sz w:val="16"/>
        </w:rPr>
      </w:pPr>
      <w:r w:rsidRPr="00126A18">
        <w:rPr>
          <w:rFonts w:ascii="Times New Roman" w:hAnsi="Times New Roman" w:cs="Times New Roman"/>
          <w:i/>
          <w:sz w:val="16"/>
        </w:rPr>
        <w:t xml:space="preserve">Minimalna liczba punktów umożliwiająca otrzymanie dotacji – 55 punktów.  </w:t>
      </w:r>
    </w:p>
    <w:p w:rsidR="00126A18" w:rsidRDefault="00126A18" w:rsidP="00126A18"/>
    <w:p w:rsidR="00126A18" w:rsidRDefault="00126A18" w:rsidP="00126A18"/>
    <w:p w:rsidR="00B17B72" w:rsidRDefault="00B17B72" w:rsidP="00B17B72">
      <w:pPr>
        <w:spacing w:after="0" w:line="360" w:lineRule="auto"/>
        <w:jc w:val="both"/>
        <w:rPr>
          <w:rFonts w:ascii="Times New Roman" w:hAnsi="Times New Roman" w:cs="Times New Roman"/>
          <w:b/>
          <w:sz w:val="20"/>
        </w:rPr>
      </w:pPr>
    </w:p>
    <w:p w:rsidR="00126A18" w:rsidRDefault="00126A18" w:rsidP="00B17B72">
      <w:pPr>
        <w:spacing w:after="0" w:line="360" w:lineRule="auto"/>
        <w:jc w:val="both"/>
        <w:rPr>
          <w:rFonts w:ascii="Times New Roman" w:hAnsi="Times New Roman" w:cs="Times New Roman"/>
          <w:b/>
          <w:sz w:val="20"/>
        </w:rPr>
      </w:pPr>
    </w:p>
    <w:p w:rsidR="00126A18" w:rsidRPr="00B17B72" w:rsidRDefault="00126A18" w:rsidP="00B17B72">
      <w:pPr>
        <w:spacing w:after="0" w:line="360" w:lineRule="auto"/>
        <w:jc w:val="both"/>
        <w:rPr>
          <w:rFonts w:ascii="Times New Roman" w:hAnsi="Times New Roman" w:cs="Times New Roman"/>
          <w:b/>
          <w:sz w:val="20"/>
        </w:rPr>
      </w:pPr>
    </w:p>
    <w:p w:rsidR="00B17B72" w:rsidRPr="00B17B72" w:rsidRDefault="00B17B72" w:rsidP="00B17B72">
      <w:pPr>
        <w:spacing w:after="0" w:line="360" w:lineRule="auto"/>
        <w:ind w:left="170" w:hanging="170"/>
        <w:jc w:val="both"/>
        <w:rPr>
          <w:rFonts w:ascii="Times New Roman" w:hAnsi="Times New Roman" w:cs="Times New Roman"/>
          <w:b/>
          <w:sz w:val="32"/>
        </w:rPr>
      </w:pPr>
      <w:r w:rsidRPr="00B17B72">
        <w:rPr>
          <w:rFonts w:ascii="Times New Roman" w:eastAsia="Times New Roman" w:hAnsi="Times New Roman" w:cs="Times New Roman"/>
          <w:b/>
          <w:sz w:val="24"/>
          <w:szCs w:val="20"/>
          <w:highlight w:val="cyan"/>
        </w:rPr>
        <w:lastRenderedPageBreak/>
        <w:t>IX. Ogłoszenie o rozstrzygnięciu konkursu:</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1.</w:t>
      </w:r>
      <w:r w:rsidRPr="00B17B72">
        <w:rPr>
          <w:rFonts w:ascii="Times New Roman" w:eastAsia="Times New Roman" w:hAnsi="Times New Roman" w:cs="Times New Roman"/>
          <w:sz w:val="20"/>
          <w:szCs w:val="20"/>
        </w:rPr>
        <w:t xml:space="preserve"> Złożone oferty rozpatrzone zostaną przez Komisję Konkursową powołaną przez Zarząd Województwa </w:t>
      </w:r>
      <w:r w:rsidR="00F452FA">
        <w:rPr>
          <w:rFonts w:ascii="Times New Roman" w:eastAsia="Times New Roman" w:hAnsi="Times New Roman" w:cs="Times New Roman"/>
          <w:sz w:val="20"/>
          <w:szCs w:val="20"/>
        </w:rPr>
        <w:t xml:space="preserve">                  </w:t>
      </w:r>
      <w:r w:rsidRPr="00B17B72">
        <w:rPr>
          <w:rFonts w:ascii="Times New Roman" w:eastAsia="Times New Roman" w:hAnsi="Times New Roman" w:cs="Times New Roman"/>
          <w:sz w:val="20"/>
          <w:szCs w:val="20"/>
        </w:rPr>
        <w:t>w terminie 30 dni od dnia upływu terminu składania ofert.</w:t>
      </w:r>
    </w:p>
    <w:p w:rsidR="00B17B72" w:rsidRPr="00B17B72" w:rsidRDefault="00B17B72" w:rsidP="00B17B72">
      <w:pPr>
        <w:spacing w:line="360" w:lineRule="auto"/>
        <w:contextualSpacing/>
        <w:jc w:val="both"/>
        <w:rPr>
          <w:rFonts w:ascii="Times New Roman" w:eastAsia="Times New Roman" w:hAnsi="Times New Roman" w:cs="Times New Roman"/>
          <w:color w:val="FF0000"/>
          <w:sz w:val="20"/>
          <w:szCs w:val="20"/>
        </w:rPr>
      </w:pPr>
      <w:r w:rsidRPr="00B17B72">
        <w:rPr>
          <w:rFonts w:ascii="Times New Roman" w:eastAsia="Times New Roman" w:hAnsi="Times New Roman" w:cs="Times New Roman"/>
          <w:b/>
          <w:sz w:val="20"/>
          <w:szCs w:val="20"/>
        </w:rPr>
        <w:t>2.</w:t>
      </w:r>
      <w:r w:rsidRPr="00B17B72">
        <w:rPr>
          <w:rFonts w:ascii="Times New Roman" w:eastAsia="Times New Roman" w:hAnsi="Times New Roman" w:cs="Times New Roman"/>
          <w:sz w:val="20"/>
          <w:szCs w:val="20"/>
        </w:rPr>
        <w:t xml:space="preserve"> Wyniki konkursu zostaną ogłoszone na stronie internetowej Urzędu Marszałkowskiego województwa świętokrzyskiego w Kielcach </w:t>
      </w:r>
      <w:hyperlink r:id="rId9" w:history="1">
        <w:r w:rsidRPr="00B17B72">
          <w:rPr>
            <w:rStyle w:val="Hipercze"/>
            <w:rFonts w:ascii="Times New Roman" w:eastAsia="Times New Roman" w:hAnsi="Times New Roman" w:cs="Times New Roman"/>
            <w:b/>
            <w:sz w:val="20"/>
            <w:szCs w:val="20"/>
          </w:rPr>
          <w:t>www.swietokrzyskie.pro</w:t>
        </w:r>
      </w:hyperlink>
      <w:r w:rsidRPr="00B17B72">
        <w:rPr>
          <w:rFonts w:ascii="Times New Roman" w:hAnsi="Times New Roman" w:cs="Times New Roman"/>
        </w:rPr>
        <w:t xml:space="preserve"> </w:t>
      </w:r>
      <w:r w:rsidR="005E0468">
        <w:rPr>
          <w:rFonts w:ascii="Times New Roman" w:eastAsia="Times New Roman" w:hAnsi="Times New Roman" w:cs="Times New Roman"/>
          <w:sz w:val="20"/>
          <w:szCs w:val="20"/>
        </w:rPr>
        <w:t>w zakładce K</w:t>
      </w:r>
      <w:r w:rsidRPr="00B17B72">
        <w:rPr>
          <w:rFonts w:ascii="Times New Roman" w:eastAsia="Times New Roman" w:hAnsi="Times New Roman" w:cs="Times New Roman"/>
          <w:sz w:val="20"/>
          <w:szCs w:val="20"/>
        </w:rPr>
        <w:t>onkursy, w Biuletynie Informacji Publicznej oraz na tablicy ogłoszeń urzędu.</w:t>
      </w:r>
    </w:p>
    <w:p w:rsidR="00B17B72" w:rsidRPr="00B17B72" w:rsidRDefault="00B17B72" w:rsidP="00B17B72">
      <w:pPr>
        <w:spacing w:line="360" w:lineRule="auto"/>
        <w:contextualSpacing/>
        <w:jc w:val="both"/>
        <w:rPr>
          <w:rFonts w:ascii="Times New Roman" w:eastAsia="Times New Roman" w:hAnsi="Times New Roman" w:cs="Times New Roman"/>
          <w:sz w:val="20"/>
          <w:szCs w:val="20"/>
        </w:rPr>
      </w:pPr>
      <w:r w:rsidRPr="00B17B72">
        <w:rPr>
          <w:rFonts w:ascii="Times New Roman" w:eastAsia="Times New Roman" w:hAnsi="Times New Roman" w:cs="Times New Roman"/>
          <w:b/>
          <w:sz w:val="20"/>
          <w:szCs w:val="20"/>
        </w:rPr>
        <w:t>3.</w:t>
      </w:r>
      <w:r w:rsidRPr="00B17B72">
        <w:rPr>
          <w:rFonts w:ascii="Times New Roman" w:eastAsia="Times New Roman" w:hAnsi="Times New Roman" w:cs="Times New Roman"/>
          <w:sz w:val="20"/>
          <w:szCs w:val="20"/>
        </w:rPr>
        <w:t> Podmioty które otrzymają dotację, zostaną poinformowane w formie pisemnej.</w:t>
      </w:r>
    </w:p>
    <w:p w:rsidR="00B17B72" w:rsidRPr="00B17B72" w:rsidRDefault="00B17B72" w:rsidP="00B17B72">
      <w:pPr>
        <w:spacing w:after="0" w:line="360" w:lineRule="auto"/>
        <w:ind w:left="170" w:hanging="170"/>
        <w:jc w:val="both"/>
        <w:rPr>
          <w:rFonts w:ascii="Times New Roman" w:hAnsi="Times New Roman" w:cs="Times New Roman"/>
          <w:sz w:val="20"/>
          <w:szCs w:val="20"/>
        </w:rPr>
      </w:pPr>
    </w:p>
    <w:p w:rsidR="00B17B72" w:rsidRPr="00B17B72" w:rsidRDefault="00B17B72" w:rsidP="00B17B72">
      <w:pPr>
        <w:spacing w:after="0" w:line="360" w:lineRule="auto"/>
        <w:ind w:left="170" w:hanging="170"/>
        <w:jc w:val="both"/>
        <w:rPr>
          <w:rFonts w:ascii="Times New Roman" w:hAnsi="Times New Roman" w:cs="Times New Roman"/>
          <w:b/>
          <w:sz w:val="24"/>
        </w:rPr>
      </w:pPr>
      <w:r w:rsidRPr="00B17B72">
        <w:rPr>
          <w:rFonts w:ascii="Times New Roman" w:hAnsi="Times New Roman" w:cs="Times New Roman"/>
          <w:b/>
          <w:sz w:val="24"/>
          <w:highlight w:val="cyan"/>
        </w:rPr>
        <w:t>X. Warunki podpisania umowy</w:t>
      </w:r>
      <w:r w:rsidRPr="00B17B72">
        <w:rPr>
          <w:rFonts w:ascii="Times New Roman" w:hAnsi="Times New Roman" w:cs="Times New Roman"/>
          <w:b/>
          <w:sz w:val="24"/>
        </w:rPr>
        <w:t xml:space="preserve"> </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b/>
          <w:sz w:val="20"/>
        </w:rPr>
        <w:t>1</w:t>
      </w:r>
      <w:r w:rsidRPr="00B17B72">
        <w:rPr>
          <w:rFonts w:ascii="Times New Roman" w:hAnsi="Times New Roman" w:cs="Times New Roman"/>
          <w:sz w:val="20"/>
        </w:rPr>
        <w:t xml:space="preserve">. Warunkiem przekazania dotacji na realizację zadania jest zawarcie pisemnej umowy według ramowego wzoru określonego w </w:t>
      </w:r>
      <w:r w:rsidRPr="00B17B72">
        <w:rPr>
          <w:rFonts w:ascii="Times New Roman" w:hAnsi="Times New Roman" w:cs="Times New Roman"/>
          <w:i/>
          <w:sz w:val="20"/>
        </w:rPr>
        <w:t>rozporządzeniu Przewodniczącego Komitetu Do Spraw Pożytku Publicznego z dnia                          24 października 2018 roku w sprawie wzorów ofert i ramowych wzorów umów dotyczących realizacji zadań publicznych oraz wzorów sprawozdań z wykonania tych zadań (Dz.</w:t>
      </w:r>
      <w:r w:rsidR="00A322DB">
        <w:rPr>
          <w:rFonts w:ascii="Times New Roman" w:hAnsi="Times New Roman" w:cs="Times New Roman"/>
          <w:i/>
          <w:sz w:val="20"/>
        </w:rPr>
        <w:t xml:space="preserve"> </w:t>
      </w:r>
      <w:r w:rsidRPr="00B17B72">
        <w:rPr>
          <w:rFonts w:ascii="Times New Roman" w:hAnsi="Times New Roman" w:cs="Times New Roman"/>
          <w:i/>
          <w:sz w:val="20"/>
        </w:rPr>
        <w:t>U.</w:t>
      </w:r>
      <w:r w:rsidR="00894F6B">
        <w:rPr>
          <w:rFonts w:ascii="Times New Roman" w:hAnsi="Times New Roman" w:cs="Times New Roman"/>
          <w:i/>
          <w:sz w:val="20"/>
        </w:rPr>
        <w:t xml:space="preserve"> z </w:t>
      </w:r>
      <w:r w:rsidRPr="00B17B72">
        <w:rPr>
          <w:rFonts w:ascii="Times New Roman" w:hAnsi="Times New Roman" w:cs="Times New Roman"/>
          <w:i/>
          <w:sz w:val="20"/>
        </w:rPr>
        <w:t>2018</w:t>
      </w:r>
      <w:r w:rsidR="00894F6B">
        <w:rPr>
          <w:rFonts w:ascii="Times New Roman" w:hAnsi="Times New Roman" w:cs="Times New Roman"/>
          <w:i/>
          <w:sz w:val="20"/>
        </w:rPr>
        <w:t xml:space="preserve"> </w:t>
      </w:r>
      <w:r w:rsidR="00A322DB">
        <w:rPr>
          <w:rFonts w:ascii="Times New Roman" w:hAnsi="Times New Roman" w:cs="Times New Roman"/>
          <w:i/>
          <w:sz w:val="20"/>
        </w:rPr>
        <w:t>r</w:t>
      </w:r>
      <w:r w:rsidRPr="00B17B72">
        <w:rPr>
          <w:rFonts w:ascii="Times New Roman" w:hAnsi="Times New Roman" w:cs="Times New Roman"/>
          <w:i/>
          <w:sz w:val="20"/>
        </w:rPr>
        <w:t>.</w:t>
      </w:r>
      <w:r w:rsidR="00A322DB">
        <w:rPr>
          <w:rFonts w:ascii="Times New Roman" w:hAnsi="Times New Roman" w:cs="Times New Roman"/>
          <w:i/>
          <w:sz w:val="20"/>
        </w:rPr>
        <w:t xml:space="preserve">, poz. </w:t>
      </w:r>
      <w:r w:rsidRPr="00B17B72">
        <w:rPr>
          <w:rFonts w:ascii="Times New Roman" w:hAnsi="Times New Roman" w:cs="Times New Roman"/>
          <w:i/>
          <w:sz w:val="20"/>
        </w:rPr>
        <w:t>2057)</w:t>
      </w:r>
      <w:r w:rsidRPr="00B17B72">
        <w:rPr>
          <w:rFonts w:ascii="Times New Roman" w:hAnsi="Times New Roman" w:cs="Times New Roman"/>
          <w:sz w:val="20"/>
        </w:rPr>
        <w:t xml:space="preserve">.  </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b/>
          <w:sz w:val="20"/>
        </w:rPr>
        <w:t>2.</w:t>
      </w:r>
      <w:r w:rsidRPr="00B17B72">
        <w:rPr>
          <w:rFonts w:ascii="Times New Roman" w:hAnsi="Times New Roman" w:cs="Times New Roman"/>
          <w:sz w:val="20"/>
        </w:rPr>
        <w:t xml:space="preserve"> Termin oraz szczegółowe warunki realizacji, finansowania i rozliczenia zadania regulować będzie umowa </w:t>
      </w:r>
      <w:r w:rsidR="00F452FA">
        <w:rPr>
          <w:rFonts w:ascii="Times New Roman" w:hAnsi="Times New Roman" w:cs="Times New Roman"/>
          <w:sz w:val="20"/>
        </w:rPr>
        <w:t xml:space="preserve">                 </w:t>
      </w:r>
      <w:r w:rsidRPr="00B17B72">
        <w:rPr>
          <w:rFonts w:ascii="Times New Roman" w:hAnsi="Times New Roman" w:cs="Times New Roman"/>
          <w:sz w:val="20"/>
        </w:rPr>
        <w:t xml:space="preserve">o wsparcie realizacji zadania publicznego. </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b/>
          <w:sz w:val="20"/>
        </w:rPr>
        <w:t>3.</w:t>
      </w:r>
      <w:r w:rsidRPr="00B17B72">
        <w:rPr>
          <w:rFonts w:ascii="Times New Roman" w:hAnsi="Times New Roman" w:cs="Times New Roman"/>
          <w:sz w:val="20"/>
        </w:rPr>
        <w:t xml:space="preserve"> Przed podpisaniem umowy podmiot zostanie poinformowany o rodzaju dokumentów, których dostarczenie będzie niezbędne do jej zawarcia (tj. zaktualizowaną ofertę realizacji zadania publicznego – jeżeli jest konieczna, nr PESEL osób upoważnionych do podpisywania umów oraz oświadczenie, iż na dzień podpisania umowy nie zm</w:t>
      </w:r>
      <w:r w:rsidR="00EB1E75">
        <w:rPr>
          <w:rFonts w:ascii="Times New Roman" w:hAnsi="Times New Roman" w:cs="Times New Roman"/>
          <w:sz w:val="20"/>
        </w:rPr>
        <w:t>ienił się stan prawny oferenta</w:t>
      </w:r>
      <w:r w:rsidRPr="00B17B72">
        <w:rPr>
          <w:rFonts w:ascii="Times New Roman" w:hAnsi="Times New Roman" w:cs="Times New Roman"/>
          <w:sz w:val="20"/>
        </w:rPr>
        <w:t>, nr rachunku bankowego).</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b/>
          <w:sz w:val="20"/>
        </w:rPr>
        <w:t>4.</w:t>
      </w:r>
      <w:r w:rsidRPr="00B17B72">
        <w:rPr>
          <w:rFonts w:ascii="Times New Roman" w:hAnsi="Times New Roman" w:cs="Times New Roman"/>
          <w:sz w:val="20"/>
        </w:rPr>
        <w:t xml:space="preserve"> W przypadku przyznania innej kwoty niż wnioskowana Oferent zobowiązany jest do:</w:t>
      </w:r>
    </w:p>
    <w:p w:rsidR="00B17B72" w:rsidRPr="00B17B72" w:rsidRDefault="00B17B72" w:rsidP="00B17B72">
      <w:pPr>
        <w:spacing w:after="0" w:line="360" w:lineRule="auto"/>
        <w:ind w:left="567" w:hanging="283"/>
        <w:jc w:val="both"/>
        <w:rPr>
          <w:rFonts w:ascii="Times New Roman" w:hAnsi="Times New Roman" w:cs="Times New Roman"/>
          <w:sz w:val="20"/>
        </w:rPr>
      </w:pPr>
      <w:r w:rsidRPr="00B17B72">
        <w:rPr>
          <w:rFonts w:ascii="Times New Roman" w:hAnsi="Times New Roman" w:cs="Times New Roman"/>
          <w:sz w:val="20"/>
        </w:rPr>
        <w:t>a)</w:t>
      </w:r>
      <w:r w:rsidRPr="00B17B72">
        <w:rPr>
          <w:rFonts w:ascii="Times New Roman" w:hAnsi="Times New Roman" w:cs="Times New Roman"/>
          <w:sz w:val="20"/>
        </w:rPr>
        <w:tab/>
        <w:t xml:space="preserve"> przedłożenia zaktualizowanej oferty realizacji zadania publicznego,</w:t>
      </w:r>
    </w:p>
    <w:p w:rsidR="00B17B72" w:rsidRPr="00B17B72" w:rsidRDefault="00B17B72" w:rsidP="00B17B72">
      <w:pPr>
        <w:spacing w:after="0" w:line="360" w:lineRule="auto"/>
        <w:ind w:left="567" w:hanging="283"/>
        <w:jc w:val="both"/>
        <w:rPr>
          <w:rFonts w:ascii="Times New Roman" w:hAnsi="Times New Roman" w:cs="Times New Roman"/>
          <w:sz w:val="20"/>
        </w:rPr>
      </w:pPr>
      <w:r w:rsidRPr="00B17B72">
        <w:rPr>
          <w:rFonts w:ascii="Times New Roman" w:hAnsi="Times New Roman" w:cs="Times New Roman"/>
          <w:sz w:val="20"/>
        </w:rPr>
        <w:t>b)</w:t>
      </w:r>
      <w:r w:rsidRPr="00B17B72">
        <w:rPr>
          <w:rFonts w:ascii="Times New Roman" w:hAnsi="Times New Roman" w:cs="Times New Roman"/>
          <w:sz w:val="20"/>
        </w:rPr>
        <w:tab/>
        <w:t xml:space="preserve">zachowania procentowego udziału dotacji w całkowitym koszcie zadania w stopniu nie mniejszym niż określony w ofercie, będącej przedmiotem oceny. </w:t>
      </w:r>
      <w:r w:rsidRPr="00B17B72">
        <w:rPr>
          <w:rFonts w:ascii="Times New Roman" w:eastAsia="Times New Roman" w:hAnsi="Times New Roman" w:cs="Times New Roman"/>
          <w:b/>
          <w:color w:val="000000" w:themeColor="text1"/>
          <w:sz w:val="20"/>
          <w:szCs w:val="20"/>
        </w:rPr>
        <w:t xml:space="preserve">Nie jest dopuszczalne wprowadzenie </w:t>
      </w:r>
      <w:r w:rsidR="00F452FA">
        <w:rPr>
          <w:rFonts w:ascii="Times New Roman" w:eastAsia="Times New Roman" w:hAnsi="Times New Roman" w:cs="Times New Roman"/>
          <w:b/>
          <w:color w:val="000000" w:themeColor="text1"/>
          <w:sz w:val="20"/>
          <w:szCs w:val="20"/>
        </w:rPr>
        <w:t xml:space="preserve">                                </w:t>
      </w:r>
      <w:r w:rsidRPr="00B17B72">
        <w:rPr>
          <w:rFonts w:ascii="Times New Roman" w:eastAsia="Times New Roman" w:hAnsi="Times New Roman" w:cs="Times New Roman"/>
          <w:b/>
          <w:color w:val="000000" w:themeColor="text1"/>
          <w:sz w:val="20"/>
          <w:szCs w:val="20"/>
        </w:rPr>
        <w:t>do zaktualizowanego kosztorysu innych pozycji niż wykazanych w ofercie.</w:t>
      </w:r>
    </w:p>
    <w:p w:rsidR="00B17B72" w:rsidRPr="00B17B72" w:rsidRDefault="00B17B72" w:rsidP="00B17B72">
      <w:pPr>
        <w:spacing w:after="0" w:line="360" w:lineRule="auto"/>
        <w:ind w:left="567" w:hanging="283"/>
        <w:jc w:val="both"/>
        <w:rPr>
          <w:rFonts w:ascii="Times New Roman" w:hAnsi="Times New Roman" w:cs="Times New Roman"/>
          <w:sz w:val="20"/>
        </w:rPr>
      </w:pPr>
    </w:p>
    <w:p w:rsidR="00B17B72" w:rsidRPr="00B17B72" w:rsidRDefault="00B17B72" w:rsidP="00B17B72">
      <w:pPr>
        <w:spacing w:after="0" w:line="360" w:lineRule="auto"/>
        <w:ind w:left="170" w:hanging="170"/>
        <w:jc w:val="both"/>
        <w:rPr>
          <w:rFonts w:ascii="Times New Roman" w:eastAsia="Times New Roman" w:hAnsi="Times New Roman" w:cs="Times New Roman"/>
          <w:b/>
          <w:sz w:val="24"/>
          <w:szCs w:val="24"/>
        </w:rPr>
      </w:pPr>
      <w:r w:rsidRPr="00B17B72">
        <w:rPr>
          <w:rFonts w:ascii="Times New Roman" w:hAnsi="Times New Roman" w:cs="Times New Roman"/>
          <w:b/>
          <w:sz w:val="24"/>
          <w:szCs w:val="24"/>
          <w:highlight w:val="cyan"/>
        </w:rPr>
        <w:t xml:space="preserve">XI. </w:t>
      </w:r>
      <w:r w:rsidRPr="00B17B72">
        <w:rPr>
          <w:rFonts w:ascii="Times New Roman" w:eastAsia="Times New Roman" w:hAnsi="Times New Roman" w:cs="Times New Roman"/>
          <w:b/>
          <w:sz w:val="24"/>
          <w:szCs w:val="24"/>
          <w:highlight w:val="cyan"/>
        </w:rPr>
        <w:t>Sprawozdanie z realizacji zadania publicznego</w:t>
      </w:r>
    </w:p>
    <w:p w:rsidR="00B17B72" w:rsidRPr="00B17B72" w:rsidRDefault="00B17B72" w:rsidP="00B17B72">
      <w:pPr>
        <w:spacing w:after="0" w:line="360" w:lineRule="auto"/>
        <w:ind w:left="170" w:hanging="170"/>
        <w:jc w:val="both"/>
        <w:rPr>
          <w:rFonts w:ascii="Times New Roman" w:hAnsi="Times New Roman" w:cs="Times New Roman"/>
          <w:sz w:val="20"/>
          <w:szCs w:val="24"/>
        </w:rPr>
      </w:pPr>
      <w:r w:rsidRPr="00B17B72">
        <w:rPr>
          <w:rFonts w:ascii="Times New Roman" w:hAnsi="Times New Roman" w:cs="Times New Roman"/>
          <w:b/>
          <w:sz w:val="20"/>
          <w:szCs w:val="24"/>
        </w:rPr>
        <w:t xml:space="preserve">1. </w:t>
      </w:r>
      <w:r w:rsidRPr="00B17B72">
        <w:rPr>
          <w:rFonts w:ascii="Times New Roman" w:hAnsi="Times New Roman" w:cs="Times New Roman"/>
          <w:sz w:val="20"/>
          <w:szCs w:val="24"/>
        </w:rPr>
        <w:t>Sprawozdanie zostaje zaakceptowane jeżeli:</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szCs w:val="24"/>
        </w:rPr>
        <w:t xml:space="preserve">- zostało złożone na właściwym formularzu </w:t>
      </w:r>
      <w:r w:rsidRPr="00B17B72">
        <w:rPr>
          <w:rFonts w:ascii="Times New Roman" w:hAnsi="Times New Roman" w:cs="Times New Roman"/>
          <w:sz w:val="20"/>
        </w:rPr>
        <w:t xml:space="preserve">według ramowego wzoru określonego w </w:t>
      </w:r>
      <w:r w:rsidRPr="00B17B72">
        <w:rPr>
          <w:rFonts w:ascii="Times New Roman" w:hAnsi="Times New Roman" w:cs="Times New Roman"/>
          <w:i/>
          <w:sz w:val="20"/>
        </w:rPr>
        <w:t>rozporządzeniu Przewodniczącego Komitetu Do Spraw Pożytku Publicznego z d</w:t>
      </w:r>
      <w:r w:rsidR="005E0468">
        <w:rPr>
          <w:rFonts w:ascii="Times New Roman" w:hAnsi="Times New Roman" w:cs="Times New Roman"/>
          <w:i/>
          <w:sz w:val="20"/>
        </w:rPr>
        <w:t>nia 24 października 2018 roku w </w:t>
      </w:r>
      <w:r w:rsidRPr="00B17B72">
        <w:rPr>
          <w:rFonts w:ascii="Times New Roman" w:hAnsi="Times New Roman" w:cs="Times New Roman"/>
          <w:i/>
          <w:sz w:val="20"/>
        </w:rPr>
        <w:t>sprawie wzorów ofert i ramowych wzorów umów dotyczących realizacji zadań publicznych oraz wzorów sprawozdań z wykonania tych zadań (Dz.</w:t>
      </w:r>
      <w:r w:rsidR="00A322DB">
        <w:rPr>
          <w:rFonts w:ascii="Times New Roman" w:hAnsi="Times New Roman" w:cs="Times New Roman"/>
          <w:i/>
          <w:sz w:val="20"/>
        </w:rPr>
        <w:t xml:space="preserve"> </w:t>
      </w:r>
      <w:r w:rsidRPr="00B17B72">
        <w:rPr>
          <w:rFonts w:ascii="Times New Roman" w:hAnsi="Times New Roman" w:cs="Times New Roman"/>
          <w:i/>
          <w:sz w:val="20"/>
        </w:rPr>
        <w:t>U.</w:t>
      </w:r>
      <w:r w:rsidR="00A322DB">
        <w:rPr>
          <w:rFonts w:ascii="Times New Roman" w:hAnsi="Times New Roman" w:cs="Times New Roman"/>
          <w:i/>
          <w:sz w:val="20"/>
        </w:rPr>
        <w:t xml:space="preserve"> z </w:t>
      </w:r>
      <w:r w:rsidRPr="00B17B72">
        <w:rPr>
          <w:rFonts w:ascii="Times New Roman" w:hAnsi="Times New Roman" w:cs="Times New Roman"/>
          <w:i/>
          <w:sz w:val="20"/>
        </w:rPr>
        <w:t>2018</w:t>
      </w:r>
      <w:r w:rsidR="00A322DB">
        <w:rPr>
          <w:rFonts w:ascii="Times New Roman" w:hAnsi="Times New Roman" w:cs="Times New Roman"/>
          <w:i/>
          <w:sz w:val="20"/>
        </w:rPr>
        <w:t xml:space="preserve"> r</w:t>
      </w:r>
      <w:r w:rsidRPr="00B17B72">
        <w:rPr>
          <w:rFonts w:ascii="Times New Roman" w:hAnsi="Times New Roman" w:cs="Times New Roman"/>
          <w:i/>
          <w:sz w:val="20"/>
        </w:rPr>
        <w:t>.</w:t>
      </w:r>
      <w:r w:rsidR="00A322DB">
        <w:rPr>
          <w:rFonts w:ascii="Times New Roman" w:hAnsi="Times New Roman" w:cs="Times New Roman"/>
          <w:i/>
          <w:sz w:val="20"/>
        </w:rPr>
        <w:t xml:space="preserve">, poz. </w:t>
      </w:r>
      <w:r w:rsidRPr="00B17B72">
        <w:rPr>
          <w:rFonts w:ascii="Times New Roman" w:hAnsi="Times New Roman" w:cs="Times New Roman"/>
          <w:i/>
          <w:sz w:val="20"/>
        </w:rPr>
        <w:t>2057)</w:t>
      </w:r>
      <w:r w:rsidRPr="00B17B72">
        <w:rPr>
          <w:rFonts w:ascii="Times New Roman" w:hAnsi="Times New Roman" w:cs="Times New Roman"/>
          <w:sz w:val="20"/>
        </w:rPr>
        <w:t>,</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xml:space="preserve">- wypełnione zostały wszystkie wymagane pola sprawozdania w sposób przedstawiający rzeczywisty przebieg realizacji zadania publicznego, zwłaszcza wskazujące na istnienie logicznego powiązania pomiędzy ofertą, kosztorysem a poszczególnymi częściami sprawozdania, </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złożone zostało w terminie 30 dni od dnia zakończenia realizacji zadania,</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osiągnięte zostały rezultaty założone w ofercie,</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środki z dotacji zostały wydatkowane zgodnie z umową,</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lastRenderedPageBreak/>
        <w:t xml:space="preserve">- dokonany został w terminie zwrot niewykorzystanej części środków z dotacji, </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nie zawiera błędów rachunkowych,</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podpisany został przez osoby upoważnione do składania oświadczeń woli w sprawach majątkowych, zgodnie z danymi z KRS lub zgodnie z innym dokumentem potwierdz</w:t>
      </w:r>
      <w:r w:rsidR="00A322DB">
        <w:rPr>
          <w:rFonts w:ascii="Times New Roman" w:hAnsi="Times New Roman" w:cs="Times New Roman"/>
          <w:sz w:val="20"/>
        </w:rPr>
        <w:t>ającym status prawny podmiotu i </w:t>
      </w:r>
      <w:r w:rsidRPr="00B17B72">
        <w:rPr>
          <w:rFonts w:ascii="Times New Roman" w:hAnsi="Times New Roman" w:cs="Times New Roman"/>
          <w:sz w:val="20"/>
        </w:rPr>
        <w:t xml:space="preserve">umocowanie osób go reprezentujących. </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b/>
          <w:sz w:val="20"/>
        </w:rPr>
        <w:t>2</w:t>
      </w:r>
      <w:r w:rsidRPr="00B17B72">
        <w:rPr>
          <w:rFonts w:ascii="Times New Roman" w:hAnsi="Times New Roman" w:cs="Times New Roman"/>
          <w:sz w:val="20"/>
        </w:rPr>
        <w:t>. Nieosiągnięcie zakładanych rezultatów oraz niezrealizowanie wszystkich zaplanowanych do realizacji działań może rodzić konsekwencję proporcjonalnego zwrotu środków. O zwrocie środków zadecyduje przeprowadzona analiza sprawozdania pod kątem:</w:t>
      </w:r>
    </w:p>
    <w:p w:rsidR="00B17B72" w:rsidRPr="00B17B72" w:rsidRDefault="00B17B72" w:rsidP="00B17B72">
      <w:pPr>
        <w:spacing w:after="0" w:line="360" w:lineRule="auto"/>
        <w:ind w:left="567" w:hanging="141"/>
        <w:jc w:val="both"/>
        <w:rPr>
          <w:rFonts w:ascii="Times New Roman" w:hAnsi="Times New Roman" w:cs="Times New Roman"/>
          <w:sz w:val="20"/>
        </w:rPr>
      </w:pPr>
      <w:r w:rsidRPr="00B17B72">
        <w:rPr>
          <w:rFonts w:ascii="Times New Roman" w:hAnsi="Times New Roman" w:cs="Times New Roman"/>
          <w:sz w:val="20"/>
        </w:rPr>
        <w:t xml:space="preserve">- czy osiągniecie rezultatu/niezrealizowanie wszystkich działań </w:t>
      </w:r>
      <w:r w:rsidR="00E91FA2">
        <w:rPr>
          <w:rFonts w:ascii="Times New Roman" w:hAnsi="Times New Roman" w:cs="Times New Roman"/>
          <w:sz w:val="20"/>
        </w:rPr>
        <w:t>wynika</w:t>
      </w:r>
      <w:r w:rsidRPr="00B17B72">
        <w:rPr>
          <w:rFonts w:ascii="Times New Roman" w:hAnsi="Times New Roman" w:cs="Times New Roman"/>
          <w:sz w:val="20"/>
        </w:rPr>
        <w:t xml:space="preserve"> z przyczyn obiektywnych</w:t>
      </w:r>
      <w:r w:rsidR="00A322DB">
        <w:rPr>
          <w:rFonts w:ascii="Times New Roman" w:hAnsi="Times New Roman" w:cs="Times New Roman"/>
          <w:sz w:val="20"/>
        </w:rPr>
        <w:t>, czy też z </w:t>
      </w:r>
      <w:r w:rsidR="00E91FA2">
        <w:rPr>
          <w:rFonts w:ascii="Times New Roman" w:hAnsi="Times New Roman" w:cs="Times New Roman"/>
          <w:sz w:val="20"/>
        </w:rPr>
        <w:t>winy organizacji</w:t>
      </w:r>
      <w:r w:rsidRPr="00B17B72">
        <w:rPr>
          <w:rFonts w:ascii="Times New Roman" w:hAnsi="Times New Roman" w:cs="Times New Roman"/>
          <w:sz w:val="20"/>
        </w:rPr>
        <w:t>. Jeżeli miały miejsce przyczyny obiektywne – uzasadnione w sprawozdaniu lub wystąpiły ryzyka wskazane w ofercie, wówczas taka informacja może stanowić podstawę do akceptacji realizacji rezultatów w mniejszym zakresie,</w:t>
      </w:r>
    </w:p>
    <w:p w:rsidR="00B17B72" w:rsidRPr="00B17B72" w:rsidRDefault="00B17B72" w:rsidP="00B17B72">
      <w:pPr>
        <w:spacing w:after="0" w:line="360" w:lineRule="auto"/>
        <w:ind w:left="567" w:hanging="141"/>
        <w:jc w:val="both"/>
        <w:rPr>
          <w:rFonts w:ascii="Times New Roman" w:hAnsi="Times New Roman" w:cs="Times New Roman"/>
          <w:sz w:val="20"/>
          <w:szCs w:val="24"/>
        </w:rPr>
      </w:pPr>
      <w:r w:rsidRPr="00B17B72">
        <w:rPr>
          <w:rFonts w:ascii="Times New Roman" w:hAnsi="Times New Roman" w:cs="Times New Roman"/>
          <w:sz w:val="20"/>
        </w:rPr>
        <w:t xml:space="preserve">- czy nieosiągnięcie rezultatu / niezrealizowanie wszystkich działań wpływa na koszty jednostkowe? Jeżeli tak, to proporcjonalnie zostanie obniżona należna kwota dotacji. </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b/>
          <w:sz w:val="20"/>
        </w:rPr>
        <w:t xml:space="preserve">3. </w:t>
      </w:r>
      <w:r w:rsidRPr="00B17B72">
        <w:rPr>
          <w:rFonts w:ascii="Times New Roman" w:eastAsia="Calibri" w:hAnsi="Times New Roman" w:cs="Times New Roman"/>
          <w:color w:val="000000" w:themeColor="text1"/>
          <w:kern w:val="1"/>
          <w:sz w:val="20"/>
          <w:szCs w:val="20"/>
          <w:lang w:eastAsia="ar-SA"/>
        </w:rPr>
        <w:t xml:space="preserve">Do sprawozdania </w:t>
      </w:r>
      <w:r w:rsidRPr="00B17B72">
        <w:rPr>
          <w:rFonts w:ascii="Times New Roman" w:eastAsia="Calibri" w:hAnsi="Times New Roman" w:cs="Times New Roman"/>
          <w:b/>
          <w:color w:val="000000" w:themeColor="text1"/>
          <w:kern w:val="1"/>
          <w:sz w:val="20"/>
          <w:szCs w:val="20"/>
          <w:lang w:eastAsia="ar-SA"/>
        </w:rPr>
        <w:t>nie załącza się</w:t>
      </w:r>
      <w:r w:rsidRPr="00B17B72">
        <w:rPr>
          <w:rFonts w:ascii="Times New Roman" w:eastAsia="Calibri" w:hAnsi="Times New Roman" w:cs="Times New Roman"/>
          <w:color w:val="000000" w:themeColor="text1"/>
          <w:kern w:val="1"/>
          <w:sz w:val="20"/>
          <w:szCs w:val="20"/>
          <w:lang w:eastAsia="ar-SA"/>
        </w:rPr>
        <w:t xml:space="preserve"> oryginałów ani kopii faktur (rachunków), które należy przechowywać zgodnie z obowiązującymi przepisami i udostępniać podczas przeprowadzanych czynności kontrolnych.</w:t>
      </w:r>
    </w:p>
    <w:p w:rsidR="00B17B72" w:rsidRPr="00B17B72" w:rsidRDefault="00B17B72" w:rsidP="00B17B72">
      <w:pPr>
        <w:spacing w:after="0" w:line="360" w:lineRule="auto"/>
        <w:ind w:left="170" w:hanging="170"/>
        <w:jc w:val="both"/>
        <w:rPr>
          <w:rFonts w:ascii="Times New Roman" w:hAnsi="Times New Roman" w:cs="Times New Roman"/>
          <w:b/>
          <w:color w:val="FF0000"/>
          <w:sz w:val="24"/>
        </w:rPr>
      </w:pPr>
    </w:p>
    <w:p w:rsidR="00B17B72" w:rsidRPr="00B17B72" w:rsidRDefault="00B17B72" w:rsidP="00B17B72">
      <w:pPr>
        <w:spacing w:after="0" w:line="360" w:lineRule="auto"/>
        <w:ind w:left="170" w:hanging="170"/>
        <w:jc w:val="both"/>
        <w:rPr>
          <w:rFonts w:ascii="Times New Roman" w:eastAsia="Times New Roman" w:hAnsi="Times New Roman" w:cs="Times New Roman"/>
          <w:b/>
          <w:bCs/>
          <w:sz w:val="24"/>
          <w:szCs w:val="20"/>
        </w:rPr>
      </w:pPr>
      <w:r w:rsidRPr="00B17B72">
        <w:rPr>
          <w:rFonts w:ascii="Times New Roman" w:eastAsia="Times New Roman" w:hAnsi="Times New Roman" w:cs="Times New Roman"/>
          <w:b/>
          <w:sz w:val="24"/>
          <w:szCs w:val="20"/>
          <w:highlight w:val="cyan"/>
        </w:rPr>
        <w:t xml:space="preserve">XII. Informacja o zrealizowanych </w:t>
      </w:r>
      <w:r w:rsidRPr="00B17B72">
        <w:rPr>
          <w:rFonts w:ascii="Times New Roman" w:eastAsia="Times New Roman" w:hAnsi="Times New Roman" w:cs="Times New Roman"/>
          <w:b/>
          <w:bCs/>
          <w:sz w:val="24"/>
          <w:szCs w:val="20"/>
          <w:highlight w:val="cyan"/>
        </w:rPr>
        <w:t xml:space="preserve">zadaniach publicznych tego samego rodzaju przez Samorząd Województwa Świętokrzyskiego </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sz w:val="20"/>
        </w:rPr>
        <w:t>1. Łączna kwota dotacji w roku 2018 przeznaczonych na realizację zadań z zakresu:</w:t>
      </w:r>
    </w:p>
    <w:p w:rsidR="00B17B72" w:rsidRPr="00B17B72" w:rsidRDefault="00B17B72" w:rsidP="00B17B72">
      <w:pPr>
        <w:spacing w:after="0" w:line="360" w:lineRule="auto"/>
        <w:ind w:left="170" w:firstLine="256"/>
        <w:jc w:val="both"/>
        <w:rPr>
          <w:rFonts w:ascii="Times New Roman" w:hAnsi="Times New Roman" w:cs="Times New Roman"/>
          <w:sz w:val="20"/>
        </w:rPr>
      </w:pPr>
      <w:r w:rsidRPr="00B17B72">
        <w:rPr>
          <w:rFonts w:ascii="Times New Roman" w:hAnsi="Times New Roman" w:cs="Times New Roman"/>
          <w:sz w:val="20"/>
        </w:rPr>
        <w:t xml:space="preserve">-przeciwdziałanie narkomanii wynosiła 95 000,00zł (słownie: dziewięćdziesiąt pięć tysięcy złotych). </w:t>
      </w:r>
    </w:p>
    <w:p w:rsidR="00B17B72" w:rsidRPr="00B17B72" w:rsidRDefault="00B17B72" w:rsidP="00B17B72">
      <w:pPr>
        <w:spacing w:after="0" w:line="360" w:lineRule="auto"/>
        <w:ind w:left="170" w:firstLine="256"/>
        <w:jc w:val="both"/>
        <w:rPr>
          <w:rFonts w:ascii="Times New Roman" w:hAnsi="Times New Roman" w:cs="Times New Roman"/>
          <w:sz w:val="20"/>
        </w:rPr>
      </w:pPr>
      <w:r w:rsidRPr="00B17B72">
        <w:rPr>
          <w:rFonts w:ascii="Times New Roman" w:hAnsi="Times New Roman" w:cs="Times New Roman"/>
          <w:sz w:val="20"/>
        </w:rPr>
        <w:t>-ochrony i promocji zdrowia wynosiła 180 000,00 zł (słownie: sto osiemdziesiąt tysięcy złotych).</w:t>
      </w:r>
    </w:p>
    <w:p w:rsidR="00B17B72" w:rsidRPr="00B17B72" w:rsidRDefault="00B17B72" w:rsidP="00B17B72">
      <w:pPr>
        <w:spacing w:after="0" w:line="360" w:lineRule="auto"/>
        <w:ind w:left="170" w:hanging="170"/>
        <w:jc w:val="both"/>
        <w:rPr>
          <w:rFonts w:ascii="Times New Roman" w:hAnsi="Times New Roman" w:cs="Times New Roman"/>
          <w:sz w:val="20"/>
        </w:rPr>
      </w:pPr>
      <w:r w:rsidRPr="00B17B72">
        <w:rPr>
          <w:rFonts w:ascii="Times New Roman" w:hAnsi="Times New Roman" w:cs="Times New Roman"/>
          <w:sz w:val="20"/>
        </w:rPr>
        <w:t>2. Łączna kwota dotacji w roku 2019 przeznaczonych na realizację zadań z zakresu:</w:t>
      </w:r>
    </w:p>
    <w:p w:rsidR="00B17B72" w:rsidRPr="00B17B72" w:rsidRDefault="00B17B72" w:rsidP="00B17B72">
      <w:pPr>
        <w:spacing w:after="0" w:line="360" w:lineRule="auto"/>
        <w:ind w:left="170" w:firstLine="256"/>
        <w:jc w:val="both"/>
        <w:rPr>
          <w:rFonts w:ascii="Times New Roman" w:hAnsi="Times New Roman" w:cs="Times New Roman"/>
          <w:sz w:val="20"/>
        </w:rPr>
      </w:pPr>
      <w:r w:rsidRPr="00B17B72">
        <w:rPr>
          <w:rFonts w:ascii="Times New Roman" w:hAnsi="Times New Roman" w:cs="Times New Roman"/>
          <w:sz w:val="20"/>
        </w:rPr>
        <w:t xml:space="preserve">-przeciwdziałanie narkomanii wynosi 100 000,00zł (słownie: sto tysięcy złotych). </w:t>
      </w:r>
    </w:p>
    <w:p w:rsidR="00B17B72" w:rsidRPr="00B17B72" w:rsidRDefault="00B17B72" w:rsidP="00B17B72">
      <w:pPr>
        <w:spacing w:after="0" w:line="360" w:lineRule="auto"/>
        <w:ind w:left="170" w:firstLine="256"/>
        <w:jc w:val="both"/>
        <w:rPr>
          <w:rFonts w:ascii="Times New Roman" w:hAnsi="Times New Roman" w:cs="Times New Roman"/>
          <w:sz w:val="20"/>
        </w:rPr>
      </w:pPr>
      <w:r w:rsidRPr="00B17B72">
        <w:rPr>
          <w:rFonts w:ascii="Times New Roman" w:hAnsi="Times New Roman" w:cs="Times New Roman"/>
          <w:sz w:val="20"/>
        </w:rPr>
        <w:t>-ochrony i promocji zdrowia wynosi 265 000,00 zł (słownie: dwieście sześćdziesiąt pięć tysięcy złotych).</w:t>
      </w:r>
    </w:p>
    <w:p w:rsidR="00B17B72" w:rsidRPr="00B17B72" w:rsidRDefault="00B17B72" w:rsidP="00B17B72">
      <w:pPr>
        <w:spacing w:after="0" w:line="360" w:lineRule="auto"/>
        <w:jc w:val="both"/>
        <w:rPr>
          <w:rFonts w:ascii="Times New Roman" w:hAnsi="Times New Roman" w:cs="Times New Roman"/>
          <w:sz w:val="20"/>
        </w:rPr>
      </w:pPr>
    </w:p>
    <w:p w:rsidR="00B17B72" w:rsidRPr="00B17B72" w:rsidRDefault="00B17B72" w:rsidP="00B17B72">
      <w:pPr>
        <w:spacing w:after="0" w:line="360" w:lineRule="auto"/>
        <w:jc w:val="both"/>
        <w:rPr>
          <w:rFonts w:ascii="Times New Roman" w:hAnsi="Times New Roman" w:cs="Times New Roman"/>
          <w:sz w:val="20"/>
        </w:rPr>
      </w:pPr>
      <w:r w:rsidRPr="00B17B72">
        <w:rPr>
          <w:rFonts w:ascii="Times New Roman" w:hAnsi="Times New Roman" w:cs="Times New Roman"/>
          <w:sz w:val="20"/>
        </w:rPr>
        <w:t>Szczegółowy wykaz organizacji i wysokość przyznanych środkó</w:t>
      </w:r>
      <w:r w:rsidR="00F46621">
        <w:rPr>
          <w:rFonts w:ascii="Times New Roman" w:hAnsi="Times New Roman" w:cs="Times New Roman"/>
          <w:sz w:val="20"/>
        </w:rPr>
        <w:t>w w roku 2018 dostępny jest  w  </w:t>
      </w:r>
      <w:r w:rsidRPr="00B17B72">
        <w:rPr>
          <w:rFonts w:ascii="Times New Roman" w:hAnsi="Times New Roman" w:cs="Times New Roman"/>
          <w:sz w:val="20"/>
        </w:rPr>
        <w:t xml:space="preserve">Departamencie Ochrony Zdrowia, na stronie internetowej </w:t>
      </w:r>
      <w:hyperlink r:id="rId10" w:history="1">
        <w:r w:rsidRPr="00B17B72">
          <w:rPr>
            <w:rStyle w:val="Hipercze"/>
            <w:rFonts w:ascii="Times New Roman" w:hAnsi="Times New Roman" w:cs="Times New Roman"/>
            <w:sz w:val="20"/>
          </w:rPr>
          <w:t>www.swietokrzyskie.pro</w:t>
        </w:r>
      </w:hyperlink>
      <w:r w:rsidRPr="00B17B72">
        <w:rPr>
          <w:rFonts w:ascii="Times New Roman" w:hAnsi="Times New Roman" w:cs="Times New Roman"/>
          <w:sz w:val="20"/>
        </w:rPr>
        <w:t xml:space="preserve"> oraz w BIP.  </w:t>
      </w:r>
    </w:p>
    <w:p w:rsidR="00F452FA" w:rsidRPr="00B17B72" w:rsidRDefault="00F452FA" w:rsidP="00901463">
      <w:pPr>
        <w:spacing w:after="0" w:line="360" w:lineRule="auto"/>
        <w:jc w:val="both"/>
        <w:rPr>
          <w:rFonts w:ascii="Times New Roman" w:hAnsi="Times New Roman" w:cs="Times New Roman"/>
          <w:b/>
          <w:color w:val="FF0000"/>
          <w:sz w:val="24"/>
        </w:rPr>
      </w:pPr>
    </w:p>
    <w:p w:rsidR="00B17B72" w:rsidRPr="00B17B72" w:rsidRDefault="00B17B72" w:rsidP="00B17B72">
      <w:pPr>
        <w:spacing w:after="0" w:line="360" w:lineRule="auto"/>
        <w:ind w:left="170" w:hanging="170"/>
        <w:jc w:val="both"/>
        <w:rPr>
          <w:rFonts w:ascii="Times New Roman" w:hAnsi="Times New Roman" w:cs="Times New Roman"/>
          <w:b/>
          <w:sz w:val="24"/>
        </w:rPr>
      </w:pPr>
      <w:r w:rsidRPr="00B17B72">
        <w:rPr>
          <w:rFonts w:ascii="Times New Roman" w:hAnsi="Times New Roman" w:cs="Times New Roman"/>
          <w:b/>
          <w:sz w:val="24"/>
          <w:highlight w:val="cyan"/>
        </w:rPr>
        <w:t>XIII. Dodatkowe informacje:</w:t>
      </w:r>
    </w:p>
    <w:p w:rsidR="00B17B72" w:rsidRPr="00B17B72" w:rsidRDefault="00B17B72" w:rsidP="00B17B72">
      <w:pPr>
        <w:spacing w:after="0" w:line="360" w:lineRule="auto"/>
        <w:ind w:left="170" w:hanging="170"/>
        <w:jc w:val="both"/>
        <w:rPr>
          <w:rFonts w:ascii="Times New Roman" w:eastAsia="Times New Roman" w:hAnsi="Times New Roman" w:cs="Times New Roman"/>
          <w:sz w:val="20"/>
          <w:szCs w:val="20"/>
        </w:rPr>
      </w:pPr>
      <w:r w:rsidRPr="00B17B72">
        <w:rPr>
          <w:rFonts w:ascii="Times New Roman" w:eastAsia="Times New Roman" w:hAnsi="Times New Roman" w:cs="Times New Roman"/>
          <w:sz w:val="20"/>
          <w:szCs w:val="20"/>
        </w:rPr>
        <w:t xml:space="preserve">Dodatkowe informacje można uzyskać pod nr telefonu: (41) 342-15-42. </w:t>
      </w:r>
    </w:p>
    <w:sectPr w:rsidR="00B17B72" w:rsidRPr="00B17B72" w:rsidSect="004A51E1">
      <w:footerReference w:type="default" r:id="rId11"/>
      <w:headerReference w:type="first" r:id="rId12"/>
      <w:footerReference w:type="first" r:id="rId13"/>
      <w:pgSz w:w="11906" w:h="16838"/>
      <w:pgMar w:top="1701" w:right="155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E2" w:rsidRDefault="004204E2" w:rsidP="00A519F0">
      <w:pPr>
        <w:spacing w:after="0" w:line="240" w:lineRule="auto"/>
      </w:pPr>
      <w:r>
        <w:separator/>
      </w:r>
    </w:p>
  </w:endnote>
  <w:endnote w:type="continuationSeparator" w:id="0">
    <w:p w:rsidR="004204E2" w:rsidRDefault="004204E2"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049295"/>
      <w:docPartObj>
        <w:docPartGallery w:val="Page Numbers (Bottom of Page)"/>
        <w:docPartUnique/>
      </w:docPartObj>
    </w:sdtPr>
    <w:sdtEndPr/>
    <w:sdtContent>
      <w:p w:rsidR="004204E2" w:rsidRDefault="00594AFC">
        <w:pPr>
          <w:pStyle w:val="Stopka"/>
          <w:jc w:val="center"/>
        </w:pPr>
        <w:r>
          <w:rPr>
            <w:noProof/>
          </w:rPr>
          <w:fldChar w:fldCharType="begin"/>
        </w:r>
        <w:r>
          <w:rPr>
            <w:noProof/>
          </w:rPr>
          <w:instrText xml:space="preserve"> PAGE   \* MERGEFORMAT </w:instrText>
        </w:r>
        <w:r>
          <w:rPr>
            <w:noProof/>
          </w:rPr>
          <w:fldChar w:fldCharType="separate"/>
        </w:r>
        <w:r w:rsidR="000F7466">
          <w:rPr>
            <w:noProof/>
          </w:rPr>
          <w:t>15</w:t>
        </w:r>
        <w:r>
          <w:rPr>
            <w:noProof/>
          </w:rPr>
          <w:fldChar w:fldCharType="end"/>
        </w:r>
      </w:p>
    </w:sdtContent>
  </w:sdt>
  <w:p w:rsidR="004204E2" w:rsidRDefault="004204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E2" w:rsidRDefault="004204E2">
    <w:pPr>
      <w:pStyle w:val="Stopka"/>
    </w:pPr>
    <w:r>
      <w:rPr>
        <w:noProof/>
      </w:rPr>
      <w:drawing>
        <wp:anchor distT="0" distB="0" distL="114300" distR="114300" simplePos="0" relativeHeight="251658240" behindDoc="0" locked="0" layoutInCell="1" allowOverlap="1">
          <wp:simplePos x="0" y="0"/>
          <wp:positionH relativeFrom="page">
            <wp:posOffset>4097020</wp:posOffset>
          </wp:positionH>
          <wp:positionV relativeFrom="page">
            <wp:posOffset>9886950</wp:posOffset>
          </wp:positionV>
          <wp:extent cx="1181953" cy="457200"/>
          <wp:effectExtent l="19050" t="0" r="0" b="0"/>
          <wp:wrapNone/>
          <wp:docPr id="2" name="Obraz 5" descr="doz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z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E2" w:rsidRDefault="004204E2" w:rsidP="00A519F0">
      <w:pPr>
        <w:spacing w:after="0" w:line="240" w:lineRule="auto"/>
      </w:pPr>
      <w:r>
        <w:separator/>
      </w:r>
    </w:p>
  </w:footnote>
  <w:footnote w:type="continuationSeparator" w:id="0">
    <w:p w:rsidR="004204E2" w:rsidRDefault="004204E2" w:rsidP="00A5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E2" w:rsidRDefault="004204E2">
    <w:pPr>
      <w:pStyle w:val="Nagwek"/>
    </w:pPr>
    <w:r>
      <w:rPr>
        <w:noProof/>
      </w:rPr>
      <w:drawing>
        <wp:anchor distT="0" distB="0" distL="114300" distR="114300" simplePos="0" relativeHeight="251659264" behindDoc="0" locked="0" layoutInCell="1" allowOverlap="1">
          <wp:simplePos x="0" y="0"/>
          <wp:positionH relativeFrom="page">
            <wp:posOffset>3546475</wp:posOffset>
          </wp:positionH>
          <wp:positionV relativeFrom="page">
            <wp:posOffset>360045</wp:posOffset>
          </wp:positionV>
          <wp:extent cx="2717326" cy="539087"/>
          <wp:effectExtent l="19050" t="0" r="6824" b="0"/>
          <wp:wrapNone/>
          <wp:docPr id="1" name="Obraz 4" descr="doz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z ng.jpg"/>
                  <pic:cNvPicPr/>
                </pic:nvPicPr>
                <pic:blipFill>
                  <a:blip r:embed="rId1"/>
                  <a:stretch>
                    <a:fillRect/>
                  </a:stretch>
                </pic:blipFill>
                <pic:spPr>
                  <a:xfrm>
                    <a:off x="0" y="0"/>
                    <a:ext cx="2717326" cy="539087"/>
                  </a:xfrm>
                  <a:prstGeom prst="rect">
                    <a:avLst/>
                  </a:prstGeom>
                </pic:spPr>
              </pic:pic>
            </a:graphicData>
          </a:graphic>
        </wp:anchor>
      </w:drawing>
    </w:r>
  </w:p>
  <w:p w:rsidR="004204E2" w:rsidRDefault="004204E2">
    <w:pPr>
      <w:pStyle w:val="Nagwek"/>
    </w:pPr>
  </w:p>
  <w:p w:rsidR="004204E2" w:rsidRDefault="004204E2">
    <w:pPr>
      <w:pStyle w:val="Nagwek"/>
    </w:pPr>
  </w:p>
  <w:p w:rsidR="004204E2" w:rsidRDefault="004204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CAF"/>
    <w:multiLevelType w:val="hybridMultilevel"/>
    <w:tmpl w:val="30129314"/>
    <w:lvl w:ilvl="0" w:tplc="6F20AF7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A87ADD"/>
    <w:multiLevelType w:val="hybridMultilevel"/>
    <w:tmpl w:val="EAAC6E02"/>
    <w:lvl w:ilvl="0" w:tplc="C2CEDFC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77D6628"/>
    <w:multiLevelType w:val="hybridMultilevel"/>
    <w:tmpl w:val="904E83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B8F24D6"/>
    <w:multiLevelType w:val="hybridMultilevel"/>
    <w:tmpl w:val="18D2733E"/>
    <w:lvl w:ilvl="0" w:tplc="921CB93A">
      <w:start w:val="7"/>
      <w:numFmt w:val="decimal"/>
      <w:lvlText w:val="%1."/>
      <w:lvlJc w:val="left"/>
      <w:pPr>
        <w:ind w:left="21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53112B"/>
    <w:multiLevelType w:val="hybridMultilevel"/>
    <w:tmpl w:val="B5ECB486"/>
    <w:lvl w:ilvl="0" w:tplc="9D4AB66A">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0F0A83"/>
    <w:multiLevelType w:val="hybridMultilevel"/>
    <w:tmpl w:val="C96CB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546BD7"/>
    <w:multiLevelType w:val="hybridMultilevel"/>
    <w:tmpl w:val="6956968E"/>
    <w:lvl w:ilvl="0" w:tplc="04150017">
      <w:start w:val="1"/>
      <w:numFmt w:val="lowerLetter"/>
      <w:lvlText w:val="%1)"/>
      <w:lvlJc w:val="left"/>
      <w:pPr>
        <w:ind w:left="1004" w:hanging="360"/>
      </w:pPr>
    </w:lvl>
    <w:lvl w:ilvl="1" w:tplc="2A38F784">
      <w:start w:val="1"/>
      <w:numFmt w:val="lowerLetter"/>
      <w:lvlText w:val="%2)"/>
      <w:lvlJc w:val="left"/>
      <w:pPr>
        <w:ind w:left="1724" w:hanging="360"/>
      </w:pPr>
      <w:rPr>
        <w:b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1CC7283"/>
    <w:multiLevelType w:val="hybridMultilevel"/>
    <w:tmpl w:val="1C7866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CD232B"/>
    <w:multiLevelType w:val="hybridMultilevel"/>
    <w:tmpl w:val="A3E2976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nsid w:val="120B57EA"/>
    <w:multiLevelType w:val="hybridMultilevel"/>
    <w:tmpl w:val="D102EE1C"/>
    <w:lvl w:ilvl="0" w:tplc="58B213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4D1724"/>
    <w:multiLevelType w:val="hybridMultilevel"/>
    <w:tmpl w:val="FB4E97D0"/>
    <w:lvl w:ilvl="0" w:tplc="0415000F">
      <w:start w:val="1"/>
      <w:numFmt w:val="decimal"/>
      <w:lvlText w:val="%1."/>
      <w:lvlJc w:val="left"/>
      <w:pPr>
        <w:ind w:left="720" w:hanging="360"/>
      </w:pPr>
      <w:rPr>
        <w:rFonts w:hint="default"/>
      </w:rPr>
    </w:lvl>
    <w:lvl w:ilvl="1" w:tplc="11EC1188">
      <w:start w:val="1"/>
      <w:numFmt w:val="decimal"/>
      <w:lvlText w:val="%2)"/>
      <w:lvlJc w:val="left"/>
      <w:pPr>
        <w:ind w:left="502" w:hanging="360"/>
      </w:pPr>
      <w:rPr>
        <w:rFonts w:hint="default"/>
      </w:rPr>
    </w:lvl>
    <w:lvl w:ilvl="2" w:tplc="79F2A4AC">
      <w:start w:val="1"/>
      <w:numFmt w:val="lowerLetter"/>
      <w:lvlText w:val="%3)"/>
      <w:lvlJc w:val="left"/>
      <w:pPr>
        <w:ind w:left="2340" w:hanging="360"/>
      </w:pPr>
      <w:rPr>
        <w:rFonts w:eastAsia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0A6F82"/>
    <w:multiLevelType w:val="hybridMultilevel"/>
    <w:tmpl w:val="28408924"/>
    <w:lvl w:ilvl="0" w:tplc="422E649E">
      <w:start w:val="1"/>
      <w:numFmt w:val="upperRoman"/>
      <w:lvlText w:val="%1."/>
      <w:lvlJc w:val="left"/>
      <w:pPr>
        <w:ind w:left="1080" w:hanging="720"/>
      </w:pPr>
      <w:rPr>
        <w:rFonts w:hint="default"/>
      </w:rPr>
    </w:lvl>
    <w:lvl w:ilvl="1" w:tplc="C004EC4C">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039B8"/>
    <w:multiLevelType w:val="hybridMultilevel"/>
    <w:tmpl w:val="0CEE7D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E65464"/>
    <w:multiLevelType w:val="hybridMultilevel"/>
    <w:tmpl w:val="62C81804"/>
    <w:lvl w:ilvl="0" w:tplc="1D72E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5502F9"/>
    <w:multiLevelType w:val="hybridMultilevel"/>
    <w:tmpl w:val="431C10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D72FC4"/>
    <w:multiLevelType w:val="hybridMultilevel"/>
    <w:tmpl w:val="2B5AA096"/>
    <w:lvl w:ilvl="0" w:tplc="2C10AC6E">
      <w:start w:val="1"/>
      <w:numFmt w:val="decimal"/>
      <w:lvlText w:val="%1."/>
      <w:lvlJc w:val="left"/>
      <w:pPr>
        <w:ind w:left="360" w:hanging="360"/>
      </w:pPr>
      <w:rPr>
        <w:rFonts w:hint="default"/>
        <w:b w:val="0"/>
        <w:color w:val="auto"/>
      </w:rPr>
    </w:lvl>
    <w:lvl w:ilvl="1" w:tplc="01DE23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3EF3E34"/>
    <w:multiLevelType w:val="hybridMultilevel"/>
    <w:tmpl w:val="8C8C7B8E"/>
    <w:lvl w:ilvl="0" w:tplc="69FA2EF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C54077"/>
    <w:multiLevelType w:val="hybridMultilevel"/>
    <w:tmpl w:val="E7424C96"/>
    <w:lvl w:ilvl="0" w:tplc="04150001">
      <w:start w:val="1"/>
      <w:numFmt w:val="bullet"/>
      <w:lvlText w:val=""/>
      <w:lvlJc w:val="left"/>
      <w:pPr>
        <w:ind w:left="720" w:hanging="360"/>
      </w:pPr>
      <w:rPr>
        <w:rFonts w:ascii="Symbol" w:hAnsi="Symbol" w:hint="default"/>
      </w:rPr>
    </w:lvl>
    <w:lvl w:ilvl="1" w:tplc="AE5EEC98">
      <w:start w:val="4"/>
      <w:numFmt w:val="bullet"/>
      <w:lvlText w:val=""/>
      <w:lvlJc w:val="left"/>
      <w:pPr>
        <w:ind w:left="1440" w:hanging="360"/>
      </w:pPr>
      <w:rPr>
        <w:rFonts w:ascii="Wingdings" w:eastAsia="Times New Roman" w:hAnsi="Wingding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023958"/>
    <w:multiLevelType w:val="hybridMultilevel"/>
    <w:tmpl w:val="125C9A26"/>
    <w:lvl w:ilvl="0" w:tplc="7AE65B3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nsid w:val="28F1732B"/>
    <w:multiLevelType w:val="hybridMultilevel"/>
    <w:tmpl w:val="5338052C"/>
    <w:lvl w:ilvl="0" w:tplc="04150017">
      <w:start w:val="1"/>
      <w:numFmt w:val="lowerLetter"/>
      <w:lvlText w:val="%1)"/>
      <w:lvlJc w:val="left"/>
      <w:pPr>
        <w:ind w:left="1004" w:hanging="360"/>
      </w:pPr>
    </w:lvl>
    <w:lvl w:ilvl="1" w:tplc="C02A81D2">
      <w:start w:val="1"/>
      <w:numFmt w:val="lowerLetter"/>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AA35F25"/>
    <w:multiLevelType w:val="hybridMultilevel"/>
    <w:tmpl w:val="B3844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E9D7D59"/>
    <w:multiLevelType w:val="hybridMultilevel"/>
    <w:tmpl w:val="2DF69238"/>
    <w:lvl w:ilvl="0" w:tplc="422E649E">
      <w:start w:val="1"/>
      <w:numFmt w:val="upperRoman"/>
      <w:lvlText w:val="%1."/>
      <w:lvlJc w:val="left"/>
      <w:pPr>
        <w:ind w:left="1080" w:hanging="720"/>
      </w:pPr>
      <w:rPr>
        <w:rFonts w:hint="default"/>
      </w:rPr>
    </w:lvl>
    <w:lvl w:ilvl="1" w:tplc="9D4AB66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AC70B0"/>
    <w:multiLevelType w:val="hybridMultilevel"/>
    <w:tmpl w:val="D722B718"/>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52D3504"/>
    <w:multiLevelType w:val="hybridMultilevel"/>
    <w:tmpl w:val="A528971C"/>
    <w:lvl w:ilvl="0" w:tplc="D5187FB6">
      <w:start w:val="1"/>
      <w:numFmt w:val="decimal"/>
      <w:lvlText w:val="%1."/>
      <w:lvlJc w:val="left"/>
      <w:pPr>
        <w:ind w:left="76" w:hanging="360"/>
      </w:pPr>
      <w:rPr>
        <w:rFonts w:hint="default"/>
        <w:b w:val="0"/>
        <w:sz w:val="24"/>
        <w:szCs w:val="24"/>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4">
    <w:nsid w:val="392B685C"/>
    <w:multiLevelType w:val="hybridMultilevel"/>
    <w:tmpl w:val="E1E6B93C"/>
    <w:lvl w:ilvl="0" w:tplc="1CB0EC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741A1"/>
    <w:multiLevelType w:val="hybridMultilevel"/>
    <w:tmpl w:val="110C6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075FAB"/>
    <w:multiLevelType w:val="hybridMultilevel"/>
    <w:tmpl w:val="D2AA7A28"/>
    <w:lvl w:ilvl="0" w:tplc="9ECCA948">
      <w:start w:val="1"/>
      <w:numFmt w:val="decimal"/>
      <w:lvlText w:val="%1."/>
      <w:lvlJc w:val="left"/>
      <w:pPr>
        <w:ind w:left="436" w:hanging="360"/>
      </w:pPr>
      <w:rPr>
        <w:rFonts w:eastAsia="Times New Roman"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nsid w:val="3E35342B"/>
    <w:multiLevelType w:val="hybridMultilevel"/>
    <w:tmpl w:val="DE46D836"/>
    <w:lvl w:ilvl="0" w:tplc="10841DFA">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nsid w:val="3FF42646"/>
    <w:multiLevelType w:val="hybridMultilevel"/>
    <w:tmpl w:val="C00E5148"/>
    <w:lvl w:ilvl="0" w:tplc="84A055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2E10524"/>
    <w:multiLevelType w:val="hybridMultilevel"/>
    <w:tmpl w:val="DFB00EC2"/>
    <w:lvl w:ilvl="0" w:tplc="7F60E8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8646A0A"/>
    <w:multiLevelType w:val="hybridMultilevel"/>
    <w:tmpl w:val="AC84B39C"/>
    <w:lvl w:ilvl="0" w:tplc="9D4AB66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49BF7BE5"/>
    <w:multiLevelType w:val="hybridMultilevel"/>
    <w:tmpl w:val="A34C345E"/>
    <w:lvl w:ilvl="0" w:tplc="4F8074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BD56790"/>
    <w:multiLevelType w:val="hybridMultilevel"/>
    <w:tmpl w:val="7346C896"/>
    <w:lvl w:ilvl="0" w:tplc="0062FB40">
      <w:start w:val="9"/>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1C0609"/>
    <w:multiLevelType w:val="hybridMultilevel"/>
    <w:tmpl w:val="F9D64E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7E0060"/>
    <w:multiLevelType w:val="hybridMultilevel"/>
    <w:tmpl w:val="045A39A8"/>
    <w:lvl w:ilvl="0" w:tplc="B73C25B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AC25D9"/>
    <w:multiLevelType w:val="hybridMultilevel"/>
    <w:tmpl w:val="DF0EA8F6"/>
    <w:lvl w:ilvl="0" w:tplc="6CAEB8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5CF02E76"/>
    <w:multiLevelType w:val="hybridMultilevel"/>
    <w:tmpl w:val="02A25362"/>
    <w:lvl w:ilvl="0" w:tplc="43CEB6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1E4D7F"/>
    <w:multiLevelType w:val="hybridMultilevel"/>
    <w:tmpl w:val="C6924730"/>
    <w:lvl w:ilvl="0" w:tplc="9D4AB66A">
      <w:start w:val="1"/>
      <w:numFmt w:val="lowerLetter"/>
      <w:lvlText w:val="%1)"/>
      <w:lvlJc w:val="left"/>
      <w:pPr>
        <w:ind w:left="720" w:hanging="360"/>
      </w:pPr>
      <w:rPr>
        <w:rFonts w:cs="Times New Roman" w:hint="default"/>
      </w:rPr>
    </w:lvl>
    <w:lvl w:ilvl="1" w:tplc="5DEECBE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4E6329"/>
    <w:multiLevelType w:val="hybridMultilevel"/>
    <w:tmpl w:val="CAC46CEC"/>
    <w:lvl w:ilvl="0" w:tplc="C2CEDFC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DD47A2"/>
    <w:multiLevelType w:val="hybridMultilevel"/>
    <w:tmpl w:val="AE0EE014"/>
    <w:lvl w:ilvl="0" w:tplc="12BE811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ED52875"/>
    <w:multiLevelType w:val="hybridMultilevel"/>
    <w:tmpl w:val="AA1ED3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641EF0"/>
    <w:multiLevelType w:val="hybridMultilevel"/>
    <w:tmpl w:val="C80284A0"/>
    <w:lvl w:ilvl="0" w:tplc="64DCADA6">
      <w:start w:val="1"/>
      <w:numFmt w:val="lowerLetter"/>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34"/>
  </w:num>
  <w:num w:numId="3">
    <w:abstractNumId w:val="18"/>
  </w:num>
  <w:num w:numId="4">
    <w:abstractNumId w:val="23"/>
  </w:num>
  <w:num w:numId="5">
    <w:abstractNumId w:val="39"/>
  </w:num>
  <w:num w:numId="6">
    <w:abstractNumId w:val="3"/>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20"/>
  </w:num>
  <w:num w:numId="11">
    <w:abstractNumId w:val="8"/>
  </w:num>
  <w:num w:numId="12">
    <w:abstractNumId w:val="22"/>
  </w:num>
  <w:num w:numId="13">
    <w:abstractNumId w:val="27"/>
  </w:num>
  <w:num w:numId="14">
    <w:abstractNumId w:val="4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9"/>
  </w:num>
  <w:num w:numId="23">
    <w:abstractNumId w:val="1"/>
  </w:num>
  <w:num w:numId="24">
    <w:abstractNumId w:val="38"/>
  </w:num>
  <w:num w:numId="25">
    <w:abstractNumId w:val="32"/>
  </w:num>
  <w:num w:numId="26">
    <w:abstractNumId w:val="30"/>
  </w:num>
  <w:num w:numId="27">
    <w:abstractNumId w:val="41"/>
  </w:num>
  <w:num w:numId="28">
    <w:abstractNumId w:val="10"/>
  </w:num>
  <w:num w:numId="29">
    <w:abstractNumId w:val="31"/>
  </w:num>
  <w:num w:numId="30">
    <w:abstractNumId w:val="19"/>
  </w:num>
  <w:num w:numId="31">
    <w:abstractNumId w:val="4"/>
  </w:num>
  <w:num w:numId="32">
    <w:abstractNumId w:val="37"/>
  </w:num>
  <w:num w:numId="33">
    <w:abstractNumId w:val="6"/>
  </w:num>
  <w:num w:numId="34">
    <w:abstractNumId w:val="35"/>
  </w:num>
  <w:num w:numId="35">
    <w:abstractNumId w:val="21"/>
  </w:num>
  <w:num w:numId="36">
    <w:abstractNumId w:val="2"/>
  </w:num>
  <w:num w:numId="37">
    <w:abstractNumId w:val="13"/>
  </w:num>
  <w:num w:numId="38">
    <w:abstractNumId w:val="5"/>
  </w:num>
  <w:num w:numId="39">
    <w:abstractNumId w:val="36"/>
  </w:num>
  <w:num w:numId="40">
    <w:abstractNumId w:val="12"/>
  </w:num>
  <w:num w:numId="41">
    <w:abstractNumId w:val="3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5"/>
  </w:num>
  <w:num w:numId="4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284"/>
  <w:hyphenationZone w:val="425"/>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2"/>
  </w:compat>
  <w:rsids>
    <w:rsidRoot w:val="000548C9"/>
    <w:rsid w:val="00005073"/>
    <w:rsid w:val="00007482"/>
    <w:rsid w:val="00010985"/>
    <w:rsid w:val="00011184"/>
    <w:rsid w:val="0003584C"/>
    <w:rsid w:val="000403A2"/>
    <w:rsid w:val="000428CF"/>
    <w:rsid w:val="00042FD7"/>
    <w:rsid w:val="00043E5A"/>
    <w:rsid w:val="00044B62"/>
    <w:rsid w:val="0004781D"/>
    <w:rsid w:val="00050522"/>
    <w:rsid w:val="00052C6D"/>
    <w:rsid w:val="000548C9"/>
    <w:rsid w:val="00055EA0"/>
    <w:rsid w:val="000621A2"/>
    <w:rsid w:val="00066D34"/>
    <w:rsid w:val="00067588"/>
    <w:rsid w:val="000744E2"/>
    <w:rsid w:val="00074717"/>
    <w:rsid w:val="00074BD8"/>
    <w:rsid w:val="000862E4"/>
    <w:rsid w:val="0009344C"/>
    <w:rsid w:val="000946D6"/>
    <w:rsid w:val="00094E32"/>
    <w:rsid w:val="0009749B"/>
    <w:rsid w:val="00097FBA"/>
    <w:rsid w:val="000A0D70"/>
    <w:rsid w:val="000A1517"/>
    <w:rsid w:val="000B1152"/>
    <w:rsid w:val="000C484B"/>
    <w:rsid w:val="000D7004"/>
    <w:rsid w:val="000D7829"/>
    <w:rsid w:val="000E0E47"/>
    <w:rsid w:val="000E1A3F"/>
    <w:rsid w:val="000E4243"/>
    <w:rsid w:val="000E5D4D"/>
    <w:rsid w:val="000E7DA8"/>
    <w:rsid w:val="000F7466"/>
    <w:rsid w:val="001037A0"/>
    <w:rsid w:val="00105105"/>
    <w:rsid w:val="001054D4"/>
    <w:rsid w:val="00106248"/>
    <w:rsid w:val="001136C8"/>
    <w:rsid w:val="001200BC"/>
    <w:rsid w:val="0012151B"/>
    <w:rsid w:val="0012272C"/>
    <w:rsid w:val="001230B8"/>
    <w:rsid w:val="00123DB0"/>
    <w:rsid w:val="00125271"/>
    <w:rsid w:val="00126A18"/>
    <w:rsid w:val="00137370"/>
    <w:rsid w:val="001459E8"/>
    <w:rsid w:val="00146CC8"/>
    <w:rsid w:val="00151CAF"/>
    <w:rsid w:val="0016120F"/>
    <w:rsid w:val="00161D36"/>
    <w:rsid w:val="00172EAA"/>
    <w:rsid w:val="00177117"/>
    <w:rsid w:val="00181E91"/>
    <w:rsid w:val="00186DAC"/>
    <w:rsid w:val="001A1002"/>
    <w:rsid w:val="001A5C18"/>
    <w:rsid w:val="001A7AF5"/>
    <w:rsid w:val="001B1034"/>
    <w:rsid w:val="001B515F"/>
    <w:rsid w:val="001B683D"/>
    <w:rsid w:val="001C3D54"/>
    <w:rsid w:val="001C747A"/>
    <w:rsid w:val="001D6F9A"/>
    <w:rsid w:val="001E18AC"/>
    <w:rsid w:val="001E2CD0"/>
    <w:rsid w:val="001E5DEE"/>
    <w:rsid w:val="001E6039"/>
    <w:rsid w:val="001F2C4A"/>
    <w:rsid w:val="001F3904"/>
    <w:rsid w:val="001F3A7C"/>
    <w:rsid w:val="001F3FD5"/>
    <w:rsid w:val="001F7ADC"/>
    <w:rsid w:val="00212FD8"/>
    <w:rsid w:val="002140D0"/>
    <w:rsid w:val="00220CCC"/>
    <w:rsid w:val="00224400"/>
    <w:rsid w:val="00225523"/>
    <w:rsid w:val="00225F66"/>
    <w:rsid w:val="00227B0E"/>
    <w:rsid w:val="0023554C"/>
    <w:rsid w:val="00236973"/>
    <w:rsid w:val="002421DA"/>
    <w:rsid w:val="00243AC9"/>
    <w:rsid w:val="00244698"/>
    <w:rsid w:val="00247081"/>
    <w:rsid w:val="00247616"/>
    <w:rsid w:val="00255A80"/>
    <w:rsid w:val="002623B1"/>
    <w:rsid w:val="00264398"/>
    <w:rsid w:val="00265DEE"/>
    <w:rsid w:val="002715A4"/>
    <w:rsid w:val="002725E0"/>
    <w:rsid w:val="00277846"/>
    <w:rsid w:val="002825AA"/>
    <w:rsid w:val="0028387C"/>
    <w:rsid w:val="00290BEC"/>
    <w:rsid w:val="00292263"/>
    <w:rsid w:val="002929D0"/>
    <w:rsid w:val="002951CF"/>
    <w:rsid w:val="00296E6E"/>
    <w:rsid w:val="00297D00"/>
    <w:rsid w:val="002A2D0B"/>
    <w:rsid w:val="002A7A4A"/>
    <w:rsid w:val="002A7FDA"/>
    <w:rsid w:val="002C3F2A"/>
    <w:rsid w:val="002C58C2"/>
    <w:rsid w:val="002D1E31"/>
    <w:rsid w:val="002D6CD8"/>
    <w:rsid w:val="002E2A45"/>
    <w:rsid w:val="002E75F9"/>
    <w:rsid w:val="002F3A88"/>
    <w:rsid w:val="002F597A"/>
    <w:rsid w:val="002F774F"/>
    <w:rsid w:val="00301F23"/>
    <w:rsid w:val="00315945"/>
    <w:rsid w:val="003261A1"/>
    <w:rsid w:val="00326AD4"/>
    <w:rsid w:val="003340FE"/>
    <w:rsid w:val="0033428F"/>
    <w:rsid w:val="00355EAF"/>
    <w:rsid w:val="00357661"/>
    <w:rsid w:val="0036181D"/>
    <w:rsid w:val="00364779"/>
    <w:rsid w:val="00366090"/>
    <w:rsid w:val="00375B6A"/>
    <w:rsid w:val="00380767"/>
    <w:rsid w:val="00381819"/>
    <w:rsid w:val="00382A23"/>
    <w:rsid w:val="00383E3C"/>
    <w:rsid w:val="00385E63"/>
    <w:rsid w:val="00390EB6"/>
    <w:rsid w:val="003A6617"/>
    <w:rsid w:val="003B0FA9"/>
    <w:rsid w:val="003B2880"/>
    <w:rsid w:val="003B4315"/>
    <w:rsid w:val="003B5730"/>
    <w:rsid w:val="003C4372"/>
    <w:rsid w:val="003C465A"/>
    <w:rsid w:val="003C4DB7"/>
    <w:rsid w:val="003D22E1"/>
    <w:rsid w:val="003D4F6D"/>
    <w:rsid w:val="003D5ACD"/>
    <w:rsid w:val="003E34A6"/>
    <w:rsid w:val="003E4E52"/>
    <w:rsid w:val="003F45FE"/>
    <w:rsid w:val="003F58D6"/>
    <w:rsid w:val="0040235E"/>
    <w:rsid w:val="00403A98"/>
    <w:rsid w:val="0040435A"/>
    <w:rsid w:val="00404407"/>
    <w:rsid w:val="00405066"/>
    <w:rsid w:val="004060DD"/>
    <w:rsid w:val="00410AD8"/>
    <w:rsid w:val="00415D76"/>
    <w:rsid w:val="004204E2"/>
    <w:rsid w:val="00422798"/>
    <w:rsid w:val="00424D4F"/>
    <w:rsid w:val="00425FBD"/>
    <w:rsid w:val="00431CDC"/>
    <w:rsid w:val="00433909"/>
    <w:rsid w:val="004405CD"/>
    <w:rsid w:val="00440968"/>
    <w:rsid w:val="004442EE"/>
    <w:rsid w:val="00446BAB"/>
    <w:rsid w:val="00457F95"/>
    <w:rsid w:val="00466969"/>
    <w:rsid w:val="00470800"/>
    <w:rsid w:val="0047595A"/>
    <w:rsid w:val="00482922"/>
    <w:rsid w:val="00485E10"/>
    <w:rsid w:val="004866ED"/>
    <w:rsid w:val="00491C91"/>
    <w:rsid w:val="004A446A"/>
    <w:rsid w:val="004A5075"/>
    <w:rsid w:val="004A51E1"/>
    <w:rsid w:val="004B1AB4"/>
    <w:rsid w:val="004B2B44"/>
    <w:rsid w:val="004C172A"/>
    <w:rsid w:val="004C1797"/>
    <w:rsid w:val="004C3CCE"/>
    <w:rsid w:val="004C691C"/>
    <w:rsid w:val="004D3193"/>
    <w:rsid w:val="004D59B3"/>
    <w:rsid w:val="004D7EDF"/>
    <w:rsid w:val="004E685A"/>
    <w:rsid w:val="004E7611"/>
    <w:rsid w:val="004F1F72"/>
    <w:rsid w:val="004F3071"/>
    <w:rsid w:val="00500EC7"/>
    <w:rsid w:val="00503E86"/>
    <w:rsid w:val="0052791E"/>
    <w:rsid w:val="005304A0"/>
    <w:rsid w:val="0053290D"/>
    <w:rsid w:val="00537FAB"/>
    <w:rsid w:val="005402BF"/>
    <w:rsid w:val="005451FE"/>
    <w:rsid w:val="00545D23"/>
    <w:rsid w:val="00546485"/>
    <w:rsid w:val="00551C48"/>
    <w:rsid w:val="0055455B"/>
    <w:rsid w:val="005550B9"/>
    <w:rsid w:val="0056262C"/>
    <w:rsid w:val="005626C8"/>
    <w:rsid w:val="005709D4"/>
    <w:rsid w:val="00581714"/>
    <w:rsid w:val="005829AB"/>
    <w:rsid w:val="00587C3D"/>
    <w:rsid w:val="00593A21"/>
    <w:rsid w:val="00594AFC"/>
    <w:rsid w:val="005A33A3"/>
    <w:rsid w:val="005A5B9C"/>
    <w:rsid w:val="005B037C"/>
    <w:rsid w:val="005B116D"/>
    <w:rsid w:val="005B36A0"/>
    <w:rsid w:val="005B5189"/>
    <w:rsid w:val="005B5CA7"/>
    <w:rsid w:val="005D0EC4"/>
    <w:rsid w:val="005E0468"/>
    <w:rsid w:val="005E199A"/>
    <w:rsid w:val="005F0467"/>
    <w:rsid w:val="005F1D39"/>
    <w:rsid w:val="005F4FD8"/>
    <w:rsid w:val="006075B0"/>
    <w:rsid w:val="00611846"/>
    <w:rsid w:val="00616ADD"/>
    <w:rsid w:val="0062423C"/>
    <w:rsid w:val="00627F71"/>
    <w:rsid w:val="006302B8"/>
    <w:rsid w:val="006342CD"/>
    <w:rsid w:val="00654483"/>
    <w:rsid w:val="006564E0"/>
    <w:rsid w:val="00657232"/>
    <w:rsid w:val="006649C7"/>
    <w:rsid w:val="00665EEE"/>
    <w:rsid w:val="00666375"/>
    <w:rsid w:val="006666CD"/>
    <w:rsid w:val="00671DE0"/>
    <w:rsid w:val="006758C1"/>
    <w:rsid w:val="00680741"/>
    <w:rsid w:val="006842FC"/>
    <w:rsid w:val="00685AEB"/>
    <w:rsid w:val="00687A6C"/>
    <w:rsid w:val="00691E8E"/>
    <w:rsid w:val="006A5380"/>
    <w:rsid w:val="006B11C5"/>
    <w:rsid w:val="006B2A32"/>
    <w:rsid w:val="006B6C3E"/>
    <w:rsid w:val="006C3AB0"/>
    <w:rsid w:val="006C4FF9"/>
    <w:rsid w:val="006C5C87"/>
    <w:rsid w:val="006C66F8"/>
    <w:rsid w:val="006D06A0"/>
    <w:rsid w:val="006D274E"/>
    <w:rsid w:val="006D2886"/>
    <w:rsid w:val="006E03C4"/>
    <w:rsid w:val="006E24F1"/>
    <w:rsid w:val="006E3685"/>
    <w:rsid w:val="006F33A9"/>
    <w:rsid w:val="00702349"/>
    <w:rsid w:val="00703DF2"/>
    <w:rsid w:val="00705676"/>
    <w:rsid w:val="0071030D"/>
    <w:rsid w:val="00710A46"/>
    <w:rsid w:val="0072372E"/>
    <w:rsid w:val="0072673D"/>
    <w:rsid w:val="00727226"/>
    <w:rsid w:val="00727607"/>
    <w:rsid w:val="0073014A"/>
    <w:rsid w:val="007306B7"/>
    <w:rsid w:val="00731711"/>
    <w:rsid w:val="0075200E"/>
    <w:rsid w:val="007621EA"/>
    <w:rsid w:val="00763266"/>
    <w:rsid w:val="00763D57"/>
    <w:rsid w:val="00766667"/>
    <w:rsid w:val="0076798C"/>
    <w:rsid w:val="00773EA4"/>
    <w:rsid w:val="00776186"/>
    <w:rsid w:val="007824EC"/>
    <w:rsid w:val="00783F2A"/>
    <w:rsid w:val="00784F86"/>
    <w:rsid w:val="00785103"/>
    <w:rsid w:val="00787DEF"/>
    <w:rsid w:val="00793F6E"/>
    <w:rsid w:val="007978F8"/>
    <w:rsid w:val="007A2753"/>
    <w:rsid w:val="007B2C20"/>
    <w:rsid w:val="007B6AC5"/>
    <w:rsid w:val="007C0D0F"/>
    <w:rsid w:val="007C1985"/>
    <w:rsid w:val="007C2C97"/>
    <w:rsid w:val="007C31EA"/>
    <w:rsid w:val="007C61EF"/>
    <w:rsid w:val="007C75BF"/>
    <w:rsid w:val="007E06A1"/>
    <w:rsid w:val="007E408F"/>
    <w:rsid w:val="007E4B81"/>
    <w:rsid w:val="007F1332"/>
    <w:rsid w:val="007F2052"/>
    <w:rsid w:val="007F44E1"/>
    <w:rsid w:val="007F5312"/>
    <w:rsid w:val="007F5F0B"/>
    <w:rsid w:val="007F6899"/>
    <w:rsid w:val="007F6B4C"/>
    <w:rsid w:val="00802AA2"/>
    <w:rsid w:val="00803174"/>
    <w:rsid w:val="008046B7"/>
    <w:rsid w:val="00833C62"/>
    <w:rsid w:val="008355B9"/>
    <w:rsid w:val="0083700C"/>
    <w:rsid w:val="00850AAA"/>
    <w:rsid w:val="00861E11"/>
    <w:rsid w:val="008620F3"/>
    <w:rsid w:val="00866718"/>
    <w:rsid w:val="008672E3"/>
    <w:rsid w:val="00884463"/>
    <w:rsid w:val="00884630"/>
    <w:rsid w:val="00884B15"/>
    <w:rsid w:val="00894F6B"/>
    <w:rsid w:val="00896B60"/>
    <w:rsid w:val="00897F3F"/>
    <w:rsid w:val="008A6998"/>
    <w:rsid w:val="008B2275"/>
    <w:rsid w:val="008C4E95"/>
    <w:rsid w:val="008C576A"/>
    <w:rsid w:val="008D6574"/>
    <w:rsid w:val="008E2007"/>
    <w:rsid w:val="008E2662"/>
    <w:rsid w:val="008E506E"/>
    <w:rsid w:val="008E5EA0"/>
    <w:rsid w:val="008E7157"/>
    <w:rsid w:val="008F14F0"/>
    <w:rsid w:val="008F7908"/>
    <w:rsid w:val="00900B8C"/>
    <w:rsid w:val="00901463"/>
    <w:rsid w:val="00902A91"/>
    <w:rsid w:val="009034F5"/>
    <w:rsid w:val="009079CD"/>
    <w:rsid w:val="00912C4F"/>
    <w:rsid w:val="009154E6"/>
    <w:rsid w:val="00916637"/>
    <w:rsid w:val="009176DB"/>
    <w:rsid w:val="00917B8A"/>
    <w:rsid w:val="00917B9D"/>
    <w:rsid w:val="009217BE"/>
    <w:rsid w:val="00922D76"/>
    <w:rsid w:val="009351E9"/>
    <w:rsid w:val="009361CB"/>
    <w:rsid w:val="009366BA"/>
    <w:rsid w:val="00945EB2"/>
    <w:rsid w:val="00952CC0"/>
    <w:rsid w:val="00954C70"/>
    <w:rsid w:val="009551B7"/>
    <w:rsid w:val="00955B02"/>
    <w:rsid w:val="00977F38"/>
    <w:rsid w:val="00981328"/>
    <w:rsid w:val="0098347B"/>
    <w:rsid w:val="00984824"/>
    <w:rsid w:val="00986847"/>
    <w:rsid w:val="00987E26"/>
    <w:rsid w:val="009A7A4D"/>
    <w:rsid w:val="009A7AEB"/>
    <w:rsid w:val="009B47AD"/>
    <w:rsid w:val="009B6EC7"/>
    <w:rsid w:val="009C06C6"/>
    <w:rsid w:val="009D1248"/>
    <w:rsid w:val="009D34EB"/>
    <w:rsid w:val="009D5322"/>
    <w:rsid w:val="009E30F7"/>
    <w:rsid w:val="009E6349"/>
    <w:rsid w:val="009F053B"/>
    <w:rsid w:val="009F1712"/>
    <w:rsid w:val="009F45FA"/>
    <w:rsid w:val="00A02E60"/>
    <w:rsid w:val="00A0410F"/>
    <w:rsid w:val="00A077B9"/>
    <w:rsid w:val="00A127EB"/>
    <w:rsid w:val="00A31FBC"/>
    <w:rsid w:val="00A322DB"/>
    <w:rsid w:val="00A36FB4"/>
    <w:rsid w:val="00A406DF"/>
    <w:rsid w:val="00A43B64"/>
    <w:rsid w:val="00A43B74"/>
    <w:rsid w:val="00A519F0"/>
    <w:rsid w:val="00A562B5"/>
    <w:rsid w:val="00A57D66"/>
    <w:rsid w:val="00A66045"/>
    <w:rsid w:val="00A6742B"/>
    <w:rsid w:val="00A73853"/>
    <w:rsid w:val="00A73AC3"/>
    <w:rsid w:val="00A762D4"/>
    <w:rsid w:val="00A77A23"/>
    <w:rsid w:val="00A8413A"/>
    <w:rsid w:val="00A85928"/>
    <w:rsid w:val="00A92E91"/>
    <w:rsid w:val="00A96E75"/>
    <w:rsid w:val="00AA0E68"/>
    <w:rsid w:val="00AA219D"/>
    <w:rsid w:val="00AA552C"/>
    <w:rsid w:val="00AB388E"/>
    <w:rsid w:val="00AC74CD"/>
    <w:rsid w:val="00AD3318"/>
    <w:rsid w:val="00AE2D83"/>
    <w:rsid w:val="00AE652A"/>
    <w:rsid w:val="00AF27CA"/>
    <w:rsid w:val="00AF2AD8"/>
    <w:rsid w:val="00AF2B05"/>
    <w:rsid w:val="00AF5D22"/>
    <w:rsid w:val="00AF6E4F"/>
    <w:rsid w:val="00AF77C0"/>
    <w:rsid w:val="00B05C17"/>
    <w:rsid w:val="00B076BD"/>
    <w:rsid w:val="00B152C5"/>
    <w:rsid w:val="00B17B72"/>
    <w:rsid w:val="00B3091C"/>
    <w:rsid w:val="00B31BF1"/>
    <w:rsid w:val="00B32056"/>
    <w:rsid w:val="00B32F07"/>
    <w:rsid w:val="00B34E29"/>
    <w:rsid w:val="00B40C99"/>
    <w:rsid w:val="00B424D8"/>
    <w:rsid w:val="00B43FAE"/>
    <w:rsid w:val="00B45C77"/>
    <w:rsid w:val="00B47D40"/>
    <w:rsid w:val="00B55C41"/>
    <w:rsid w:val="00B62496"/>
    <w:rsid w:val="00B643A4"/>
    <w:rsid w:val="00B65A31"/>
    <w:rsid w:val="00B7030F"/>
    <w:rsid w:val="00B754F7"/>
    <w:rsid w:val="00B76461"/>
    <w:rsid w:val="00B90101"/>
    <w:rsid w:val="00B9268C"/>
    <w:rsid w:val="00B94CD2"/>
    <w:rsid w:val="00B97144"/>
    <w:rsid w:val="00BA4BAB"/>
    <w:rsid w:val="00BA7BED"/>
    <w:rsid w:val="00BB0486"/>
    <w:rsid w:val="00BB2F08"/>
    <w:rsid w:val="00BB4716"/>
    <w:rsid w:val="00BC67BE"/>
    <w:rsid w:val="00BD3EF3"/>
    <w:rsid w:val="00BD573C"/>
    <w:rsid w:val="00BD5744"/>
    <w:rsid w:val="00BD6AB2"/>
    <w:rsid w:val="00C0221D"/>
    <w:rsid w:val="00C03868"/>
    <w:rsid w:val="00C05109"/>
    <w:rsid w:val="00C07560"/>
    <w:rsid w:val="00C2080A"/>
    <w:rsid w:val="00C22681"/>
    <w:rsid w:val="00C26276"/>
    <w:rsid w:val="00C31416"/>
    <w:rsid w:val="00C32C57"/>
    <w:rsid w:val="00C35C6E"/>
    <w:rsid w:val="00C42E00"/>
    <w:rsid w:val="00C464FB"/>
    <w:rsid w:val="00C47F11"/>
    <w:rsid w:val="00C6272C"/>
    <w:rsid w:val="00C65053"/>
    <w:rsid w:val="00C65154"/>
    <w:rsid w:val="00C66D0B"/>
    <w:rsid w:val="00C673D2"/>
    <w:rsid w:val="00C67D65"/>
    <w:rsid w:val="00C710DD"/>
    <w:rsid w:val="00C77573"/>
    <w:rsid w:val="00C80D8A"/>
    <w:rsid w:val="00C85FEB"/>
    <w:rsid w:val="00C878FD"/>
    <w:rsid w:val="00C9062A"/>
    <w:rsid w:val="00C93AA2"/>
    <w:rsid w:val="00C93AFF"/>
    <w:rsid w:val="00C95EB1"/>
    <w:rsid w:val="00CA6271"/>
    <w:rsid w:val="00CB534E"/>
    <w:rsid w:val="00CB6F3E"/>
    <w:rsid w:val="00CB76E3"/>
    <w:rsid w:val="00CC182E"/>
    <w:rsid w:val="00CC7E4D"/>
    <w:rsid w:val="00CD2118"/>
    <w:rsid w:val="00CD4A51"/>
    <w:rsid w:val="00CD6281"/>
    <w:rsid w:val="00CE1708"/>
    <w:rsid w:val="00CE4131"/>
    <w:rsid w:val="00CE4278"/>
    <w:rsid w:val="00D050D9"/>
    <w:rsid w:val="00D13B7E"/>
    <w:rsid w:val="00D14AEF"/>
    <w:rsid w:val="00D15F58"/>
    <w:rsid w:val="00D1791E"/>
    <w:rsid w:val="00D20C76"/>
    <w:rsid w:val="00D20F1D"/>
    <w:rsid w:val="00D213CD"/>
    <w:rsid w:val="00D21EF6"/>
    <w:rsid w:val="00D25229"/>
    <w:rsid w:val="00D26188"/>
    <w:rsid w:val="00D3132F"/>
    <w:rsid w:val="00D40D91"/>
    <w:rsid w:val="00D50B61"/>
    <w:rsid w:val="00D54FDF"/>
    <w:rsid w:val="00D5584D"/>
    <w:rsid w:val="00D55D1B"/>
    <w:rsid w:val="00D74B70"/>
    <w:rsid w:val="00D762CD"/>
    <w:rsid w:val="00D76C86"/>
    <w:rsid w:val="00D90D1D"/>
    <w:rsid w:val="00D926D6"/>
    <w:rsid w:val="00D947F5"/>
    <w:rsid w:val="00D96C27"/>
    <w:rsid w:val="00DA06BD"/>
    <w:rsid w:val="00DA0F4A"/>
    <w:rsid w:val="00DC53E6"/>
    <w:rsid w:val="00DD06E7"/>
    <w:rsid w:val="00DD1EBA"/>
    <w:rsid w:val="00DD6F78"/>
    <w:rsid w:val="00DD7288"/>
    <w:rsid w:val="00DE4C4C"/>
    <w:rsid w:val="00DE536B"/>
    <w:rsid w:val="00DF1652"/>
    <w:rsid w:val="00DF2BEF"/>
    <w:rsid w:val="00DF2EC7"/>
    <w:rsid w:val="00DF3DF4"/>
    <w:rsid w:val="00E0033E"/>
    <w:rsid w:val="00E05CEF"/>
    <w:rsid w:val="00E121D0"/>
    <w:rsid w:val="00E1316B"/>
    <w:rsid w:val="00E138DF"/>
    <w:rsid w:val="00E13E97"/>
    <w:rsid w:val="00E14A88"/>
    <w:rsid w:val="00E15C12"/>
    <w:rsid w:val="00E234E0"/>
    <w:rsid w:val="00E24E1C"/>
    <w:rsid w:val="00E31BE7"/>
    <w:rsid w:val="00E34F2F"/>
    <w:rsid w:val="00E35A3E"/>
    <w:rsid w:val="00E35FBB"/>
    <w:rsid w:val="00E371F8"/>
    <w:rsid w:val="00E4126C"/>
    <w:rsid w:val="00E43866"/>
    <w:rsid w:val="00E4623D"/>
    <w:rsid w:val="00E463DD"/>
    <w:rsid w:val="00E479B3"/>
    <w:rsid w:val="00E5279D"/>
    <w:rsid w:val="00E5762F"/>
    <w:rsid w:val="00E6263E"/>
    <w:rsid w:val="00E632AD"/>
    <w:rsid w:val="00E63339"/>
    <w:rsid w:val="00E634E5"/>
    <w:rsid w:val="00E64E33"/>
    <w:rsid w:val="00E91FA2"/>
    <w:rsid w:val="00E924BA"/>
    <w:rsid w:val="00E93031"/>
    <w:rsid w:val="00EA4FA3"/>
    <w:rsid w:val="00EB1E75"/>
    <w:rsid w:val="00ED39EA"/>
    <w:rsid w:val="00EE2261"/>
    <w:rsid w:val="00EE7820"/>
    <w:rsid w:val="00EF4821"/>
    <w:rsid w:val="00F0117B"/>
    <w:rsid w:val="00F0472C"/>
    <w:rsid w:val="00F11B5F"/>
    <w:rsid w:val="00F17308"/>
    <w:rsid w:val="00F17376"/>
    <w:rsid w:val="00F20CDF"/>
    <w:rsid w:val="00F22C6D"/>
    <w:rsid w:val="00F24B8D"/>
    <w:rsid w:val="00F31C8A"/>
    <w:rsid w:val="00F3590A"/>
    <w:rsid w:val="00F36E3D"/>
    <w:rsid w:val="00F43719"/>
    <w:rsid w:val="00F43AB8"/>
    <w:rsid w:val="00F43E07"/>
    <w:rsid w:val="00F452FA"/>
    <w:rsid w:val="00F46621"/>
    <w:rsid w:val="00F54752"/>
    <w:rsid w:val="00F54EED"/>
    <w:rsid w:val="00F5791C"/>
    <w:rsid w:val="00F57FF7"/>
    <w:rsid w:val="00F6362D"/>
    <w:rsid w:val="00F652A2"/>
    <w:rsid w:val="00F720D2"/>
    <w:rsid w:val="00F737DE"/>
    <w:rsid w:val="00F7640B"/>
    <w:rsid w:val="00F76929"/>
    <w:rsid w:val="00F8329C"/>
    <w:rsid w:val="00FA3005"/>
    <w:rsid w:val="00FA5B48"/>
    <w:rsid w:val="00FA5E21"/>
    <w:rsid w:val="00FB02C0"/>
    <w:rsid w:val="00FB197A"/>
    <w:rsid w:val="00FB2C22"/>
    <w:rsid w:val="00FC2249"/>
    <w:rsid w:val="00FC7DC7"/>
    <w:rsid w:val="00FD2C67"/>
    <w:rsid w:val="00FD41A7"/>
    <w:rsid w:val="00FE15DC"/>
    <w:rsid w:val="00FF0176"/>
    <w:rsid w:val="00FF1508"/>
    <w:rsid w:val="00FF436B"/>
    <w:rsid w:val="00FF502F"/>
    <w:rsid w:val="00FF6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03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table" w:styleId="Tabela-Siatka">
    <w:name w:val="Table Grid"/>
    <w:basedOn w:val="Standardowy"/>
    <w:uiPriority w:val="59"/>
    <w:rsid w:val="002E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7C61EF"/>
    <w:pPr>
      <w:pBdr>
        <w:top w:val="single" w:sz="18" w:space="1" w:color="auto"/>
      </w:pBdr>
      <w:overflowPunct w:val="0"/>
      <w:autoSpaceDE w:val="0"/>
      <w:autoSpaceDN w:val="0"/>
      <w:adjustRightInd w:val="0"/>
      <w:spacing w:after="0" w:line="360" w:lineRule="atLeast"/>
      <w:ind w:firstLine="708"/>
      <w:jc w:val="both"/>
    </w:pPr>
    <w:rPr>
      <w:rFonts w:ascii="Times New Roman" w:eastAsia="Times New Roman" w:hAnsi="Times New Roman" w:cs="Times New Roman"/>
      <w:i/>
      <w:color w:val="0000FF"/>
      <w:sz w:val="20"/>
      <w:szCs w:val="20"/>
    </w:rPr>
  </w:style>
  <w:style w:type="character" w:styleId="Odwoaniedokomentarza">
    <w:name w:val="annotation reference"/>
    <w:basedOn w:val="Domylnaczcionkaakapitu"/>
    <w:uiPriority w:val="99"/>
    <w:semiHidden/>
    <w:unhideWhenUsed/>
    <w:rsid w:val="004B2B44"/>
    <w:rPr>
      <w:sz w:val="16"/>
      <w:szCs w:val="16"/>
    </w:rPr>
  </w:style>
  <w:style w:type="paragraph" w:styleId="Tekstkomentarza">
    <w:name w:val="annotation text"/>
    <w:basedOn w:val="Normalny"/>
    <w:link w:val="TekstkomentarzaZnak"/>
    <w:uiPriority w:val="99"/>
    <w:semiHidden/>
    <w:unhideWhenUsed/>
    <w:rsid w:val="004B2B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B44"/>
    <w:rPr>
      <w:sz w:val="20"/>
      <w:szCs w:val="20"/>
    </w:rPr>
  </w:style>
  <w:style w:type="paragraph" w:styleId="Tematkomentarza">
    <w:name w:val="annotation subject"/>
    <w:basedOn w:val="Tekstkomentarza"/>
    <w:next w:val="Tekstkomentarza"/>
    <w:link w:val="TematkomentarzaZnak"/>
    <w:uiPriority w:val="99"/>
    <w:semiHidden/>
    <w:unhideWhenUsed/>
    <w:rsid w:val="004B2B44"/>
    <w:rPr>
      <w:b/>
      <w:bCs/>
    </w:rPr>
  </w:style>
  <w:style w:type="character" w:customStyle="1" w:styleId="TematkomentarzaZnak">
    <w:name w:val="Temat komentarza Znak"/>
    <w:basedOn w:val="TekstkomentarzaZnak"/>
    <w:link w:val="Tematkomentarza"/>
    <w:uiPriority w:val="99"/>
    <w:semiHidden/>
    <w:rsid w:val="004B2B44"/>
    <w:rPr>
      <w:b/>
      <w:bCs/>
      <w:sz w:val="20"/>
      <w:szCs w:val="20"/>
    </w:rPr>
  </w:style>
  <w:style w:type="paragraph" w:styleId="Akapitzlist">
    <w:name w:val="List Paragraph"/>
    <w:basedOn w:val="Normalny"/>
    <w:uiPriority w:val="34"/>
    <w:qFormat/>
    <w:rsid w:val="00C93AA2"/>
    <w:pPr>
      <w:ind w:left="720"/>
      <w:contextualSpacing/>
    </w:pPr>
  </w:style>
  <w:style w:type="table" w:customStyle="1" w:styleId="Tabela-Siatka1">
    <w:name w:val="Tabela - Siatka1"/>
    <w:basedOn w:val="Standardowy"/>
    <w:next w:val="Tabela-Siatka"/>
    <w:uiPriority w:val="59"/>
    <w:rsid w:val="00C93AA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649C7"/>
    <w:rPr>
      <w:color w:val="0000FF" w:themeColor="hyperlink"/>
      <w:u w:val="single"/>
    </w:rPr>
  </w:style>
  <w:style w:type="paragraph" w:customStyle="1" w:styleId="Default">
    <w:name w:val="Default"/>
    <w:rsid w:val="00137370"/>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2476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59"/>
    <w:rsid w:val="0024761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47616"/>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247616"/>
    <w:rPr>
      <w:rFonts w:ascii="Times New Roman" w:eastAsia="Times New Roman" w:hAnsi="Times New Roman" w:cs="Times New Roman"/>
      <w:sz w:val="20"/>
      <w:szCs w:val="20"/>
    </w:rPr>
  </w:style>
  <w:style w:type="paragraph" w:styleId="Tekstpodstawowy3">
    <w:name w:val="Body Text 3"/>
    <w:basedOn w:val="Normalny"/>
    <w:link w:val="Tekstpodstawowy3Znak"/>
    <w:rsid w:val="00247616"/>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247616"/>
    <w:rPr>
      <w:rFonts w:ascii="Times New Roman" w:eastAsia="Times New Roman" w:hAnsi="Times New Roman" w:cs="Times New Roman"/>
      <w:sz w:val="16"/>
      <w:szCs w:val="16"/>
    </w:rPr>
  </w:style>
  <w:style w:type="paragraph" w:styleId="Tytu">
    <w:name w:val="Title"/>
    <w:basedOn w:val="Normalny"/>
    <w:link w:val="TytuZnak"/>
    <w:uiPriority w:val="10"/>
    <w:qFormat/>
    <w:rsid w:val="001F3FD5"/>
    <w:pPr>
      <w:spacing w:after="0" w:line="240" w:lineRule="auto"/>
      <w:jc w:val="center"/>
    </w:pPr>
    <w:rPr>
      <w:rFonts w:ascii="Arial" w:eastAsia="Calibri" w:hAnsi="Arial" w:cs="Times New Roman"/>
      <w:b/>
      <w:sz w:val="40"/>
      <w:szCs w:val="20"/>
    </w:rPr>
  </w:style>
  <w:style w:type="character" w:customStyle="1" w:styleId="TytuZnak">
    <w:name w:val="Tytuł Znak"/>
    <w:basedOn w:val="Domylnaczcionkaakapitu"/>
    <w:link w:val="Tytu"/>
    <w:uiPriority w:val="10"/>
    <w:rsid w:val="001F3FD5"/>
    <w:rPr>
      <w:rFonts w:ascii="Arial" w:eastAsia="Calibri" w:hAnsi="Arial" w:cs="Times New Roman"/>
      <w:b/>
      <w:sz w:val="40"/>
      <w:szCs w:val="20"/>
    </w:rPr>
  </w:style>
  <w:style w:type="paragraph" w:styleId="Tekstprzypisukocowego">
    <w:name w:val="endnote text"/>
    <w:basedOn w:val="Normalny"/>
    <w:link w:val="TekstprzypisukocowegoZnak"/>
    <w:uiPriority w:val="99"/>
    <w:semiHidden/>
    <w:unhideWhenUsed/>
    <w:rsid w:val="00074B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4BD8"/>
    <w:rPr>
      <w:sz w:val="20"/>
      <w:szCs w:val="20"/>
    </w:rPr>
  </w:style>
  <w:style w:type="character" w:styleId="Odwoanieprzypisukocowego">
    <w:name w:val="endnote reference"/>
    <w:basedOn w:val="Domylnaczcionkaakapitu"/>
    <w:uiPriority w:val="99"/>
    <w:semiHidden/>
    <w:unhideWhenUsed/>
    <w:rsid w:val="00074BD8"/>
    <w:rPr>
      <w:vertAlign w:val="superscript"/>
    </w:rPr>
  </w:style>
  <w:style w:type="paragraph" w:styleId="Tekstprzypisudolnego">
    <w:name w:val="footnote text"/>
    <w:basedOn w:val="Normalny"/>
    <w:link w:val="TekstprzypisudolnegoZnak"/>
    <w:unhideWhenUsed/>
    <w:rsid w:val="0053290D"/>
    <w:pPr>
      <w:spacing w:after="0" w:line="240" w:lineRule="auto"/>
    </w:pPr>
    <w:rPr>
      <w:rFonts w:ascii="Times New Roman" w:eastAsia="Times New Roman" w:hAnsi="Times New Roman" w:cs="Times New Roman"/>
      <w:color w:val="000000"/>
      <w:sz w:val="20"/>
      <w:szCs w:val="20"/>
    </w:rPr>
  </w:style>
  <w:style w:type="character" w:customStyle="1" w:styleId="TekstprzypisudolnegoZnak">
    <w:name w:val="Tekst przypisu dolnego Znak"/>
    <w:basedOn w:val="Domylnaczcionkaakapitu"/>
    <w:link w:val="Tekstprzypisudolnego"/>
    <w:rsid w:val="0053290D"/>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3229">
      <w:bodyDiv w:val="1"/>
      <w:marLeft w:val="0"/>
      <w:marRight w:val="0"/>
      <w:marTop w:val="0"/>
      <w:marBottom w:val="0"/>
      <w:divBdr>
        <w:top w:val="none" w:sz="0" w:space="0" w:color="auto"/>
        <w:left w:val="none" w:sz="0" w:space="0" w:color="auto"/>
        <w:bottom w:val="none" w:sz="0" w:space="0" w:color="auto"/>
        <w:right w:val="none" w:sz="0" w:space="0" w:color="auto"/>
      </w:divBdr>
      <w:divsChild>
        <w:div w:id="1402556834">
          <w:marLeft w:val="0"/>
          <w:marRight w:val="0"/>
          <w:marTop w:val="0"/>
          <w:marBottom w:val="0"/>
          <w:divBdr>
            <w:top w:val="none" w:sz="0" w:space="0" w:color="auto"/>
            <w:left w:val="none" w:sz="0" w:space="0" w:color="auto"/>
            <w:bottom w:val="none" w:sz="0" w:space="0" w:color="auto"/>
            <w:right w:val="none" w:sz="0" w:space="0" w:color="auto"/>
          </w:divBdr>
          <w:divsChild>
            <w:div w:id="1114902711">
              <w:marLeft w:val="0"/>
              <w:marRight w:val="0"/>
              <w:marTop w:val="0"/>
              <w:marBottom w:val="0"/>
              <w:divBdr>
                <w:top w:val="none" w:sz="0" w:space="0" w:color="auto"/>
                <w:left w:val="none" w:sz="0" w:space="0" w:color="auto"/>
                <w:bottom w:val="none" w:sz="0" w:space="0" w:color="auto"/>
                <w:right w:val="none" w:sz="0" w:space="0" w:color="auto"/>
              </w:divBdr>
              <w:divsChild>
                <w:div w:id="2103211587">
                  <w:marLeft w:val="0"/>
                  <w:marRight w:val="0"/>
                  <w:marTop w:val="0"/>
                  <w:marBottom w:val="0"/>
                  <w:divBdr>
                    <w:top w:val="none" w:sz="0" w:space="0" w:color="auto"/>
                    <w:left w:val="none" w:sz="0" w:space="0" w:color="auto"/>
                    <w:bottom w:val="none" w:sz="0" w:space="0" w:color="auto"/>
                    <w:right w:val="none" w:sz="0" w:space="0" w:color="auto"/>
                  </w:divBdr>
                </w:div>
                <w:div w:id="579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6891">
          <w:marLeft w:val="0"/>
          <w:marRight w:val="0"/>
          <w:marTop w:val="0"/>
          <w:marBottom w:val="0"/>
          <w:divBdr>
            <w:top w:val="none" w:sz="0" w:space="0" w:color="auto"/>
            <w:left w:val="none" w:sz="0" w:space="0" w:color="auto"/>
            <w:bottom w:val="none" w:sz="0" w:space="0" w:color="auto"/>
            <w:right w:val="none" w:sz="0" w:space="0" w:color="auto"/>
          </w:divBdr>
          <w:divsChild>
            <w:div w:id="937715288">
              <w:marLeft w:val="0"/>
              <w:marRight w:val="0"/>
              <w:marTop w:val="0"/>
              <w:marBottom w:val="0"/>
              <w:divBdr>
                <w:top w:val="none" w:sz="0" w:space="0" w:color="auto"/>
                <w:left w:val="none" w:sz="0" w:space="0" w:color="auto"/>
                <w:bottom w:val="none" w:sz="0" w:space="0" w:color="auto"/>
                <w:right w:val="none" w:sz="0" w:space="0" w:color="auto"/>
              </w:divBdr>
              <w:divsChild>
                <w:div w:id="518007770">
                  <w:marLeft w:val="0"/>
                  <w:marRight w:val="0"/>
                  <w:marTop w:val="0"/>
                  <w:marBottom w:val="0"/>
                  <w:divBdr>
                    <w:top w:val="none" w:sz="0" w:space="0" w:color="auto"/>
                    <w:left w:val="none" w:sz="0" w:space="0" w:color="auto"/>
                    <w:bottom w:val="none" w:sz="0" w:space="0" w:color="auto"/>
                    <w:right w:val="none" w:sz="0" w:space="0" w:color="auto"/>
                  </w:divBdr>
                  <w:divsChild>
                    <w:div w:id="657222954">
                      <w:marLeft w:val="0"/>
                      <w:marRight w:val="0"/>
                      <w:marTop w:val="0"/>
                      <w:marBottom w:val="0"/>
                      <w:divBdr>
                        <w:top w:val="none" w:sz="0" w:space="0" w:color="auto"/>
                        <w:left w:val="none" w:sz="0" w:space="0" w:color="auto"/>
                        <w:bottom w:val="none" w:sz="0" w:space="0" w:color="auto"/>
                        <w:right w:val="none" w:sz="0" w:space="0" w:color="auto"/>
                      </w:divBdr>
                      <w:divsChild>
                        <w:div w:id="1500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7246">
      <w:bodyDiv w:val="1"/>
      <w:marLeft w:val="0"/>
      <w:marRight w:val="0"/>
      <w:marTop w:val="0"/>
      <w:marBottom w:val="0"/>
      <w:divBdr>
        <w:top w:val="none" w:sz="0" w:space="0" w:color="auto"/>
        <w:left w:val="none" w:sz="0" w:space="0" w:color="auto"/>
        <w:bottom w:val="none" w:sz="0" w:space="0" w:color="auto"/>
        <w:right w:val="none" w:sz="0" w:space="0" w:color="auto"/>
      </w:divBdr>
    </w:div>
    <w:div w:id="1398169182">
      <w:bodyDiv w:val="1"/>
      <w:marLeft w:val="0"/>
      <w:marRight w:val="0"/>
      <w:marTop w:val="0"/>
      <w:marBottom w:val="0"/>
      <w:divBdr>
        <w:top w:val="none" w:sz="0" w:space="0" w:color="auto"/>
        <w:left w:val="none" w:sz="0" w:space="0" w:color="auto"/>
        <w:bottom w:val="none" w:sz="0" w:space="0" w:color="auto"/>
        <w:right w:val="none" w:sz="0" w:space="0" w:color="auto"/>
      </w:divBdr>
    </w:div>
    <w:div w:id="1422531015">
      <w:bodyDiv w:val="1"/>
      <w:marLeft w:val="0"/>
      <w:marRight w:val="0"/>
      <w:marTop w:val="0"/>
      <w:marBottom w:val="0"/>
      <w:divBdr>
        <w:top w:val="none" w:sz="0" w:space="0" w:color="auto"/>
        <w:left w:val="none" w:sz="0" w:space="0" w:color="auto"/>
        <w:bottom w:val="none" w:sz="0" w:space="0" w:color="auto"/>
        <w:right w:val="none" w:sz="0" w:space="0" w:color="auto"/>
      </w:divBdr>
    </w:div>
    <w:div w:id="1555121211">
      <w:bodyDiv w:val="1"/>
      <w:marLeft w:val="0"/>
      <w:marRight w:val="0"/>
      <w:marTop w:val="0"/>
      <w:marBottom w:val="0"/>
      <w:divBdr>
        <w:top w:val="none" w:sz="0" w:space="0" w:color="auto"/>
        <w:left w:val="none" w:sz="0" w:space="0" w:color="auto"/>
        <w:bottom w:val="none" w:sz="0" w:space="0" w:color="auto"/>
        <w:right w:val="none" w:sz="0" w:space="0" w:color="auto"/>
      </w:divBdr>
    </w:div>
    <w:div w:id="1875461890">
      <w:bodyDiv w:val="1"/>
      <w:marLeft w:val="0"/>
      <w:marRight w:val="0"/>
      <w:marTop w:val="0"/>
      <w:marBottom w:val="0"/>
      <w:divBdr>
        <w:top w:val="none" w:sz="0" w:space="0" w:color="auto"/>
        <w:left w:val="none" w:sz="0" w:space="0" w:color="auto"/>
        <w:bottom w:val="none" w:sz="0" w:space="0" w:color="auto"/>
        <w:right w:val="none" w:sz="0" w:space="0" w:color="auto"/>
      </w:divBdr>
    </w:div>
    <w:div w:id="2093505753">
      <w:bodyDiv w:val="1"/>
      <w:marLeft w:val="0"/>
      <w:marRight w:val="0"/>
      <w:marTop w:val="0"/>
      <w:marBottom w:val="0"/>
      <w:divBdr>
        <w:top w:val="none" w:sz="0" w:space="0" w:color="auto"/>
        <w:left w:val="none" w:sz="0" w:space="0" w:color="auto"/>
        <w:bottom w:val="none" w:sz="0" w:space="0" w:color="auto"/>
        <w:right w:val="none" w:sz="0" w:space="0" w:color="auto"/>
      </w:divBdr>
    </w:div>
    <w:div w:id="2099673374">
      <w:bodyDiv w:val="1"/>
      <w:marLeft w:val="0"/>
      <w:marRight w:val="0"/>
      <w:marTop w:val="0"/>
      <w:marBottom w:val="0"/>
      <w:divBdr>
        <w:top w:val="none" w:sz="0" w:space="0" w:color="auto"/>
        <w:left w:val="none" w:sz="0" w:space="0" w:color="auto"/>
        <w:bottom w:val="none" w:sz="0" w:space="0" w:color="auto"/>
        <w:right w:val="none" w:sz="0" w:space="0" w:color="auto"/>
      </w:divBdr>
    </w:div>
    <w:div w:id="21318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wietokrzyskie.pro" TargetMode="External"/><Relationship Id="rId4" Type="http://schemas.microsoft.com/office/2007/relationships/stylesWithEffects" Target="stylesWithEffects.xml"/><Relationship Id="rId9" Type="http://schemas.openxmlformats.org/officeDocument/2006/relationships/hyperlink" Target="http://www.swietokrzyskie.p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now\Desktop\formatki%20nowe\DOZ_herb_kolor.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7C8E5-DC29-45A5-B9BF-180C771B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DOZ_herb_kolor</Template>
  <TotalTime>112</TotalTime>
  <Pages>15</Pages>
  <Words>5160</Words>
  <Characters>30960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Beata</dc:creator>
  <cp:lastModifiedBy>Kowalczyk, Monika</cp:lastModifiedBy>
  <cp:revision>10</cp:revision>
  <cp:lastPrinted>2017-02-13T11:04:00Z</cp:lastPrinted>
  <dcterms:created xsi:type="dcterms:W3CDTF">2019-04-09T09:12:00Z</dcterms:created>
  <dcterms:modified xsi:type="dcterms:W3CDTF">2019-06-17T10:09:00Z</dcterms:modified>
</cp:coreProperties>
</file>