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3D90B" w14:textId="77777777" w:rsidR="00A8392A" w:rsidRPr="00A73C0F" w:rsidRDefault="00A8392A" w:rsidP="00A8392A">
      <w:pPr>
        <w:spacing w:after="0" w:line="240" w:lineRule="auto"/>
        <w:ind w:right="-2" w:firstLine="3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Sprawozdanie</w:t>
      </w:r>
    </w:p>
    <w:p w14:paraId="4B7A531D" w14:textId="77777777" w:rsidR="00A8392A" w:rsidRPr="00C001F7" w:rsidRDefault="00A8392A" w:rsidP="00A8392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34A64" w14:textId="77777777" w:rsidR="00A8392A" w:rsidRPr="00892575" w:rsidRDefault="00A8392A" w:rsidP="00A8392A">
      <w:pPr>
        <w:pStyle w:val="TYTUAKTUprzedmiotregulacjiustawylubrozporzdzenia"/>
        <w:spacing w:line="276" w:lineRule="auto"/>
        <w:ind w:firstLine="346"/>
        <w:jc w:val="both"/>
        <w:rPr>
          <w:rFonts w:ascii="Times New Roman" w:hAnsi="Times New Roman" w:cs="Times New Roman"/>
          <w:b w:val="0"/>
        </w:rPr>
      </w:pPr>
      <w:r w:rsidRPr="00892575">
        <w:rPr>
          <w:rFonts w:ascii="Times New Roman" w:eastAsia="Times New Roman" w:hAnsi="Times New Roman" w:cs="Times New Roman"/>
          <w:b w:val="0"/>
          <w:color w:val="000000"/>
        </w:rPr>
        <w:t xml:space="preserve">z przebiegu konsultacji społecznych projektu uchwały </w:t>
      </w:r>
      <w:r w:rsidRPr="00892575">
        <w:rPr>
          <w:rFonts w:ascii="Times New Roman" w:hAnsi="Times New Roman" w:cs="Times New Roman"/>
          <w:b w:val="0"/>
        </w:rPr>
        <w:t>o zmianie uchwały w sprawie uchwalenia Statutu Województwa Świętokrzyskiego</w:t>
      </w:r>
    </w:p>
    <w:p w14:paraId="7AD9A369" w14:textId="74450771" w:rsidR="00A8392A" w:rsidRPr="00892575" w:rsidRDefault="00C42B14" w:rsidP="00547F9F">
      <w:pPr>
        <w:keepLine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575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A8392A" w:rsidRPr="0089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575">
        <w:rPr>
          <w:rFonts w:ascii="Times New Roman" w:eastAsia="Times New Roman" w:hAnsi="Times New Roman" w:cs="Times New Roman"/>
          <w:sz w:val="24"/>
          <w:szCs w:val="24"/>
        </w:rPr>
        <w:t>kwiet</w:t>
      </w:r>
      <w:r w:rsidR="00A11994" w:rsidRPr="00892575">
        <w:rPr>
          <w:rFonts w:ascii="Times New Roman" w:eastAsia="Times New Roman" w:hAnsi="Times New Roman" w:cs="Times New Roman"/>
          <w:sz w:val="24"/>
          <w:szCs w:val="24"/>
        </w:rPr>
        <w:t>ni</w:t>
      </w:r>
      <w:r w:rsidR="00A8392A" w:rsidRPr="00892575">
        <w:rPr>
          <w:rFonts w:ascii="Times New Roman" w:eastAsia="Times New Roman" w:hAnsi="Times New Roman" w:cs="Times New Roman"/>
          <w:sz w:val="24"/>
          <w:szCs w:val="24"/>
        </w:rPr>
        <w:t>a 201</w:t>
      </w:r>
      <w:r w:rsidR="007A5E6D" w:rsidRPr="00892575">
        <w:rPr>
          <w:rFonts w:ascii="Times New Roman" w:eastAsia="Times New Roman" w:hAnsi="Times New Roman" w:cs="Times New Roman"/>
          <w:sz w:val="24"/>
          <w:szCs w:val="24"/>
        </w:rPr>
        <w:t>9</w:t>
      </w:r>
      <w:r w:rsidR="00A8392A" w:rsidRPr="00892575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A8392A" w:rsidRPr="0089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Statutowa </w:t>
      </w:r>
      <w:r w:rsidR="00A8392A" w:rsidRPr="00892575">
        <w:rPr>
          <w:rFonts w:ascii="Times New Roman" w:eastAsia="Times New Roman" w:hAnsi="Times New Roman" w:cs="Times New Roman"/>
          <w:sz w:val="24"/>
          <w:szCs w:val="24"/>
        </w:rPr>
        <w:t>przyjęła projekt uchwały Sejmiku Województwa Świętokrzyskiego</w:t>
      </w:r>
      <w:r w:rsidR="00A8392A" w:rsidRPr="00892575">
        <w:rPr>
          <w:sz w:val="24"/>
          <w:szCs w:val="24"/>
        </w:rPr>
        <w:t xml:space="preserve"> </w:t>
      </w:r>
      <w:r w:rsidR="00A8392A" w:rsidRPr="00892575">
        <w:rPr>
          <w:rFonts w:ascii="Times New Roman" w:hAnsi="Times New Roman" w:cs="Times New Roman"/>
          <w:sz w:val="24"/>
          <w:szCs w:val="24"/>
        </w:rPr>
        <w:t>o zmianie uchwały w sprawie uchwalenia Statutu Województwa Świętokrzyskiego</w:t>
      </w:r>
      <w:r w:rsidR="00A8392A" w:rsidRPr="00892575">
        <w:rPr>
          <w:rFonts w:ascii="Times New Roman" w:eastAsia="Times New Roman" w:hAnsi="Times New Roman" w:cs="Times New Roman"/>
          <w:sz w:val="24"/>
          <w:szCs w:val="24"/>
        </w:rPr>
        <w:t xml:space="preserve">, który uchwałą Zarządu Województwa został skierowany do konsultacji społecznych zgodnie z  wymogami </w:t>
      </w:r>
      <w:r w:rsidR="00A8392A" w:rsidRPr="0089257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8392A" w:rsidRPr="00892575">
        <w:rPr>
          <w:rFonts w:ascii="Times New Roman" w:eastAsia="Times New Roman" w:hAnsi="Times New Roman" w:cs="Times New Roman"/>
          <w:sz w:val="24"/>
          <w:szCs w:val="24"/>
        </w:rPr>
        <w:t xml:space="preserve">chwały </w:t>
      </w:r>
      <w:r w:rsidR="00547F9F" w:rsidRPr="00892575">
        <w:rPr>
          <w:rFonts w:ascii="Times New Roman" w:eastAsia="Times New Roman" w:hAnsi="Times New Roman" w:cs="Times New Roman"/>
          <w:sz w:val="24"/>
          <w:szCs w:val="24"/>
        </w:rPr>
        <w:t xml:space="preserve">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oraz </w:t>
      </w:r>
      <w:r w:rsidR="00547F9F" w:rsidRPr="00892575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547F9F" w:rsidRPr="00892575">
        <w:rPr>
          <w:rFonts w:ascii="Times New Roman" w:eastAsia="Times New Roman" w:hAnsi="Times New Roman" w:cs="Times New Roman"/>
          <w:sz w:val="24"/>
          <w:szCs w:val="24"/>
        </w:rPr>
        <w:t>chwały Nr VIII/94/19 Sejmiku Województwa Świętokrzyskiego z dnia 15 kwietnia 2019 r. w sprawie przyjęcia zasad i trybu przeprowadzania konsultacji społecznych z mieszkańcami Województwa Świętokrzyskiego</w:t>
      </w:r>
      <w:r w:rsidR="0066231D" w:rsidRPr="008925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5EDF1F" w14:textId="7BE979A3" w:rsidR="00A8392A" w:rsidRPr="00892575" w:rsidRDefault="00A8392A" w:rsidP="00A8392A">
      <w:pPr>
        <w:pStyle w:val="Default"/>
        <w:spacing w:before="100" w:beforeAutospacing="1" w:after="100" w:afterAutospacing="1"/>
        <w:ind w:firstLine="346"/>
        <w:jc w:val="both"/>
      </w:pPr>
      <w:r w:rsidRPr="00892575">
        <w:t xml:space="preserve">W konsultacjach społecznych, które odbyły się w dniach od </w:t>
      </w:r>
      <w:r w:rsidR="0066231D" w:rsidRPr="00892575">
        <w:t>16</w:t>
      </w:r>
      <w:r w:rsidR="00C4482A" w:rsidRPr="00892575">
        <w:t xml:space="preserve"> do </w:t>
      </w:r>
      <w:r w:rsidR="0066231D" w:rsidRPr="00892575">
        <w:t>24</w:t>
      </w:r>
      <w:r w:rsidRPr="00892575">
        <w:t xml:space="preserve"> </w:t>
      </w:r>
      <w:r w:rsidR="0066231D" w:rsidRPr="00892575">
        <w:t>maj</w:t>
      </w:r>
      <w:r w:rsidR="006E5ED1" w:rsidRPr="00892575">
        <w:t>a</w:t>
      </w:r>
      <w:r w:rsidRPr="00892575">
        <w:t xml:space="preserve"> </w:t>
      </w:r>
      <w:r w:rsidRPr="00892575">
        <w:br/>
        <w:t>br. mogły uczestniczyć organizacje pozarządowe</w:t>
      </w:r>
      <w:r w:rsidR="00AA7A31" w:rsidRPr="00892575">
        <w:t>,</w:t>
      </w:r>
      <w:r w:rsidRPr="00892575">
        <w:t xml:space="preserve"> podmioty wymienione w art. 3 ust. 3 ustawy o działalności pożytku publicznego i o wolontariacie obejmujące zasięgiem swojego działania teren województwa świętokrzyskiego</w:t>
      </w:r>
      <w:r w:rsidR="00457DB9">
        <w:t>,</w:t>
      </w:r>
      <w:r w:rsidRPr="00892575">
        <w:t xml:space="preserve"> Świętokrzyska Rada Działalności Pożytku Publicznego</w:t>
      </w:r>
      <w:r w:rsidR="00AA7A31" w:rsidRPr="00892575">
        <w:t xml:space="preserve"> oraz mieszkańcy województwa</w:t>
      </w:r>
      <w:r w:rsidRPr="00892575">
        <w:t xml:space="preserve">. </w:t>
      </w:r>
    </w:p>
    <w:p w14:paraId="74A251FE" w14:textId="77777777" w:rsidR="00A8392A" w:rsidRPr="00892575" w:rsidRDefault="00A8392A" w:rsidP="00A8392A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2575">
        <w:rPr>
          <w:rFonts w:ascii="Times New Roman" w:hAnsi="Times New Roman" w:cs="Times New Roman"/>
          <w:sz w:val="24"/>
          <w:szCs w:val="24"/>
        </w:rPr>
        <w:t xml:space="preserve">Ogłoszenie o konsultacjach wraz z ww. projektem uchwały </w:t>
      </w:r>
      <w:r w:rsidRPr="00892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Pr="00892575">
        <w:rPr>
          <w:rFonts w:ascii="Times New Roman" w:hAnsi="Times New Roman" w:cs="Times New Roman"/>
          <w:sz w:val="24"/>
          <w:szCs w:val="24"/>
        </w:rPr>
        <w:t>formularzem zgłoszeniowym do ewentualnego sformułowania uwag i  wniosków zostało umieszczone na stronie internetowej Samorządu Województwa Świętokrzyskiego.</w:t>
      </w:r>
    </w:p>
    <w:p w14:paraId="12308426" w14:textId="77777777" w:rsidR="00A8392A" w:rsidRPr="00892575" w:rsidRDefault="00A8392A" w:rsidP="00A8392A">
      <w:pPr>
        <w:pStyle w:val="Default"/>
        <w:ind w:firstLine="284"/>
        <w:jc w:val="both"/>
      </w:pPr>
    </w:p>
    <w:p w14:paraId="6A4A577B" w14:textId="15CB060D" w:rsidR="00A8392A" w:rsidRPr="00892575" w:rsidRDefault="00A8392A" w:rsidP="00A8392A">
      <w:pPr>
        <w:pStyle w:val="Default"/>
        <w:ind w:firstLine="284"/>
        <w:jc w:val="both"/>
        <w:rPr>
          <w:rFonts w:eastAsia="Times New Roman"/>
        </w:rPr>
      </w:pPr>
      <w:r w:rsidRPr="00892575">
        <w:t>Konsultacje przeprowadzono w formie wyrażenia drogą elektroniczną lub bezpośredniego złożenia w s</w:t>
      </w:r>
      <w:r w:rsidRPr="00892575">
        <w:rPr>
          <w:rStyle w:val="Pogrubienie"/>
          <w:b w:val="0"/>
        </w:rPr>
        <w:t xml:space="preserve">iedzibie Urzędu Marszałkowskiego w Kancelarii Sejmiku </w:t>
      </w:r>
      <w:r w:rsidRPr="00892575">
        <w:t xml:space="preserve">opinii, uwag i wniosków do projektu uchwały Sejmiku Województwa Świętokrzyskiego </w:t>
      </w:r>
      <w:r w:rsidR="00AC3633">
        <w:t xml:space="preserve">o zmianie uchwały </w:t>
      </w:r>
      <w:r w:rsidRPr="00892575">
        <w:t xml:space="preserve">w sprawie </w:t>
      </w:r>
      <w:r w:rsidR="00AC3633" w:rsidRPr="00892575">
        <w:t>uchwalenia Statutu Województwa Świętokrzyskiego</w:t>
      </w:r>
      <w:r w:rsidR="00AC3633">
        <w:t>.</w:t>
      </w:r>
      <w:bookmarkStart w:id="0" w:name="_GoBack"/>
      <w:bookmarkEnd w:id="0"/>
    </w:p>
    <w:p w14:paraId="410AF3EF" w14:textId="77777777" w:rsidR="00A8392A" w:rsidRPr="00892575" w:rsidRDefault="00A8392A" w:rsidP="00A8392A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3CE107" w14:textId="77777777" w:rsidR="00A8392A" w:rsidRPr="00892575" w:rsidRDefault="00A8392A" w:rsidP="00A8392A">
      <w:pPr>
        <w:pStyle w:val="TYTUAKTUprzedmiotregulacjiustawylubrozporzdzenia"/>
        <w:spacing w:before="0" w:after="0" w:line="240" w:lineRule="auto"/>
        <w:ind w:firstLine="284"/>
        <w:jc w:val="both"/>
        <w:rPr>
          <w:rFonts w:ascii="Times New Roman" w:hAnsi="Times New Roman" w:cs="Times New Roman"/>
          <w:b w:val="0"/>
        </w:rPr>
      </w:pPr>
      <w:r w:rsidRPr="00892575">
        <w:rPr>
          <w:rFonts w:ascii="Times New Roman" w:eastAsia="Times New Roman" w:hAnsi="Times New Roman" w:cs="Times New Roman"/>
          <w:b w:val="0"/>
          <w:color w:val="000000"/>
        </w:rPr>
        <w:t xml:space="preserve">Uprawnione podmioty we wskazanym wyżej terminie nie  wyraziły opinii, uwag i wniosków do projektu uchwały Sejmiku Województwa Świętokrzyskiego </w:t>
      </w:r>
      <w:r w:rsidRPr="00892575">
        <w:rPr>
          <w:rFonts w:ascii="Times New Roman" w:hAnsi="Times New Roman" w:cs="Times New Roman"/>
          <w:b w:val="0"/>
        </w:rPr>
        <w:t>o zmianie uchwały w sprawie uchwalenia Statutu Województwa Świętokrzyskiego.</w:t>
      </w:r>
    </w:p>
    <w:p w14:paraId="2691B524" w14:textId="77777777" w:rsidR="00A8392A" w:rsidRPr="00892575" w:rsidRDefault="00A8392A" w:rsidP="00A8392A">
      <w:pPr>
        <w:pStyle w:val="Default"/>
        <w:ind w:firstLine="346"/>
        <w:jc w:val="both"/>
      </w:pPr>
    </w:p>
    <w:p w14:paraId="3EDEF9A0" w14:textId="581BFF92" w:rsidR="00A8392A" w:rsidRPr="00892575" w:rsidRDefault="00A8392A" w:rsidP="00A8392A">
      <w:pPr>
        <w:pStyle w:val="Default"/>
        <w:ind w:firstLine="346"/>
        <w:jc w:val="both"/>
      </w:pPr>
      <w:r w:rsidRPr="00892575">
        <w:t xml:space="preserve">Sprawozdanie z przebiegu i wyników konsultacji ww. projektu uchwały, po przyjęciu przez Zarząd Województwa Świętokrzyskiego, zostanie przedłożone do publicznej wiadomości na stronie internetowej Urzędu Marszałkowskiego Województwa Świętokrzyskiego </w:t>
      </w:r>
      <w:hyperlink r:id="rId4" w:history="1">
        <w:r w:rsidR="0093711C" w:rsidRPr="00A04C02">
          <w:rPr>
            <w:rStyle w:val="Hipercze"/>
          </w:rPr>
          <w:t>https://www.swietokrzyskie.pro/</w:t>
        </w:r>
      </w:hyperlink>
      <w:r w:rsidR="0093711C">
        <w:t xml:space="preserve"> </w:t>
      </w:r>
    </w:p>
    <w:p w14:paraId="0B1B36E9" w14:textId="77777777" w:rsidR="00A8392A" w:rsidRPr="00892575" w:rsidRDefault="00A8392A" w:rsidP="00A83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63C92" w14:textId="77777777" w:rsidR="00A8392A" w:rsidRPr="00892575" w:rsidRDefault="00A8392A" w:rsidP="00A83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2D874" w14:textId="77777777" w:rsidR="00F47772" w:rsidRDefault="00F47772"/>
    <w:sectPr w:rsidR="00F47772" w:rsidSect="00A1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57"/>
    <w:rsid w:val="000A1309"/>
    <w:rsid w:val="00166163"/>
    <w:rsid w:val="00262B94"/>
    <w:rsid w:val="00457DB9"/>
    <w:rsid w:val="00547F9F"/>
    <w:rsid w:val="0066231D"/>
    <w:rsid w:val="006E5ED1"/>
    <w:rsid w:val="007A5E6D"/>
    <w:rsid w:val="00892575"/>
    <w:rsid w:val="0093711C"/>
    <w:rsid w:val="00A11994"/>
    <w:rsid w:val="00A8392A"/>
    <w:rsid w:val="00AA7A31"/>
    <w:rsid w:val="00AC3633"/>
    <w:rsid w:val="00C3599C"/>
    <w:rsid w:val="00C42B14"/>
    <w:rsid w:val="00C4482A"/>
    <w:rsid w:val="00F47772"/>
    <w:rsid w:val="00F5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33C7"/>
  <w15:chartTrackingRefBased/>
  <w15:docId w15:val="{62CAB4EB-9670-4EAF-B0A7-0D5C3EDE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92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3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8392A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8392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character" w:customStyle="1" w:styleId="Formularz1Znak">
    <w:name w:val="Formularz 1 Znak"/>
    <w:link w:val="Formularz1"/>
    <w:locked/>
    <w:rsid w:val="00547F9F"/>
    <w:rPr>
      <w:rFonts w:ascii="Calibri" w:eastAsia="Calibri" w:hAnsi="Calibri" w:cs="Calibri"/>
      <w:color w:val="000000"/>
      <w:sz w:val="24"/>
      <w:szCs w:val="24"/>
    </w:rPr>
  </w:style>
  <w:style w:type="paragraph" w:customStyle="1" w:styleId="Formularz1">
    <w:name w:val="Formularz 1"/>
    <w:basedOn w:val="Normalny"/>
    <w:link w:val="Formularz1Znak"/>
    <w:qFormat/>
    <w:rsid w:val="00547F9F"/>
    <w:pPr>
      <w:spacing w:after="0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937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wietokrzyskie.pr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Biskup-Kozik, Daria</cp:lastModifiedBy>
  <cp:revision>5</cp:revision>
  <cp:lastPrinted>2019-05-28T07:19:00Z</cp:lastPrinted>
  <dcterms:created xsi:type="dcterms:W3CDTF">2019-05-27T09:10:00Z</dcterms:created>
  <dcterms:modified xsi:type="dcterms:W3CDTF">2019-05-28T07:19:00Z</dcterms:modified>
</cp:coreProperties>
</file>