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D938" w14:textId="01F71B34" w:rsidR="00FA5701" w:rsidRDefault="008F3DD0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2 do uchwały Nr 1209</w:t>
      </w:r>
      <w:r w:rsidR="00FA5701">
        <w:rPr>
          <w:rFonts w:ascii="Times New Roman" w:hAnsi="Times New Roman" w:cs="Times New Roman"/>
          <w:b/>
          <w:sz w:val="24"/>
          <w:szCs w:val="24"/>
        </w:rPr>
        <w:t>/1</w:t>
      </w:r>
      <w:r w:rsidR="00963407">
        <w:rPr>
          <w:rFonts w:ascii="Times New Roman" w:hAnsi="Times New Roman" w:cs="Times New Roman"/>
          <w:b/>
          <w:sz w:val="24"/>
          <w:szCs w:val="24"/>
        </w:rPr>
        <w:t>9</w:t>
      </w:r>
    </w:p>
    <w:p w14:paraId="55071AAD" w14:textId="77777777" w:rsidR="00FA5701" w:rsidRDefault="00FA5701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0C9736E4" w14:textId="0261010B" w:rsidR="00FA5701" w:rsidRDefault="008F3DD0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407">
        <w:rPr>
          <w:rFonts w:ascii="Times New Roman" w:hAnsi="Times New Roman" w:cs="Times New Roman"/>
          <w:b/>
          <w:sz w:val="24"/>
          <w:szCs w:val="24"/>
        </w:rPr>
        <w:t>października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6340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0218CB7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011B0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</w:p>
    <w:p w14:paraId="6353522B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066A31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358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uchwały o zmianie uchwały w sprawie uchwalenia Statutu Województwa Świętokrzyskiego</w:t>
            </w:r>
          </w:p>
        </w:tc>
      </w:tr>
    </w:tbl>
    <w:p w14:paraId="6E248DB9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5DEDB2" w14:textId="6901E37C" w:rsidR="00FA5701" w:rsidRDefault="001139E2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DEB">
        <w:rPr>
          <w:rFonts w:ascii="Times New Roman" w:hAnsi="Times New Roman" w:cs="Times New Roman"/>
          <w:sz w:val="24"/>
          <w:szCs w:val="24"/>
        </w:rPr>
        <w:t>aragraf</w:t>
      </w:r>
      <w:r w:rsidR="00FA5701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3383F60A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6B81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0349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2B46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94F93EE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7EBB496D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A5B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80A6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CD4BA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79E6C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A9E450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F80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FCD5" w14:textId="77777777" w:rsidR="00FA5701" w:rsidRDefault="00FA5701" w:rsidP="00B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6507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886EF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54D6FAA" w14:textId="21FFAB24" w:rsidR="00FA5701" w:rsidRDefault="00871ED0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</w:t>
      </w:r>
      <w:r w:rsidR="00FA5701">
        <w:rPr>
          <w:rFonts w:ascii="Times New Roman" w:hAnsi="Times New Roman" w:cs="Times New Roman"/>
          <w:sz w:val="24"/>
          <w:szCs w:val="24"/>
        </w:rPr>
        <w:t>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3"/>
        <w:gridCol w:w="6639"/>
      </w:tblGrid>
      <w:tr w:rsidR="00FA5701" w14:paraId="3A7706E3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74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0654F1" w14:textId="03708189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podmiotu i adres</w:t>
            </w:r>
            <w:r w:rsidR="003E76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3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9836896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DB2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EC4573A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71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E3EDBB2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7B9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B10A6E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BFE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0A71CDE4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F2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1747288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37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F44D43" w14:textId="76771D2C" w:rsidR="00FA5701" w:rsidRPr="003E7613" w:rsidRDefault="00FA5701" w:rsidP="00FA5701">
      <w:pPr>
        <w:rPr>
          <w:sz w:val="24"/>
          <w:szCs w:val="24"/>
        </w:rPr>
      </w:pPr>
    </w:p>
    <w:p w14:paraId="0E596CD6" w14:textId="6246AB7B" w:rsidR="003E7613" w:rsidRPr="00CC270D" w:rsidRDefault="003E7613" w:rsidP="003E7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B05256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 w:rsidR="00B052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CD8BB" w14:textId="4C2D6CD8" w:rsidR="003E7613" w:rsidRDefault="003E7613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682C" w14:textId="1B6A2153" w:rsidR="00B05256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D2F9D" w14:textId="77777777" w:rsidR="00B05256" w:rsidRPr="003E7613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837F" w14:textId="180D795D" w:rsidR="00CC270D" w:rsidRPr="00CC270D" w:rsidRDefault="00CC270D" w:rsidP="003E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14:paraId="6A8B615F" w14:textId="77777777" w:rsidR="00CC270D" w:rsidRPr="00CC270D" w:rsidRDefault="00CC270D" w:rsidP="003E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29AABD" w14:textId="7F9BCC75" w:rsidR="003E7613" w:rsidRPr="003E7613" w:rsidRDefault="003E7613" w:rsidP="003E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14:paraId="1387B8B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7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58C59307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8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2EA668E2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72CA2382" w14:textId="51AA1CF1" w:rsidR="003E7613" w:rsidRPr="00CC270D" w:rsidRDefault="003E7613" w:rsidP="003E7613">
      <w:pPr>
        <w:pStyle w:val="Akapitzlist"/>
        <w:numPr>
          <w:ilvl w:val="0"/>
          <w:numId w:val="4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 o zmianie uchwały w sprawie uchwalenia Statutu Województwa Świętokrzyskiego</w:t>
      </w:r>
      <w:r>
        <w:rPr>
          <w:bCs/>
        </w:rPr>
        <w:t>.</w:t>
      </w:r>
    </w:p>
    <w:p w14:paraId="7A9876B0" w14:textId="17408D86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460E48EE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2D10AA3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5E5B43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Ma Pani/Pan prawo wniesienia skargi do organu nadzorczego.</w:t>
      </w:r>
    </w:p>
    <w:p w14:paraId="603E4B30" w14:textId="20E3F9D9" w:rsidR="003E7613" w:rsidRPr="00D71F63" w:rsidRDefault="003E7613" w:rsidP="003E7613">
      <w:pPr>
        <w:pStyle w:val="Akapitzlist"/>
        <w:numPr>
          <w:ilvl w:val="0"/>
          <w:numId w:val="4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50D7627A" w14:textId="77777777" w:rsidR="003E7613" w:rsidRPr="006C17B6" w:rsidRDefault="003E7613" w:rsidP="003E7613">
      <w:pPr>
        <w:pStyle w:val="Akapitzlist"/>
        <w:numPr>
          <w:ilvl w:val="0"/>
          <w:numId w:val="4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14:paraId="260AB613" w14:textId="77777777" w:rsidR="00274D16" w:rsidRPr="003E7613" w:rsidRDefault="00274D16" w:rsidP="003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D16" w:rsidRPr="003E7613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C42B0" w14:textId="77777777" w:rsidR="00E86939" w:rsidRDefault="00E86939" w:rsidP="00581436">
      <w:pPr>
        <w:spacing w:after="0" w:line="240" w:lineRule="auto"/>
      </w:pPr>
      <w:r>
        <w:separator/>
      </w:r>
    </w:p>
  </w:endnote>
  <w:endnote w:type="continuationSeparator" w:id="0">
    <w:p w14:paraId="6A220DE1" w14:textId="77777777" w:rsidR="00E86939" w:rsidRDefault="00E86939" w:rsidP="005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27C9" w14:textId="77777777" w:rsidR="00E86939" w:rsidRDefault="00E86939" w:rsidP="00581436">
      <w:pPr>
        <w:spacing w:after="0" w:line="240" w:lineRule="auto"/>
      </w:pPr>
      <w:r>
        <w:separator/>
      </w:r>
    </w:p>
  </w:footnote>
  <w:footnote w:type="continuationSeparator" w:id="0">
    <w:p w14:paraId="5D482332" w14:textId="77777777" w:rsidR="00E86939" w:rsidRDefault="00E86939" w:rsidP="005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1BA"/>
    <w:multiLevelType w:val="hybridMultilevel"/>
    <w:tmpl w:val="020C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AB9"/>
    <w:multiLevelType w:val="hybridMultilevel"/>
    <w:tmpl w:val="56822576"/>
    <w:lvl w:ilvl="0" w:tplc="D17875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4DB9"/>
    <w:multiLevelType w:val="hybridMultilevel"/>
    <w:tmpl w:val="691CF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74"/>
    <w:rsid w:val="001139E2"/>
    <w:rsid w:val="001A1DEB"/>
    <w:rsid w:val="00260368"/>
    <w:rsid w:val="00274D16"/>
    <w:rsid w:val="003E7613"/>
    <w:rsid w:val="00532AE0"/>
    <w:rsid w:val="00581436"/>
    <w:rsid w:val="006F6645"/>
    <w:rsid w:val="00747B94"/>
    <w:rsid w:val="00824430"/>
    <w:rsid w:val="00871ED0"/>
    <w:rsid w:val="008F3DD0"/>
    <w:rsid w:val="00963407"/>
    <w:rsid w:val="00B05256"/>
    <w:rsid w:val="00BA3CE7"/>
    <w:rsid w:val="00CC270D"/>
    <w:rsid w:val="00CC768D"/>
    <w:rsid w:val="00E4792B"/>
    <w:rsid w:val="00E86939"/>
    <w:rsid w:val="00F21095"/>
    <w:rsid w:val="00F75174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E57"/>
  <w15:docId w15:val="{B4ABCE94-F72E-456E-8E4B-F2B224D2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Biskup-Kozik, Daria</dc:creator>
  <cp:lastModifiedBy>Biskup-Kozik, Daria</cp:lastModifiedBy>
  <cp:revision>2</cp:revision>
  <cp:lastPrinted>2019-10-18T12:27:00Z</cp:lastPrinted>
  <dcterms:created xsi:type="dcterms:W3CDTF">2019-10-23T12:02:00Z</dcterms:created>
  <dcterms:modified xsi:type="dcterms:W3CDTF">2019-10-23T12:02:00Z</dcterms:modified>
</cp:coreProperties>
</file>