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uchwały Nr 1492</w:t>
      </w:r>
      <w:r w:rsidR="008F16AC" w:rsidRPr="00A878B2">
        <w:rPr>
          <w:rFonts w:ascii="Times New Roman" w:hAnsi="Times New Roman" w:cs="Times New Roman"/>
          <w:sz w:val="20"/>
          <w:szCs w:val="20"/>
        </w:rPr>
        <w:t>/19</w:t>
      </w:r>
    </w:p>
    <w:p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834578">
        <w:rPr>
          <w:rFonts w:ascii="Times New Roman" w:hAnsi="Times New Roman" w:cs="Times New Roman"/>
          <w:sz w:val="20"/>
          <w:szCs w:val="20"/>
        </w:rPr>
        <w:t xml:space="preserve">31 </w:t>
      </w:r>
      <w:bookmarkStart w:id="0" w:name="_GoBack"/>
      <w:bookmarkEnd w:id="0"/>
      <w:r w:rsidR="002F110F">
        <w:rPr>
          <w:rFonts w:ascii="Times New Roman" w:hAnsi="Times New Roman" w:cs="Times New Roman"/>
          <w:sz w:val="20"/>
          <w:szCs w:val="20"/>
        </w:rPr>
        <w:t xml:space="preserve"> grudnia</w:t>
      </w:r>
      <w:r w:rsidRPr="00A878B2">
        <w:rPr>
          <w:rFonts w:ascii="Times New Roman" w:hAnsi="Times New Roman" w:cs="Times New Roman"/>
          <w:sz w:val="20"/>
          <w:szCs w:val="20"/>
        </w:rPr>
        <w:t xml:space="preserve"> 2019 r. </w:t>
      </w: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8F16AC" w:rsidRDefault="008F16AC" w:rsidP="002F110F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2F110F" w:rsidRPr="00DF5FB1">
              <w:rPr>
                <w:rFonts w:ascii="Times New Roman" w:hAnsi="Times New Roman"/>
                <w:bCs/>
                <w:sz w:val="24"/>
                <w:szCs w:val="24"/>
              </w:rPr>
              <w:t xml:space="preserve">zmiany uchwały Nr XIV/190/19 Sejmiku Województwa Świętokrzyskiego z dnia 13 listopada 2019 r. w sprawie: 1) </w:t>
            </w:r>
            <w:r w:rsidR="002F110F" w:rsidRPr="00DF5FB1">
              <w:rPr>
                <w:rFonts w:ascii="Times New Roman" w:hAnsi="Times New Roman"/>
                <w:sz w:val="24"/>
                <w:szCs w:val="24"/>
              </w:rPr>
              <w:t>zasad rozliczania tygodniowego obowiązkowego wymiaru godzin zajęć nauczycieli, dla których ustalony plan zajęć jest różny w poszczególnych okresach roku szkolnego;</w:t>
            </w:r>
            <w:r w:rsidR="002F110F" w:rsidRPr="00DF5FB1">
              <w:rPr>
                <w:rFonts w:ascii="Times New Roman" w:hAnsi="Times New Roman"/>
                <w:bCs/>
                <w:sz w:val="24"/>
                <w:szCs w:val="24"/>
              </w:rPr>
              <w:t xml:space="preserve"> 2) </w:t>
            </w:r>
            <w:r w:rsidR="002F110F" w:rsidRPr="00DF5FB1">
              <w:rPr>
                <w:rFonts w:ascii="Times New Roman" w:hAnsi="Times New Roman"/>
                <w:sz w:val="24"/>
                <w:szCs w:val="24"/>
              </w:rPr>
              <w:t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wychowankami albo na ich rzecz;</w:t>
            </w:r>
            <w:r w:rsidR="002F110F" w:rsidRPr="00DF5FB1">
              <w:rPr>
                <w:rFonts w:ascii="Times New Roman" w:hAnsi="Times New Roman"/>
                <w:bCs/>
                <w:sz w:val="24"/>
                <w:szCs w:val="24"/>
              </w:rPr>
              <w:t xml:space="preserve"> 3) tygodniowego obowiązkowego wymiaru godzin zajęć nauczycieli szkół niewymienionych w art. 42 ust. 3 ustawy – Karta Nauczyciela, </w:t>
            </w:r>
            <w:r w:rsidR="002F110F" w:rsidRPr="00DF5FB1">
              <w:rPr>
                <w:rFonts w:ascii="Times New Roman" w:hAnsi="Times New Roman"/>
                <w:sz w:val="24"/>
                <w:szCs w:val="24"/>
              </w:rPr>
              <w:t xml:space="preserve">nauczycieli prowadzących kształcenie w formie zaocznej, nauczycieli kolegiów pracowników służb społecznych, </w:t>
            </w:r>
            <w:r w:rsidR="002F110F" w:rsidRPr="00DF5FB1">
              <w:rPr>
                <w:rFonts w:ascii="Times New Roman" w:hAnsi="Times New Roman"/>
                <w:bCs/>
                <w:sz w:val="24"/>
                <w:szCs w:val="24"/>
              </w:rPr>
              <w:t xml:space="preserve">bibliotekarzy bibliotek pedagogicznych oraz zasad </w:t>
            </w:r>
            <w:r w:rsidR="002F110F" w:rsidRPr="00DF5FB1">
              <w:rPr>
                <w:rFonts w:ascii="Times New Roman" w:hAnsi="Times New Roman"/>
                <w:sz w:val="24"/>
                <w:szCs w:val="24"/>
              </w:rPr>
              <w:t>zaliczania do wymiaru godzin poszczególnych zajęć w formie zaocznej;</w:t>
            </w:r>
            <w:r w:rsidR="002F110F" w:rsidRPr="00DF5FB1">
              <w:rPr>
                <w:rFonts w:ascii="Times New Roman" w:hAnsi="Times New Roman"/>
                <w:bCs/>
                <w:sz w:val="24"/>
                <w:szCs w:val="24"/>
              </w:rPr>
              <w:t xml:space="preserve"> 3) </w:t>
            </w:r>
            <w:r w:rsidR="002F110F" w:rsidRPr="00DF5FB1">
              <w:rPr>
                <w:rFonts w:ascii="Times New Roman" w:hAnsi="Times New Roman"/>
                <w:sz w:val="24"/>
                <w:szCs w:val="24"/>
              </w:rPr>
              <w:t>przypadków, w jakich nauczycielowi zatrudnionemu w pełnym wymiarze zajęć można obniżyć tygodniowy obowiązkowy wymiar godzin zajęć, oraz warunków i trybu tego obniżenia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w sprawie </w:t>
      </w:r>
      <w:r w:rsidR="002F110F" w:rsidRPr="002F110F">
        <w:rPr>
          <w:rFonts w:ascii="Times New Roman" w:hAnsi="Times New Roman"/>
          <w:b/>
          <w:bCs/>
          <w:sz w:val="24"/>
          <w:szCs w:val="24"/>
        </w:rPr>
        <w:t>zmiany uchwały Nr XIV/190/19 Sejmiku Województwa Świętokrzyskiego z dnia 13 listopada 2019 r</w:t>
      </w:r>
      <w:r w:rsidR="002F110F">
        <w:rPr>
          <w:rFonts w:ascii="Times New Roman" w:hAnsi="Times New Roman"/>
          <w:b/>
          <w:bCs/>
          <w:sz w:val="24"/>
          <w:szCs w:val="24"/>
        </w:rPr>
        <w:t>.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204744"/>
    <w:rsid w:val="002F110F"/>
    <w:rsid w:val="00726868"/>
    <w:rsid w:val="00834578"/>
    <w:rsid w:val="008F16AC"/>
    <w:rsid w:val="008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cp:lastPrinted>2019-10-30T13:53:00Z</cp:lastPrinted>
  <dcterms:created xsi:type="dcterms:W3CDTF">2019-12-13T10:58:00Z</dcterms:created>
  <dcterms:modified xsi:type="dcterms:W3CDTF">2020-01-10T07:53:00Z</dcterms:modified>
</cp:coreProperties>
</file>