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D938" w14:textId="30BAF121" w:rsidR="00FA5701" w:rsidRDefault="00110A68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2 do uchwały Nr 1666</w:t>
      </w:r>
      <w:r w:rsidR="00A52275">
        <w:rPr>
          <w:rFonts w:ascii="Times New Roman" w:hAnsi="Times New Roman" w:cs="Times New Roman"/>
          <w:b/>
          <w:sz w:val="24"/>
          <w:szCs w:val="24"/>
        </w:rPr>
        <w:t>/20</w:t>
      </w:r>
    </w:p>
    <w:p w14:paraId="55071AAD" w14:textId="77777777" w:rsidR="00FA5701" w:rsidRDefault="00FA5701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0C9736E4" w14:textId="09A60B8F" w:rsidR="00FA5701" w:rsidRDefault="00110A68" w:rsidP="00FA5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275">
        <w:rPr>
          <w:rFonts w:ascii="Times New Roman" w:hAnsi="Times New Roman" w:cs="Times New Roman"/>
          <w:b/>
          <w:sz w:val="24"/>
          <w:szCs w:val="24"/>
        </w:rPr>
        <w:t>lutego 2020</w:t>
      </w:r>
      <w:r w:rsidR="00963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701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0218CB7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011B0" w14:textId="77777777" w:rsidR="00FA5701" w:rsidRDefault="00FA5701" w:rsidP="00FA57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KONSULTACJI</w:t>
      </w:r>
    </w:p>
    <w:p w14:paraId="6353522B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066A31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358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uchwały o zmianie uchwały w sprawie uchwalenia Statutu Województwa Świętokrzyskiego</w:t>
            </w:r>
          </w:p>
        </w:tc>
      </w:tr>
    </w:tbl>
    <w:p w14:paraId="6E248DB9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5DEDB2" w14:textId="6901E37C" w:rsidR="00FA5701" w:rsidRDefault="001139E2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DEB">
        <w:rPr>
          <w:rFonts w:ascii="Times New Roman" w:hAnsi="Times New Roman" w:cs="Times New Roman"/>
          <w:sz w:val="24"/>
          <w:szCs w:val="24"/>
        </w:rPr>
        <w:t>aragraf</w:t>
      </w:r>
      <w:r w:rsidR="00FA5701"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3383F60A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6B81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0349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2B46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94F93EE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7EBB496D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FA5B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80A6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CD4BA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0B79E6C6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5701" w14:paraId="01A9E450" w14:textId="77777777" w:rsidTr="00B9654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80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FCD5" w14:textId="77777777" w:rsidR="00FA5701" w:rsidRDefault="00FA5701" w:rsidP="00B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5078" w14:textId="77777777" w:rsidR="00FA5701" w:rsidRDefault="00FA5701" w:rsidP="00B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886EF" w14:textId="77777777" w:rsidR="00FA5701" w:rsidRDefault="00FA5701" w:rsidP="00FA5701">
      <w:pPr>
        <w:rPr>
          <w:rFonts w:ascii="Times New Roman" w:hAnsi="Times New Roman" w:cs="Times New Roman"/>
          <w:sz w:val="24"/>
          <w:szCs w:val="24"/>
        </w:rPr>
      </w:pPr>
    </w:p>
    <w:p w14:paraId="754D6FAA" w14:textId="21FFAB24" w:rsidR="00FA5701" w:rsidRDefault="00871ED0" w:rsidP="00FA5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</w:t>
      </w:r>
      <w:r w:rsidR="00FA5701">
        <w:rPr>
          <w:rFonts w:ascii="Times New Roman" w:hAnsi="Times New Roman" w:cs="Times New Roman"/>
          <w:sz w:val="24"/>
          <w:szCs w:val="24"/>
        </w:rPr>
        <w:t>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3"/>
        <w:gridCol w:w="6639"/>
      </w:tblGrid>
      <w:tr w:rsidR="00FA5701" w14:paraId="3A7706E3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74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0654F1" w14:textId="03708189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i adres</w:t>
            </w:r>
            <w:r w:rsidR="003E761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3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9836896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DB2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C4573A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71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3E3EDBB2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7B9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B10A6E4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FE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5701" w14:paraId="0A71CDE4" w14:textId="77777777" w:rsidTr="00B9654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F2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1747288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373" w14:textId="77777777" w:rsidR="00FA5701" w:rsidRDefault="00FA5701" w:rsidP="00B9654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F44D43" w14:textId="76771D2C" w:rsidR="00FA5701" w:rsidRPr="003E7613" w:rsidRDefault="00FA5701" w:rsidP="00FA5701">
      <w:pPr>
        <w:rPr>
          <w:sz w:val="24"/>
          <w:szCs w:val="24"/>
        </w:rPr>
      </w:pPr>
    </w:p>
    <w:p w14:paraId="0E596CD6" w14:textId="6246AB7B" w:rsidR="003E7613" w:rsidRPr="00CC270D" w:rsidRDefault="003E7613" w:rsidP="003E7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>niezbędnych dla potrzeb realizacji procesu przeprowadzania konsultacji społecznych projektu uchwały o zmianie uchwały w sprawie uchwalenia Statutu Województwa Świętokrzyskiego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B05256"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 w:rsidR="00B052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CD8BB" w14:textId="4C2D6CD8" w:rsidR="003E7613" w:rsidRDefault="003E7613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682C" w14:textId="1B6A2153" w:rsidR="00B05256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2F9D" w14:textId="77777777" w:rsidR="00B05256" w:rsidRPr="003E7613" w:rsidRDefault="00B05256" w:rsidP="003E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2837F" w14:textId="180D795D" w:rsidR="00CC270D" w:rsidRPr="00CC270D" w:rsidRDefault="00CC270D" w:rsidP="003E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="003E7613"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Sejmiku Województwa Świętokrzyskiego o zmianie uchwały w sprawie uchwalenia Statutu Województwa Świętokrzyskiego</w:t>
      </w:r>
    </w:p>
    <w:p w14:paraId="6A8B615F" w14:textId="77777777" w:rsidR="00CC270D" w:rsidRPr="00CC270D" w:rsidRDefault="00CC270D" w:rsidP="003E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29AABD" w14:textId="7F9BCC75" w:rsidR="003E7613" w:rsidRPr="003E7613" w:rsidRDefault="003E7613" w:rsidP="003E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14:paraId="1387B8B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8C59307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2EA668E2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2CA2382" w14:textId="51AA1CF1" w:rsidR="003E7613" w:rsidRPr="00CC270D" w:rsidRDefault="003E7613" w:rsidP="003E7613">
      <w:pPr>
        <w:pStyle w:val="Akapitzlist"/>
        <w:numPr>
          <w:ilvl w:val="0"/>
          <w:numId w:val="4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 o zmianie uchwały w sprawie uchwalenia Statutu Województwa Świętokrzyskiego</w:t>
      </w:r>
      <w:r>
        <w:rPr>
          <w:bCs/>
        </w:rPr>
        <w:t>.</w:t>
      </w:r>
    </w:p>
    <w:p w14:paraId="7A9876B0" w14:textId="17408D86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60E48EE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2D10AA34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735E5B43" w14:textId="77777777" w:rsidR="003E7613" w:rsidRPr="003E7613" w:rsidRDefault="003E7613" w:rsidP="003E7613">
      <w:pPr>
        <w:pStyle w:val="Akapitzlist"/>
        <w:numPr>
          <w:ilvl w:val="0"/>
          <w:numId w:val="4"/>
        </w:numPr>
        <w:jc w:val="both"/>
      </w:pPr>
      <w:r w:rsidRPr="003E7613">
        <w:t>Ma Pani/Pan prawo wniesienia skargi do organu nadzorczego.</w:t>
      </w:r>
    </w:p>
    <w:p w14:paraId="603E4B30" w14:textId="20E3F9D9" w:rsidR="003E7613" w:rsidRPr="00D71F63" w:rsidRDefault="003E7613" w:rsidP="003E7613">
      <w:pPr>
        <w:pStyle w:val="Akapitzlist"/>
        <w:numPr>
          <w:ilvl w:val="0"/>
          <w:numId w:val="4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50D7627A" w14:textId="77777777" w:rsidR="003E7613" w:rsidRPr="006C17B6" w:rsidRDefault="003E7613" w:rsidP="003E7613">
      <w:pPr>
        <w:pStyle w:val="Akapitzlist"/>
        <w:numPr>
          <w:ilvl w:val="0"/>
          <w:numId w:val="4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p w14:paraId="260AB613" w14:textId="77777777" w:rsidR="00274D16" w:rsidRPr="003E7613" w:rsidRDefault="00274D16" w:rsidP="003E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D16" w:rsidRPr="003E7613" w:rsidSect="00BD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46ADC" w14:textId="77777777" w:rsidR="00A80489" w:rsidRDefault="00A80489" w:rsidP="00581436">
      <w:pPr>
        <w:spacing w:after="0" w:line="240" w:lineRule="auto"/>
      </w:pPr>
      <w:r>
        <w:separator/>
      </w:r>
    </w:p>
  </w:endnote>
  <w:endnote w:type="continuationSeparator" w:id="0">
    <w:p w14:paraId="2881DEA2" w14:textId="77777777" w:rsidR="00A80489" w:rsidRDefault="00A80489" w:rsidP="0058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01D7" w14:textId="77777777" w:rsidR="00A80489" w:rsidRDefault="00A80489" w:rsidP="00581436">
      <w:pPr>
        <w:spacing w:after="0" w:line="240" w:lineRule="auto"/>
      </w:pPr>
      <w:r>
        <w:separator/>
      </w:r>
    </w:p>
  </w:footnote>
  <w:footnote w:type="continuationSeparator" w:id="0">
    <w:p w14:paraId="20399022" w14:textId="77777777" w:rsidR="00A80489" w:rsidRDefault="00A80489" w:rsidP="0058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1BA"/>
    <w:multiLevelType w:val="hybridMultilevel"/>
    <w:tmpl w:val="020C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AB9"/>
    <w:multiLevelType w:val="hybridMultilevel"/>
    <w:tmpl w:val="56822576"/>
    <w:lvl w:ilvl="0" w:tplc="D178753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4DB9"/>
    <w:multiLevelType w:val="hybridMultilevel"/>
    <w:tmpl w:val="691CF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74"/>
    <w:rsid w:val="000F5ABE"/>
    <w:rsid w:val="00110A68"/>
    <w:rsid w:val="001139E2"/>
    <w:rsid w:val="001A1DEB"/>
    <w:rsid w:val="00260368"/>
    <w:rsid w:val="00274D16"/>
    <w:rsid w:val="003E7613"/>
    <w:rsid w:val="00532AE0"/>
    <w:rsid w:val="00581436"/>
    <w:rsid w:val="00695A76"/>
    <w:rsid w:val="00824430"/>
    <w:rsid w:val="00871ED0"/>
    <w:rsid w:val="00963407"/>
    <w:rsid w:val="00A52275"/>
    <w:rsid w:val="00A80489"/>
    <w:rsid w:val="00B05256"/>
    <w:rsid w:val="00BA3CE7"/>
    <w:rsid w:val="00CC270D"/>
    <w:rsid w:val="00CC768D"/>
    <w:rsid w:val="00D95B0A"/>
    <w:rsid w:val="00F75174"/>
    <w:rsid w:val="00F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E57"/>
  <w15:chartTrackingRefBased/>
  <w15:docId w15:val="{E706C3A7-1584-491E-8719-5A845908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57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8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4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81436"/>
    <w:rPr>
      <w:position w:val="0"/>
      <w:vertAlign w:val="superscript"/>
    </w:rPr>
  </w:style>
  <w:style w:type="character" w:styleId="Hipercze">
    <w:name w:val="Hyperlink"/>
    <w:uiPriority w:val="99"/>
    <w:rsid w:val="00260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03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Bukała-Jachimkowska, Grażyna</cp:lastModifiedBy>
  <cp:revision>2</cp:revision>
  <cp:lastPrinted>2019-10-18T12:27:00Z</cp:lastPrinted>
  <dcterms:created xsi:type="dcterms:W3CDTF">2020-02-11T13:27:00Z</dcterms:created>
  <dcterms:modified xsi:type="dcterms:W3CDTF">2020-02-11T13:27:00Z</dcterms:modified>
</cp:coreProperties>
</file>