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18A3B" w14:textId="77777777" w:rsidR="00B24E2D" w:rsidRPr="00B24E2D" w:rsidRDefault="00B24E2D" w:rsidP="00440C9C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B24E2D">
        <w:rPr>
          <w:rFonts w:ascii="Times New Roman" w:hAnsi="Times New Roman" w:cs="Times New Roman"/>
          <w:sz w:val="20"/>
          <w:szCs w:val="20"/>
        </w:rPr>
        <w:t xml:space="preserve">Załącznik nr 2 do uchwały Nr </w:t>
      </w:r>
      <w:r w:rsidR="009D366F">
        <w:rPr>
          <w:rFonts w:ascii="Times New Roman" w:hAnsi="Times New Roman" w:cs="Times New Roman"/>
          <w:sz w:val="20"/>
          <w:szCs w:val="20"/>
        </w:rPr>
        <w:t>2411/20</w:t>
      </w:r>
    </w:p>
    <w:p w14:paraId="0520F3CC" w14:textId="77777777" w:rsidR="00B24E2D" w:rsidRPr="00B24E2D" w:rsidRDefault="00B24E2D" w:rsidP="00440C9C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B24E2D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14:paraId="5C357E0C" w14:textId="77777777" w:rsidR="00B24E2D" w:rsidRPr="00B24E2D" w:rsidRDefault="00B24E2D" w:rsidP="00440C9C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B24E2D">
        <w:rPr>
          <w:rFonts w:ascii="Times New Roman" w:hAnsi="Times New Roman" w:cs="Times New Roman"/>
          <w:sz w:val="20"/>
          <w:szCs w:val="20"/>
        </w:rPr>
        <w:t xml:space="preserve">z dnia </w:t>
      </w:r>
      <w:r w:rsidR="009D366F">
        <w:rPr>
          <w:rFonts w:ascii="Times New Roman" w:hAnsi="Times New Roman" w:cs="Times New Roman"/>
          <w:sz w:val="20"/>
          <w:szCs w:val="20"/>
        </w:rPr>
        <w:t xml:space="preserve">22 lipca </w:t>
      </w:r>
      <w:r w:rsidRPr="00B24E2D">
        <w:rPr>
          <w:rFonts w:ascii="Times New Roman" w:hAnsi="Times New Roman" w:cs="Times New Roman"/>
          <w:sz w:val="20"/>
          <w:szCs w:val="20"/>
        </w:rPr>
        <w:t xml:space="preserve">2020 r. </w:t>
      </w:r>
    </w:p>
    <w:p w14:paraId="0B318142" w14:textId="77777777" w:rsidR="00B24E2D" w:rsidRPr="00B24E2D" w:rsidRDefault="00B24E2D" w:rsidP="00B24E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386DDD" w14:textId="77777777" w:rsidR="00B24E2D" w:rsidRPr="00B24E2D" w:rsidRDefault="00B24E2D" w:rsidP="00B24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E2D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60DB6331" w14:textId="77777777"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24E2D" w:rsidRPr="00B24E2D" w14:paraId="54A29005" w14:textId="77777777" w:rsidTr="005E017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93992" w14:textId="77777777" w:rsidR="00B24E2D" w:rsidRPr="00B24E2D" w:rsidRDefault="005C1AF9" w:rsidP="0027541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B24E2D" w:rsidRPr="00B24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rojekt uchwały Sejmiku Województwa Świętokrzyskiego </w:t>
            </w:r>
            <w:r w:rsidR="00B24E2D" w:rsidRPr="00B24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</w:t>
            </w:r>
            <w:r w:rsidR="00B24E2D" w:rsidRPr="00B24E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przyjęcia </w:t>
            </w:r>
            <w:r w:rsidR="00D93DB4" w:rsidRPr="00D93DB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Regulaminu przyznawania stypendiów Samorządu Województwa Świętokrzyskiego Talenty Świętokrzyskie</w:t>
            </w:r>
          </w:p>
        </w:tc>
      </w:tr>
    </w:tbl>
    <w:p w14:paraId="7B7C04ED" w14:textId="77777777"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5F4A0" w14:textId="77777777"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Paragraf</w:t>
      </w:r>
      <w:r w:rsidR="00F04C6F">
        <w:rPr>
          <w:rFonts w:ascii="Times New Roman" w:hAnsi="Times New Roman" w:cs="Times New Roman"/>
          <w:sz w:val="24"/>
          <w:szCs w:val="24"/>
        </w:rPr>
        <w:t>,</w:t>
      </w:r>
      <w:r w:rsidRPr="00B24E2D"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24E2D" w:rsidRPr="00B24E2D" w14:paraId="5DBFB6F3" w14:textId="77777777" w:rsidTr="005E017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9A22" w14:textId="77777777"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3D56E" w14:textId="77777777"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DA67E3" w14:textId="77777777"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0409D" w14:textId="77777777"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24E2D" w:rsidRPr="00B24E2D" w14:paraId="4F39429A" w14:textId="77777777" w:rsidTr="005E017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9603" w14:textId="77777777"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6B5CC" w14:textId="77777777"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BCF292" w14:textId="77777777"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2C913" w14:textId="77777777"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24E2D" w:rsidRPr="00B24E2D" w14:paraId="2DE88DEF" w14:textId="77777777" w:rsidTr="005E017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7EF2" w14:textId="77777777"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AE7BA" w14:textId="77777777"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99C89D" w14:textId="77777777"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2111E" w14:textId="77777777"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230"/>
        <w:gridCol w:w="6832"/>
      </w:tblGrid>
      <w:tr w:rsidR="00B24E2D" w:rsidRPr="00B24E2D" w14:paraId="4700DE48" w14:textId="77777777" w:rsidTr="005E017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7CD3" w14:textId="77777777"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24E2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4BA" w14:textId="77777777"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4E2D" w:rsidRPr="00B24E2D" w14:paraId="6AB6771C" w14:textId="77777777" w:rsidTr="005E017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382B" w14:textId="77777777"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24E2D"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C16" w14:textId="77777777"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4E2D" w:rsidRPr="00B24E2D" w14:paraId="1DA9F064" w14:textId="77777777" w:rsidTr="005E017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5565" w14:textId="77777777"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24E2D"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F6EE" w14:textId="77777777"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4E2D" w:rsidRPr="00B24E2D" w14:paraId="30CCB53A" w14:textId="77777777" w:rsidTr="005E017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DD55" w14:textId="77777777"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24E2D"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D7C6" w14:textId="77777777"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85133EF" w14:textId="77777777" w:rsidR="00B24E2D" w:rsidRPr="00B24E2D" w:rsidRDefault="00B24E2D" w:rsidP="00B24E2D">
      <w:pPr>
        <w:spacing w:after="0" w:line="240" w:lineRule="auto"/>
        <w:rPr>
          <w:sz w:val="24"/>
          <w:szCs w:val="24"/>
        </w:rPr>
      </w:pPr>
    </w:p>
    <w:p w14:paraId="1E4224B4" w14:textId="77777777" w:rsidR="00B24E2D" w:rsidRPr="00B24E2D" w:rsidRDefault="00B24E2D" w:rsidP="00B24E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E2D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B24E2D">
        <w:rPr>
          <w:rFonts w:ascii="Times New Roman" w:hAnsi="Times New Roman" w:cs="Times New Roman"/>
          <w:sz w:val="24"/>
          <w:szCs w:val="24"/>
        </w:rPr>
        <w:t xml:space="preserve">niezbędnych dla potrzeb realizacji procesu przeprowadzania </w:t>
      </w:r>
      <w:r w:rsidR="005C1AF9">
        <w:rPr>
          <w:rFonts w:ascii="Times New Roman" w:hAnsi="Times New Roman" w:cs="Times New Roman"/>
          <w:sz w:val="24"/>
          <w:szCs w:val="24"/>
        </w:rPr>
        <w:t xml:space="preserve">konsultacji </w:t>
      </w:r>
      <w:r w:rsidR="005C1AF9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B24E2D">
        <w:rPr>
          <w:rFonts w:ascii="Times New Roman" w:hAnsi="Times New Roman" w:cs="Times New Roman"/>
          <w:sz w:val="24"/>
          <w:szCs w:val="24"/>
        </w:rPr>
        <w:t>konsultacji społecznych projektu ww. uchwały</w:t>
      </w:r>
      <w:r w:rsidRPr="00B24E2D">
        <w:rPr>
          <w:rFonts w:ascii="Times New Roman" w:hAnsi="Times New Roman" w:cs="Times New Roman"/>
          <w:iCs/>
          <w:sz w:val="24"/>
          <w:szCs w:val="24"/>
        </w:rPr>
        <w:t>. Jednocześnie</w:t>
      </w:r>
      <w:r w:rsidRPr="00B24E2D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udział w konsultacjach</w:t>
      </w:r>
      <w:r w:rsidRPr="00B24E2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86CECD" w14:textId="77777777" w:rsidR="00B24E2D" w:rsidRPr="00B24E2D" w:rsidRDefault="00B24E2D" w:rsidP="00B24E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B87E44" w14:textId="77777777" w:rsidR="00B24E2D" w:rsidRPr="00B24E2D" w:rsidRDefault="00B24E2D" w:rsidP="00B24E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D0D0D7" w14:textId="77777777" w:rsidR="00B24E2D" w:rsidRPr="00B24E2D" w:rsidRDefault="00B24E2D" w:rsidP="00B24E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E8B5A6" w14:textId="77777777" w:rsidR="00B24E2D" w:rsidRPr="00B24E2D" w:rsidRDefault="00B24E2D" w:rsidP="00B24E2D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24E2D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7B8D9092" w14:textId="77777777" w:rsidR="00B24E2D" w:rsidRPr="00B24E2D" w:rsidRDefault="00B24E2D" w:rsidP="00B24E2D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B24E2D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00F02735" w14:textId="77777777"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CBA9A" w14:textId="77777777"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F6F14" w14:textId="77777777" w:rsidR="00B24E2D" w:rsidRPr="00B24E2D" w:rsidRDefault="00B24E2D" w:rsidP="00B2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C51C09" w14:textId="77777777" w:rsidR="0027541A" w:rsidRDefault="0027541A" w:rsidP="00B2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D14539" w14:textId="77777777" w:rsidR="0027541A" w:rsidRDefault="0027541A" w:rsidP="00B2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596387" w14:textId="77777777" w:rsidR="0027541A" w:rsidRDefault="0027541A" w:rsidP="00B2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4BFCA1" w14:textId="77777777" w:rsidR="00440C9C" w:rsidRDefault="00440C9C" w:rsidP="00275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440C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27B917" w14:textId="77777777" w:rsidR="0027541A" w:rsidRPr="00BA4963" w:rsidRDefault="00B24E2D" w:rsidP="00275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osób biorących udział</w:t>
      </w: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="005C1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konsultacjach i </w:t>
      </w:r>
      <w:r w:rsidRPr="00B2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konsultacjach społecznych projektu uchwały Sejmiku Województwa Świętokrzyskiego </w:t>
      </w:r>
      <w:r w:rsidRPr="00B24E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Pr="00B24E2D">
        <w:rPr>
          <w:rFonts w:ascii="Times New Roman" w:hAnsi="Times New Roman" w:cs="Times New Roman"/>
          <w:b/>
          <w:bCs/>
          <w:sz w:val="24"/>
          <w:szCs w:val="24"/>
        </w:rPr>
        <w:t xml:space="preserve"> przyjęcia </w:t>
      </w:r>
      <w:r w:rsidR="00D93DB4" w:rsidRPr="00D93DB4">
        <w:rPr>
          <w:rFonts w:ascii="Times New Roman" w:hAnsi="Times New Roman" w:cs="Times New Roman"/>
          <w:b/>
          <w:bCs/>
          <w:i/>
          <w:sz w:val="24"/>
          <w:szCs w:val="24"/>
        </w:rPr>
        <w:t>Regulaminu przyznawania stypendiów Samorządu Województwa Świętokrzyskiego Talenty Świętokrzyskie</w:t>
      </w:r>
    </w:p>
    <w:p w14:paraId="42F48EAF" w14:textId="77777777" w:rsidR="00B24E2D" w:rsidRPr="00B24E2D" w:rsidRDefault="00B24E2D" w:rsidP="00440C9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 Urz. UE L 2016, Nr 119, s. 1 (dalej RODO) informuję, iż:</w:t>
      </w:r>
    </w:p>
    <w:p w14:paraId="3B12958F" w14:textId="77777777"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Marszałek Województwa Świętokrzyskiego z siedzibą w Kielcach, al. IX Wieków Kielc 3, 25-516, Kielce. </w:t>
      </w:r>
      <w:proofErr w:type="spellStart"/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 41/342-15-30 fax: 41/344-52-65. e-mail: </w:t>
      </w:r>
      <w:hyperlink r:id="rId5" w:history="1">
        <w:r w:rsidRPr="00B24E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urzad.marszalkowski@sejmik.kielce.pl</w:t>
        </w:r>
      </w:hyperlink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005B73" w14:textId="77777777"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Danych, al. IX Wieków Kielc 3, 25-516, Kielce, </w:t>
      </w:r>
      <w:proofErr w:type="spellStart"/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 41/342-14-87, fax: 41/342-10-28, e-mail: </w:t>
      </w:r>
      <w:hyperlink r:id="rId6" w:history="1">
        <w:r w:rsidRPr="00B24E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iod@sejmik.kielce.pl</w:t>
        </w:r>
      </w:hyperlink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C13613" w14:textId="77777777"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ogólnego rozporządzenia o ochronie danych osobowych z dnia 27 kwietnia 2016 r. </w:t>
      </w:r>
    </w:p>
    <w:p w14:paraId="424454F0" w14:textId="77777777"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przeprowadzenia </w:t>
      </w:r>
      <w:r w:rsidR="005C1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konsultacji </w:t>
      </w:r>
      <w:r w:rsidR="005C1A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konsultacji społecznych </w:t>
      </w:r>
      <w:r w:rsidRPr="00B24E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projektu uchwały Sejmiku Województwa Świętokrzyskiego, o której mowa wyżej.</w:t>
      </w:r>
    </w:p>
    <w:p w14:paraId="527B5374" w14:textId="77777777"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wyłącznie podmioty uprawnione do uzyskania danych osobowych na podstawie przepisów prawa.</w:t>
      </w:r>
    </w:p>
    <w:p w14:paraId="603D61EE" w14:textId="77777777"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w czasie określonym przepisami prawa, zgodnie z instrukcją kancelaryjną.</w:t>
      </w:r>
    </w:p>
    <w:p w14:paraId="2DE2CAAB" w14:textId="77777777"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Pani/Pan prawo do </w:t>
      </w:r>
      <w:r w:rsidRPr="00B24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żądania od administratora dostępu do danych osobowych, ich sprostowania lub ograniczenia przetwarzania.</w:t>
      </w:r>
    </w:p>
    <w:p w14:paraId="7085C87A" w14:textId="77777777"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nadzorczego.</w:t>
      </w:r>
    </w:p>
    <w:p w14:paraId="5768DFAA" w14:textId="77777777" w:rsidR="005C1AF9" w:rsidRDefault="00B24E2D" w:rsidP="005C1A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Pana/Panią danych osobowych jest dobrowolne. Niewyrażenie zgody wiąże się z brakiem możliwości wzięcia udziału w konsultacjach. </w:t>
      </w:r>
    </w:p>
    <w:p w14:paraId="6D595399" w14:textId="77777777" w:rsidR="00F24A4F" w:rsidRPr="005C1AF9" w:rsidRDefault="00B24E2D" w:rsidP="005C1A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AF9">
        <w:rPr>
          <w:rFonts w:ascii="Times New Roman" w:hAnsi="Times New Roman" w:cs="Times New Roman"/>
          <w:bCs/>
          <w:sz w:val="24"/>
          <w:szCs w:val="24"/>
        </w:rPr>
        <w:t>Pani/Pana dane nie będą przetwarzane w sposób zautomatyzowany, w tym również profilowane.</w:t>
      </w:r>
    </w:p>
    <w:sectPr w:rsidR="00F24A4F" w:rsidRPr="005C1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2D"/>
    <w:rsid w:val="0027541A"/>
    <w:rsid w:val="00440C9C"/>
    <w:rsid w:val="005C1AF9"/>
    <w:rsid w:val="005E47B5"/>
    <w:rsid w:val="006C3A26"/>
    <w:rsid w:val="009D366F"/>
    <w:rsid w:val="00A1259C"/>
    <w:rsid w:val="00B24E2D"/>
    <w:rsid w:val="00B950FE"/>
    <w:rsid w:val="00BA4963"/>
    <w:rsid w:val="00BA74CF"/>
    <w:rsid w:val="00D93DB4"/>
    <w:rsid w:val="00E83FCA"/>
    <w:rsid w:val="00EA0B1B"/>
    <w:rsid w:val="00F0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F488"/>
  <w15:docId w15:val="{2FE017FA-A24A-4891-B3E2-8EA86BD1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4E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Klimczewska, Agnieszka</dc:creator>
  <cp:lastModifiedBy>Bukała-Jachimkowska, Grażyna</cp:lastModifiedBy>
  <cp:revision>2</cp:revision>
  <dcterms:created xsi:type="dcterms:W3CDTF">2020-07-23T11:30:00Z</dcterms:created>
  <dcterms:modified xsi:type="dcterms:W3CDTF">2020-07-23T11:30:00Z</dcterms:modified>
</cp:coreProperties>
</file>