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BEF1E" w14:textId="77777777" w:rsidR="00A77B3E" w:rsidRDefault="00BD31CD">
      <w:pPr>
        <w:jc w:val="center"/>
        <w:rPr>
          <w:b/>
          <w:caps/>
        </w:rPr>
      </w:pPr>
      <w:r>
        <w:rPr>
          <w:b/>
          <w:caps/>
        </w:rPr>
        <w:t>Uchwała Nr XXXI/426/21</w:t>
      </w:r>
      <w:r>
        <w:rPr>
          <w:b/>
          <w:caps/>
        </w:rPr>
        <w:br/>
        <w:t>Sejmiku Województwa Świętokrzyskiego</w:t>
      </w:r>
    </w:p>
    <w:p w14:paraId="2AB13E52" w14:textId="77777777" w:rsidR="00A77B3E" w:rsidRDefault="00BD31CD">
      <w:pPr>
        <w:spacing w:before="280" w:after="280"/>
        <w:jc w:val="center"/>
        <w:rPr>
          <w:b/>
          <w:caps/>
        </w:rPr>
      </w:pPr>
      <w:r>
        <w:t>z dnia 22 kwietnia 2021 r.</w:t>
      </w:r>
    </w:p>
    <w:p w14:paraId="6CB0A342" w14:textId="77777777" w:rsidR="00A77B3E" w:rsidRDefault="00BD31CD">
      <w:pPr>
        <w:keepNext/>
        <w:spacing w:after="480"/>
        <w:jc w:val="center"/>
      </w:pPr>
      <w:r>
        <w:rPr>
          <w:b/>
        </w:rPr>
        <w:t>w sprawie udzielenia dotacji na prace konserwatorskie, restauratorskie lub roboty budowlane przy zabytku wpisanym do rejestru zabytków, położonym na obszarze województwa świętokrzyskiego</w:t>
      </w:r>
    </w:p>
    <w:p w14:paraId="4F740227" w14:textId="77777777" w:rsidR="00A77B3E" w:rsidRDefault="00BD31CD">
      <w:pPr>
        <w:keepLines/>
        <w:spacing w:before="120" w:after="120"/>
        <w:ind w:firstLine="227"/>
      </w:pPr>
      <w:r>
        <w:t xml:space="preserve">Na podstawie art. 77, 81 i 82 ustawy z dnia 23 lipca 2003 r. o ochronie zabytków i opiece nad zabytkami (Dz. U. </w:t>
      </w:r>
      <w:proofErr w:type="spellStart"/>
      <w:r>
        <w:t>t.j</w:t>
      </w:r>
      <w:proofErr w:type="spellEnd"/>
      <w:r>
        <w:t xml:space="preserve">. z 2020 r. poz. 282), art. 14 ust. 1 pkt 3 i art. 18 pkt 20 ustawy z dnia 5 czerwca 1998 r. o samorządzie województwa (Dz. U. </w:t>
      </w:r>
      <w:proofErr w:type="spellStart"/>
      <w:r>
        <w:t>t.j</w:t>
      </w:r>
      <w:proofErr w:type="spellEnd"/>
      <w:r>
        <w:t>. z 2020 r. poz. 1668) oraz § 8 ust. 5 uchwały Nr VII/121/11 Sejmiku Województwa Świętokrzyskiego z dnia 27 kwietnia 2011 r. w sprawie zasad udzielania dotacji z budżetu samorządu województwa na prace konserwatorskie, restauratorskie lub roboty budowlane przy zabytku wpisanym do rejestru zabytków, położonym na obszarze Województwa Świętokrzyskiego (Dz. Urz. Województwa Świętokrzyskiego z dnia 20 maja 2011 r. Nr 128, poz. 1412) uchwala się, co następuje:</w:t>
      </w:r>
    </w:p>
    <w:p w14:paraId="308370A7" w14:textId="77777777" w:rsidR="00A77B3E" w:rsidRDefault="00BD31CD">
      <w:pPr>
        <w:keepLines/>
        <w:spacing w:before="120" w:after="120"/>
        <w:ind w:firstLine="340"/>
      </w:pPr>
      <w:r>
        <w:rPr>
          <w:b/>
        </w:rPr>
        <w:t>§ 1. </w:t>
      </w:r>
      <w:r>
        <w:t>Z budżetu Województwa Świętokrzyskiego udziela się dotacji celowych na prace konserwatorskie, restauratorskie lub roboty budowlane przy zabytku wpisanym do rejestru zabytków, położonym na obszarze województwa świętokrzyskiego, zgodnie z wykazem zawartym w załączniku do uchwały.</w:t>
      </w:r>
    </w:p>
    <w:p w14:paraId="3D859261" w14:textId="77777777" w:rsidR="00A77B3E" w:rsidRDefault="00BD31CD">
      <w:pPr>
        <w:keepLines/>
        <w:spacing w:before="120" w:after="120"/>
        <w:ind w:firstLine="340"/>
      </w:pPr>
      <w:r>
        <w:rPr>
          <w:b/>
        </w:rPr>
        <w:t>§ 2. </w:t>
      </w:r>
      <w:r>
        <w:t>Wykonanie uchwały powierza się Zarządowi Województwa Świętokrzyskiego.</w:t>
      </w:r>
    </w:p>
    <w:p w14:paraId="484D79AA" w14:textId="77777777" w:rsidR="00A77B3E" w:rsidRDefault="00BD31CD">
      <w:pPr>
        <w:keepNext/>
        <w:keepLines/>
        <w:spacing w:before="120" w:after="120"/>
        <w:ind w:firstLine="340"/>
      </w:pPr>
      <w:r>
        <w:rPr>
          <w:b/>
        </w:rPr>
        <w:t>§ 3. </w:t>
      </w:r>
      <w:r>
        <w:t>Uchwała wchodzi w życie z dniem podjęcia.</w:t>
      </w:r>
    </w:p>
    <w:p w14:paraId="5F415436" w14:textId="77777777" w:rsidR="00A77B3E" w:rsidRDefault="00A77B3E">
      <w:pPr>
        <w:keepNext/>
        <w:keepLines/>
        <w:spacing w:before="120" w:after="120"/>
        <w:ind w:firstLine="340"/>
      </w:pPr>
    </w:p>
    <w:p w14:paraId="68487335" w14:textId="77777777" w:rsidR="00A77B3E" w:rsidRDefault="00BD31CD">
      <w:pPr>
        <w:keepNext/>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8"/>
        <w:gridCol w:w="4938"/>
      </w:tblGrid>
      <w:tr w:rsidR="00691F23" w14:paraId="63D888CD" w14:textId="77777777">
        <w:tc>
          <w:tcPr>
            <w:tcW w:w="2500" w:type="pct"/>
            <w:tcMar>
              <w:top w:w="5" w:type="dxa"/>
              <w:left w:w="5" w:type="dxa"/>
              <w:bottom w:w="5" w:type="dxa"/>
              <w:right w:w="5" w:type="dxa"/>
            </w:tcMar>
            <w:hideMark/>
          </w:tcPr>
          <w:p w14:paraId="3E789F0E" w14:textId="77777777" w:rsidR="00691F23" w:rsidRDefault="00691F23">
            <w:pPr>
              <w:keepNext/>
              <w:keepLines/>
              <w:jc w:val="left"/>
              <w:rPr>
                <w:color w:val="000000"/>
                <w:szCs w:val="22"/>
              </w:rPr>
            </w:pPr>
          </w:p>
        </w:tc>
        <w:tc>
          <w:tcPr>
            <w:tcW w:w="2500" w:type="pct"/>
            <w:tcMar>
              <w:top w:w="5" w:type="dxa"/>
              <w:left w:w="5" w:type="dxa"/>
              <w:bottom w:w="5" w:type="dxa"/>
              <w:right w:w="5" w:type="dxa"/>
            </w:tcMar>
            <w:hideMark/>
          </w:tcPr>
          <w:p w14:paraId="347ABE05" w14:textId="77777777" w:rsidR="00691F23" w:rsidRDefault="00BD31CD">
            <w:pPr>
              <w:keepNext/>
              <w:keepLines/>
              <w:spacing w:before="560" w:after="560"/>
              <w:ind w:left="1134" w:right="1134"/>
              <w:jc w:val="center"/>
              <w:rPr>
                <w:color w:val="000000"/>
                <w:szCs w:val="22"/>
              </w:rPr>
            </w:pPr>
            <w:r>
              <w:rPr>
                <w:color w:val="000000"/>
                <w:szCs w:val="22"/>
              </w:rPr>
              <w:t>Przewodniczący Sejmiku</w:t>
            </w:r>
            <w:r>
              <w:rPr>
                <w:color w:val="000000"/>
                <w:szCs w:val="22"/>
              </w:rPr>
              <w:br/>
            </w:r>
            <w:r>
              <w:rPr>
                <w:color w:val="000000"/>
                <w:szCs w:val="22"/>
              </w:rPr>
              <w:br/>
            </w:r>
            <w:r>
              <w:rPr>
                <w:color w:val="000000"/>
                <w:szCs w:val="22"/>
              </w:rPr>
              <w:br/>
            </w:r>
            <w:r>
              <w:rPr>
                <w:b/>
              </w:rPr>
              <w:t>Andrzej </w:t>
            </w:r>
            <w:proofErr w:type="spellStart"/>
            <w:r>
              <w:rPr>
                <w:b/>
              </w:rPr>
              <w:t>Pruś</w:t>
            </w:r>
            <w:proofErr w:type="spellEnd"/>
          </w:p>
        </w:tc>
      </w:tr>
    </w:tbl>
    <w:p w14:paraId="05050927" w14:textId="77777777" w:rsidR="00A77B3E" w:rsidRDefault="00A77B3E">
      <w:pPr>
        <w:keepNext/>
        <w:sectPr w:rsidR="00A77B3E">
          <w:footerReference w:type="default" r:id="rId6"/>
          <w:endnotePr>
            <w:numFmt w:val="decimal"/>
          </w:endnotePr>
          <w:pgSz w:w="11906" w:h="16838"/>
          <w:pgMar w:top="1417" w:right="1020" w:bottom="992" w:left="1020" w:header="708" w:footer="708" w:gutter="0"/>
          <w:cols w:space="708"/>
          <w:docGrid w:linePitch="360"/>
        </w:sectPr>
      </w:pPr>
    </w:p>
    <w:p w14:paraId="2D3CC721" w14:textId="77777777" w:rsidR="00A77B3E" w:rsidRDefault="00BD31CD">
      <w:pPr>
        <w:keepNext/>
        <w:spacing w:before="120" w:after="120" w:line="360" w:lineRule="auto"/>
        <w:ind w:left="5375"/>
        <w:jc w:val="left"/>
      </w:pPr>
      <w:r>
        <w:lastRenderedPageBreak/>
        <w:fldChar w:fldCharType="begin"/>
      </w:r>
      <w:r>
        <w:fldChar w:fldCharType="end"/>
      </w:r>
      <w:r>
        <w:t>Załącznik do uchwały Nr XXXI/426/21</w:t>
      </w:r>
      <w:r>
        <w:br/>
        <w:t>Sejmiku Województwa Świętokrzyskiego</w:t>
      </w:r>
      <w:r>
        <w:br/>
        <w:t>z dnia 22 kwietnia 2021 r.</w:t>
      </w:r>
    </w:p>
    <w:p w14:paraId="0FB00C0A" w14:textId="77777777" w:rsidR="00A77B3E" w:rsidRDefault="00BD31CD">
      <w:pPr>
        <w:keepNext/>
        <w:spacing w:after="480"/>
        <w:jc w:val="center"/>
      </w:pPr>
      <w:r>
        <w:rPr>
          <w:b/>
        </w:rPr>
        <w:t>WYKAZ UDZIELONYCH DOTACJI W 2021 ROKU NA PRACE KONSERWATORSKIE, RESTAURATORSKIE LUB ROBOTY BUDOWLANE PRZY ZABYTKU WPISANYM DO REJESTRU ZABYTKÓW, POŁOŻONYM NA OBSZARZE WOJEWÓDZTWA ŚWIĘTOKRZYSKIEGO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151"/>
        <w:gridCol w:w="4165"/>
        <w:gridCol w:w="1878"/>
      </w:tblGrid>
      <w:tr w:rsidR="00691F23" w14:paraId="023515E4" w14:textId="77777777">
        <w:trPr>
          <w:trHeight w:val="742"/>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FCAA74F" w14:textId="77777777" w:rsidR="00A77B3E" w:rsidRDefault="00A77B3E">
            <w:pPr>
              <w:jc w:val="center"/>
            </w:pPr>
          </w:p>
          <w:p w14:paraId="4C816D12" w14:textId="77777777" w:rsidR="00691F23" w:rsidRDefault="00BD31CD">
            <w:pPr>
              <w:jc w:val="center"/>
            </w:pPr>
            <w:r>
              <w:rPr>
                <w:b/>
              </w:rPr>
              <w:t>L. p.</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C42309F" w14:textId="77777777" w:rsidR="00A77B3E" w:rsidRDefault="00A77B3E">
            <w:pPr>
              <w:jc w:val="center"/>
            </w:pPr>
          </w:p>
          <w:p w14:paraId="324FF883" w14:textId="77777777" w:rsidR="00691F23" w:rsidRDefault="00BD31CD">
            <w:pPr>
              <w:jc w:val="center"/>
            </w:pPr>
            <w:r>
              <w:rPr>
                <w:b/>
              </w:rPr>
              <w:t>Podmiot</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0FD8EA2" w14:textId="77777777" w:rsidR="00A77B3E" w:rsidRDefault="00A77B3E">
            <w:pPr>
              <w:jc w:val="center"/>
            </w:pPr>
          </w:p>
          <w:p w14:paraId="5A55BCE9" w14:textId="77777777" w:rsidR="00691F23" w:rsidRDefault="00BD31CD">
            <w:pPr>
              <w:jc w:val="center"/>
            </w:pPr>
            <w:r>
              <w:rPr>
                <w:b/>
              </w:rPr>
              <w:t>Prace konserwatorskie, restauratorskie lub roboty budowlane</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63D0B3E" w14:textId="77777777" w:rsidR="00A77B3E" w:rsidRDefault="00A77B3E">
            <w:pPr>
              <w:jc w:val="center"/>
            </w:pPr>
          </w:p>
          <w:p w14:paraId="0EE4FFC6" w14:textId="77777777" w:rsidR="00691F23" w:rsidRDefault="00BD31CD">
            <w:pPr>
              <w:jc w:val="center"/>
            </w:pPr>
            <w:r>
              <w:rPr>
                <w:b/>
              </w:rPr>
              <w:t>Kwota  dotacji w zł</w:t>
            </w:r>
          </w:p>
        </w:tc>
      </w:tr>
      <w:tr w:rsidR="00691F23" w14:paraId="0A942933" w14:textId="77777777">
        <w:trPr>
          <w:trHeight w:val="1260"/>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9957FD4" w14:textId="77777777" w:rsidR="00A77B3E" w:rsidRDefault="00BD31CD">
            <w:r>
              <w:t>1.</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755C41C" w14:textId="77777777" w:rsidR="00A77B3E" w:rsidRDefault="00BD31CD">
            <w:pPr>
              <w:jc w:val="left"/>
            </w:pPr>
            <w:r>
              <w:t>Parafia Rzymskokatolicka pw. św. Mikołaja Biskupa w Szewnie</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051135C" w14:textId="77777777" w:rsidR="00A77B3E" w:rsidRDefault="00BD31CD">
            <w:pPr>
              <w:jc w:val="left"/>
            </w:pPr>
            <w:r>
              <w:t>Konserwacja techniczna i estetyczna ołtarza bocznego Pana Jezusa (w nawie północnej) wraz z obrazem „Miłościwe Serce Pana Jezusa” w kościele parafialnym pw. św. Mikołaja Biskupa w Szewnie</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16051D7" w14:textId="77777777" w:rsidR="00A77B3E" w:rsidRDefault="00A77B3E">
            <w:pPr>
              <w:jc w:val="center"/>
            </w:pPr>
          </w:p>
          <w:p w14:paraId="27307F66" w14:textId="77777777" w:rsidR="00691F23" w:rsidRDefault="00BD31CD">
            <w:pPr>
              <w:jc w:val="center"/>
            </w:pPr>
            <w:r>
              <w:t>30 000,00</w:t>
            </w:r>
          </w:p>
        </w:tc>
      </w:tr>
      <w:tr w:rsidR="00691F23" w14:paraId="5B9E10DB" w14:textId="77777777">
        <w:trPr>
          <w:trHeight w:val="976"/>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0FD4564" w14:textId="77777777" w:rsidR="00A77B3E" w:rsidRDefault="00BD31CD">
            <w:r>
              <w:t>2.</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F5C128D" w14:textId="77777777" w:rsidR="00A77B3E" w:rsidRDefault="00BD31CD">
            <w:pPr>
              <w:jc w:val="left"/>
            </w:pPr>
            <w:r>
              <w:t>Parafia Rzymskokatolicka pw. św. Katarzyny Dziewicy</w:t>
            </w:r>
            <w:r>
              <w:br/>
              <w:t>i Męczennicy w Piasku Wielkim</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A408390" w14:textId="77777777" w:rsidR="00A77B3E" w:rsidRDefault="00BD31CD">
            <w:pPr>
              <w:jc w:val="left"/>
            </w:pPr>
            <w:r>
              <w:t xml:space="preserve">Konserwacja rzeźb z ołtarza </w:t>
            </w:r>
            <w:proofErr w:type="spellStart"/>
            <w:r>
              <w:t>przytęczowego</w:t>
            </w:r>
            <w:proofErr w:type="spellEnd"/>
            <w:r>
              <w:t xml:space="preserve"> św. Katarzyny z kościoła parafialnego pw. św. Katarzyny Dziewicy i Męczennicy</w:t>
            </w:r>
            <w:r>
              <w:br/>
              <w:t>w Piasku Wielkim</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8040B13" w14:textId="77777777" w:rsidR="00A77B3E" w:rsidRDefault="00A77B3E">
            <w:pPr>
              <w:jc w:val="center"/>
            </w:pPr>
          </w:p>
          <w:p w14:paraId="3E2990A0" w14:textId="77777777" w:rsidR="00691F23" w:rsidRDefault="00BD31CD">
            <w:pPr>
              <w:jc w:val="center"/>
            </w:pPr>
            <w:r>
              <w:t>10 000,00</w:t>
            </w:r>
          </w:p>
        </w:tc>
      </w:tr>
      <w:tr w:rsidR="00691F23" w14:paraId="0524D3FC" w14:textId="77777777">
        <w:trPr>
          <w:trHeight w:val="1005"/>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9F98D61" w14:textId="77777777" w:rsidR="00A77B3E" w:rsidRDefault="00BD31CD">
            <w:r>
              <w:t>3.</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5B1AAB0" w14:textId="77777777" w:rsidR="00A77B3E" w:rsidRDefault="00BD31CD">
            <w:pPr>
              <w:jc w:val="left"/>
            </w:pPr>
            <w:r>
              <w:t>Parafia Rzymskokatolicka Katedralna pw. Narodzenia Najświętszej Maryi Panny</w:t>
            </w:r>
            <w:r>
              <w:br/>
              <w:t>w Sandomierzu</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BEE03B9" w14:textId="77777777" w:rsidR="00A77B3E" w:rsidRDefault="00BD31CD">
            <w:pPr>
              <w:jc w:val="left"/>
            </w:pPr>
            <w:r>
              <w:t xml:space="preserve">Sandomierz, Bazylika Katedralna -konserwacja techniczna i estetyczna obrazu: „Męczennicy miesiąca października” Karola de </w:t>
            </w:r>
            <w:proofErr w:type="spellStart"/>
            <w:r>
              <w:t>Prevot</w:t>
            </w:r>
            <w:proofErr w:type="spellEnd"/>
            <w:r>
              <w:t xml:space="preserve"> z 1708-1737 r.</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5118542" w14:textId="77777777" w:rsidR="00A77B3E" w:rsidRDefault="00A77B3E">
            <w:pPr>
              <w:jc w:val="center"/>
            </w:pPr>
          </w:p>
          <w:p w14:paraId="5C31FF87" w14:textId="77777777" w:rsidR="00691F23" w:rsidRDefault="00BD31CD">
            <w:pPr>
              <w:jc w:val="center"/>
            </w:pPr>
            <w:r>
              <w:t>35 000,00</w:t>
            </w:r>
          </w:p>
        </w:tc>
      </w:tr>
      <w:tr w:rsidR="00691F23" w14:paraId="6DA0174F" w14:textId="77777777">
        <w:trPr>
          <w:trHeight w:val="841"/>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0E51A46" w14:textId="77777777" w:rsidR="00A77B3E" w:rsidRDefault="00BD31CD">
            <w:r>
              <w:t>4.</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02DE452" w14:textId="77777777" w:rsidR="00A77B3E" w:rsidRDefault="00BD31CD">
            <w:pPr>
              <w:jc w:val="left"/>
            </w:pPr>
            <w:r>
              <w:t>Klasztor Sióstr Bernardynek w Świętej Katarzynie gm. Bodzentyn</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B9CDF0E" w14:textId="77777777" w:rsidR="00A77B3E" w:rsidRDefault="00BD31CD">
            <w:pPr>
              <w:jc w:val="left"/>
            </w:pPr>
            <w:r>
              <w:t>Remont i konserwacja elewacji Klasztoru Sióstr Bernardynek w Świętej Katarzynie, etap III – strona zachodnia - krużganki</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C25D794" w14:textId="77777777" w:rsidR="00A77B3E" w:rsidRDefault="00A77B3E">
            <w:pPr>
              <w:jc w:val="center"/>
            </w:pPr>
          </w:p>
          <w:p w14:paraId="02CC2B27" w14:textId="77777777" w:rsidR="00691F23" w:rsidRDefault="00BD31CD">
            <w:pPr>
              <w:jc w:val="center"/>
            </w:pPr>
            <w:r>
              <w:t>15 000,00</w:t>
            </w:r>
          </w:p>
        </w:tc>
      </w:tr>
      <w:tr w:rsidR="00691F23" w14:paraId="156FB82A" w14:textId="77777777">
        <w:trPr>
          <w:trHeight w:val="989"/>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1AB2EFC" w14:textId="77777777" w:rsidR="00A77B3E" w:rsidRDefault="00BD31CD">
            <w:r>
              <w:t>5</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F3638B7" w14:textId="77777777" w:rsidR="00A77B3E" w:rsidRDefault="00BD31CD">
            <w:pPr>
              <w:jc w:val="left"/>
            </w:pPr>
            <w:r>
              <w:t>Parafia Rzymskokatolicka pw. św. Wojciecha w Glinianach</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E2A7CAE" w14:textId="77777777" w:rsidR="00A77B3E" w:rsidRDefault="00BD31CD">
            <w:pPr>
              <w:jc w:val="left"/>
            </w:pPr>
            <w:r>
              <w:t xml:space="preserve">Prace budowlano-konserwatorskie polegające na: remoncie konstrukcji zrębowej oraz konstrukcji więźby dachowej wraz z wymianą </w:t>
            </w:r>
            <w:proofErr w:type="spellStart"/>
            <w:r>
              <w:t>ołacenia</w:t>
            </w:r>
            <w:proofErr w:type="spellEnd"/>
            <w:r>
              <w:t xml:space="preserve"> i gontowego pokrycia dachu kruchty głównej, wykonanie remontu konstrukcji więźby dachowej wraz z wymianą </w:t>
            </w:r>
            <w:proofErr w:type="spellStart"/>
            <w:r>
              <w:t>ołacenia</w:t>
            </w:r>
            <w:proofErr w:type="spellEnd"/>
            <w:r>
              <w:t xml:space="preserve"> i gontowego pokrycia na nowe dachu bocznego aneksu nawy (</w:t>
            </w:r>
            <w:proofErr w:type="spellStart"/>
            <w:r>
              <w:t>zaskrzynienia</w:t>
            </w:r>
            <w:proofErr w:type="spellEnd"/>
            <w:r>
              <w:t xml:space="preserve">) od strony północnej, wykonanie remontu konstrukcji chóru muzycznego, wymiana oszalowania ścian elewacyjnych, wymianie oszalowania wewnętrznego deskowania kościoła, wykonanie izolacji termicznej stropu, wymiana podłogi na nową z desek modrzewiowych oraz wykonanie impregnacji hydrofobowej i </w:t>
            </w:r>
            <w:proofErr w:type="spellStart"/>
            <w:r>
              <w:t>biochronnej</w:t>
            </w:r>
            <w:proofErr w:type="spellEnd"/>
            <w:r>
              <w:t xml:space="preserve"> pokrycia gontowego dachu zabytkowego drewnianego kościoła pw. św. Wojciecha w Glinianach</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EFDDB88" w14:textId="77777777" w:rsidR="00A77B3E" w:rsidRDefault="00A77B3E">
            <w:pPr>
              <w:jc w:val="center"/>
            </w:pPr>
          </w:p>
          <w:p w14:paraId="5BDBAC59" w14:textId="77777777" w:rsidR="00691F23" w:rsidRDefault="00BD31CD">
            <w:pPr>
              <w:jc w:val="center"/>
            </w:pPr>
            <w:r>
              <w:t>20 000,00</w:t>
            </w:r>
          </w:p>
        </w:tc>
      </w:tr>
      <w:tr w:rsidR="00691F23" w14:paraId="72BF0188" w14:textId="77777777">
        <w:trPr>
          <w:trHeight w:val="945"/>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9F8D0F6" w14:textId="77777777" w:rsidR="00A77B3E" w:rsidRDefault="00BD31CD">
            <w:r>
              <w:t>6.</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97565ED" w14:textId="77777777" w:rsidR="00A77B3E" w:rsidRDefault="00BD31CD">
            <w:pPr>
              <w:jc w:val="left"/>
            </w:pPr>
            <w:r>
              <w:t xml:space="preserve">Parafia Rzymskokatolicka pw. św. Marii Magdaleny w Dzierążni </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7D418FB" w14:textId="77777777" w:rsidR="00A77B3E" w:rsidRDefault="00BD31CD">
            <w:pPr>
              <w:jc w:val="left"/>
            </w:pPr>
            <w:r>
              <w:t>Konserwacja techniczna i estetyczna empory chóru muzycznego w kościele parafialnym w Dzierążni: II etap prac - balustrada</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ECF0D87" w14:textId="77777777" w:rsidR="00A77B3E" w:rsidRDefault="00A77B3E">
            <w:pPr>
              <w:jc w:val="center"/>
            </w:pPr>
          </w:p>
          <w:p w14:paraId="1846E4AA" w14:textId="77777777" w:rsidR="00691F23" w:rsidRDefault="00BD31CD">
            <w:pPr>
              <w:jc w:val="center"/>
            </w:pPr>
            <w:r>
              <w:t>15 000,00</w:t>
            </w:r>
          </w:p>
        </w:tc>
      </w:tr>
      <w:tr w:rsidR="00691F23" w14:paraId="7F3B9675" w14:textId="77777777">
        <w:trPr>
          <w:trHeight w:val="1061"/>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4AAABF4" w14:textId="77777777" w:rsidR="00A77B3E" w:rsidRDefault="00BD31CD">
            <w:r>
              <w:lastRenderedPageBreak/>
              <w:t>7.</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29378B2" w14:textId="77777777" w:rsidR="00A77B3E" w:rsidRDefault="00BD31CD">
            <w:pPr>
              <w:jc w:val="left"/>
            </w:pPr>
            <w:r>
              <w:t xml:space="preserve">Parafia Rzymskokatolicka pw. św. Jakuba St. w </w:t>
            </w:r>
            <w:proofErr w:type="spellStart"/>
            <w:r>
              <w:t>Szczaworyżu</w:t>
            </w:r>
            <w:proofErr w:type="spellEnd"/>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E8A2253" w14:textId="77777777" w:rsidR="00A77B3E" w:rsidRDefault="00BD31CD">
            <w:pPr>
              <w:jc w:val="left"/>
            </w:pPr>
            <w:r>
              <w:t>Prace wzmacniające skarpę zabytkowego cmentarza przykościelnego, stanowiącego element zespołu kościoła parafialnego</w:t>
            </w:r>
            <w:r>
              <w:br/>
              <w:t xml:space="preserve">w </w:t>
            </w:r>
            <w:proofErr w:type="spellStart"/>
            <w:r>
              <w:t>Szczaworyżu</w:t>
            </w:r>
            <w:proofErr w:type="spellEnd"/>
            <w:r>
              <w:t xml:space="preserve"> (IV etap)</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453A5F2" w14:textId="77777777" w:rsidR="00A77B3E" w:rsidRDefault="00A77B3E">
            <w:pPr>
              <w:jc w:val="center"/>
            </w:pPr>
          </w:p>
          <w:p w14:paraId="1811D596" w14:textId="77777777" w:rsidR="00691F23" w:rsidRDefault="00BD31CD">
            <w:pPr>
              <w:jc w:val="center"/>
            </w:pPr>
            <w:r>
              <w:t>17 847,00</w:t>
            </w:r>
          </w:p>
        </w:tc>
      </w:tr>
      <w:tr w:rsidR="00691F23" w14:paraId="05023CA7" w14:textId="77777777">
        <w:trPr>
          <w:trHeight w:val="1260"/>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C0804D6" w14:textId="77777777" w:rsidR="00A77B3E" w:rsidRDefault="00BD31CD">
            <w:r>
              <w:t>8.</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AAE42CF" w14:textId="77777777" w:rsidR="00A77B3E" w:rsidRDefault="00BD31CD">
            <w:pPr>
              <w:jc w:val="left"/>
            </w:pPr>
            <w:r>
              <w:t>Opactwo Ojców Cystersów</w:t>
            </w:r>
            <w:r>
              <w:br/>
              <w:t>w Wąchocku</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A45DA77" w14:textId="77777777" w:rsidR="00A77B3E" w:rsidRDefault="00BD31CD">
            <w:pPr>
              <w:jc w:val="left"/>
            </w:pPr>
            <w:r>
              <w:t>Konserwacja techniczna i estetyczna obrazu olejnego na płótnie z przedstawieniem Św. Elżbiety Węgierskiej z I poł. XVII w.</w:t>
            </w:r>
            <w:r>
              <w:br/>
              <w:t>z kaplicy Św. Zofii w Ratajach gm. Wąchock</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4DAC3DA" w14:textId="77777777" w:rsidR="00A77B3E" w:rsidRDefault="00A77B3E">
            <w:pPr>
              <w:jc w:val="center"/>
            </w:pPr>
          </w:p>
          <w:p w14:paraId="579833A6" w14:textId="77777777" w:rsidR="00691F23" w:rsidRDefault="00BD31CD">
            <w:pPr>
              <w:jc w:val="center"/>
            </w:pPr>
            <w:r>
              <w:t>7 553,00</w:t>
            </w:r>
          </w:p>
        </w:tc>
      </w:tr>
      <w:tr w:rsidR="00691F23" w14:paraId="79556B97" w14:textId="77777777">
        <w:trPr>
          <w:trHeight w:val="755"/>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1DD81DF" w14:textId="77777777" w:rsidR="00A77B3E" w:rsidRDefault="00BD31CD">
            <w:r>
              <w:t>9.</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9CC327C" w14:textId="77777777" w:rsidR="00A77B3E" w:rsidRDefault="00BD31CD">
            <w:pPr>
              <w:jc w:val="left"/>
            </w:pPr>
            <w:r>
              <w:t xml:space="preserve">Kościół </w:t>
            </w:r>
            <w:proofErr w:type="spellStart"/>
            <w:r>
              <w:t>Rektoralny</w:t>
            </w:r>
            <w:proofErr w:type="spellEnd"/>
            <w:r>
              <w:t xml:space="preserve"> pw. Zwiastowania NMP w Rytwianach</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9B99D28" w14:textId="77777777" w:rsidR="00A77B3E" w:rsidRDefault="00BD31CD">
            <w:pPr>
              <w:jc w:val="left"/>
            </w:pPr>
            <w:r>
              <w:t>Pilne prace konserwatorskie dwóch portali w wejściach do krucht pd. I pn., wczesnobarokowych z ok. 1630 r.</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0CEE6C4" w14:textId="77777777" w:rsidR="00A77B3E" w:rsidRDefault="00A77B3E">
            <w:pPr>
              <w:jc w:val="center"/>
            </w:pPr>
          </w:p>
          <w:p w14:paraId="5C77C1DF" w14:textId="77777777" w:rsidR="00691F23" w:rsidRDefault="00BD31CD">
            <w:pPr>
              <w:jc w:val="center"/>
            </w:pPr>
            <w:r>
              <w:t>20 000,00</w:t>
            </w:r>
          </w:p>
        </w:tc>
      </w:tr>
      <w:tr w:rsidR="00691F23" w14:paraId="73792A8F" w14:textId="77777777">
        <w:trPr>
          <w:trHeight w:val="945"/>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D0D690E" w14:textId="77777777" w:rsidR="00A77B3E" w:rsidRDefault="00BD31CD">
            <w:r>
              <w:t>10.</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68418D2" w14:textId="77777777" w:rsidR="00A77B3E" w:rsidRDefault="00BD31CD">
            <w:pPr>
              <w:jc w:val="left"/>
            </w:pPr>
            <w:r>
              <w:t>Klasztor OO. Dominikanów, Sandomierz</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4B92F37" w14:textId="77777777" w:rsidR="00A77B3E" w:rsidRDefault="00BD31CD">
            <w:pPr>
              <w:jc w:val="left"/>
            </w:pPr>
            <w:r>
              <w:t>Prace konserwatorskie secesyjnej polichromii w Kaplicy Matki Boskiej Różańcowej w kościele pw. św. Jakuba OO. Dominikanów</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F5545A4" w14:textId="77777777" w:rsidR="00A77B3E" w:rsidRDefault="00A77B3E">
            <w:pPr>
              <w:jc w:val="center"/>
            </w:pPr>
          </w:p>
          <w:p w14:paraId="055D9DBE" w14:textId="77777777" w:rsidR="00691F23" w:rsidRDefault="00BD31CD">
            <w:pPr>
              <w:jc w:val="center"/>
            </w:pPr>
            <w:r>
              <w:t>20 000,00</w:t>
            </w:r>
          </w:p>
        </w:tc>
      </w:tr>
      <w:tr w:rsidR="00691F23" w14:paraId="0B3DECDF" w14:textId="77777777">
        <w:trPr>
          <w:trHeight w:val="747"/>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A62940F" w14:textId="77777777" w:rsidR="00A77B3E" w:rsidRDefault="00BD31CD">
            <w:r>
              <w:t>11.</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2D6AA57" w14:textId="77777777" w:rsidR="00A77B3E" w:rsidRDefault="00BD31CD">
            <w:pPr>
              <w:jc w:val="left"/>
            </w:pPr>
            <w:r>
              <w:t>Parafia Rzymskokatolicka pw. św. Michała, Ostrowiec Świętokrzyski</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0518980" w14:textId="77777777" w:rsidR="00A77B3E" w:rsidRDefault="00BD31CD">
            <w:pPr>
              <w:jc w:val="left"/>
            </w:pPr>
            <w:r>
              <w:t>Remont elewacji frontowej nawy głównej (część północna) kościoła pw. św. Michała Archanioła</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314A853" w14:textId="77777777" w:rsidR="00A77B3E" w:rsidRDefault="00A77B3E">
            <w:pPr>
              <w:jc w:val="center"/>
            </w:pPr>
          </w:p>
          <w:p w14:paraId="5A8A6B29" w14:textId="77777777" w:rsidR="00691F23" w:rsidRDefault="00BD31CD">
            <w:pPr>
              <w:jc w:val="center"/>
            </w:pPr>
            <w:r>
              <w:t>15 000,00</w:t>
            </w:r>
          </w:p>
        </w:tc>
      </w:tr>
      <w:tr w:rsidR="00691F23" w14:paraId="069EE297" w14:textId="77777777">
        <w:trPr>
          <w:trHeight w:val="1260"/>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1B4ECD8" w14:textId="77777777" w:rsidR="00A77B3E" w:rsidRDefault="00BD31CD">
            <w:r>
              <w:t>12.</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4EEFF65" w14:textId="77777777" w:rsidR="00A77B3E" w:rsidRDefault="00BD31CD">
            <w:pPr>
              <w:jc w:val="left"/>
            </w:pPr>
            <w:r>
              <w:t>Parafia Rzymskokatolicka pw. Trójcy Świętej, Bogoria</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FC8B93C" w14:textId="77777777" w:rsidR="00A77B3E" w:rsidRDefault="00BD31CD">
            <w:pPr>
              <w:jc w:val="left"/>
            </w:pPr>
            <w:r>
              <w:t>Prace konserwatorskie przy kapliczce przydrożnej z II poł. XVIII w.</w:t>
            </w:r>
            <w:r>
              <w:br/>
              <w:t>z drewnianą figurą Chrystusa Frasobliwego z placu przy kościele parafialnym</w:t>
            </w:r>
            <w:r>
              <w:br/>
              <w:t>pw. Trójcy Świętej</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276E9DF" w14:textId="77777777" w:rsidR="00A77B3E" w:rsidRDefault="00A77B3E">
            <w:pPr>
              <w:jc w:val="center"/>
            </w:pPr>
          </w:p>
          <w:p w14:paraId="46F6D6E5" w14:textId="77777777" w:rsidR="00691F23" w:rsidRDefault="00BD31CD">
            <w:pPr>
              <w:jc w:val="center"/>
            </w:pPr>
            <w:r>
              <w:t>15 000,00</w:t>
            </w:r>
          </w:p>
        </w:tc>
      </w:tr>
      <w:tr w:rsidR="00691F23" w14:paraId="06E09C9E" w14:textId="77777777">
        <w:trPr>
          <w:trHeight w:val="1211"/>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86774B4" w14:textId="77777777" w:rsidR="00A77B3E" w:rsidRDefault="00BD31CD">
            <w:r>
              <w:t>13.</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3F4D98F" w14:textId="77777777" w:rsidR="00A77B3E" w:rsidRDefault="00BD31CD">
            <w:pPr>
              <w:jc w:val="left"/>
            </w:pPr>
            <w:r>
              <w:t>Parafia Rzymskokatolicka pw. Wniebowzięcia NMP.</w:t>
            </w:r>
            <w:r>
              <w:br/>
              <w:t>i św. Augustyna, Kurozwęki</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34B1751" w14:textId="77777777" w:rsidR="00A77B3E" w:rsidRDefault="00BD31CD">
            <w:pPr>
              <w:jc w:val="left"/>
            </w:pPr>
            <w:r>
              <w:t>Konserwacja techniczna i estetyczna drewnianego ołtarza bocznego z Relikwiami Świętych z I poł XVIII w.</w:t>
            </w:r>
            <w:r>
              <w:br/>
              <w:t>z Kaplicy Pięciu Ran Chrystusa w kościele parafialnym pw. Wniebowzięcia NMP.</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2CA6C7F" w14:textId="77777777" w:rsidR="00A77B3E" w:rsidRDefault="00A77B3E">
            <w:pPr>
              <w:jc w:val="center"/>
            </w:pPr>
          </w:p>
          <w:p w14:paraId="4AB11788" w14:textId="77777777" w:rsidR="00691F23" w:rsidRDefault="00BD31CD">
            <w:pPr>
              <w:jc w:val="center"/>
            </w:pPr>
            <w:r>
              <w:t>20 000,00</w:t>
            </w:r>
          </w:p>
        </w:tc>
      </w:tr>
      <w:tr w:rsidR="00691F23" w14:paraId="6752BBD2" w14:textId="77777777">
        <w:trPr>
          <w:trHeight w:val="1782"/>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1E51590" w14:textId="77777777" w:rsidR="00A77B3E" w:rsidRDefault="00BD31CD">
            <w:r>
              <w:t>14.</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C79300B" w14:textId="77777777" w:rsidR="00A77B3E" w:rsidRDefault="00BD31CD">
            <w:pPr>
              <w:jc w:val="left"/>
            </w:pPr>
            <w:r>
              <w:t>Parafia Rzymskokatolicka pw. św. Jana Chrzciciela, Skalbmierz</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0350437" w14:textId="77777777" w:rsidR="00A77B3E" w:rsidRDefault="00BD31CD">
            <w:pPr>
              <w:jc w:val="left"/>
            </w:pPr>
            <w:r>
              <w:t>Pełna konserwacja techniczna</w:t>
            </w:r>
            <w:r>
              <w:br/>
              <w:t>i estetyczna drewnianego ołtarza bocznego</w:t>
            </w:r>
            <w:r>
              <w:br/>
              <w:t>pw. Matki Boskiej z XVII w. z obrazem olejnym na płótnie „Matka Boska</w:t>
            </w:r>
            <w:r>
              <w:br/>
              <w:t>z Dzieciątkiem” z metalowymi koronami</w:t>
            </w:r>
            <w:r>
              <w:br/>
              <w:t>i sukienką w kościele parafialnym pw. św. Jana Chrzciciela – II etap.</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CEF9351" w14:textId="77777777" w:rsidR="00A77B3E" w:rsidRDefault="00A77B3E">
            <w:pPr>
              <w:jc w:val="center"/>
            </w:pPr>
          </w:p>
          <w:p w14:paraId="2DF33C08" w14:textId="77777777" w:rsidR="00691F23" w:rsidRDefault="00BD31CD">
            <w:pPr>
              <w:jc w:val="center"/>
            </w:pPr>
            <w:r>
              <w:t>18 600,00</w:t>
            </w:r>
          </w:p>
        </w:tc>
      </w:tr>
      <w:tr w:rsidR="00691F23" w14:paraId="5042F77B" w14:textId="77777777">
        <w:trPr>
          <w:trHeight w:val="556"/>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BFC5AFA" w14:textId="77777777" w:rsidR="00A77B3E" w:rsidRDefault="00BD31CD">
            <w:r>
              <w:t>15.</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B3B140B" w14:textId="77777777" w:rsidR="00A77B3E" w:rsidRDefault="00BD31CD">
            <w:pPr>
              <w:jc w:val="left"/>
            </w:pPr>
            <w:r>
              <w:t>Parafia Rzymskokatolicka pw. Wniebowzięcia NMP, Koniemłoty</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47CC124" w14:textId="77777777" w:rsidR="00A77B3E" w:rsidRDefault="00BD31CD">
            <w:pPr>
              <w:jc w:val="left"/>
            </w:pPr>
            <w:r>
              <w:t xml:space="preserve">Prace konserwatorskie przy ołtarzu głównym z XVII w. w kościele parafialnym pw. Wniebowzięcia NMP w Koniemłotach – II etap </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10A3F12" w14:textId="77777777" w:rsidR="00A77B3E" w:rsidRDefault="00A77B3E">
            <w:pPr>
              <w:jc w:val="center"/>
            </w:pPr>
          </w:p>
          <w:p w14:paraId="712269D5" w14:textId="77777777" w:rsidR="00691F23" w:rsidRDefault="00BD31CD">
            <w:pPr>
              <w:jc w:val="center"/>
            </w:pPr>
            <w:r>
              <w:t>10 000,00</w:t>
            </w:r>
          </w:p>
        </w:tc>
      </w:tr>
      <w:tr w:rsidR="00691F23" w14:paraId="491A430E" w14:textId="77777777">
        <w:trPr>
          <w:trHeight w:val="1260"/>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41D0120" w14:textId="77777777" w:rsidR="00A77B3E" w:rsidRDefault="00BD31CD">
            <w:r>
              <w:t>16.</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7C1017D" w14:textId="77777777" w:rsidR="00A77B3E" w:rsidRDefault="00BD31CD">
            <w:pPr>
              <w:jc w:val="left"/>
            </w:pPr>
            <w:r>
              <w:t>Parafia Rzymskokatolicka pw. św. Floriana, Koprzywnica</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2630296" w14:textId="77777777" w:rsidR="00A77B3E" w:rsidRDefault="00BD31CD">
            <w:pPr>
              <w:jc w:val="left"/>
            </w:pPr>
            <w:r>
              <w:t>Prace konserwatorsko-restauratorskie romańskiego wątku kamiennego ściany południowej skrzydła południowego transeptu zespołu poklasztornego w Koprzywnicy – II etap</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B66F6BA" w14:textId="77777777" w:rsidR="00A77B3E" w:rsidRDefault="00A77B3E">
            <w:pPr>
              <w:jc w:val="center"/>
            </w:pPr>
          </w:p>
          <w:p w14:paraId="48142D4A" w14:textId="77777777" w:rsidR="00691F23" w:rsidRDefault="00BD31CD">
            <w:pPr>
              <w:jc w:val="center"/>
            </w:pPr>
            <w:r>
              <w:t>20 000,00</w:t>
            </w:r>
          </w:p>
        </w:tc>
      </w:tr>
      <w:tr w:rsidR="00691F23" w14:paraId="08772776" w14:textId="77777777">
        <w:trPr>
          <w:trHeight w:val="773"/>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F8B3B64" w14:textId="77777777" w:rsidR="00A77B3E" w:rsidRDefault="00BD31CD">
            <w:r>
              <w:t>17.</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B7233DB" w14:textId="77777777" w:rsidR="00A77B3E" w:rsidRDefault="00BD31CD">
            <w:pPr>
              <w:jc w:val="left"/>
            </w:pPr>
            <w:r>
              <w:t>Parafia Rzymskokatolicka pw. św. Jana Apostoła</w:t>
            </w:r>
            <w:r>
              <w:br/>
              <w:t>i Ewangelisty w Pińczowie</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73C522C" w14:textId="77777777" w:rsidR="00A77B3E" w:rsidRDefault="00BD31CD">
            <w:pPr>
              <w:jc w:val="left"/>
            </w:pPr>
            <w:r>
              <w:t>Remont konserwatorski wewnętrznych wypraw tynkarskich ścian kaplicy pw. św. Anny w Pińczowie</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0290DF9" w14:textId="77777777" w:rsidR="00A77B3E" w:rsidRDefault="00A77B3E">
            <w:pPr>
              <w:jc w:val="center"/>
            </w:pPr>
          </w:p>
          <w:p w14:paraId="4209AE79" w14:textId="77777777" w:rsidR="00691F23" w:rsidRDefault="00BD31CD">
            <w:pPr>
              <w:jc w:val="center"/>
            </w:pPr>
            <w:r>
              <w:t>25 000,00</w:t>
            </w:r>
          </w:p>
        </w:tc>
      </w:tr>
      <w:tr w:rsidR="00691F23" w14:paraId="3A6B3DE4" w14:textId="77777777">
        <w:trPr>
          <w:trHeight w:val="1005"/>
        </w:trPr>
        <w:tc>
          <w:tcPr>
            <w:tcW w:w="67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E319103" w14:textId="77777777" w:rsidR="00A77B3E" w:rsidRDefault="00BD31CD">
            <w:r>
              <w:t>18.</w:t>
            </w:r>
          </w:p>
        </w:tc>
        <w:tc>
          <w:tcPr>
            <w:tcW w:w="312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E95144E" w14:textId="77777777" w:rsidR="00A77B3E" w:rsidRDefault="00BD31CD">
            <w:pPr>
              <w:jc w:val="left"/>
            </w:pPr>
            <w:r>
              <w:t xml:space="preserve">Parafia Rzymskokatolicka pw. św. Wojciecha w </w:t>
            </w:r>
            <w:proofErr w:type="spellStart"/>
            <w:r>
              <w:t>Cisowie</w:t>
            </w:r>
            <w:proofErr w:type="spellEnd"/>
            <w:r>
              <w:t>, gm. Daleszyce</w:t>
            </w:r>
          </w:p>
        </w:tc>
        <w:tc>
          <w:tcPr>
            <w:tcW w:w="412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838C39D" w14:textId="77777777" w:rsidR="00A77B3E" w:rsidRDefault="00BD31CD">
            <w:pPr>
              <w:jc w:val="left"/>
            </w:pPr>
            <w:r>
              <w:t>Konserwacja techniczna</w:t>
            </w:r>
            <w:r>
              <w:br/>
              <w:t>i estetyczna rzeźby nieokreślonego świętego (Św. Marka?) z kościoła pw. św. Wojciecha w </w:t>
            </w:r>
            <w:proofErr w:type="spellStart"/>
            <w:r>
              <w:t>Cisowie</w:t>
            </w:r>
            <w:proofErr w:type="spellEnd"/>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24B51842" w14:textId="77777777" w:rsidR="00A77B3E" w:rsidRDefault="00A77B3E">
            <w:pPr>
              <w:jc w:val="center"/>
            </w:pPr>
          </w:p>
          <w:p w14:paraId="5270549F" w14:textId="77777777" w:rsidR="00691F23" w:rsidRDefault="00BD31CD">
            <w:pPr>
              <w:jc w:val="center"/>
            </w:pPr>
            <w:r>
              <w:t>6 000,00</w:t>
            </w:r>
          </w:p>
        </w:tc>
      </w:tr>
      <w:tr w:rsidR="00691F23" w14:paraId="5D34E0D8" w14:textId="77777777">
        <w:trPr>
          <w:trHeight w:val="558"/>
        </w:trPr>
        <w:tc>
          <w:tcPr>
            <w:tcW w:w="7920" w:type="dxa"/>
            <w:gridSpan w:val="3"/>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F321D68" w14:textId="77777777" w:rsidR="00A77B3E" w:rsidRDefault="00A77B3E">
            <w:pPr>
              <w:jc w:val="center"/>
            </w:pPr>
          </w:p>
          <w:p w14:paraId="009F06DC" w14:textId="77777777" w:rsidR="00691F23" w:rsidRDefault="00BD31CD">
            <w:pPr>
              <w:jc w:val="center"/>
            </w:pPr>
            <w:r>
              <w:rPr>
                <w:b/>
                <w:sz w:val="24"/>
              </w:rPr>
              <w:t>RAZEM</w:t>
            </w:r>
          </w:p>
        </w:tc>
        <w:tc>
          <w:tcPr>
            <w:tcW w:w="186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FD6E4DC" w14:textId="77777777" w:rsidR="00A77B3E" w:rsidRDefault="00A77B3E">
            <w:pPr>
              <w:jc w:val="left"/>
            </w:pPr>
          </w:p>
          <w:p w14:paraId="2216BBF1" w14:textId="77777777" w:rsidR="00691F23" w:rsidRDefault="00BD31CD">
            <w:pPr>
              <w:jc w:val="center"/>
            </w:pPr>
            <w:r>
              <w:rPr>
                <w:b/>
                <w:sz w:val="24"/>
              </w:rPr>
              <w:t>320 000,00</w:t>
            </w:r>
          </w:p>
        </w:tc>
      </w:tr>
    </w:tbl>
    <w:p w14:paraId="50A2A592" w14:textId="77777777" w:rsidR="00A77B3E" w:rsidRDefault="00A77B3E">
      <w:pPr>
        <w:sectPr w:rsidR="00A77B3E">
          <w:footerReference w:type="default" r:id="rId7"/>
          <w:endnotePr>
            <w:numFmt w:val="decimal"/>
          </w:endnotePr>
          <w:pgSz w:w="11906" w:h="16838"/>
          <w:pgMar w:top="1417" w:right="1020" w:bottom="992" w:left="1020" w:header="708" w:footer="708" w:gutter="0"/>
          <w:pgNumType w:start="1"/>
          <w:cols w:space="708"/>
          <w:docGrid w:linePitch="360"/>
        </w:sectPr>
      </w:pPr>
    </w:p>
    <w:p w14:paraId="0AB6A97C" w14:textId="77777777" w:rsidR="00691F23" w:rsidRDefault="00691F23">
      <w:pPr>
        <w:jc w:val="left"/>
        <w:rPr>
          <w:color w:val="000000"/>
          <w:szCs w:val="20"/>
          <w:shd w:val="clear" w:color="auto" w:fill="FFFFFF"/>
          <w:lang w:val="x-none" w:eastAsia="en-US" w:bidi="ar-SA"/>
        </w:rPr>
      </w:pPr>
    </w:p>
    <w:p w14:paraId="1C90AC8D" w14:textId="77777777" w:rsidR="00691F23" w:rsidRDefault="00BD31CD">
      <w:pPr>
        <w:spacing w:line="360" w:lineRule="auto"/>
        <w:jc w:val="center"/>
        <w:rPr>
          <w:b/>
          <w:caps/>
          <w:color w:val="000000"/>
          <w:szCs w:val="20"/>
          <w:shd w:val="clear" w:color="auto" w:fill="FFFFFF"/>
        </w:rPr>
      </w:pPr>
      <w:r>
        <w:rPr>
          <w:b/>
          <w:caps/>
          <w:color w:val="000000"/>
          <w:szCs w:val="20"/>
          <w:shd w:val="clear" w:color="auto" w:fill="FFFFFF"/>
          <w:lang w:val="x-none" w:eastAsia="en-US" w:bidi="ar-SA"/>
        </w:rPr>
        <w:t>uzasadnienie</w:t>
      </w:r>
      <w:r>
        <w:rPr>
          <w:b/>
          <w:caps/>
          <w:color w:val="000000"/>
          <w:szCs w:val="20"/>
          <w:shd w:val="clear" w:color="auto" w:fill="FFFFFF"/>
        </w:rPr>
        <w:t xml:space="preserve"> </w:t>
      </w:r>
    </w:p>
    <w:p w14:paraId="75386108" w14:textId="77777777" w:rsidR="00691F23" w:rsidRDefault="00691F23">
      <w:pPr>
        <w:spacing w:line="360" w:lineRule="auto"/>
        <w:jc w:val="center"/>
        <w:rPr>
          <w:b/>
          <w:caps/>
          <w:color w:val="000000"/>
          <w:szCs w:val="20"/>
          <w:shd w:val="clear" w:color="auto" w:fill="FFFFFF"/>
          <w:lang w:val="x-none" w:eastAsia="en-US" w:bidi="ar-SA"/>
        </w:rPr>
      </w:pPr>
    </w:p>
    <w:p w14:paraId="0EEF5882" w14:textId="77777777" w:rsidR="00691F23" w:rsidRDefault="00BD31CD">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Zgodnie z art. 81</w:t>
      </w:r>
      <w:r>
        <w:rPr>
          <w:b/>
          <w:color w:val="000000"/>
          <w:szCs w:val="20"/>
          <w:shd w:val="clear" w:color="auto" w:fill="FFFFFF"/>
          <w:lang w:val="x-none" w:eastAsia="en-US" w:bidi="ar-SA"/>
        </w:rPr>
        <w:t>.</w:t>
      </w:r>
      <w:r>
        <w:rPr>
          <w:color w:val="000000"/>
          <w:szCs w:val="20"/>
          <w:shd w:val="clear" w:color="auto" w:fill="FFFFFF"/>
          <w:lang w:val="x-none" w:eastAsia="en-US" w:bidi="ar-SA"/>
        </w:rPr>
        <w:t>1. Ustawy z dnia 23 lipca 2003 r. o ochronie zabytków i opiece nad</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zabytkami w trybie określonym odrębnymi przepisami dotacja na prace konserwatorskie, restauratorskie lub roboty budowlane przy zabytku wpisanym do rejestru może być udzielona przez organ stanowiący gminy, powiatu lub samorządu województwa, na zasadach określonych w podjętej przez ten organ uchwale.</w:t>
      </w:r>
    </w:p>
    <w:p w14:paraId="0F233C96" w14:textId="77777777" w:rsidR="00691F23" w:rsidRDefault="00BD31CD">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 xml:space="preserve">Semik Województwa Świętokrzyskiego uchwałą Nr VII/121/11 z dnia 27 kwietnia 2011 roku określił zasady udzielania dotacji na prace konserwatorskie, restauratorskie lub roboty budowlane przy zabytku wpisanym do rejestru zabytków, położonym na obszarze województwa świętokrzyskiego. </w:t>
      </w:r>
    </w:p>
    <w:p w14:paraId="55D7F34C" w14:textId="77777777" w:rsidR="00691F23" w:rsidRDefault="00BD31CD">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 xml:space="preserve">Zgodnie z uchwałą Nr 3217/21 Zarządu Województwa Świętokrzyskiego z dnia </w:t>
      </w:r>
      <w:r>
        <w:rPr>
          <w:color w:val="000000"/>
          <w:szCs w:val="20"/>
          <w:shd w:val="clear" w:color="auto" w:fill="FFFFFF"/>
          <w:lang w:val="x-none" w:eastAsia="en-US" w:bidi="ar-SA"/>
        </w:rPr>
        <w:br/>
        <w:t>7 stycznia 2021 roku</w:t>
      </w:r>
      <w:r>
        <w:rPr>
          <w:color w:val="FF0000"/>
          <w:szCs w:val="20"/>
          <w:shd w:val="clear" w:color="auto" w:fill="FFFFFF"/>
          <w:lang w:val="x-none" w:eastAsia="en-US" w:bidi="ar-SA"/>
        </w:rPr>
        <w:t xml:space="preserve"> </w:t>
      </w:r>
      <w:r>
        <w:rPr>
          <w:color w:val="000000"/>
          <w:szCs w:val="20"/>
          <w:shd w:val="clear" w:color="auto" w:fill="FFFFFF"/>
          <w:lang w:val="x-none" w:eastAsia="en-US" w:bidi="ar-SA"/>
        </w:rPr>
        <w:t>został ogłoszony nabór wniosków na prace konserwatorskie, restauratorskie lub roboty budowlane przy zabytku wpisanym do rejestru zabytków położonym na obszarze województwa świętokrzyskiego w dniach od 15 stycznia 2021 roku do 15 lutego 2021roku.</w:t>
      </w:r>
    </w:p>
    <w:p w14:paraId="589D9C46" w14:textId="77777777" w:rsidR="00691F23" w:rsidRDefault="00BD31CD">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 xml:space="preserve">Uchwała w przedmiocie udzielenia dotacji dla określonego podmiotu na realizację zadania wskazanego we wniosku o udzielenie dotacji, stanowić będzie podstawę do zawarcia umowy </w:t>
      </w:r>
      <w:r>
        <w:rPr>
          <w:color w:val="000000"/>
          <w:szCs w:val="20"/>
          <w:shd w:val="clear" w:color="auto" w:fill="FFFFFF"/>
        </w:rPr>
        <w:br/>
      </w:r>
      <w:r>
        <w:rPr>
          <w:color w:val="000000"/>
          <w:szCs w:val="20"/>
          <w:shd w:val="clear" w:color="auto" w:fill="FFFFFF"/>
          <w:lang w:val="x-none" w:eastAsia="en-US" w:bidi="ar-SA"/>
        </w:rPr>
        <w:t xml:space="preserve">z Beneficjentem. Zgodnie z uchwałą Nr XXVII/368/20 Sejmiku Województwa Świętokrzyskiego </w:t>
      </w:r>
      <w:r>
        <w:rPr>
          <w:color w:val="000000"/>
          <w:szCs w:val="20"/>
          <w:shd w:val="clear" w:color="auto" w:fill="FFFFFF"/>
        </w:rPr>
        <w:br/>
      </w:r>
      <w:r>
        <w:rPr>
          <w:color w:val="000000"/>
          <w:szCs w:val="20"/>
          <w:shd w:val="clear" w:color="auto" w:fill="FFFFFF"/>
          <w:lang w:val="x-none" w:eastAsia="en-US" w:bidi="ar-SA"/>
        </w:rPr>
        <w:t>z dnia 28 grudnia 2020 r. w sprawie uchwalenia Budżetu Województwa Świętokrzyskiego na 2021 rok zaplanowano w dziale 921 – kultura i ochrona dziedzictwa narodowego, rozdziale 92120 – ochrona zabytków i opieka nad zabytkami kwotę 320 000 zł.</w:t>
      </w:r>
    </w:p>
    <w:p w14:paraId="31811853" w14:textId="77777777" w:rsidR="00691F23" w:rsidRDefault="00BD31CD">
      <w:pPr>
        <w:spacing w:line="360" w:lineRule="auto"/>
        <w:ind w:firstLine="708"/>
        <w:rPr>
          <w:color w:val="000000"/>
          <w:szCs w:val="20"/>
          <w:shd w:val="clear" w:color="auto" w:fill="FFFFFF"/>
          <w:lang w:val="x-none" w:eastAsia="en-US" w:bidi="ar-SA"/>
        </w:rPr>
      </w:pPr>
      <w:r>
        <w:rPr>
          <w:color w:val="000000"/>
          <w:szCs w:val="20"/>
          <w:shd w:val="clear" w:color="auto" w:fill="FFFFFF"/>
          <w:lang w:val="x-none" w:eastAsia="en-US" w:bidi="ar-SA"/>
        </w:rPr>
        <w:t xml:space="preserve">Udzielenie dotacji z budżetu województwa świętokrzyskiego pozwoli na wykonanie prac konserwatorskich, restauratorskich lub robót budowlanych przy obiektach zabytkowych </w:t>
      </w:r>
      <w:r>
        <w:rPr>
          <w:color w:val="000000"/>
          <w:szCs w:val="20"/>
          <w:shd w:val="clear" w:color="auto" w:fill="FFFFFF"/>
        </w:rPr>
        <w:br/>
      </w:r>
      <w:r>
        <w:rPr>
          <w:color w:val="000000"/>
          <w:szCs w:val="20"/>
          <w:shd w:val="clear" w:color="auto" w:fill="FFFFFF"/>
          <w:lang w:val="x-none" w:eastAsia="en-US" w:bidi="ar-SA"/>
        </w:rPr>
        <w:t xml:space="preserve">m.in. architektury murowanej i drewnianej, polichromiach ściennych, rzeźbach, obrazach. </w:t>
      </w:r>
      <w:r>
        <w:rPr>
          <w:color w:val="000000"/>
          <w:szCs w:val="20"/>
          <w:shd w:val="clear" w:color="auto" w:fill="FFFFFF"/>
        </w:rPr>
        <w:br/>
      </w:r>
      <w:r>
        <w:rPr>
          <w:color w:val="000000"/>
          <w:szCs w:val="20"/>
          <w:shd w:val="clear" w:color="auto" w:fill="FFFFFF"/>
          <w:lang w:val="x-none" w:eastAsia="en-US" w:bidi="ar-SA"/>
        </w:rPr>
        <w:t xml:space="preserve">Prace te przyczynią się do ograniczenia destrukcji tkanki zabytkowej i jej zachowania w jak najlepszym stanie dla przyszłych pokoleń. Samorząd województwa wykonuje zadania o charakterze wojewódzkim określone ustawami, m.in. w zakresie ochrony zabytków i opieki nad zabytkami. </w:t>
      </w:r>
    </w:p>
    <w:p w14:paraId="408EFB66" w14:textId="77777777" w:rsidR="00691F23" w:rsidRDefault="00691F23">
      <w:pPr>
        <w:spacing w:line="360" w:lineRule="auto"/>
        <w:rPr>
          <w:color w:val="000000"/>
          <w:szCs w:val="20"/>
          <w:shd w:val="clear" w:color="auto" w:fill="FFFFFF"/>
          <w:lang w:val="x-none" w:eastAsia="en-US" w:bidi="ar-SA"/>
        </w:rPr>
      </w:pPr>
    </w:p>
    <w:p w14:paraId="484F4A53" w14:textId="77777777" w:rsidR="00691F23" w:rsidRDefault="00691F23">
      <w:pPr>
        <w:spacing w:line="360" w:lineRule="auto"/>
        <w:jc w:val="left"/>
        <w:rPr>
          <w:color w:val="000000"/>
          <w:szCs w:val="20"/>
          <w:shd w:val="clear" w:color="auto" w:fill="FFFFFF"/>
          <w:lang w:val="x-none" w:eastAsia="en-US" w:bidi="ar-SA"/>
        </w:rPr>
      </w:pPr>
    </w:p>
    <w:sectPr w:rsidR="00691F23">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4CA9" w14:textId="77777777" w:rsidR="002C3C89" w:rsidRDefault="002C3C89">
      <w:r>
        <w:separator/>
      </w:r>
    </w:p>
  </w:endnote>
  <w:endnote w:type="continuationSeparator" w:id="0">
    <w:p w14:paraId="1368202B" w14:textId="77777777" w:rsidR="002C3C89" w:rsidRDefault="002C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691F23" w14:paraId="6CB9E346" w14:textId="77777777">
      <w:tc>
        <w:tcPr>
          <w:tcW w:w="6577" w:type="dxa"/>
          <w:tcBorders>
            <w:top w:val="single" w:sz="4" w:space="0" w:color="auto"/>
            <w:left w:val="nil"/>
            <w:bottom w:val="nil"/>
            <w:right w:val="nil"/>
          </w:tcBorders>
          <w:tcMar>
            <w:top w:w="100" w:type="dxa"/>
            <w:left w:w="5" w:type="dxa"/>
            <w:bottom w:w="5" w:type="dxa"/>
            <w:right w:w="5" w:type="dxa"/>
          </w:tcMar>
          <w:hideMark/>
        </w:tcPr>
        <w:p w14:paraId="5D589D79" w14:textId="77777777" w:rsidR="00691F23" w:rsidRDefault="00BD31CD">
          <w:pPr>
            <w:jc w:val="left"/>
            <w:rPr>
              <w:sz w:val="18"/>
            </w:rPr>
          </w:pPr>
          <w:r>
            <w:rPr>
              <w:sz w:val="18"/>
            </w:rPr>
            <w:t>Id: 8EA786DB-1ABE-4B23-820A-7A877604D8DD. Uchwalony</w:t>
          </w:r>
        </w:p>
      </w:tc>
      <w:tc>
        <w:tcPr>
          <w:tcW w:w="3289" w:type="dxa"/>
          <w:tcBorders>
            <w:top w:val="single" w:sz="4" w:space="0" w:color="auto"/>
            <w:left w:val="nil"/>
            <w:bottom w:val="nil"/>
            <w:right w:val="nil"/>
          </w:tcBorders>
          <w:tcMar>
            <w:top w:w="100" w:type="dxa"/>
            <w:left w:w="5" w:type="dxa"/>
            <w:bottom w:w="5" w:type="dxa"/>
            <w:right w:w="5" w:type="dxa"/>
          </w:tcMar>
          <w:hideMark/>
        </w:tcPr>
        <w:p w14:paraId="2B9E2338" w14:textId="77777777" w:rsidR="00691F23" w:rsidRDefault="00BD31CD">
          <w:pPr>
            <w:jc w:val="right"/>
            <w:rPr>
              <w:sz w:val="18"/>
            </w:rPr>
          </w:pPr>
          <w:r>
            <w:rPr>
              <w:sz w:val="18"/>
            </w:rPr>
            <w:t xml:space="preserve">Strona </w:t>
          </w:r>
          <w:r>
            <w:rPr>
              <w:sz w:val="18"/>
            </w:rPr>
            <w:fldChar w:fldCharType="begin"/>
          </w:r>
          <w:r>
            <w:rPr>
              <w:sz w:val="18"/>
            </w:rPr>
            <w:instrText>PAGE</w:instrText>
          </w:r>
          <w:r>
            <w:rPr>
              <w:sz w:val="18"/>
            </w:rPr>
            <w:fldChar w:fldCharType="separate"/>
          </w:r>
          <w:r w:rsidR="00763052">
            <w:rPr>
              <w:noProof/>
              <w:sz w:val="18"/>
            </w:rPr>
            <w:t>1</w:t>
          </w:r>
          <w:r>
            <w:rPr>
              <w:sz w:val="18"/>
            </w:rPr>
            <w:fldChar w:fldCharType="end"/>
          </w:r>
        </w:p>
      </w:tc>
    </w:tr>
  </w:tbl>
  <w:p w14:paraId="3250DCA8" w14:textId="77777777" w:rsidR="00691F23" w:rsidRDefault="00691F2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3292"/>
    </w:tblGrid>
    <w:tr w:rsidR="00691F23" w14:paraId="16584F28" w14:textId="77777777">
      <w:tc>
        <w:tcPr>
          <w:tcW w:w="6577" w:type="dxa"/>
          <w:tcBorders>
            <w:top w:val="single" w:sz="4" w:space="0" w:color="auto"/>
            <w:left w:val="nil"/>
            <w:bottom w:val="nil"/>
            <w:right w:val="nil"/>
          </w:tcBorders>
          <w:tcMar>
            <w:top w:w="100" w:type="dxa"/>
            <w:left w:w="5" w:type="dxa"/>
            <w:bottom w:w="5" w:type="dxa"/>
            <w:right w:w="5" w:type="dxa"/>
          </w:tcMar>
          <w:hideMark/>
        </w:tcPr>
        <w:p w14:paraId="72DCBCED" w14:textId="77777777" w:rsidR="00691F23" w:rsidRDefault="00BD31CD">
          <w:pPr>
            <w:jc w:val="left"/>
            <w:rPr>
              <w:sz w:val="18"/>
            </w:rPr>
          </w:pPr>
          <w:r>
            <w:rPr>
              <w:sz w:val="18"/>
            </w:rPr>
            <w:t>Id: 8EA786DB-1ABE-4B23-820A-7A877604D8DD. Uchwalony</w:t>
          </w:r>
        </w:p>
      </w:tc>
      <w:tc>
        <w:tcPr>
          <w:tcW w:w="3289" w:type="dxa"/>
          <w:tcBorders>
            <w:top w:val="single" w:sz="4" w:space="0" w:color="auto"/>
            <w:left w:val="nil"/>
            <w:bottom w:val="nil"/>
            <w:right w:val="nil"/>
          </w:tcBorders>
          <w:tcMar>
            <w:top w:w="100" w:type="dxa"/>
            <w:left w:w="5" w:type="dxa"/>
            <w:bottom w:w="5" w:type="dxa"/>
            <w:right w:w="5" w:type="dxa"/>
          </w:tcMar>
          <w:hideMark/>
        </w:tcPr>
        <w:p w14:paraId="1948BBC6" w14:textId="77777777" w:rsidR="00691F23" w:rsidRDefault="00BD31CD">
          <w:pPr>
            <w:jc w:val="right"/>
            <w:rPr>
              <w:sz w:val="18"/>
            </w:rPr>
          </w:pPr>
          <w:r>
            <w:rPr>
              <w:sz w:val="18"/>
            </w:rPr>
            <w:t xml:space="preserve">Strona </w:t>
          </w:r>
          <w:r>
            <w:rPr>
              <w:sz w:val="18"/>
            </w:rPr>
            <w:fldChar w:fldCharType="begin"/>
          </w:r>
          <w:r>
            <w:rPr>
              <w:sz w:val="18"/>
            </w:rPr>
            <w:instrText>PAGE</w:instrText>
          </w:r>
          <w:r>
            <w:rPr>
              <w:sz w:val="18"/>
            </w:rPr>
            <w:fldChar w:fldCharType="separate"/>
          </w:r>
          <w:r w:rsidR="00763052">
            <w:rPr>
              <w:noProof/>
              <w:sz w:val="18"/>
            </w:rPr>
            <w:t>1</w:t>
          </w:r>
          <w:r>
            <w:rPr>
              <w:sz w:val="18"/>
            </w:rPr>
            <w:fldChar w:fldCharType="end"/>
          </w:r>
        </w:p>
      </w:tc>
    </w:tr>
  </w:tbl>
  <w:p w14:paraId="54E17C29" w14:textId="77777777" w:rsidR="00691F23" w:rsidRDefault="00691F23">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05"/>
    </w:tblGrid>
    <w:tr w:rsidR="00691F23" w14:paraId="6D5F8859" w14:textId="77777777">
      <w:tc>
        <w:tcPr>
          <w:tcW w:w="6403" w:type="dxa"/>
          <w:tcBorders>
            <w:top w:val="single" w:sz="4" w:space="0" w:color="auto"/>
            <w:left w:val="nil"/>
            <w:bottom w:val="nil"/>
            <w:right w:val="nil"/>
          </w:tcBorders>
          <w:tcMar>
            <w:top w:w="100" w:type="dxa"/>
            <w:left w:w="5" w:type="dxa"/>
            <w:bottom w:w="5" w:type="dxa"/>
            <w:right w:w="5" w:type="dxa"/>
          </w:tcMar>
          <w:hideMark/>
        </w:tcPr>
        <w:p w14:paraId="63DB25A8" w14:textId="77777777" w:rsidR="00691F23" w:rsidRDefault="00BD31CD">
          <w:pPr>
            <w:jc w:val="left"/>
            <w:rPr>
              <w:sz w:val="18"/>
            </w:rPr>
          </w:pPr>
          <w:r>
            <w:rPr>
              <w:sz w:val="18"/>
            </w:rPr>
            <w:t>Id: 8EA786DB-1ABE-4B23-820A-7A877604D8DD. Uchwalony</w:t>
          </w:r>
        </w:p>
      </w:tc>
      <w:tc>
        <w:tcPr>
          <w:tcW w:w="3202" w:type="dxa"/>
          <w:tcBorders>
            <w:top w:val="single" w:sz="4" w:space="0" w:color="auto"/>
            <w:left w:val="nil"/>
            <w:bottom w:val="nil"/>
            <w:right w:val="nil"/>
          </w:tcBorders>
          <w:tcMar>
            <w:top w:w="100" w:type="dxa"/>
            <w:left w:w="5" w:type="dxa"/>
            <w:bottom w:w="5" w:type="dxa"/>
            <w:right w:w="5" w:type="dxa"/>
          </w:tcMar>
          <w:hideMark/>
        </w:tcPr>
        <w:p w14:paraId="6940934B" w14:textId="77777777" w:rsidR="00691F23" w:rsidRDefault="00BD31CD">
          <w:pPr>
            <w:jc w:val="right"/>
            <w:rPr>
              <w:sz w:val="18"/>
            </w:rPr>
          </w:pPr>
          <w:r>
            <w:rPr>
              <w:sz w:val="18"/>
            </w:rPr>
            <w:t xml:space="preserve">Strona </w:t>
          </w:r>
          <w:r>
            <w:rPr>
              <w:sz w:val="18"/>
            </w:rPr>
            <w:fldChar w:fldCharType="begin"/>
          </w:r>
          <w:r>
            <w:rPr>
              <w:sz w:val="18"/>
            </w:rPr>
            <w:instrText>PAGE</w:instrText>
          </w:r>
          <w:r>
            <w:rPr>
              <w:sz w:val="18"/>
            </w:rPr>
            <w:fldChar w:fldCharType="separate"/>
          </w:r>
          <w:r w:rsidR="00763052">
            <w:rPr>
              <w:noProof/>
              <w:sz w:val="18"/>
            </w:rPr>
            <w:t>3</w:t>
          </w:r>
          <w:r>
            <w:rPr>
              <w:sz w:val="18"/>
            </w:rPr>
            <w:fldChar w:fldCharType="end"/>
          </w:r>
        </w:p>
      </w:tc>
    </w:tr>
  </w:tbl>
  <w:p w14:paraId="04FEB1F3" w14:textId="77777777" w:rsidR="00691F23" w:rsidRDefault="00691F2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A952" w14:textId="77777777" w:rsidR="002C3C89" w:rsidRDefault="002C3C89">
      <w:r>
        <w:separator/>
      </w:r>
    </w:p>
  </w:footnote>
  <w:footnote w:type="continuationSeparator" w:id="0">
    <w:p w14:paraId="53F45A1A" w14:textId="77777777" w:rsidR="002C3C89" w:rsidRDefault="002C3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2C3C89"/>
    <w:rsid w:val="00691F23"/>
    <w:rsid w:val="00763052"/>
    <w:rsid w:val="00A77B3E"/>
    <w:rsid w:val="00BD31CD"/>
    <w:rsid w:val="00CA2A55"/>
    <w:rsid w:val="00CC1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5F5C2"/>
  <w15:docId w15:val="{AB8A77ED-4055-4C25-AB57-427D827F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7233</Characters>
  <Application>Microsoft Office Word</Application>
  <DocSecurity>0</DocSecurity>
  <Lines>60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XXXI/426/21 z dnia 22 kwietnia 2021 r.</vt:lpstr>
      <vt:lpstr/>
    </vt:vector>
  </TitlesOfParts>
  <Company>Sejmik Województwa Świętokrzyskiego</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XXXI/426/21 z dnia 22 kwietnia 2021 r.</dc:title>
  <dc:subject>w sprawie udzielenia dotacji na prace konserwatorskie, restauratorskie lub roboty budowlane przy zabytku wpisanym do rejestru zabytków, położonym na obszarze województwa świętokrzyskiego</dc:subject>
  <dc:creator>wiejag</dc:creator>
  <cp:lastModifiedBy>Majewska, Joanna</cp:lastModifiedBy>
  <cp:revision>2</cp:revision>
  <dcterms:created xsi:type="dcterms:W3CDTF">2021-04-29T06:20:00Z</dcterms:created>
  <dcterms:modified xsi:type="dcterms:W3CDTF">2021-04-29T06:20:00Z</dcterms:modified>
  <cp:category>Akt prawny</cp:category>
</cp:coreProperties>
</file>