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54" w:rsidRDefault="00D62254" w:rsidP="004964ED">
      <w:pPr>
        <w:pStyle w:val="Nagwek2"/>
      </w:pPr>
    </w:p>
    <w:p w:rsidR="004964ED" w:rsidRPr="0065390F" w:rsidRDefault="004F4F45" w:rsidP="004964ED">
      <w:pPr>
        <w:pStyle w:val="Nagwek2"/>
      </w:pPr>
      <w:r>
        <w:t xml:space="preserve">UCHWAŁA NR </w:t>
      </w:r>
      <w:r w:rsidR="006222A0">
        <w:t>4032</w:t>
      </w:r>
      <w:r>
        <w:t>/21</w:t>
      </w:r>
    </w:p>
    <w:p w:rsidR="004964ED" w:rsidRPr="0065390F" w:rsidRDefault="004F4F45" w:rsidP="004964ED">
      <w:pPr>
        <w:ind w:firstLine="708"/>
        <w:jc w:val="center"/>
        <w:rPr>
          <w:b/>
          <w:bCs/>
        </w:rPr>
      </w:pPr>
      <w:r>
        <w:rPr>
          <w:b/>
          <w:bCs/>
        </w:rPr>
        <w:t>ZARZĄDU</w:t>
      </w:r>
      <w:r w:rsidRPr="0065390F">
        <w:rPr>
          <w:b/>
          <w:bCs/>
        </w:rPr>
        <w:t xml:space="preserve"> WOJEWÓDZTWA ŚWIĘTOKRZYSKIEGO</w:t>
      </w:r>
    </w:p>
    <w:p w:rsidR="004964ED" w:rsidRPr="0065390F" w:rsidRDefault="004F4F45" w:rsidP="004964ED">
      <w:pPr>
        <w:jc w:val="center"/>
        <w:rPr>
          <w:b/>
          <w:bCs/>
        </w:rPr>
      </w:pPr>
      <w:r w:rsidRPr="0065390F">
        <w:rPr>
          <w:b/>
          <w:bCs/>
        </w:rPr>
        <w:t xml:space="preserve">Z DNIA </w:t>
      </w:r>
      <w:r w:rsidR="006222A0">
        <w:rPr>
          <w:b/>
          <w:bCs/>
        </w:rPr>
        <w:t>21 LIPCA</w:t>
      </w:r>
      <w:r>
        <w:rPr>
          <w:b/>
          <w:bCs/>
        </w:rPr>
        <w:t xml:space="preserve"> 2021</w:t>
      </w:r>
      <w:r w:rsidRPr="0065390F">
        <w:rPr>
          <w:b/>
          <w:bCs/>
        </w:rPr>
        <w:t xml:space="preserve"> R.</w:t>
      </w:r>
    </w:p>
    <w:p w:rsidR="004964ED" w:rsidRPr="0065390F" w:rsidRDefault="004964ED" w:rsidP="004964ED">
      <w:pPr>
        <w:jc w:val="center"/>
        <w:rPr>
          <w:b/>
          <w:bCs/>
        </w:rPr>
      </w:pPr>
    </w:p>
    <w:p w:rsidR="004F4F45" w:rsidRDefault="004F4F45" w:rsidP="008B453D">
      <w:pPr>
        <w:spacing w:before="120" w:after="120"/>
        <w:jc w:val="both"/>
        <w:rPr>
          <w:b/>
        </w:rPr>
      </w:pPr>
      <w:r w:rsidRPr="003F65EF">
        <w:rPr>
          <w:b/>
        </w:rPr>
        <w:t>W SPRAWIE</w:t>
      </w:r>
      <w:r>
        <w:rPr>
          <w:b/>
        </w:rPr>
        <w:t>:</w:t>
      </w:r>
    </w:p>
    <w:p w:rsidR="009760F8" w:rsidRPr="009760F8" w:rsidRDefault="009F4B63" w:rsidP="009760F8">
      <w:pPr>
        <w:spacing w:before="120" w:after="120"/>
        <w:jc w:val="both"/>
        <w:rPr>
          <w:b/>
          <w:iCs/>
          <w:color w:val="000000"/>
        </w:rPr>
      </w:pPr>
      <w:r w:rsidRPr="009760F8">
        <w:rPr>
          <w:b/>
        </w:rPr>
        <w:t xml:space="preserve">przyjęcia </w:t>
      </w:r>
      <w:r w:rsidRPr="009760F8">
        <w:rPr>
          <w:b/>
          <w:spacing w:val="-1"/>
        </w:rPr>
        <w:t>sprawozdania z przebiegu i wyników konsultacji wraz z zestawieniem uwag i wniosków oraz informacji</w:t>
      </w:r>
      <w:r w:rsidRPr="009760F8">
        <w:rPr>
          <w:b/>
          <w:spacing w:val="10"/>
        </w:rPr>
        <w:t xml:space="preserve"> </w:t>
      </w:r>
      <w:r w:rsidRPr="009760F8">
        <w:rPr>
          <w:b/>
        </w:rPr>
        <w:t>o</w:t>
      </w:r>
      <w:r w:rsidRPr="009760F8">
        <w:rPr>
          <w:b/>
          <w:spacing w:val="11"/>
        </w:rPr>
        <w:t xml:space="preserve"> </w:t>
      </w:r>
      <w:r w:rsidRPr="009760F8">
        <w:rPr>
          <w:b/>
          <w:spacing w:val="-1"/>
        </w:rPr>
        <w:t>wynikach</w:t>
      </w:r>
      <w:r w:rsidRPr="009760F8">
        <w:rPr>
          <w:b/>
          <w:spacing w:val="11"/>
        </w:rPr>
        <w:t xml:space="preserve"> </w:t>
      </w:r>
      <w:r w:rsidRPr="009760F8">
        <w:rPr>
          <w:b/>
          <w:spacing w:val="-1"/>
        </w:rPr>
        <w:t>konsultacji</w:t>
      </w:r>
      <w:r w:rsidRPr="009760F8">
        <w:rPr>
          <w:b/>
          <w:spacing w:val="12"/>
        </w:rPr>
        <w:t xml:space="preserve"> </w:t>
      </w:r>
      <w:r w:rsidRPr="009760F8">
        <w:rPr>
          <w:b/>
          <w:spacing w:val="-1"/>
        </w:rPr>
        <w:t>społecznych</w:t>
      </w:r>
      <w:r w:rsidRPr="009760F8">
        <w:rPr>
          <w:b/>
        </w:rPr>
        <w:t xml:space="preserve"> dotyczących projektu</w:t>
      </w:r>
      <w:r>
        <w:t xml:space="preserve"> </w:t>
      </w:r>
      <w:r w:rsidRPr="009760F8">
        <w:rPr>
          <w:b/>
        </w:rPr>
        <w:t xml:space="preserve">uchwały Sejmiku Województwa Świętokrzyskiego w sprawie </w:t>
      </w:r>
      <w:r w:rsidR="009760F8" w:rsidRPr="009760F8">
        <w:rPr>
          <w:b/>
        </w:rPr>
        <w:t>określenia rodzajów świadczeń przyznawanych dla nauczycieli w ramach pomocy zdrowotnej oraz warunków i sposobu ich przyznawania</w:t>
      </w:r>
    </w:p>
    <w:p w:rsidR="001857F2" w:rsidRDefault="001857F2" w:rsidP="004964ED">
      <w:pPr>
        <w:spacing w:before="120" w:after="120"/>
        <w:jc w:val="both"/>
      </w:pPr>
      <w:r w:rsidRPr="00D45F58">
        <w:t>NA PODSTAWIE</w:t>
      </w:r>
      <w:r>
        <w:t>:</w:t>
      </w:r>
    </w:p>
    <w:p w:rsidR="004964ED" w:rsidRPr="001E04E2" w:rsidRDefault="004F4F45" w:rsidP="004964ED">
      <w:pPr>
        <w:spacing w:before="120" w:after="120"/>
        <w:jc w:val="both"/>
      </w:pPr>
      <w:r>
        <w:rPr>
          <w:rFonts w:eastAsia="Calibri"/>
        </w:rPr>
        <w:t xml:space="preserve">art. 10a ust. 1 i </w:t>
      </w:r>
      <w:r>
        <w:t xml:space="preserve">art. 41 ust. 1 ustawy z dnia </w:t>
      </w:r>
      <w:r w:rsidRPr="008C4A22">
        <w:rPr>
          <w:color w:val="000000" w:themeColor="text1"/>
        </w:rPr>
        <w:t>5 czerwca 1998 roku o samorządzie województwa (</w:t>
      </w:r>
      <w:r w:rsidRPr="000F3ED6">
        <w:t xml:space="preserve">Dz. U. </w:t>
      </w:r>
      <w:r>
        <w:t>z 2020</w:t>
      </w:r>
      <w:r w:rsidRPr="000F3ED6">
        <w:t xml:space="preserve"> r. poz. </w:t>
      </w:r>
      <w:r>
        <w:t>1668,</w:t>
      </w:r>
      <w:r w:rsidRPr="000F3ED6">
        <w:t xml:space="preserve"> z </w:t>
      </w:r>
      <w:proofErr w:type="spellStart"/>
      <w:r w:rsidRPr="000F3ED6">
        <w:t>późn</w:t>
      </w:r>
      <w:proofErr w:type="spellEnd"/>
      <w:r w:rsidRPr="000F3ED6">
        <w:t xml:space="preserve">. </w:t>
      </w:r>
      <w:proofErr w:type="spellStart"/>
      <w:r w:rsidRPr="000F3ED6">
        <w:t>zm</w:t>
      </w:r>
      <w:proofErr w:type="spellEnd"/>
      <w:r>
        <w:rPr>
          <w:color w:val="000000" w:themeColor="text1"/>
        </w:rPr>
        <w:t xml:space="preserve">), </w:t>
      </w:r>
      <w:r>
        <w:t xml:space="preserve">§ 6 </w:t>
      </w:r>
      <w:r w:rsidRPr="007D3193">
        <w:t xml:space="preserve">uchwały </w:t>
      </w:r>
      <w:r w:rsidR="00070E92">
        <w:t xml:space="preserve">Nr </w:t>
      </w:r>
      <w:r w:rsidRPr="007D3193">
        <w:t>X/167/11 Sejmiku Województwa Świętokrzyskiego z dnia 1 sierpnia 2011 r. w sprawie określenia szczegółowego sposobu konsul</w:t>
      </w:r>
      <w:r>
        <w:t>towania projektów aktów prawa</w:t>
      </w:r>
      <w:r w:rsidRPr="007D3193">
        <w:t xml:space="preserve"> miejscowego Samorządu Województwa Świętokrzyskiego ze Świętokrzyską Radą Działalności Pożytku Publicznego oraz organizacjami pozarządowymi i innymi podmiotami </w:t>
      </w:r>
      <w:r w:rsidRPr="007D3193">
        <w:rPr>
          <w:rFonts w:eastAsia="Calibri"/>
        </w:rPr>
        <w:t>(Dz. Urz. Woj. z 2011 r. nr 217, poz. 2537)</w:t>
      </w:r>
      <w:r w:rsidR="001857F2">
        <w:rPr>
          <w:rFonts w:eastAsia="Calibri"/>
        </w:rPr>
        <w:t xml:space="preserve"> i</w:t>
      </w:r>
      <w:r>
        <w:rPr>
          <w:rFonts w:eastAsia="Calibri"/>
        </w:rPr>
        <w:t xml:space="preserve"> </w:t>
      </w:r>
      <w:r>
        <w:t xml:space="preserve">§ 5 uchwały </w:t>
      </w:r>
      <w:r w:rsidR="00070E92">
        <w:t xml:space="preserve">Nr </w:t>
      </w:r>
      <w:r>
        <w:t xml:space="preserve">VIII/94/19 </w:t>
      </w:r>
      <w:r w:rsidRPr="007D3193">
        <w:t>Sejmik</w:t>
      </w:r>
      <w:r>
        <w:t xml:space="preserve">u Województwa Świętokrzyskiego </w:t>
      </w:r>
      <w:r w:rsidRPr="007D3193">
        <w:t xml:space="preserve">z dnia 15 kwietnia 2019 r. w sprawie przyjęcia zasad i trybu przeprowadzania konsultacji społecznych z mieszkańcami Województwa Świętokrzyskiego </w:t>
      </w:r>
      <w:r w:rsidRPr="007D3193">
        <w:rPr>
          <w:rFonts w:eastAsia="Calibri"/>
        </w:rPr>
        <w:t>(Dz. Urz. Woj. z 2019 r. poz. 1917</w:t>
      </w:r>
      <w:r>
        <w:rPr>
          <w:rFonts w:eastAsia="Calibri"/>
        </w:rPr>
        <w:t>)</w:t>
      </w:r>
      <w:r w:rsidR="00C02C27">
        <w:rPr>
          <w:rFonts w:eastAsia="Calibri"/>
        </w:rPr>
        <w:t xml:space="preserve"> </w:t>
      </w:r>
      <w:r w:rsidR="004964ED" w:rsidRPr="001E04E2">
        <w:t>uchwala się, co następuje:</w:t>
      </w:r>
    </w:p>
    <w:p w:rsidR="004964ED" w:rsidRPr="00C244F9" w:rsidRDefault="004964ED" w:rsidP="004964ED">
      <w:pPr>
        <w:jc w:val="both"/>
        <w:rPr>
          <w:b/>
        </w:rPr>
      </w:pPr>
    </w:p>
    <w:p w:rsidR="004964ED" w:rsidRPr="004F4F45" w:rsidRDefault="004964ED" w:rsidP="004964ED">
      <w:pPr>
        <w:pStyle w:val="Tekstpodstawowy"/>
        <w:ind w:left="389" w:right="389"/>
        <w:jc w:val="center"/>
        <w:rPr>
          <w:rFonts w:ascii="Times New Roman" w:hAnsi="Times New Roman"/>
          <w:b/>
          <w:sz w:val="24"/>
        </w:rPr>
      </w:pPr>
      <w:r w:rsidRPr="004F4F45">
        <w:rPr>
          <w:rFonts w:ascii="Times New Roman" w:hAnsi="Times New Roman"/>
          <w:b/>
          <w:sz w:val="24"/>
        </w:rPr>
        <w:t>§ 1</w:t>
      </w:r>
    </w:p>
    <w:p w:rsidR="00C02C27" w:rsidRPr="00EB6B14" w:rsidRDefault="000B5B15" w:rsidP="00EB6B14">
      <w:pPr>
        <w:pStyle w:val="Akapitzlist"/>
        <w:numPr>
          <w:ilvl w:val="0"/>
          <w:numId w:val="16"/>
        </w:numPr>
        <w:spacing w:before="120" w:after="120"/>
        <w:ind w:left="425" w:hanging="357"/>
        <w:contextualSpacing w:val="0"/>
        <w:jc w:val="both"/>
      </w:pPr>
      <w:r w:rsidRPr="00EB6B14">
        <w:rPr>
          <w:rFonts w:eastAsia="Calibri"/>
          <w:color w:val="000000"/>
        </w:rPr>
        <w:t>Przyjmuje się</w:t>
      </w:r>
      <w:r w:rsidR="004964ED" w:rsidRPr="00EB6B14">
        <w:rPr>
          <w:rFonts w:eastAsia="Calibri"/>
          <w:color w:val="000000"/>
        </w:rPr>
        <w:t xml:space="preserve"> </w:t>
      </w:r>
      <w:r w:rsidR="009F4B63" w:rsidRPr="00EB6B14">
        <w:rPr>
          <w:spacing w:val="-1"/>
        </w:rPr>
        <w:t>sprawozdanie z przebiegu i wyników konsultacji wraz z zestawieniem uwag i wniosków oraz informację</w:t>
      </w:r>
      <w:r w:rsidR="009F4B63" w:rsidRPr="00EB6B14">
        <w:rPr>
          <w:spacing w:val="10"/>
        </w:rPr>
        <w:t xml:space="preserve"> </w:t>
      </w:r>
      <w:r w:rsidR="009F4B63" w:rsidRPr="009F4B63">
        <w:t>o</w:t>
      </w:r>
      <w:r w:rsidR="009F4B63" w:rsidRPr="00EB6B14">
        <w:rPr>
          <w:spacing w:val="11"/>
        </w:rPr>
        <w:t xml:space="preserve"> </w:t>
      </w:r>
      <w:r w:rsidR="009F4B63" w:rsidRPr="00EB6B14">
        <w:rPr>
          <w:spacing w:val="-1"/>
        </w:rPr>
        <w:t>wynikach</w:t>
      </w:r>
      <w:r w:rsidR="009F4B63" w:rsidRPr="00EB6B14">
        <w:rPr>
          <w:spacing w:val="11"/>
        </w:rPr>
        <w:t xml:space="preserve"> </w:t>
      </w:r>
      <w:r w:rsidR="009F4B63" w:rsidRPr="00EB6B14">
        <w:rPr>
          <w:spacing w:val="-1"/>
        </w:rPr>
        <w:t>konsultacji</w:t>
      </w:r>
      <w:r w:rsidR="009F4B63" w:rsidRPr="00EB6B14">
        <w:rPr>
          <w:spacing w:val="12"/>
        </w:rPr>
        <w:t xml:space="preserve"> </w:t>
      </w:r>
      <w:r w:rsidR="009F4B63" w:rsidRPr="00EB6B14">
        <w:rPr>
          <w:spacing w:val="-1"/>
        </w:rPr>
        <w:t>społecznych</w:t>
      </w:r>
      <w:r w:rsidR="00EB6B14">
        <w:t xml:space="preserve"> </w:t>
      </w:r>
      <w:r w:rsidR="009F4B63" w:rsidRPr="009F4B63">
        <w:t>projektu uchwały Sejmiku Województwa Świętokrzyskiego w sprawie</w:t>
      </w:r>
      <w:r w:rsidR="009760F8">
        <w:t xml:space="preserve"> określenia rodzajów świadczeń przyznawanych w ramach pomocy zdrowotnej dla nauczycieli oraz warunków i sposobu ich przyznawania</w:t>
      </w:r>
      <w:r w:rsidR="005861A9">
        <w:t>,</w:t>
      </w:r>
      <w:r w:rsidR="009F4B63" w:rsidRPr="009F4B63">
        <w:t xml:space="preserve"> </w:t>
      </w:r>
      <w:r w:rsidR="009F4B63" w:rsidRPr="00EB6B14">
        <w:rPr>
          <w:iCs/>
          <w:color w:val="000000"/>
        </w:rPr>
        <w:t>które</w:t>
      </w:r>
      <w:r w:rsidRPr="00EB6B14">
        <w:rPr>
          <w:iCs/>
          <w:color w:val="000000"/>
        </w:rPr>
        <w:t xml:space="preserve"> stanowi</w:t>
      </w:r>
      <w:r w:rsidR="009F4B63" w:rsidRPr="00EB6B14">
        <w:rPr>
          <w:iCs/>
          <w:color w:val="000000"/>
        </w:rPr>
        <w:t>ą</w:t>
      </w:r>
      <w:r w:rsidRPr="00EB6B14">
        <w:rPr>
          <w:iCs/>
          <w:color w:val="000000"/>
        </w:rPr>
        <w:t xml:space="preserve"> załącznik do niniejszej uchwały.</w:t>
      </w:r>
    </w:p>
    <w:p w:rsidR="00EB6B14" w:rsidRPr="009F4B63" w:rsidRDefault="00EB6B14" w:rsidP="00EB6B14">
      <w:pPr>
        <w:pStyle w:val="Akapitzlist"/>
        <w:numPr>
          <w:ilvl w:val="0"/>
          <w:numId w:val="16"/>
        </w:numPr>
        <w:spacing w:before="120" w:after="120"/>
        <w:ind w:left="425" w:hanging="357"/>
        <w:contextualSpacing w:val="0"/>
        <w:jc w:val="both"/>
      </w:pPr>
      <w:r>
        <w:rPr>
          <w:spacing w:val="-1"/>
        </w:rPr>
        <w:t>S</w:t>
      </w:r>
      <w:r w:rsidRPr="00EB6B14">
        <w:rPr>
          <w:spacing w:val="-1"/>
        </w:rPr>
        <w:t>prawozdanie z przebiegu i wyników konsultacji wraz z zestawieniem</w:t>
      </w:r>
      <w:r>
        <w:rPr>
          <w:spacing w:val="-1"/>
        </w:rPr>
        <w:t xml:space="preserve"> uwag i wniosków oraz informacja</w:t>
      </w:r>
      <w:r w:rsidRPr="00EB6B14">
        <w:rPr>
          <w:spacing w:val="10"/>
        </w:rPr>
        <w:t xml:space="preserve"> </w:t>
      </w:r>
      <w:r w:rsidRPr="009F4B63">
        <w:t>o</w:t>
      </w:r>
      <w:r w:rsidRPr="00EB6B14">
        <w:rPr>
          <w:spacing w:val="11"/>
        </w:rPr>
        <w:t xml:space="preserve"> </w:t>
      </w:r>
      <w:r w:rsidRPr="00EB6B14">
        <w:rPr>
          <w:spacing w:val="-1"/>
        </w:rPr>
        <w:t>wynikach</w:t>
      </w:r>
      <w:r w:rsidRPr="00EB6B14">
        <w:rPr>
          <w:spacing w:val="11"/>
        </w:rPr>
        <w:t xml:space="preserve"> </w:t>
      </w:r>
      <w:r w:rsidRPr="00EB6B14">
        <w:rPr>
          <w:spacing w:val="-1"/>
        </w:rPr>
        <w:t>konsultacji</w:t>
      </w:r>
      <w:r w:rsidRPr="00EB6B14">
        <w:rPr>
          <w:spacing w:val="12"/>
        </w:rPr>
        <w:t xml:space="preserve"> </w:t>
      </w:r>
      <w:r w:rsidRPr="00EB6B14">
        <w:rPr>
          <w:spacing w:val="-1"/>
        </w:rPr>
        <w:t>społecznych</w:t>
      </w:r>
      <w:r>
        <w:t xml:space="preserve"> </w:t>
      </w:r>
      <w:r w:rsidRPr="009F4B63">
        <w:t>projektu uchwały Sejmiku Województwa Świętokrzyskiego</w:t>
      </w:r>
      <w:r>
        <w:t>, o</w:t>
      </w:r>
      <w:r w:rsidR="00FB0A35">
        <w:t> </w:t>
      </w:r>
      <w:r>
        <w:t>którym mowa w ust. 1, podlegają opublikowaniu w Biuletynie Informacji Publicznej Województwa Świętokrzyskiego oraz na stronie internetowej Urzędu Marszałkowskiego Województwa Świętokrzyskiego.</w:t>
      </w:r>
    </w:p>
    <w:p w:rsidR="00C02C27" w:rsidRPr="004F4F45" w:rsidRDefault="00C02C27" w:rsidP="00C02C27">
      <w:pPr>
        <w:autoSpaceDE w:val="0"/>
        <w:autoSpaceDN w:val="0"/>
        <w:adjustRightInd w:val="0"/>
        <w:spacing w:before="120" w:after="120"/>
        <w:ind w:left="66"/>
        <w:jc w:val="center"/>
        <w:rPr>
          <w:rFonts w:eastAsia="Calibri"/>
          <w:b/>
          <w:color w:val="000000"/>
        </w:rPr>
      </w:pPr>
      <w:r w:rsidRPr="004F4F45">
        <w:rPr>
          <w:rFonts w:eastAsia="Calibri"/>
          <w:b/>
          <w:color w:val="000000"/>
        </w:rPr>
        <w:t>§ 2</w:t>
      </w:r>
    </w:p>
    <w:p w:rsidR="00C37999" w:rsidRDefault="004964ED" w:rsidP="009F4B63">
      <w:pPr>
        <w:pStyle w:val="Tekstpodstawowy"/>
        <w:spacing w:before="120" w:after="120"/>
        <w:rPr>
          <w:rFonts w:ascii="Times New Roman" w:hAnsi="Times New Roman"/>
          <w:sz w:val="24"/>
        </w:rPr>
      </w:pPr>
      <w:r w:rsidRPr="00D45F58">
        <w:rPr>
          <w:rFonts w:ascii="Times New Roman" w:hAnsi="Times New Roman"/>
          <w:spacing w:val="-1"/>
          <w:sz w:val="24"/>
        </w:rPr>
        <w:t>Wykonanie</w:t>
      </w:r>
      <w:r w:rsidRPr="00D45F58">
        <w:rPr>
          <w:rFonts w:ascii="Times New Roman" w:hAnsi="Times New Roman"/>
          <w:sz w:val="24"/>
        </w:rPr>
        <w:t xml:space="preserve"> uchwały</w:t>
      </w:r>
      <w:r w:rsidRPr="00D45F58">
        <w:rPr>
          <w:rFonts w:ascii="Times New Roman" w:hAnsi="Times New Roman"/>
          <w:spacing w:val="-5"/>
          <w:sz w:val="24"/>
        </w:rPr>
        <w:t xml:space="preserve"> </w:t>
      </w:r>
      <w:r w:rsidRPr="00D45F58">
        <w:rPr>
          <w:rFonts w:ascii="Times New Roman" w:hAnsi="Times New Roman"/>
          <w:sz w:val="24"/>
        </w:rPr>
        <w:t>powierza</w:t>
      </w:r>
      <w:r w:rsidRPr="00D45F58"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się Marszałkowi Województwa Świętokrzyskiego.</w:t>
      </w:r>
    </w:p>
    <w:p w:rsidR="004964ED" w:rsidRPr="004F4F45" w:rsidRDefault="000B5B15" w:rsidP="004964ED">
      <w:pPr>
        <w:pStyle w:val="Tekstpodstawowy"/>
        <w:spacing w:before="120" w:after="120"/>
        <w:ind w:left="389" w:right="389"/>
        <w:jc w:val="center"/>
        <w:rPr>
          <w:rFonts w:ascii="Times New Roman" w:hAnsi="Times New Roman"/>
          <w:b/>
          <w:sz w:val="24"/>
        </w:rPr>
      </w:pPr>
      <w:r w:rsidRPr="004F4F45">
        <w:rPr>
          <w:rFonts w:ascii="Times New Roman" w:hAnsi="Times New Roman"/>
          <w:b/>
          <w:sz w:val="24"/>
        </w:rPr>
        <w:t>§ 3</w:t>
      </w:r>
    </w:p>
    <w:p w:rsidR="004964ED" w:rsidRPr="009F4B63" w:rsidRDefault="004964ED" w:rsidP="009F4B63">
      <w:pPr>
        <w:pStyle w:val="Tekstpodstawowy"/>
        <w:spacing w:before="120" w:after="600"/>
        <w:rPr>
          <w:rFonts w:ascii="Times New Roman" w:hAnsi="Times New Roman"/>
          <w:sz w:val="24"/>
        </w:rPr>
      </w:pPr>
      <w:r w:rsidRPr="00D45F58">
        <w:rPr>
          <w:rFonts w:ascii="Times New Roman" w:hAnsi="Times New Roman"/>
          <w:spacing w:val="-1"/>
          <w:sz w:val="24"/>
        </w:rPr>
        <w:t>Uchwała</w:t>
      </w:r>
      <w:r w:rsidRPr="00D45F58">
        <w:rPr>
          <w:rFonts w:ascii="Times New Roman" w:hAnsi="Times New Roman"/>
          <w:spacing w:val="1"/>
          <w:sz w:val="24"/>
        </w:rPr>
        <w:t xml:space="preserve"> </w:t>
      </w:r>
      <w:r w:rsidRPr="00D45F58">
        <w:rPr>
          <w:rFonts w:ascii="Times New Roman" w:hAnsi="Times New Roman"/>
          <w:spacing w:val="-1"/>
          <w:sz w:val="24"/>
        </w:rPr>
        <w:t>wchodzi</w:t>
      </w:r>
      <w:r w:rsidRPr="00D45F58">
        <w:rPr>
          <w:rFonts w:ascii="Times New Roman" w:hAnsi="Times New Roman"/>
          <w:sz w:val="24"/>
        </w:rPr>
        <w:t xml:space="preserve"> w </w:t>
      </w:r>
      <w:r w:rsidRPr="00D45F58">
        <w:rPr>
          <w:rFonts w:ascii="Times New Roman" w:hAnsi="Times New Roman"/>
          <w:spacing w:val="-1"/>
          <w:sz w:val="24"/>
        </w:rPr>
        <w:t xml:space="preserve">życie </w:t>
      </w:r>
      <w:r w:rsidRPr="00D45F58">
        <w:rPr>
          <w:rFonts w:ascii="Times New Roman" w:hAnsi="Times New Roman"/>
          <w:sz w:val="24"/>
        </w:rPr>
        <w:t>z</w:t>
      </w:r>
      <w:r w:rsidRPr="00D45F58">
        <w:rPr>
          <w:rFonts w:ascii="Times New Roman" w:hAnsi="Times New Roman"/>
          <w:spacing w:val="1"/>
          <w:sz w:val="24"/>
        </w:rPr>
        <w:t xml:space="preserve"> </w:t>
      </w:r>
      <w:r w:rsidRPr="00D45F58">
        <w:rPr>
          <w:rFonts w:ascii="Times New Roman" w:hAnsi="Times New Roman"/>
          <w:sz w:val="24"/>
        </w:rPr>
        <w:t xml:space="preserve">dniem </w:t>
      </w:r>
      <w:r w:rsidRPr="00D45F58">
        <w:rPr>
          <w:rFonts w:ascii="Times New Roman" w:hAnsi="Times New Roman"/>
          <w:spacing w:val="-1"/>
          <w:sz w:val="24"/>
        </w:rPr>
        <w:t>podjęcia.</w:t>
      </w:r>
    </w:p>
    <w:p w:rsidR="004964ED" w:rsidRPr="004F4F45" w:rsidRDefault="004F4F45" w:rsidP="004F4F45">
      <w:pPr>
        <w:spacing w:after="360"/>
        <w:ind w:left="4502"/>
        <w:jc w:val="center"/>
        <w:rPr>
          <w:b/>
        </w:rPr>
      </w:pPr>
      <w:r w:rsidRPr="004F4F45">
        <w:rPr>
          <w:b/>
        </w:rPr>
        <w:t>MARSZAŁEK</w:t>
      </w:r>
      <w:r w:rsidRPr="004F4F45">
        <w:rPr>
          <w:b/>
        </w:rPr>
        <w:br/>
      </w:r>
      <w:r w:rsidR="004964ED" w:rsidRPr="004F4F45">
        <w:rPr>
          <w:b/>
        </w:rPr>
        <w:t>WOJEWÓDZTWA</w:t>
      </w:r>
      <w:r w:rsidRPr="004F4F45">
        <w:rPr>
          <w:b/>
        </w:rPr>
        <w:t xml:space="preserve"> ŚWIĘTOKRZYSKIEGO</w:t>
      </w:r>
    </w:p>
    <w:p w:rsidR="004964ED" w:rsidRPr="004F4F45" w:rsidRDefault="004964ED" w:rsidP="004F4F45">
      <w:pPr>
        <w:spacing w:after="360"/>
        <w:ind w:left="4500"/>
        <w:jc w:val="center"/>
        <w:rPr>
          <w:b/>
        </w:rPr>
      </w:pPr>
      <w:r w:rsidRPr="004F4F45">
        <w:rPr>
          <w:b/>
        </w:rPr>
        <w:t>ANDRZEJ BĘTKOWSKI</w:t>
      </w:r>
    </w:p>
    <w:p w:rsidR="004964ED" w:rsidRDefault="004964ED">
      <w:pPr>
        <w:sectPr w:rsidR="004964ED" w:rsidSect="00C02C27">
          <w:pgSz w:w="11906" w:h="16838"/>
          <w:pgMar w:top="720" w:right="720" w:bottom="720" w:left="720" w:header="709" w:footer="1117" w:gutter="0"/>
          <w:pgNumType w:start="1"/>
          <w:cols w:space="708"/>
          <w:titlePg/>
          <w:docGrid w:linePitch="360"/>
        </w:sectPr>
      </w:pPr>
    </w:p>
    <w:p w:rsidR="00C05C34" w:rsidRPr="009D6877" w:rsidRDefault="00C05C34" w:rsidP="00C05C34">
      <w:pPr>
        <w:spacing w:before="120" w:after="120"/>
        <w:jc w:val="center"/>
        <w:rPr>
          <w:b/>
        </w:rPr>
      </w:pPr>
      <w:r w:rsidRPr="009D6877">
        <w:rPr>
          <w:b/>
        </w:rPr>
        <w:t>UZASADNIENIE</w:t>
      </w:r>
    </w:p>
    <w:p w:rsidR="00C05C34" w:rsidRDefault="00C05C34" w:rsidP="00C05C34">
      <w:pPr>
        <w:spacing w:before="120" w:after="120"/>
        <w:jc w:val="both"/>
        <w:rPr>
          <w:iCs/>
          <w:color w:val="000000"/>
        </w:rPr>
      </w:pPr>
      <w:r w:rsidRPr="0023132D">
        <w:t>Konsultacje</w:t>
      </w:r>
      <w:r>
        <w:t xml:space="preserve"> i konsultacje </w:t>
      </w:r>
      <w:r w:rsidRPr="0023132D">
        <w:t xml:space="preserve">społeczne </w:t>
      </w:r>
      <w:r w:rsidRPr="000B2FBC">
        <w:t xml:space="preserve">projektu uchwały Sejmiku Województwa Świętokrzyskiego w sprawie </w:t>
      </w:r>
      <w:r w:rsidRPr="00FB0A35">
        <w:t>określenia rodzajów świadczeń przyznawanych dla nauczycieli w</w:t>
      </w:r>
      <w:r>
        <w:t> </w:t>
      </w:r>
      <w:r w:rsidRPr="00FB0A35">
        <w:t>ramach pomocy zdrowotnej oraz warunków i sposobu ich przyznawania</w:t>
      </w:r>
      <w:r w:rsidRPr="00FB0A35">
        <w:rPr>
          <w:iCs/>
          <w:color w:val="000000"/>
        </w:rPr>
        <w:t>,</w:t>
      </w:r>
      <w:r>
        <w:rPr>
          <w:iCs/>
          <w:color w:val="000000"/>
        </w:rPr>
        <w:t xml:space="preserve"> zostały przeprowadzone w dniach 8 – 15 lipca 2021 roku. </w:t>
      </w:r>
    </w:p>
    <w:p w:rsidR="00C05C34" w:rsidRDefault="00C05C34" w:rsidP="00C05C34">
      <w:pPr>
        <w:spacing w:after="120"/>
        <w:jc w:val="both"/>
      </w:pPr>
      <w:r>
        <w:t xml:space="preserve">Zgodnie z </w:t>
      </w:r>
      <w:r>
        <w:rPr>
          <w:rFonts w:eastAsia="Calibri"/>
        </w:rPr>
        <w:t xml:space="preserve">art. 10a ust. 1 i </w:t>
      </w:r>
      <w:r>
        <w:t xml:space="preserve">art. 41 ust. 1 ustawy z dnia </w:t>
      </w:r>
      <w:r w:rsidRPr="008C4A22">
        <w:rPr>
          <w:color w:val="000000" w:themeColor="text1"/>
        </w:rPr>
        <w:t>5 czerwca 1998 roku o samorządzie województwa (</w:t>
      </w:r>
      <w:r>
        <w:rPr>
          <w:rFonts w:eastAsia="Calibri"/>
        </w:rPr>
        <w:t xml:space="preserve">Dz. U. z 2020 r. poz. 1668, z </w:t>
      </w:r>
      <w:proofErr w:type="spellStart"/>
      <w:r>
        <w:rPr>
          <w:rFonts w:eastAsia="Calibri"/>
        </w:rPr>
        <w:t>późn</w:t>
      </w:r>
      <w:proofErr w:type="spellEnd"/>
      <w:r>
        <w:rPr>
          <w:rFonts w:eastAsia="Calibri"/>
        </w:rPr>
        <w:t>. zm.</w:t>
      </w:r>
      <w:r>
        <w:rPr>
          <w:color w:val="000000" w:themeColor="text1"/>
        </w:rPr>
        <w:t xml:space="preserve">), </w:t>
      </w:r>
      <w:r>
        <w:t xml:space="preserve">§ 6 </w:t>
      </w:r>
      <w:r w:rsidRPr="007D3193">
        <w:t xml:space="preserve">uchwały </w:t>
      </w:r>
      <w:r>
        <w:t xml:space="preserve">Nr </w:t>
      </w:r>
      <w:r w:rsidRPr="007D3193">
        <w:t>X/167/11 Sejmiku Województwa Świętokrzyskiego z dnia 1 sierpnia 2011 r. w sprawie określenia szczegółowego sposobu konsul</w:t>
      </w:r>
      <w:r>
        <w:t>towania projektów aktów prawa</w:t>
      </w:r>
      <w:r w:rsidRPr="007D3193">
        <w:t xml:space="preserve"> miejscowego Samorządu Województwa Świętokrzyskiego ze Świętokrzyską Radą Działalności Pożytku Publicznego oraz organizacjami pozarządowymi i innymi podmiotami </w:t>
      </w:r>
      <w:r w:rsidRPr="007D3193">
        <w:rPr>
          <w:rFonts w:eastAsia="Calibri"/>
        </w:rPr>
        <w:t>(Dz. Urz. Woj. z 2011 r. nr 217, poz. 2537)</w:t>
      </w:r>
      <w:r>
        <w:rPr>
          <w:rFonts w:eastAsia="Calibri"/>
        </w:rPr>
        <w:t xml:space="preserve"> oraz </w:t>
      </w:r>
      <w:r>
        <w:t xml:space="preserve">§ 5 uchwały Nr VIII/94/19 </w:t>
      </w:r>
      <w:r w:rsidRPr="007D3193">
        <w:t>Sejmik</w:t>
      </w:r>
      <w:r>
        <w:t xml:space="preserve">u Województwa Świętokrzyskiego </w:t>
      </w:r>
      <w:r w:rsidRPr="007D3193">
        <w:t xml:space="preserve">z dnia 15 kwietnia 2019 r. w sprawie przyjęcia zasad i trybu przeprowadzania konsultacji społecznych z mieszkańcami Województwa Świętokrzyskiego </w:t>
      </w:r>
      <w:r w:rsidRPr="007D3193">
        <w:rPr>
          <w:rFonts w:eastAsia="Calibri"/>
        </w:rPr>
        <w:t>(Dz. Urz. Woj. z 2019 r. poz. 1917</w:t>
      </w:r>
      <w:r>
        <w:rPr>
          <w:rFonts w:eastAsia="Calibri"/>
        </w:rPr>
        <w:t>), s</w:t>
      </w:r>
      <w:r w:rsidRPr="009D6877">
        <w:t xml:space="preserve">prawozdanie </w:t>
      </w:r>
      <w:r w:rsidRPr="009D6877">
        <w:rPr>
          <w:spacing w:val="-1"/>
        </w:rPr>
        <w:t>z przebiegu i wyników konsultacji oraz informacja</w:t>
      </w:r>
      <w:r w:rsidRPr="009D6877">
        <w:rPr>
          <w:spacing w:val="10"/>
        </w:rPr>
        <w:t xml:space="preserve"> </w:t>
      </w:r>
      <w:r w:rsidRPr="009D6877">
        <w:t>o</w:t>
      </w:r>
      <w:r w:rsidRPr="009D6877">
        <w:rPr>
          <w:spacing w:val="11"/>
        </w:rPr>
        <w:t xml:space="preserve"> </w:t>
      </w:r>
      <w:r w:rsidRPr="009D6877">
        <w:rPr>
          <w:spacing w:val="-1"/>
        </w:rPr>
        <w:t>wynikach</w:t>
      </w:r>
      <w:r w:rsidRPr="009D6877">
        <w:rPr>
          <w:spacing w:val="11"/>
        </w:rPr>
        <w:t xml:space="preserve"> </w:t>
      </w:r>
      <w:r w:rsidRPr="009D6877">
        <w:rPr>
          <w:spacing w:val="-1"/>
        </w:rPr>
        <w:t>konsultacji</w:t>
      </w:r>
      <w:r w:rsidRPr="009D6877">
        <w:rPr>
          <w:spacing w:val="12"/>
        </w:rPr>
        <w:t xml:space="preserve"> </w:t>
      </w:r>
      <w:r w:rsidRPr="009D6877">
        <w:rPr>
          <w:spacing w:val="-1"/>
        </w:rPr>
        <w:t xml:space="preserve">społecznych </w:t>
      </w:r>
      <w:r w:rsidRPr="009D6877">
        <w:t>projektu uchwały Sejmiku Województwa Świętokrzyskiego</w:t>
      </w:r>
      <w:r>
        <w:t>, o którym mowa wyżej, podlegają publikacji w Biuletynie Informacji Publicznej Województwa Świętokrzyskiego oraz na stronie internetowej Urzędu Marszałkowskiego Województwa Świętokrzyskiego.</w:t>
      </w:r>
    </w:p>
    <w:p w:rsidR="00C05C34" w:rsidRDefault="00C05C34" w:rsidP="00C05C34">
      <w:pPr>
        <w:spacing w:after="120"/>
        <w:jc w:val="both"/>
        <w:sectPr w:rsidR="00C05C34" w:rsidSect="00400787">
          <w:pgSz w:w="11906" w:h="16838"/>
          <w:pgMar w:top="1418" w:right="1417" w:bottom="1985" w:left="1417" w:header="708" w:footer="708" w:gutter="0"/>
          <w:cols w:space="708"/>
          <w:docGrid w:linePitch="360"/>
        </w:sectPr>
      </w:pPr>
      <w:r>
        <w:t>Podjęcie uchwały pozwoli na wypełnienie tego obowiązku i zakończenie procesu konsultacji i konsultacji społecznych projektu uchwały Sejmiku Województwa Świętokrzyskiego.</w:t>
      </w:r>
    </w:p>
    <w:p w:rsidR="00C05C34" w:rsidRDefault="00C05C34" w:rsidP="00C05C34">
      <w:pPr>
        <w:suppressAutoHyphens/>
        <w:spacing w:line="100" w:lineRule="atLeast"/>
        <w:rPr>
          <w:color w:val="00000A"/>
          <w:sz w:val="20"/>
          <w:szCs w:val="20"/>
          <w:lang w:eastAsia="ar-SA"/>
        </w:rPr>
      </w:pPr>
    </w:p>
    <w:p w:rsidR="00C05C34" w:rsidRDefault="00C05C34" w:rsidP="004964ED">
      <w:pPr>
        <w:suppressAutoHyphens/>
        <w:spacing w:line="100" w:lineRule="atLeast"/>
        <w:ind w:left="5529"/>
        <w:rPr>
          <w:color w:val="00000A"/>
          <w:sz w:val="20"/>
          <w:szCs w:val="20"/>
          <w:lang w:eastAsia="ar-SA"/>
        </w:rPr>
      </w:pPr>
    </w:p>
    <w:p w:rsidR="004964ED" w:rsidRPr="00400787" w:rsidRDefault="004964ED" w:rsidP="004964ED">
      <w:pPr>
        <w:suppressAutoHyphens/>
        <w:spacing w:line="100" w:lineRule="atLeast"/>
        <w:ind w:left="5529"/>
        <w:rPr>
          <w:color w:val="00000A"/>
          <w:sz w:val="20"/>
          <w:szCs w:val="20"/>
          <w:lang w:eastAsia="ar-SA"/>
        </w:rPr>
      </w:pPr>
      <w:r w:rsidRPr="00400787">
        <w:rPr>
          <w:color w:val="00000A"/>
          <w:sz w:val="20"/>
          <w:szCs w:val="20"/>
          <w:lang w:eastAsia="ar-SA"/>
        </w:rPr>
        <w:t xml:space="preserve">Załącznik </w:t>
      </w:r>
      <w:r w:rsidR="004F4F45">
        <w:rPr>
          <w:color w:val="00000A"/>
          <w:sz w:val="20"/>
          <w:szCs w:val="20"/>
          <w:lang w:eastAsia="ar-SA"/>
        </w:rPr>
        <w:t xml:space="preserve">do uchwały Nr </w:t>
      </w:r>
      <w:r w:rsidR="006222A0">
        <w:rPr>
          <w:color w:val="00000A"/>
          <w:sz w:val="20"/>
          <w:szCs w:val="20"/>
          <w:lang w:eastAsia="ar-SA"/>
        </w:rPr>
        <w:t>4032</w:t>
      </w:r>
      <w:r w:rsidR="004F4F45">
        <w:rPr>
          <w:color w:val="00000A"/>
          <w:sz w:val="20"/>
          <w:szCs w:val="20"/>
          <w:lang w:eastAsia="ar-SA"/>
        </w:rPr>
        <w:t>/21</w:t>
      </w:r>
    </w:p>
    <w:p w:rsidR="004964ED" w:rsidRPr="00400787" w:rsidRDefault="004964ED" w:rsidP="004964ED">
      <w:pPr>
        <w:suppressAutoHyphens/>
        <w:spacing w:line="100" w:lineRule="atLeast"/>
        <w:ind w:left="5529"/>
        <w:rPr>
          <w:color w:val="00000A"/>
          <w:sz w:val="20"/>
          <w:szCs w:val="20"/>
          <w:lang w:eastAsia="ar-SA"/>
        </w:rPr>
      </w:pPr>
      <w:r>
        <w:rPr>
          <w:color w:val="00000A"/>
          <w:sz w:val="20"/>
          <w:szCs w:val="20"/>
          <w:lang w:eastAsia="ar-SA"/>
        </w:rPr>
        <w:t xml:space="preserve">Zarządu Województwa </w:t>
      </w:r>
      <w:r w:rsidRPr="00400787">
        <w:rPr>
          <w:color w:val="00000A"/>
          <w:sz w:val="20"/>
          <w:szCs w:val="20"/>
          <w:lang w:eastAsia="ar-SA"/>
        </w:rPr>
        <w:t xml:space="preserve">Świętokrzyskiego </w:t>
      </w:r>
    </w:p>
    <w:p w:rsidR="004964ED" w:rsidRPr="00400787" w:rsidRDefault="004964ED" w:rsidP="004964ED">
      <w:pPr>
        <w:suppressAutoHyphens/>
        <w:spacing w:line="100" w:lineRule="atLeast"/>
        <w:ind w:left="5529"/>
        <w:rPr>
          <w:color w:val="00000A"/>
          <w:sz w:val="20"/>
          <w:szCs w:val="20"/>
          <w:lang w:eastAsia="ar-SA"/>
        </w:rPr>
      </w:pPr>
      <w:r>
        <w:rPr>
          <w:color w:val="00000A"/>
          <w:sz w:val="20"/>
          <w:szCs w:val="20"/>
          <w:lang w:eastAsia="ar-SA"/>
        </w:rPr>
        <w:t xml:space="preserve">z dnia </w:t>
      </w:r>
      <w:r w:rsidR="006222A0">
        <w:rPr>
          <w:color w:val="00000A"/>
          <w:sz w:val="20"/>
          <w:szCs w:val="20"/>
          <w:lang w:eastAsia="ar-SA"/>
        </w:rPr>
        <w:t>21 lipca</w:t>
      </w:r>
      <w:r w:rsidR="004F4F45">
        <w:rPr>
          <w:color w:val="00000A"/>
          <w:sz w:val="20"/>
          <w:szCs w:val="20"/>
          <w:lang w:eastAsia="ar-SA"/>
        </w:rPr>
        <w:t xml:space="preserve"> 2021</w:t>
      </w:r>
      <w:r w:rsidRPr="00400787">
        <w:rPr>
          <w:color w:val="00000A"/>
          <w:sz w:val="20"/>
          <w:szCs w:val="20"/>
          <w:lang w:eastAsia="ar-SA"/>
        </w:rPr>
        <w:t xml:space="preserve"> r.</w:t>
      </w:r>
    </w:p>
    <w:p w:rsidR="004964ED" w:rsidRDefault="004964ED" w:rsidP="004964ED">
      <w:pPr>
        <w:suppressAutoHyphens/>
        <w:spacing w:line="312" w:lineRule="auto"/>
        <w:ind w:left="1105" w:right="560" w:hanging="557"/>
        <w:jc w:val="right"/>
        <w:rPr>
          <w:b/>
          <w:color w:val="00000A"/>
          <w:sz w:val="20"/>
          <w:szCs w:val="20"/>
          <w:lang w:eastAsia="ar-SA"/>
        </w:rPr>
      </w:pPr>
    </w:p>
    <w:p w:rsidR="000B2FBC" w:rsidRDefault="009F4B63" w:rsidP="000B2FBC">
      <w:pPr>
        <w:spacing w:after="120"/>
        <w:jc w:val="center"/>
        <w:rPr>
          <w:b/>
          <w:spacing w:val="-1"/>
        </w:rPr>
      </w:pPr>
      <w:r w:rsidRPr="0023132D">
        <w:rPr>
          <w:b/>
        </w:rPr>
        <w:t>Sprawozdanie</w:t>
      </w:r>
      <w:r w:rsidR="000B2FBC">
        <w:rPr>
          <w:b/>
        </w:rPr>
        <w:t xml:space="preserve"> </w:t>
      </w:r>
      <w:r w:rsidR="000B2FBC" w:rsidRPr="000B2FBC">
        <w:rPr>
          <w:b/>
          <w:spacing w:val="-1"/>
        </w:rPr>
        <w:t xml:space="preserve">z przebiegu i wyników konsultacji </w:t>
      </w:r>
      <w:r w:rsidR="000B2FBC">
        <w:rPr>
          <w:b/>
          <w:spacing w:val="-1"/>
        </w:rPr>
        <w:br/>
      </w:r>
      <w:r w:rsidR="000B2FBC" w:rsidRPr="000B2FBC">
        <w:rPr>
          <w:b/>
          <w:spacing w:val="-1"/>
        </w:rPr>
        <w:t>oraz informacja</w:t>
      </w:r>
      <w:r w:rsidR="000B2FBC" w:rsidRPr="000B2FBC">
        <w:rPr>
          <w:b/>
          <w:spacing w:val="10"/>
        </w:rPr>
        <w:t xml:space="preserve"> </w:t>
      </w:r>
      <w:r w:rsidR="000B2FBC" w:rsidRPr="000B2FBC">
        <w:rPr>
          <w:b/>
        </w:rPr>
        <w:t>o</w:t>
      </w:r>
      <w:r w:rsidR="000B2FBC" w:rsidRPr="000B2FBC">
        <w:rPr>
          <w:b/>
          <w:spacing w:val="11"/>
        </w:rPr>
        <w:t xml:space="preserve"> </w:t>
      </w:r>
      <w:r w:rsidR="000B2FBC" w:rsidRPr="000B2FBC">
        <w:rPr>
          <w:b/>
          <w:spacing w:val="-1"/>
        </w:rPr>
        <w:t>wynikach</w:t>
      </w:r>
      <w:r w:rsidR="000B2FBC" w:rsidRPr="000B2FBC">
        <w:rPr>
          <w:b/>
          <w:spacing w:val="11"/>
        </w:rPr>
        <w:t xml:space="preserve"> </w:t>
      </w:r>
      <w:r w:rsidR="000B2FBC" w:rsidRPr="000B2FBC">
        <w:rPr>
          <w:b/>
          <w:spacing w:val="-1"/>
        </w:rPr>
        <w:t>konsultacji</w:t>
      </w:r>
      <w:r w:rsidR="000B2FBC" w:rsidRPr="000B2FBC">
        <w:rPr>
          <w:b/>
          <w:spacing w:val="12"/>
        </w:rPr>
        <w:t xml:space="preserve"> </w:t>
      </w:r>
      <w:r w:rsidR="000B2FBC" w:rsidRPr="000B2FBC">
        <w:rPr>
          <w:b/>
          <w:spacing w:val="-1"/>
        </w:rPr>
        <w:t>społecznych</w:t>
      </w:r>
    </w:p>
    <w:p w:rsidR="005861A9" w:rsidRPr="005861A9" w:rsidRDefault="009F4B63" w:rsidP="005861A9">
      <w:pPr>
        <w:spacing w:before="120" w:after="120"/>
        <w:jc w:val="both"/>
        <w:rPr>
          <w:b/>
          <w:iCs/>
          <w:color w:val="000000"/>
        </w:rPr>
      </w:pPr>
      <w:r w:rsidRPr="005861A9">
        <w:rPr>
          <w:b/>
        </w:rPr>
        <w:t xml:space="preserve">projektu uchwały Sejmiku Województwa Świętokrzyskiego w sprawie </w:t>
      </w:r>
      <w:r w:rsidR="005861A9" w:rsidRPr="005861A9">
        <w:rPr>
          <w:b/>
        </w:rPr>
        <w:t>określenia rodzajów świadczeń przyznawanych dla nauczycieli w ramach pomocy zdrowotnej oraz warunków i sposobu ich przyznawania</w:t>
      </w:r>
    </w:p>
    <w:p w:rsidR="009F4B63" w:rsidRPr="00974BD4" w:rsidRDefault="009F4B63" w:rsidP="009F4B63">
      <w:pPr>
        <w:jc w:val="both"/>
        <w:rPr>
          <w:b/>
        </w:rPr>
      </w:pPr>
    </w:p>
    <w:p w:rsidR="009F4B63" w:rsidRPr="0023132D" w:rsidRDefault="009F4B63" w:rsidP="009B1012">
      <w:pPr>
        <w:pStyle w:val="Akapitzlist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b/>
        </w:rPr>
      </w:pPr>
      <w:r>
        <w:rPr>
          <w:b/>
        </w:rPr>
        <w:t>Podstawy prawne konsultacji</w:t>
      </w:r>
    </w:p>
    <w:p w:rsidR="005861A9" w:rsidRPr="005861A9" w:rsidRDefault="009F4B63" w:rsidP="005861A9">
      <w:pPr>
        <w:spacing w:before="120" w:after="120"/>
        <w:jc w:val="both"/>
        <w:rPr>
          <w:b/>
          <w:iCs/>
          <w:color w:val="000000"/>
        </w:rPr>
      </w:pPr>
      <w:r w:rsidRPr="0023132D">
        <w:t>Konsultacje</w:t>
      </w:r>
      <w:r w:rsidR="000B2FBC">
        <w:t xml:space="preserve"> i konsultacje </w:t>
      </w:r>
      <w:r w:rsidRPr="0023132D">
        <w:t xml:space="preserve">społeczne </w:t>
      </w:r>
      <w:r w:rsidR="000B2FBC" w:rsidRPr="000B2FBC">
        <w:t xml:space="preserve">projektu uchwały Sejmiku Województwa Świętokrzyskiego w sprawie </w:t>
      </w:r>
      <w:r w:rsidR="005861A9" w:rsidRPr="004F4A1C">
        <w:t>określenia rodzajów świadczeń przyznawanych dla nauczycieli w ramach pomocy zdrowotnej oraz warunków i sposobu ich przyznawania</w:t>
      </w:r>
      <w:r w:rsidR="005861A9" w:rsidRPr="004F4A1C">
        <w:rPr>
          <w:iCs/>
          <w:color w:val="000000"/>
        </w:rPr>
        <w:t>,</w:t>
      </w:r>
      <w:r w:rsidR="005861A9">
        <w:rPr>
          <w:b/>
          <w:iCs/>
          <w:color w:val="000000"/>
        </w:rPr>
        <w:t xml:space="preserve"> </w:t>
      </w:r>
    </w:p>
    <w:p w:rsidR="009F4B63" w:rsidRDefault="009F4B63" w:rsidP="009B1012">
      <w:pPr>
        <w:spacing w:before="120" w:after="120"/>
        <w:jc w:val="both"/>
      </w:pPr>
      <w:r w:rsidRPr="0023132D">
        <w:t>prowadzone były w trybie:</w:t>
      </w:r>
    </w:p>
    <w:p w:rsidR="009B1012" w:rsidRPr="009B1012" w:rsidRDefault="009B1012" w:rsidP="009B1012">
      <w:pPr>
        <w:pStyle w:val="Akapitzlist"/>
        <w:numPr>
          <w:ilvl w:val="0"/>
          <w:numId w:val="15"/>
        </w:numPr>
        <w:spacing w:before="120" w:after="120"/>
        <w:ind w:left="426"/>
        <w:contextualSpacing w:val="0"/>
        <w:jc w:val="both"/>
        <w:rPr>
          <w:b/>
        </w:rPr>
      </w:pPr>
      <w:r>
        <w:rPr>
          <w:rFonts w:eastAsia="Calibri"/>
        </w:rPr>
        <w:t xml:space="preserve">art. 10a ust. 1 i </w:t>
      </w:r>
      <w:r w:rsidRPr="00695370">
        <w:rPr>
          <w:rFonts w:eastAsia="Calibri"/>
        </w:rPr>
        <w:t>art. 41 ust. 1 ustawy z dnia 5 czerwca 1998 r. o samorzą</w:t>
      </w:r>
      <w:r>
        <w:rPr>
          <w:rFonts w:eastAsia="Calibri"/>
        </w:rPr>
        <w:t xml:space="preserve">dzie województwa </w:t>
      </w:r>
      <w:r w:rsidRPr="00695370">
        <w:rPr>
          <w:rFonts w:eastAsia="Calibri"/>
        </w:rPr>
        <w:t xml:space="preserve">(Dz. U. </w:t>
      </w:r>
      <w:r w:rsidR="00D40C0B">
        <w:rPr>
          <w:rFonts w:eastAsia="Calibri"/>
        </w:rPr>
        <w:t>z 2020</w:t>
      </w:r>
      <w:r w:rsidRPr="00695370">
        <w:rPr>
          <w:rFonts w:eastAsia="Calibri"/>
        </w:rPr>
        <w:t xml:space="preserve"> r. poz. </w:t>
      </w:r>
      <w:r w:rsidR="00D40C0B">
        <w:rPr>
          <w:rFonts w:eastAsia="Calibri"/>
        </w:rPr>
        <w:t>1668,</w:t>
      </w:r>
      <w:r w:rsidRPr="00695370">
        <w:rPr>
          <w:rFonts w:eastAsia="Calibri"/>
        </w:rPr>
        <w:t xml:space="preserve"> z </w:t>
      </w:r>
      <w:proofErr w:type="spellStart"/>
      <w:r w:rsidRPr="00695370">
        <w:rPr>
          <w:rFonts w:eastAsia="Calibri"/>
        </w:rPr>
        <w:t>póź</w:t>
      </w:r>
      <w:r>
        <w:rPr>
          <w:rFonts w:eastAsia="Calibri"/>
        </w:rPr>
        <w:t>n</w:t>
      </w:r>
      <w:proofErr w:type="spellEnd"/>
      <w:r>
        <w:rPr>
          <w:rFonts w:eastAsia="Calibri"/>
        </w:rPr>
        <w:t>. zm.),</w:t>
      </w:r>
    </w:p>
    <w:p w:rsidR="000B2FBC" w:rsidRPr="000B2FBC" w:rsidRDefault="000B2FBC" w:rsidP="009B1012">
      <w:pPr>
        <w:pStyle w:val="Akapitzlist"/>
        <w:numPr>
          <w:ilvl w:val="0"/>
          <w:numId w:val="15"/>
        </w:numPr>
        <w:spacing w:before="120" w:after="120"/>
        <w:ind w:left="426"/>
        <w:contextualSpacing w:val="0"/>
        <w:jc w:val="both"/>
        <w:rPr>
          <w:b/>
        </w:rPr>
      </w:pPr>
      <w:r w:rsidRPr="000B2FBC">
        <w:rPr>
          <w:rFonts w:eastAsia="Calibri"/>
        </w:rPr>
        <w:t xml:space="preserve">uchwały </w:t>
      </w:r>
      <w:r w:rsidR="00070E92">
        <w:rPr>
          <w:rFonts w:eastAsia="Calibri"/>
        </w:rPr>
        <w:t xml:space="preserve">Nr </w:t>
      </w:r>
      <w:r w:rsidRPr="000B2FBC">
        <w:rPr>
          <w:rFonts w:eastAsia="Calibri"/>
        </w:rPr>
        <w:t>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Woj. z 2011 r. nr 217, poz. 2537),</w:t>
      </w:r>
    </w:p>
    <w:p w:rsidR="009F4B63" w:rsidRPr="009B1012" w:rsidRDefault="009B1012" w:rsidP="009B1012">
      <w:pPr>
        <w:pStyle w:val="Akapitzlist"/>
        <w:numPr>
          <w:ilvl w:val="0"/>
          <w:numId w:val="15"/>
        </w:numPr>
        <w:spacing w:before="120" w:after="120"/>
        <w:ind w:left="426"/>
        <w:contextualSpacing w:val="0"/>
        <w:jc w:val="both"/>
        <w:rPr>
          <w:b/>
        </w:rPr>
      </w:pPr>
      <w:r>
        <w:rPr>
          <w:rFonts w:eastAsia="Calibri"/>
        </w:rPr>
        <w:t xml:space="preserve">uchwały </w:t>
      </w:r>
      <w:r w:rsidR="00070E92">
        <w:rPr>
          <w:rFonts w:eastAsia="Calibri"/>
        </w:rPr>
        <w:t xml:space="preserve">Nr </w:t>
      </w:r>
      <w:r>
        <w:rPr>
          <w:rFonts w:eastAsia="Calibri"/>
        </w:rPr>
        <w:t xml:space="preserve">VIII/94/19 </w:t>
      </w:r>
      <w:r w:rsidRPr="00695370">
        <w:rPr>
          <w:rFonts w:eastAsia="Calibri"/>
        </w:rPr>
        <w:t>Sejmiku Województwa Świętokrzyskiego z dnia 15 kwietnia 2019 r. w sprawie przyjęcia zasad i trybu przeprowadzania konsultacji społecznych z</w:t>
      </w:r>
      <w:r w:rsidR="00FB0A35">
        <w:rPr>
          <w:rFonts w:eastAsia="Calibri"/>
        </w:rPr>
        <w:t> </w:t>
      </w:r>
      <w:r w:rsidRPr="00695370">
        <w:rPr>
          <w:rFonts w:eastAsia="Calibri"/>
        </w:rPr>
        <w:t>mieszkańcami Województwa Świętokrzyskiego (Dz. Urz. Woj. z 2019 r. poz. 1917)</w:t>
      </w:r>
      <w:r>
        <w:rPr>
          <w:rFonts w:eastAsia="Calibri"/>
        </w:rPr>
        <w:t>.</w:t>
      </w:r>
    </w:p>
    <w:p w:rsidR="009F4B63" w:rsidRPr="0023132D" w:rsidRDefault="002D2D4E" w:rsidP="009B1012">
      <w:pPr>
        <w:pStyle w:val="Akapitzlist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b/>
        </w:rPr>
      </w:pPr>
      <w:r>
        <w:rPr>
          <w:b/>
        </w:rPr>
        <w:t xml:space="preserve">Przebieg </w:t>
      </w:r>
      <w:r w:rsidR="009B1012">
        <w:rPr>
          <w:b/>
        </w:rPr>
        <w:t>konsultacji</w:t>
      </w:r>
    </w:p>
    <w:p w:rsidR="005861A9" w:rsidRPr="004F4A1C" w:rsidRDefault="009F4B63" w:rsidP="009B1012">
      <w:pPr>
        <w:spacing w:before="120" w:after="120"/>
        <w:jc w:val="both"/>
        <w:rPr>
          <w:iCs/>
          <w:color w:val="000000"/>
        </w:rPr>
      </w:pPr>
      <w:r w:rsidRPr="0023132D">
        <w:t xml:space="preserve">Zarząd Województwa Świętokrzyskiego na posiedzeniu w dniu </w:t>
      </w:r>
      <w:r w:rsidR="005861A9">
        <w:t xml:space="preserve"> </w:t>
      </w:r>
      <w:r w:rsidR="00437EDE">
        <w:t>7 lipca</w:t>
      </w:r>
      <w:r w:rsidR="00D40C0B">
        <w:t xml:space="preserve"> 2021</w:t>
      </w:r>
      <w:r w:rsidR="009B1012">
        <w:t xml:space="preserve"> roku </w:t>
      </w:r>
      <w:r w:rsidR="00070E92">
        <w:t>podjął uchwałę N</w:t>
      </w:r>
      <w:r w:rsidR="009B1012" w:rsidRPr="00695370">
        <w:t xml:space="preserve">r </w:t>
      </w:r>
      <w:r w:rsidR="00437EDE">
        <w:t>3961</w:t>
      </w:r>
      <w:r w:rsidR="00D40C0B">
        <w:t>/21</w:t>
      </w:r>
      <w:r w:rsidR="009B1012" w:rsidRPr="00695370">
        <w:t xml:space="preserve"> w sprawie </w:t>
      </w:r>
      <w:r w:rsidR="009B1012">
        <w:t>skierowania do</w:t>
      </w:r>
      <w:r w:rsidR="009B1012" w:rsidRPr="00695370">
        <w:t xml:space="preserve"> </w:t>
      </w:r>
      <w:r w:rsidR="009B1012" w:rsidRPr="005861A9">
        <w:rPr>
          <w:bCs/>
        </w:rPr>
        <w:t xml:space="preserve">konsultacji i konsultacji społecznych projektu </w:t>
      </w:r>
      <w:r w:rsidR="009B1012" w:rsidRPr="00695370">
        <w:t xml:space="preserve">uchwały Sejmiku Województwa Świętokrzyskiego w sprawie </w:t>
      </w:r>
      <w:r w:rsidR="005861A9" w:rsidRPr="004F4A1C">
        <w:t>określenia rodzajów świadczeń przyznawanych dla nauczycieli w ramach pomocy zdrowotnej oraz warunków i sposobu ich przyznawania</w:t>
      </w:r>
      <w:r w:rsidR="004F4A1C">
        <w:rPr>
          <w:iCs/>
          <w:color w:val="000000"/>
        </w:rPr>
        <w:t>.</w:t>
      </w:r>
    </w:p>
    <w:p w:rsidR="009F4B63" w:rsidRPr="0023132D" w:rsidRDefault="009B1012" w:rsidP="009B1012">
      <w:pPr>
        <w:spacing w:before="120" w:after="120"/>
        <w:jc w:val="both"/>
      </w:pPr>
      <w:r>
        <w:t xml:space="preserve">W </w:t>
      </w:r>
      <w:r w:rsidR="009F4B63" w:rsidRPr="0023132D">
        <w:t xml:space="preserve">dniu </w:t>
      </w:r>
      <w:r w:rsidR="00437EDE">
        <w:t>8 lipca</w:t>
      </w:r>
      <w:r w:rsidR="00D40C0B">
        <w:t xml:space="preserve"> 2021</w:t>
      </w:r>
      <w:r>
        <w:t xml:space="preserve"> roku</w:t>
      </w:r>
      <w:r w:rsidR="009F4B63" w:rsidRPr="0023132D">
        <w:t xml:space="preserve"> </w:t>
      </w:r>
      <w:r>
        <w:t xml:space="preserve">projekt ww. uchwały, ogłoszenie o </w:t>
      </w:r>
      <w:r w:rsidR="009F4B63" w:rsidRPr="0023132D">
        <w:t>konsultacjach</w:t>
      </w:r>
      <w:r>
        <w:t xml:space="preserve"> i konsultacjach społecznych oraz formularz, na którym można było zgłaszać ewentualne uwagi w tej sprawie, zostały zamieszczone</w:t>
      </w:r>
      <w:r w:rsidR="009F4B63" w:rsidRPr="0023132D">
        <w:t xml:space="preserve"> w Biuletynie Informacji Publicznej Województwa Świętokrzyskiego oraz na stronie internetowej Urzędu Marszałkowskiego</w:t>
      </w:r>
      <w:r>
        <w:t xml:space="preserve"> </w:t>
      </w:r>
      <w:r w:rsidR="005E2B1A">
        <w:t xml:space="preserve">Województwa Świętokrzyskiego </w:t>
      </w:r>
      <w:r w:rsidR="009F4B63">
        <w:t>w</w:t>
      </w:r>
      <w:r w:rsidR="00FB0A35">
        <w:t> </w:t>
      </w:r>
      <w:r w:rsidR="009F4B63">
        <w:t>Kielcach</w:t>
      </w:r>
      <w:r w:rsidR="009F4B63" w:rsidRPr="0023132D">
        <w:t>.</w:t>
      </w:r>
    </w:p>
    <w:p w:rsidR="009F4B63" w:rsidRPr="0023132D" w:rsidRDefault="009F4B63" w:rsidP="009B1012">
      <w:pPr>
        <w:spacing w:before="120" w:after="120"/>
        <w:jc w:val="both"/>
      </w:pPr>
      <w:r w:rsidRPr="0023132D">
        <w:t xml:space="preserve">Konsultacje </w:t>
      </w:r>
      <w:r w:rsidR="009B1012">
        <w:t xml:space="preserve">i konsultacje społeczne odbyły się w dniach od </w:t>
      </w:r>
      <w:r w:rsidR="00437EDE">
        <w:t xml:space="preserve">8 </w:t>
      </w:r>
      <w:r w:rsidR="005861A9">
        <w:t xml:space="preserve">do </w:t>
      </w:r>
      <w:r w:rsidR="00437EDE">
        <w:t xml:space="preserve">15 lipca </w:t>
      </w:r>
      <w:r w:rsidR="00D40C0B">
        <w:t>2021</w:t>
      </w:r>
      <w:r w:rsidR="009B1012">
        <w:t xml:space="preserve"> r.</w:t>
      </w:r>
    </w:p>
    <w:p w:rsidR="009B1012" w:rsidRPr="009B1012" w:rsidRDefault="009F4B63" w:rsidP="009B1012">
      <w:pPr>
        <w:spacing w:before="120" w:after="120"/>
        <w:jc w:val="both"/>
      </w:pPr>
      <w:r w:rsidRPr="0023132D">
        <w:t xml:space="preserve">Po zakończeniu konsultacji </w:t>
      </w:r>
      <w:r w:rsidR="009B1012">
        <w:t>i konsultacji społecznych, w</w:t>
      </w:r>
      <w:r w:rsidR="009B1012" w:rsidRPr="00695370">
        <w:t xml:space="preserve"> oparciu o postanowienia § 6 ust. 1 i 2 uchwały </w:t>
      </w:r>
      <w:r w:rsidR="00070E92">
        <w:t xml:space="preserve">Nr </w:t>
      </w:r>
      <w:r w:rsidR="009B1012" w:rsidRPr="00695370">
        <w:rPr>
          <w:rFonts w:eastAsia="Calibri"/>
        </w:rPr>
        <w:t>X/167/11 Sejmiku Województwa Świętokrzyskiego z dnia 1 sierpnia 2011 r. w</w:t>
      </w:r>
      <w:r w:rsidR="00FB0A35">
        <w:rPr>
          <w:rFonts w:eastAsia="Calibri"/>
        </w:rPr>
        <w:t> </w:t>
      </w:r>
      <w:r w:rsidR="009B1012" w:rsidRPr="00695370">
        <w:rPr>
          <w:rFonts w:eastAsia="Calibri"/>
        </w:rPr>
        <w:t>sprawie określenia szczegółowego sposobu konsultowania projektów aktów prawa miejscowego Samorządu Województwa Świętokrzyskiego ze Świętokrzyską Radą Działalności Pożytku Publicznego oraz organizacjami pozarządowymi i innymi podmiotami (Dz. Urz. Woj. z 2011 r. nr 217, poz. 2537) ora</w:t>
      </w:r>
      <w:r w:rsidR="009B1012">
        <w:rPr>
          <w:rFonts w:eastAsia="Calibri"/>
        </w:rPr>
        <w:t>z § 5 ust. 1 u</w:t>
      </w:r>
      <w:r w:rsidR="009B1012" w:rsidRPr="00695370">
        <w:rPr>
          <w:rFonts w:eastAsia="Calibri"/>
        </w:rPr>
        <w:t xml:space="preserve">chwały </w:t>
      </w:r>
      <w:r w:rsidR="00070E92">
        <w:rPr>
          <w:rFonts w:eastAsia="Calibri"/>
        </w:rPr>
        <w:t xml:space="preserve">Nr </w:t>
      </w:r>
      <w:r w:rsidR="009B1012" w:rsidRPr="00695370">
        <w:rPr>
          <w:rFonts w:eastAsia="Calibri"/>
        </w:rPr>
        <w:t>VIII/94/19 Sejmiku Województwa Świętokrzyskiego z dnia 15 kwietnia 2019 r. w sprawie przyjęcia zasad i trybu przeprowadzania konsultacji społecznych z mieszkańcami Województwa Świętokrzyskiego (Dz. Urz. Woj. z 2019 r. poz. 1917)</w:t>
      </w:r>
      <w:r w:rsidR="009B1012">
        <w:rPr>
          <w:rFonts w:eastAsia="Calibri"/>
        </w:rPr>
        <w:t xml:space="preserve">, </w:t>
      </w:r>
      <w:r w:rsidR="00437EDE">
        <w:t>Departament Edukacji, Sportu, Tu</w:t>
      </w:r>
      <w:r w:rsidR="009B1012" w:rsidRPr="00695370">
        <w:t>rystyki</w:t>
      </w:r>
      <w:r w:rsidR="00437EDE">
        <w:t xml:space="preserve"> i Spraw Zagranicznych</w:t>
      </w:r>
      <w:r w:rsidR="009B1012" w:rsidRPr="00695370">
        <w:t xml:space="preserve"> jako komórka odpowiedzialna za przeprowadzenie konsultacji i konsultacji społecznych, </w:t>
      </w:r>
      <w:r w:rsidR="002D2D4E">
        <w:t>sporządził</w:t>
      </w:r>
      <w:r w:rsidR="009B1012">
        <w:t xml:space="preserve"> i </w:t>
      </w:r>
      <w:r w:rsidR="002D2D4E">
        <w:t>przedłożył</w:t>
      </w:r>
      <w:r w:rsidR="009B1012" w:rsidRPr="00695370">
        <w:t xml:space="preserve"> do przyjęcia przez Zarząd Województwa Świętokrzyskiego</w:t>
      </w:r>
      <w:r w:rsidR="009B1012">
        <w:t xml:space="preserve"> s</w:t>
      </w:r>
      <w:r w:rsidR="009B1012">
        <w:rPr>
          <w:spacing w:val="-1"/>
        </w:rPr>
        <w:t>prawozdanie z przebiegu i wyników konsultacji wraz z zestawieniem uwag i wniosków oraz informację</w:t>
      </w:r>
      <w:r w:rsidR="009B1012" w:rsidRPr="00D45F58">
        <w:rPr>
          <w:spacing w:val="10"/>
        </w:rPr>
        <w:t xml:space="preserve"> </w:t>
      </w:r>
      <w:r w:rsidR="009B1012" w:rsidRPr="00D45F58">
        <w:t>o</w:t>
      </w:r>
      <w:r w:rsidR="009B1012" w:rsidRPr="00D45F58">
        <w:rPr>
          <w:spacing w:val="11"/>
        </w:rPr>
        <w:t xml:space="preserve"> </w:t>
      </w:r>
      <w:r w:rsidR="009B1012" w:rsidRPr="00D45F58">
        <w:rPr>
          <w:spacing w:val="-1"/>
        </w:rPr>
        <w:t>wynikach</w:t>
      </w:r>
      <w:r w:rsidR="009B1012" w:rsidRPr="00D45F58">
        <w:rPr>
          <w:spacing w:val="11"/>
        </w:rPr>
        <w:t xml:space="preserve"> </w:t>
      </w:r>
      <w:r w:rsidR="009B1012" w:rsidRPr="00D45F58">
        <w:rPr>
          <w:spacing w:val="-1"/>
        </w:rPr>
        <w:t>konsultacji</w:t>
      </w:r>
      <w:r w:rsidR="009B1012" w:rsidRPr="00D45F58">
        <w:rPr>
          <w:spacing w:val="12"/>
        </w:rPr>
        <w:t xml:space="preserve"> </w:t>
      </w:r>
      <w:r w:rsidR="000D0072">
        <w:rPr>
          <w:spacing w:val="-1"/>
        </w:rPr>
        <w:t>społecznych.</w:t>
      </w:r>
    </w:p>
    <w:p w:rsidR="009F4B63" w:rsidRPr="009F4E39" w:rsidRDefault="009B1012" w:rsidP="000D0072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u w:val="single"/>
        </w:rPr>
      </w:pPr>
      <w:r>
        <w:rPr>
          <w:spacing w:val="-1"/>
        </w:rPr>
        <w:t>Sprawozdanie z przebiegu i wyników konsultacji wraz z zestawieniem</w:t>
      </w:r>
      <w:r w:rsidR="00D40C0B">
        <w:rPr>
          <w:spacing w:val="-1"/>
        </w:rPr>
        <w:t xml:space="preserve"> uwag i wniosków oraz informację</w:t>
      </w:r>
      <w:r w:rsidRPr="00D45F58">
        <w:rPr>
          <w:spacing w:val="10"/>
        </w:rPr>
        <w:t xml:space="preserve"> </w:t>
      </w:r>
      <w:r w:rsidRPr="00D45F58">
        <w:t>o</w:t>
      </w:r>
      <w:r w:rsidRPr="00D45F58">
        <w:rPr>
          <w:spacing w:val="11"/>
        </w:rPr>
        <w:t xml:space="preserve"> </w:t>
      </w:r>
      <w:r w:rsidRPr="00D45F58">
        <w:rPr>
          <w:spacing w:val="-1"/>
        </w:rPr>
        <w:t>wynikach</w:t>
      </w:r>
      <w:r w:rsidRPr="00D45F58">
        <w:rPr>
          <w:spacing w:val="11"/>
        </w:rPr>
        <w:t xml:space="preserve"> </w:t>
      </w:r>
      <w:r w:rsidRPr="00D45F58">
        <w:rPr>
          <w:spacing w:val="-1"/>
        </w:rPr>
        <w:t>konsultacji</w:t>
      </w:r>
      <w:r w:rsidRPr="00D45F58">
        <w:rPr>
          <w:spacing w:val="12"/>
        </w:rPr>
        <w:t xml:space="preserve"> </w:t>
      </w:r>
      <w:r w:rsidRPr="00D45F58">
        <w:rPr>
          <w:spacing w:val="-1"/>
        </w:rPr>
        <w:t>społecznych</w:t>
      </w:r>
      <w:r w:rsidRPr="00F22D5B">
        <w:t>, po rozpatrzeniu i przyjęciu</w:t>
      </w:r>
      <w:r w:rsidRPr="00E34A4E">
        <w:rPr>
          <w:bCs/>
        </w:rPr>
        <w:t xml:space="preserve"> przez</w:t>
      </w:r>
      <w:r w:rsidRPr="00F22D5B">
        <w:t xml:space="preserve"> Zarząd Województwa Święto</w:t>
      </w:r>
      <w:r>
        <w:t xml:space="preserve">krzyskiego, </w:t>
      </w:r>
      <w:r w:rsidR="000D0072">
        <w:t xml:space="preserve">podaje się do publicznej wiadomości poprzez umieszczenie </w:t>
      </w:r>
      <w:r w:rsidRPr="00F22D5B">
        <w:t>w Biuletynie Informacji Publicznej Województwa Świętokrzyskiego oraz na stronie internetowej Urz</w:t>
      </w:r>
      <w:r w:rsidR="005E2B1A">
        <w:t>ędu Marszałkowskiego Województwa</w:t>
      </w:r>
      <w:r>
        <w:t xml:space="preserve"> Świętokrzyskiego</w:t>
      </w:r>
      <w:r w:rsidR="005E2B1A">
        <w:t xml:space="preserve"> w Kielcach</w:t>
      </w:r>
      <w:r w:rsidR="000D0072">
        <w:t>.</w:t>
      </w:r>
    </w:p>
    <w:p w:rsidR="009F4B63" w:rsidRPr="0023132D" w:rsidRDefault="000D0072" w:rsidP="009B1012">
      <w:pPr>
        <w:pStyle w:val="Akapitzlist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b/>
        </w:rPr>
      </w:pPr>
      <w:r>
        <w:rPr>
          <w:b/>
        </w:rPr>
        <w:t>Uczestnicy konsultacji</w:t>
      </w:r>
    </w:p>
    <w:p w:rsidR="009F4B63" w:rsidRPr="0023132D" w:rsidRDefault="009F4B63" w:rsidP="009B1012">
      <w:pPr>
        <w:spacing w:before="120" w:after="120"/>
        <w:jc w:val="both"/>
      </w:pPr>
      <w:r w:rsidRPr="0023132D">
        <w:t xml:space="preserve">Uczestnikami konsultacji </w:t>
      </w:r>
      <w:r w:rsidR="000D0072">
        <w:t xml:space="preserve">i konsultacji </w:t>
      </w:r>
      <w:r w:rsidRPr="0023132D">
        <w:t>społecznych byli</w:t>
      </w:r>
      <w:r w:rsidR="000D0072">
        <w:t>:</w:t>
      </w:r>
    </w:p>
    <w:p w:rsidR="000D0072" w:rsidRDefault="000D0072" w:rsidP="000D0072">
      <w:pPr>
        <w:pStyle w:val="Akapitzlist"/>
        <w:numPr>
          <w:ilvl w:val="0"/>
          <w:numId w:val="14"/>
        </w:numPr>
        <w:contextualSpacing w:val="0"/>
        <w:jc w:val="both"/>
      </w:pPr>
      <w:r w:rsidRPr="0023132D">
        <w:t>Świętokrzyska Rada Działalności Pożytku Publicznego</w:t>
      </w:r>
      <w:r>
        <w:t>,</w:t>
      </w:r>
    </w:p>
    <w:p w:rsidR="009F4B63" w:rsidRPr="0023132D" w:rsidRDefault="000D0072" w:rsidP="000D0072">
      <w:pPr>
        <w:pStyle w:val="Akapitzlist"/>
        <w:numPr>
          <w:ilvl w:val="0"/>
          <w:numId w:val="14"/>
        </w:numPr>
        <w:contextualSpacing w:val="0"/>
        <w:jc w:val="both"/>
      </w:pPr>
      <w:r w:rsidRPr="0023132D">
        <w:t>mieszkańcy województwa świętokrzyskiego</w:t>
      </w:r>
      <w:r>
        <w:t>.</w:t>
      </w:r>
    </w:p>
    <w:p w:rsidR="000D0072" w:rsidRDefault="000D0072" w:rsidP="009B1012">
      <w:pPr>
        <w:pStyle w:val="Akapitzlist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b/>
        </w:rPr>
      </w:pPr>
      <w:r>
        <w:rPr>
          <w:b/>
        </w:rPr>
        <w:t>Zestawienie uwag i wniosków</w:t>
      </w:r>
    </w:p>
    <w:p w:rsidR="000D0072" w:rsidRPr="000D0072" w:rsidRDefault="000D0072" w:rsidP="000D0072">
      <w:pPr>
        <w:spacing w:before="120" w:after="120"/>
        <w:jc w:val="both"/>
      </w:pPr>
      <w:r w:rsidRPr="000D0072">
        <w:t>Do ww. projektu uchwały Sejmiku Województwa Świętokrzyskiego nie przedłożono uwag i</w:t>
      </w:r>
      <w:r w:rsidR="00FB0A35">
        <w:t> </w:t>
      </w:r>
      <w:r w:rsidRPr="000D0072">
        <w:t>wniosków.</w:t>
      </w:r>
    </w:p>
    <w:p w:rsidR="009F4B63" w:rsidRDefault="000D0072" w:rsidP="009B1012">
      <w:pPr>
        <w:pStyle w:val="Akapitzlist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b/>
        </w:rPr>
      </w:pPr>
      <w:r>
        <w:rPr>
          <w:b/>
        </w:rPr>
        <w:t>Wyniki konsultacji</w:t>
      </w:r>
    </w:p>
    <w:p w:rsidR="005861A9" w:rsidRPr="005861A9" w:rsidRDefault="000D0072" w:rsidP="005861A9">
      <w:pPr>
        <w:spacing w:before="120" w:after="120"/>
        <w:jc w:val="both"/>
        <w:rPr>
          <w:b/>
          <w:iCs/>
          <w:color w:val="000000"/>
        </w:rPr>
      </w:pPr>
      <w:r w:rsidRPr="0023132D">
        <w:t xml:space="preserve">W wyniku przeprowadzonych konsultacji Świętokrzyska Rada Działalności Pożytku Publicznego pozytywnie zaopiniowała </w:t>
      </w:r>
      <w:r>
        <w:t xml:space="preserve">projekt </w:t>
      </w:r>
      <w:r w:rsidRPr="000B2FBC">
        <w:t xml:space="preserve">uchwały Sejmiku Województwa Świętokrzyskiego w sprawie </w:t>
      </w:r>
      <w:r w:rsidR="005861A9" w:rsidRPr="004F4A1C">
        <w:t>określenia rodzajów świadczeń przyznawanych dla nauczycieli w</w:t>
      </w:r>
      <w:r w:rsidR="00A96C89">
        <w:t> </w:t>
      </w:r>
      <w:r w:rsidR="005861A9" w:rsidRPr="004F4A1C">
        <w:t>ramach pomocy zdrowotnej oraz warunków i sposobu ich przyznawania</w:t>
      </w:r>
      <w:r w:rsidR="005861A9" w:rsidRPr="004F4A1C">
        <w:rPr>
          <w:iCs/>
          <w:color w:val="000000"/>
        </w:rPr>
        <w:t>.</w:t>
      </w:r>
      <w:r w:rsidR="005861A9">
        <w:rPr>
          <w:b/>
          <w:iCs/>
          <w:color w:val="000000"/>
        </w:rPr>
        <w:t xml:space="preserve"> </w:t>
      </w:r>
    </w:p>
    <w:p w:rsidR="002D2D4E" w:rsidRPr="002D2D4E" w:rsidRDefault="000D0072" w:rsidP="002D2D4E">
      <w:pPr>
        <w:pStyle w:val="Akapitzlist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b/>
        </w:rPr>
      </w:pPr>
      <w:r>
        <w:rPr>
          <w:b/>
        </w:rPr>
        <w:t>Informacja z przeprowadzonych konsultacji społecznych</w:t>
      </w:r>
    </w:p>
    <w:p w:rsidR="002D2D4E" w:rsidRPr="002D2D4E" w:rsidRDefault="002D2D4E" w:rsidP="002D2D4E">
      <w:pPr>
        <w:spacing w:before="120" w:after="120"/>
        <w:jc w:val="both"/>
      </w:pPr>
      <w:r w:rsidRPr="006E2ADB">
        <w:rPr>
          <w:lang w:eastAsia="ar-SA"/>
        </w:rPr>
        <w:t xml:space="preserve">W wyniku ogłoszonych </w:t>
      </w:r>
      <w:r>
        <w:rPr>
          <w:bCs/>
        </w:rPr>
        <w:t>konsultacji społecznych projektu ww.</w:t>
      </w:r>
      <w:r w:rsidRPr="006E2ADB">
        <w:rPr>
          <w:bCs/>
        </w:rPr>
        <w:t xml:space="preserve"> </w:t>
      </w:r>
      <w:r>
        <w:t>uchwały</w:t>
      </w:r>
      <w:r w:rsidRPr="006E2ADB">
        <w:t xml:space="preserve"> Sejmiku Województwa Świętokrzyskiego nie wpłynęły żadne opinie od osób uprawionych do udziału w ww. konsultacjach</w:t>
      </w:r>
      <w:r>
        <w:t>, tj. mieszkańców województwa świętokrzyskiego.</w:t>
      </w:r>
    </w:p>
    <w:p w:rsidR="00910190" w:rsidRDefault="004964ED" w:rsidP="005861A9">
      <w:pPr>
        <w:spacing w:before="120" w:after="120"/>
        <w:jc w:val="both"/>
        <w:rPr>
          <w:bCs/>
          <w:color w:val="00000A"/>
          <w:lang w:eastAsia="ar-SA"/>
        </w:rPr>
      </w:pPr>
      <w:r w:rsidRPr="005861A9">
        <w:rPr>
          <w:bCs/>
          <w:color w:val="00000A"/>
          <w:lang w:eastAsia="ar-SA"/>
        </w:rPr>
        <w:t>W związku z powyższym konsultacje</w:t>
      </w:r>
      <w:r w:rsidRPr="005861A9">
        <w:rPr>
          <w:color w:val="00000A"/>
          <w:lang w:eastAsia="ar-SA"/>
        </w:rPr>
        <w:t xml:space="preserve"> </w:t>
      </w:r>
      <w:r w:rsidR="002708CE" w:rsidRPr="005861A9">
        <w:rPr>
          <w:color w:val="00000A"/>
          <w:lang w:eastAsia="ar-SA"/>
        </w:rPr>
        <w:t>i</w:t>
      </w:r>
      <w:r w:rsidR="00E03915" w:rsidRPr="005861A9">
        <w:rPr>
          <w:color w:val="00000A"/>
          <w:lang w:eastAsia="ar-SA"/>
        </w:rPr>
        <w:t xml:space="preserve"> konsultacje społeczne </w:t>
      </w:r>
      <w:r w:rsidR="00696306" w:rsidRPr="005861A9">
        <w:rPr>
          <w:color w:val="00000A"/>
          <w:lang w:eastAsia="ar-SA"/>
        </w:rPr>
        <w:t xml:space="preserve">projektu </w:t>
      </w:r>
      <w:r w:rsidR="00696306" w:rsidRPr="00696306">
        <w:t xml:space="preserve">uchwały Sejmiku Województwa Świętokrzyskiego w sprawie </w:t>
      </w:r>
      <w:r w:rsidR="005861A9" w:rsidRPr="004F4A1C">
        <w:t>określenia rodzajów świadczeń przyznawanych dla nauczycieli w ramach pomocy zdrowotnej oraz warunków i sposobu ich przyznawania</w:t>
      </w:r>
      <w:r w:rsidR="00696306" w:rsidRPr="004F4A1C">
        <w:t xml:space="preserve"> </w:t>
      </w:r>
      <w:r w:rsidR="000565AD">
        <w:rPr>
          <w:bCs/>
          <w:color w:val="00000A"/>
          <w:lang w:eastAsia="ar-SA"/>
        </w:rPr>
        <w:t>uznaje się za przeprowadzone.</w:t>
      </w:r>
    </w:p>
    <w:p w:rsidR="004F4A1C" w:rsidRDefault="004F4A1C" w:rsidP="005861A9">
      <w:pPr>
        <w:spacing w:before="120" w:after="120"/>
        <w:jc w:val="both"/>
        <w:rPr>
          <w:bCs/>
          <w:color w:val="00000A"/>
          <w:lang w:eastAsia="ar-SA"/>
        </w:rPr>
      </w:pPr>
    </w:p>
    <w:sectPr w:rsidR="004F4A1C" w:rsidSect="00C05C34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891"/>
    <w:multiLevelType w:val="hybridMultilevel"/>
    <w:tmpl w:val="5AC00FC6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C49A5"/>
    <w:multiLevelType w:val="hybridMultilevel"/>
    <w:tmpl w:val="EA4603D6"/>
    <w:lvl w:ilvl="0" w:tplc="E7DA1C1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5B160C1"/>
    <w:multiLevelType w:val="hybridMultilevel"/>
    <w:tmpl w:val="15A0F828"/>
    <w:lvl w:ilvl="0" w:tplc="D3B44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43DAC"/>
    <w:multiLevelType w:val="hybridMultilevel"/>
    <w:tmpl w:val="07D86D44"/>
    <w:lvl w:ilvl="0" w:tplc="E7DA1C1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5FC728D"/>
    <w:multiLevelType w:val="hybridMultilevel"/>
    <w:tmpl w:val="0A98EAA0"/>
    <w:lvl w:ilvl="0" w:tplc="E7DA1C1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3F7598"/>
    <w:multiLevelType w:val="hybridMultilevel"/>
    <w:tmpl w:val="BB74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34BF8"/>
    <w:multiLevelType w:val="hybridMultilevel"/>
    <w:tmpl w:val="CEE24636"/>
    <w:lvl w:ilvl="0" w:tplc="E7DA1C1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2756E26"/>
    <w:multiLevelType w:val="hybridMultilevel"/>
    <w:tmpl w:val="6422DD8C"/>
    <w:lvl w:ilvl="0" w:tplc="E7DA1C1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6744778"/>
    <w:multiLevelType w:val="hybridMultilevel"/>
    <w:tmpl w:val="38E4F396"/>
    <w:lvl w:ilvl="0" w:tplc="E7DA1C1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FFC6154"/>
    <w:multiLevelType w:val="hybridMultilevel"/>
    <w:tmpl w:val="2EA01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B0A57"/>
    <w:multiLevelType w:val="hybridMultilevel"/>
    <w:tmpl w:val="C7324E9E"/>
    <w:lvl w:ilvl="0" w:tplc="63F62EC6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5B0903A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6324BF48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DBD0755E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3A1839AC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C86438CC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37F87A56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B1302F3A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436AC0E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4E234982"/>
    <w:multiLevelType w:val="hybridMultilevel"/>
    <w:tmpl w:val="8F2A9F94"/>
    <w:lvl w:ilvl="0" w:tplc="297A7DE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91DA7"/>
    <w:multiLevelType w:val="hybridMultilevel"/>
    <w:tmpl w:val="B2A02E7A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A67F0"/>
    <w:multiLevelType w:val="hybridMultilevel"/>
    <w:tmpl w:val="2304CBEC"/>
    <w:lvl w:ilvl="0" w:tplc="E7DA1C1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4D77B93"/>
    <w:multiLevelType w:val="hybridMultilevel"/>
    <w:tmpl w:val="12F0080A"/>
    <w:lvl w:ilvl="0" w:tplc="E7DA1C1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61F1C36"/>
    <w:multiLevelType w:val="hybridMultilevel"/>
    <w:tmpl w:val="F8D0C684"/>
    <w:lvl w:ilvl="0" w:tplc="E7DA1C1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903007F"/>
    <w:multiLevelType w:val="hybridMultilevel"/>
    <w:tmpl w:val="B65EB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13463"/>
    <w:multiLevelType w:val="hybridMultilevel"/>
    <w:tmpl w:val="ECFAF216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1170F"/>
    <w:multiLevelType w:val="hybridMultilevel"/>
    <w:tmpl w:val="7E8082E6"/>
    <w:lvl w:ilvl="0" w:tplc="292CD4D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B054D4"/>
    <w:multiLevelType w:val="hybridMultilevel"/>
    <w:tmpl w:val="3C561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D474D"/>
    <w:multiLevelType w:val="hybridMultilevel"/>
    <w:tmpl w:val="0FFA3C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8254EB"/>
    <w:multiLevelType w:val="hybridMultilevel"/>
    <w:tmpl w:val="FBC09E6E"/>
    <w:lvl w:ilvl="0" w:tplc="E812A1C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21ED2"/>
    <w:multiLevelType w:val="hybridMultilevel"/>
    <w:tmpl w:val="259C2E82"/>
    <w:lvl w:ilvl="0" w:tplc="8BFE32F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B2E4D8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D1BE1700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DA28AAE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4610638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ABC4E90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73980DF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CCA461D2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3C9ED38E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 w15:restartNumberingAfterBreak="0">
    <w:nsid w:val="7F234490"/>
    <w:multiLevelType w:val="hybridMultilevel"/>
    <w:tmpl w:val="1FEE3B8A"/>
    <w:lvl w:ilvl="0" w:tplc="652CA014">
      <w:start w:val="18"/>
      <w:numFmt w:val="lowerLetter"/>
      <w:lvlText w:val="%1."/>
      <w:lvlJc w:val="left"/>
      <w:pPr>
        <w:ind w:left="116" w:hanging="267"/>
      </w:pPr>
      <w:rPr>
        <w:rFonts w:ascii="Times New Roman" w:eastAsia="Times New Roman" w:hAnsi="Times New Roman" w:hint="default"/>
        <w:sz w:val="24"/>
        <w:szCs w:val="24"/>
      </w:rPr>
    </w:lvl>
    <w:lvl w:ilvl="1" w:tplc="D4D22048">
      <w:start w:val="1"/>
      <w:numFmt w:val="bullet"/>
      <w:lvlText w:val=""/>
      <w:lvlJc w:val="left"/>
      <w:pPr>
        <w:ind w:left="836" w:hanging="348"/>
      </w:pPr>
      <w:rPr>
        <w:rFonts w:ascii="Symbol" w:hAnsi="Symbol" w:hint="default"/>
        <w:color w:val="auto"/>
        <w:sz w:val="20"/>
        <w:szCs w:val="24"/>
      </w:rPr>
    </w:lvl>
    <w:lvl w:ilvl="2" w:tplc="E8F80988">
      <w:start w:val="1"/>
      <w:numFmt w:val="bullet"/>
      <w:lvlText w:val="•"/>
      <w:lvlJc w:val="left"/>
      <w:pPr>
        <w:ind w:left="1777" w:hanging="348"/>
      </w:pPr>
      <w:rPr>
        <w:rFonts w:hint="default"/>
      </w:rPr>
    </w:lvl>
    <w:lvl w:ilvl="3" w:tplc="EF007434">
      <w:start w:val="1"/>
      <w:numFmt w:val="bullet"/>
      <w:lvlText w:val="•"/>
      <w:lvlJc w:val="left"/>
      <w:pPr>
        <w:ind w:left="2718" w:hanging="348"/>
      </w:pPr>
      <w:rPr>
        <w:rFonts w:hint="default"/>
      </w:rPr>
    </w:lvl>
    <w:lvl w:ilvl="4" w:tplc="869ED46E">
      <w:start w:val="1"/>
      <w:numFmt w:val="bullet"/>
      <w:lvlText w:val="•"/>
      <w:lvlJc w:val="left"/>
      <w:pPr>
        <w:ind w:left="3659" w:hanging="348"/>
      </w:pPr>
      <w:rPr>
        <w:rFonts w:hint="default"/>
      </w:rPr>
    </w:lvl>
    <w:lvl w:ilvl="5" w:tplc="08202652">
      <w:start w:val="1"/>
      <w:numFmt w:val="bullet"/>
      <w:lvlText w:val="•"/>
      <w:lvlJc w:val="left"/>
      <w:pPr>
        <w:ind w:left="4600" w:hanging="348"/>
      </w:pPr>
      <w:rPr>
        <w:rFonts w:hint="default"/>
      </w:rPr>
    </w:lvl>
    <w:lvl w:ilvl="6" w:tplc="A5B8156C">
      <w:start w:val="1"/>
      <w:numFmt w:val="bullet"/>
      <w:lvlText w:val="•"/>
      <w:lvlJc w:val="left"/>
      <w:pPr>
        <w:ind w:left="5541" w:hanging="348"/>
      </w:pPr>
      <w:rPr>
        <w:rFonts w:hint="default"/>
      </w:rPr>
    </w:lvl>
    <w:lvl w:ilvl="7" w:tplc="263ACF58">
      <w:start w:val="1"/>
      <w:numFmt w:val="bullet"/>
      <w:lvlText w:val="•"/>
      <w:lvlJc w:val="left"/>
      <w:pPr>
        <w:ind w:left="6483" w:hanging="348"/>
      </w:pPr>
      <w:rPr>
        <w:rFonts w:hint="default"/>
      </w:rPr>
    </w:lvl>
    <w:lvl w:ilvl="8" w:tplc="202ED6BE">
      <w:start w:val="1"/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24" w15:restartNumberingAfterBreak="0">
    <w:nsid w:val="7FE95C34"/>
    <w:multiLevelType w:val="hybridMultilevel"/>
    <w:tmpl w:val="27D0DCBA"/>
    <w:lvl w:ilvl="0" w:tplc="E7DA1C1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22"/>
  </w:num>
  <w:num w:numId="5">
    <w:abstractNumId w:val="23"/>
  </w:num>
  <w:num w:numId="6">
    <w:abstractNumId w:val="16"/>
  </w:num>
  <w:num w:numId="7">
    <w:abstractNumId w:val="5"/>
  </w:num>
  <w:num w:numId="8">
    <w:abstractNumId w:val="20"/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  <w:num w:numId="13">
    <w:abstractNumId w:val="19"/>
  </w:num>
  <w:num w:numId="14">
    <w:abstractNumId w:val="0"/>
  </w:num>
  <w:num w:numId="15">
    <w:abstractNumId w:val="12"/>
  </w:num>
  <w:num w:numId="16">
    <w:abstractNumId w:val="21"/>
  </w:num>
  <w:num w:numId="17">
    <w:abstractNumId w:val="2"/>
  </w:num>
  <w:num w:numId="18">
    <w:abstractNumId w:val="6"/>
  </w:num>
  <w:num w:numId="19">
    <w:abstractNumId w:val="7"/>
  </w:num>
  <w:num w:numId="20">
    <w:abstractNumId w:val="1"/>
  </w:num>
  <w:num w:numId="21">
    <w:abstractNumId w:val="14"/>
  </w:num>
  <w:num w:numId="22">
    <w:abstractNumId w:val="24"/>
  </w:num>
  <w:num w:numId="23">
    <w:abstractNumId w:val="13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ED"/>
    <w:rsid w:val="000565AD"/>
    <w:rsid w:val="00057084"/>
    <w:rsid w:val="00070E92"/>
    <w:rsid w:val="00086D7C"/>
    <w:rsid w:val="000B2FBC"/>
    <w:rsid w:val="000B5B15"/>
    <w:rsid w:val="000D0072"/>
    <w:rsid w:val="000E60B4"/>
    <w:rsid w:val="001121C8"/>
    <w:rsid w:val="001857F2"/>
    <w:rsid w:val="001B2C0A"/>
    <w:rsid w:val="001E04E2"/>
    <w:rsid w:val="002143A4"/>
    <w:rsid w:val="00230141"/>
    <w:rsid w:val="00247043"/>
    <w:rsid w:val="002708CE"/>
    <w:rsid w:val="00283AC4"/>
    <w:rsid w:val="002842C3"/>
    <w:rsid w:val="002D2D4E"/>
    <w:rsid w:val="00306721"/>
    <w:rsid w:val="003074D8"/>
    <w:rsid w:val="0033115B"/>
    <w:rsid w:val="003B0E0C"/>
    <w:rsid w:val="003F65EF"/>
    <w:rsid w:val="0042737E"/>
    <w:rsid w:val="00437EDE"/>
    <w:rsid w:val="004964ED"/>
    <w:rsid w:val="004976CA"/>
    <w:rsid w:val="004D2E1B"/>
    <w:rsid w:val="004E20C6"/>
    <w:rsid w:val="004F4A1C"/>
    <w:rsid w:val="004F4F45"/>
    <w:rsid w:val="00514A91"/>
    <w:rsid w:val="005373A4"/>
    <w:rsid w:val="00550887"/>
    <w:rsid w:val="00550CDC"/>
    <w:rsid w:val="005861A9"/>
    <w:rsid w:val="005E2B1A"/>
    <w:rsid w:val="005E3046"/>
    <w:rsid w:val="006222A0"/>
    <w:rsid w:val="00695370"/>
    <w:rsid w:val="00696306"/>
    <w:rsid w:val="006C7141"/>
    <w:rsid w:val="00726868"/>
    <w:rsid w:val="007F3597"/>
    <w:rsid w:val="007F5826"/>
    <w:rsid w:val="00817841"/>
    <w:rsid w:val="00831D65"/>
    <w:rsid w:val="008652FD"/>
    <w:rsid w:val="008B453D"/>
    <w:rsid w:val="008F660B"/>
    <w:rsid w:val="00910190"/>
    <w:rsid w:val="00923178"/>
    <w:rsid w:val="009760F8"/>
    <w:rsid w:val="009A1084"/>
    <w:rsid w:val="009A132D"/>
    <w:rsid w:val="009B1012"/>
    <w:rsid w:val="009D7C3B"/>
    <w:rsid w:val="009F4B63"/>
    <w:rsid w:val="009F4E39"/>
    <w:rsid w:val="00A40804"/>
    <w:rsid w:val="00A95B4A"/>
    <w:rsid w:val="00A96C89"/>
    <w:rsid w:val="00AA78AF"/>
    <w:rsid w:val="00AD3F87"/>
    <w:rsid w:val="00AD6A33"/>
    <w:rsid w:val="00B01439"/>
    <w:rsid w:val="00BA5261"/>
    <w:rsid w:val="00C02C27"/>
    <w:rsid w:val="00C05C34"/>
    <w:rsid w:val="00C14433"/>
    <w:rsid w:val="00C244F9"/>
    <w:rsid w:val="00C37999"/>
    <w:rsid w:val="00C538FC"/>
    <w:rsid w:val="00CB32DE"/>
    <w:rsid w:val="00D40C0B"/>
    <w:rsid w:val="00D62254"/>
    <w:rsid w:val="00DA6942"/>
    <w:rsid w:val="00DC535B"/>
    <w:rsid w:val="00E03915"/>
    <w:rsid w:val="00E1212B"/>
    <w:rsid w:val="00E237D1"/>
    <w:rsid w:val="00E351F3"/>
    <w:rsid w:val="00E52B3C"/>
    <w:rsid w:val="00EB6B14"/>
    <w:rsid w:val="00EF69A8"/>
    <w:rsid w:val="00F52E43"/>
    <w:rsid w:val="00F87A09"/>
    <w:rsid w:val="00FB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29B24-1680-4981-91AE-83A743E2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964ED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964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64ED"/>
    <w:pPr>
      <w:jc w:val="both"/>
    </w:pPr>
    <w:rPr>
      <w:rFonts w:ascii="Book Antiqua" w:hAnsi="Book Antiqu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964ED"/>
    <w:rPr>
      <w:rFonts w:ascii="Book Antiqua" w:eastAsia="Times New Roman" w:hAnsi="Book Antiqua" w:cs="Times New Roman"/>
      <w:szCs w:val="24"/>
      <w:lang w:eastAsia="pl-PL"/>
    </w:rPr>
  </w:style>
  <w:style w:type="character" w:styleId="Hipercze">
    <w:name w:val="Hyperlink"/>
    <w:rsid w:val="004964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64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2B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1240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Cieśla, Monika</cp:lastModifiedBy>
  <cp:revision>3</cp:revision>
  <cp:lastPrinted>2021-05-25T10:20:00Z</cp:lastPrinted>
  <dcterms:created xsi:type="dcterms:W3CDTF">2021-07-23T12:29:00Z</dcterms:created>
  <dcterms:modified xsi:type="dcterms:W3CDTF">2021-07-23T12:30:00Z</dcterms:modified>
</cp:coreProperties>
</file>