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364B" w14:textId="150A0C18" w:rsidR="009D173A" w:rsidRPr="00BF3452" w:rsidRDefault="008D2ECE" w:rsidP="0085345E">
      <w:pPr>
        <w:spacing w:after="0"/>
        <w:jc w:val="center"/>
        <w:rPr>
          <w:rFonts w:ascii="Avenir Next LT Pro" w:hAnsi="Avenir Next LT Pro"/>
          <w:b/>
          <w:bCs/>
          <w:color w:val="1F3864" w:themeColor="accent1" w:themeShade="80"/>
          <w:sz w:val="32"/>
          <w:szCs w:val="32"/>
        </w:rPr>
      </w:pPr>
      <w:r w:rsidRPr="00BF3452">
        <w:rPr>
          <w:rFonts w:ascii="Avenir Next LT Pro" w:hAnsi="Avenir Next LT Pro"/>
          <w:b/>
          <w:bCs/>
          <w:color w:val="1F3864" w:themeColor="accent1" w:themeShade="80"/>
          <w:sz w:val="32"/>
          <w:szCs w:val="32"/>
        </w:rPr>
        <w:t>AGENDA</w:t>
      </w:r>
      <w:r w:rsidR="00BF3452" w:rsidRPr="00BF3452">
        <w:rPr>
          <w:rFonts w:ascii="Avenir Next LT Pro" w:hAnsi="Avenir Next LT Pro"/>
          <w:b/>
          <w:bCs/>
          <w:color w:val="1F3864" w:themeColor="accent1" w:themeShade="80"/>
          <w:sz w:val="32"/>
          <w:szCs w:val="32"/>
        </w:rPr>
        <w:t xml:space="preserve"> </w:t>
      </w:r>
    </w:p>
    <w:p w14:paraId="45632DE0" w14:textId="14C13192" w:rsidR="00AD44F2" w:rsidRPr="0085345E" w:rsidRDefault="00AD44F2" w:rsidP="0085345E">
      <w:pPr>
        <w:spacing w:after="0"/>
        <w:jc w:val="center"/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</w:pPr>
      <w:r w:rsidRPr="0085345E">
        <w:rPr>
          <w:rFonts w:ascii="Avenir Next LT Pro" w:hAnsi="Avenir Next LT Pro"/>
          <w:b/>
          <w:bCs/>
          <w:color w:val="1F3864" w:themeColor="accent1" w:themeShade="80"/>
          <w:sz w:val="26"/>
          <w:szCs w:val="26"/>
          <w:shd w:val="clear" w:color="auto" w:fill="DEEAF6" w:themeFill="accent5" w:themeFillTint="33"/>
        </w:rPr>
        <w:t>„DISSEMINATION EVENT</w:t>
      </w:r>
      <w:r w:rsidR="00CD717D" w:rsidRPr="0085345E">
        <w:rPr>
          <w:rFonts w:ascii="Avenir Next LT Pro" w:hAnsi="Avenir Next LT Pro"/>
          <w:b/>
          <w:bCs/>
          <w:color w:val="1F3864" w:themeColor="accent1" w:themeShade="80"/>
          <w:sz w:val="26"/>
          <w:szCs w:val="26"/>
          <w:shd w:val="clear" w:color="auto" w:fill="DEEAF6" w:themeFill="accent5" w:themeFillTint="33"/>
        </w:rPr>
        <w:t>”</w:t>
      </w:r>
      <w:r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 xml:space="preserve"> </w:t>
      </w:r>
      <w:r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br/>
        <w:t>– spotkanie upowszechniaj</w:t>
      </w:r>
      <w:r w:rsidRPr="0085345E">
        <w:rPr>
          <w:rFonts w:ascii="Avenir Next LT Pro" w:hAnsi="Avenir Next LT Pro" w:cs="Calibri"/>
          <w:color w:val="1F3864" w:themeColor="accent1" w:themeShade="80"/>
          <w:sz w:val="26"/>
          <w:szCs w:val="26"/>
          <w:shd w:val="clear" w:color="auto" w:fill="DEEAF6" w:themeFill="accent5" w:themeFillTint="33"/>
        </w:rPr>
        <w:t>ą</w:t>
      </w:r>
      <w:r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>ce Regionalny Plan Dzia</w:t>
      </w:r>
      <w:r w:rsidRPr="0085345E">
        <w:rPr>
          <w:rFonts w:ascii="Avenir Next LT Pro" w:hAnsi="Avenir Next LT Pro" w:cs="Calibri"/>
          <w:color w:val="1F3864" w:themeColor="accent1" w:themeShade="80"/>
          <w:sz w:val="26"/>
          <w:szCs w:val="26"/>
          <w:shd w:val="clear" w:color="auto" w:fill="DEEAF6" w:themeFill="accent5" w:themeFillTint="33"/>
        </w:rPr>
        <w:t>ł</w:t>
      </w:r>
      <w:r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 xml:space="preserve">ania </w:t>
      </w:r>
      <w:r w:rsidR="009E3582"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br/>
        <w:t xml:space="preserve">międzynarodowego </w:t>
      </w:r>
      <w:r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 xml:space="preserve">projektu KEEP ON </w:t>
      </w:r>
      <w:r w:rsidR="00B22911"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 xml:space="preserve">„Skuteczne polityki </w:t>
      </w:r>
      <w:r w:rsidR="0085345E"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 xml:space="preserve">dla trwałych </w:t>
      </w:r>
      <w:r w:rsidR="0085345E"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br/>
        <w:t>i samowystarczalnych projektów w sektorze dziedzictwa kulturowego”</w:t>
      </w:r>
      <w:r w:rsidR="00B22911"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 xml:space="preserve"> </w:t>
      </w:r>
      <w:r w:rsidR="009E3582"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br/>
      </w:r>
      <w:r w:rsidR="0085345E"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 xml:space="preserve">realizowanego </w:t>
      </w:r>
      <w:r w:rsidRPr="0085345E">
        <w:rPr>
          <w:rFonts w:ascii="Avenir Next LT Pro" w:hAnsi="Avenir Next LT Pro"/>
          <w:color w:val="1F3864" w:themeColor="accent1" w:themeShade="80"/>
          <w:sz w:val="26"/>
          <w:szCs w:val="26"/>
          <w:shd w:val="clear" w:color="auto" w:fill="DEEAF6" w:themeFill="accent5" w:themeFillTint="33"/>
        </w:rPr>
        <w:t>w ramach programu INTERREG EUROPE</w:t>
      </w:r>
    </w:p>
    <w:p w14:paraId="2B01157D" w14:textId="77777777" w:rsidR="0085345E" w:rsidRPr="00BF3452" w:rsidRDefault="0085345E" w:rsidP="0085345E">
      <w:pPr>
        <w:spacing w:after="0"/>
        <w:rPr>
          <w:rFonts w:ascii="Avenir Next LT Pro" w:hAnsi="Avenir Next LT Pro"/>
          <w:color w:val="1F3864" w:themeColor="accent1" w:themeShade="80"/>
        </w:rPr>
      </w:pPr>
    </w:p>
    <w:p w14:paraId="4C5F1F07" w14:textId="31BAFF22" w:rsidR="00AD44F2" w:rsidRPr="00BF3452" w:rsidRDefault="00BF3452" w:rsidP="00BF3452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  <w:color w:val="2F5496" w:themeColor="accent1" w:themeShade="BF"/>
        </w:rPr>
      </w:pPr>
      <w:r w:rsidRPr="00BF3452">
        <w:rPr>
          <w:rFonts w:ascii="Avenir Next LT Pro" w:hAnsi="Avenir Next LT Pro"/>
          <w:noProof/>
          <w:sz w:val="28"/>
          <w:szCs w:val="28"/>
          <w:shd w:val="clear" w:color="auto" w:fill="DEEAF6" w:themeFill="accent5" w:themeFillTint="33"/>
        </w:rPr>
        <w:drawing>
          <wp:anchor distT="0" distB="0" distL="114300" distR="114300" simplePos="0" relativeHeight="251661312" behindDoc="1" locked="0" layoutInCell="1" allowOverlap="1" wp14:anchorId="550D3472" wp14:editId="1635E1DB">
            <wp:simplePos x="0" y="0"/>
            <wp:positionH relativeFrom="column">
              <wp:posOffset>-140599</wp:posOffset>
            </wp:positionH>
            <wp:positionV relativeFrom="paragraph">
              <wp:posOffset>16510</wp:posOffset>
            </wp:positionV>
            <wp:extent cx="438785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631" y="20791"/>
                <wp:lineTo x="20631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4F2" w:rsidRPr="00BF3452">
        <w:rPr>
          <w:rFonts w:ascii="Avenir Next LT Pro" w:hAnsi="Avenir Next LT Pro"/>
          <w:b/>
          <w:bCs/>
          <w:color w:val="2F5496" w:themeColor="accent1" w:themeShade="BF"/>
        </w:rPr>
        <w:t>28 pa</w:t>
      </w:r>
      <w:r w:rsidR="00AD44F2" w:rsidRPr="00BF3452">
        <w:rPr>
          <w:rFonts w:ascii="Avenir Next LT Pro" w:hAnsi="Avenir Next LT Pro" w:cs="Calibri"/>
          <w:b/>
          <w:bCs/>
          <w:color w:val="2F5496" w:themeColor="accent1" w:themeShade="BF"/>
        </w:rPr>
        <w:t>ź</w:t>
      </w:r>
      <w:r w:rsidR="00AD44F2" w:rsidRPr="00BF3452">
        <w:rPr>
          <w:rFonts w:ascii="Avenir Next LT Pro" w:hAnsi="Avenir Next LT Pro"/>
          <w:b/>
          <w:bCs/>
          <w:color w:val="2F5496" w:themeColor="accent1" w:themeShade="BF"/>
        </w:rPr>
        <w:t>dziernika 2021 r., godz. 11:00</w:t>
      </w:r>
    </w:p>
    <w:p w14:paraId="23C99480" w14:textId="36A82E43" w:rsidR="00AD44F2" w:rsidRPr="00BF3452" w:rsidRDefault="00AD44F2" w:rsidP="00BF3452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  <w:color w:val="2F5496" w:themeColor="accent1" w:themeShade="BF"/>
        </w:rPr>
      </w:pPr>
      <w:r w:rsidRPr="00BF3452">
        <w:rPr>
          <w:rFonts w:ascii="Avenir Next LT Pro" w:hAnsi="Avenir Next LT Pro"/>
          <w:b/>
          <w:bCs/>
          <w:color w:val="2F5496" w:themeColor="accent1" w:themeShade="BF"/>
        </w:rPr>
        <w:t xml:space="preserve">Centrum Geoedukacji </w:t>
      </w:r>
      <w:r w:rsidR="00BF3452" w:rsidRPr="00BF3452">
        <w:rPr>
          <w:rFonts w:ascii="Avenir Next LT Pro" w:hAnsi="Avenir Next LT Pro"/>
          <w:b/>
          <w:bCs/>
          <w:color w:val="2F5496" w:themeColor="accent1" w:themeShade="BF"/>
        </w:rPr>
        <w:t>–</w:t>
      </w:r>
      <w:r w:rsidRPr="00BF3452">
        <w:rPr>
          <w:rFonts w:ascii="Avenir Next LT Pro" w:hAnsi="Avenir Next LT Pro"/>
          <w:b/>
          <w:bCs/>
          <w:color w:val="2F5496" w:themeColor="accent1" w:themeShade="BF"/>
        </w:rPr>
        <w:t xml:space="preserve"> Kielce</w:t>
      </w:r>
      <w:r w:rsidR="00BF3452" w:rsidRPr="00BF3452">
        <w:rPr>
          <w:rFonts w:ascii="Avenir Next LT Pro" w:hAnsi="Avenir Next LT Pro"/>
          <w:b/>
          <w:bCs/>
          <w:color w:val="2F5496" w:themeColor="accent1" w:themeShade="BF"/>
        </w:rPr>
        <w:t>, ul. Daleszycka 21, 25-202 Kielce</w:t>
      </w:r>
    </w:p>
    <w:p w14:paraId="6D037E61" w14:textId="50B51888" w:rsidR="00BF3452" w:rsidRPr="00BF3452" w:rsidRDefault="00BF3452" w:rsidP="00BF3452">
      <w:pPr>
        <w:pStyle w:val="Akapitzlist"/>
        <w:numPr>
          <w:ilvl w:val="0"/>
          <w:numId w:val="1"/>
        </w:numPr>
        <w:rPr>
          <w:rFonts w:ascii="Avenir Next LT Pro" w:hAnsi="Avenir Next LT Pro"/>
          <w:b/>
          <w:bCs/>
          <w:color w:val="2F5496" w:themeColor="accent1" w:themeShade="BF"/>
        </w:rPr>
      </w:pPr>
      <w:r w:rsidRPr="00BF3452">
        <w:rPr>
          <w:rFonts w:ascii="Avenir Next LT Pro" w:hAnsi="Avenir Next LT Pro"/>
          <w:b/>
          <w:bCs/>
          <w:color w:val="2F5496" w:themeColor="accent1" w:themeShade="BF"/>
        </w:rPr>
        <w:t>Forma</w:t>
      </w:r>
      <w:r w:rsidR="009232D1">
        <w:rPr>
          <w:rFonts w:ascii="Avenir Next LT Pro" w:hAnsi="Avenir Next LT Pro"/>
          <w:b/>
          <w:bCs/>
          <w:color w:val="2F5496" w:themeColor="accent1" w:themeShade="BF"/>
        </w:rPr>
        <w:t xml:space="preserve">: stacjonarnie </w:t>
      </w:r>
    </w:p>
    <w:p w14:paraId="73BF0D02" w14:textId="0362F214" w:rsidR="00AD44F2" w:rsidRPr="00BF3452" w:rsidRDefault="00AD44F2" w:rsidP="00AD44F2">
      <w:pPr>
        <w:rPr>
          <w:rFonts w:ascii="Avenir Next LT Pro" w:hAnsi="Avenir Next LT Pro"/>
          <w:color w:val="1F3864" w:themeColor="accent1" w:themeShade="80"/>
        </w:rPr>
      </w:pPr>
    </w:p>
    <w:p w14:paraId="7BB3CB26" w14:textId="6538F2CE" w:rsidR="00BF3452" w:rsidRDefault="00BF3452" w:rsidP="002F1FB7">
      <w:pPr>
        <w:ind w:left="1418" w:hanging="1699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 xml:space="preserve">11:00 - 11:15 </w:t>
      </w:r>
      <w:r w:rsidR="002F1FB7">
        <w:rPr>
          <w:rFonts w:ascii="Avenir Next LT Pro" w:hAnsi="Avenir Next LT Pro"/>
          <w:color w:val="1F3864" w:themeColor="accent1" w:themeShade="80"/>
          <w:sz w:val="24"/>
          <w:szCs w:val="24"/>
        </w:rPr>
        <w:tab/>
      </w:r>
      <w:r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 xml:space="preserve">powitanie uczestników spotkania </w:t>
      </w:r>
      <w:r w:rsidR="0031542F">
        <w:rPr>
          <w:rFonts w:ascii="Avenir Next LT Pro" w:hAnsi="Avenir Next LT Pro"/>
          <w:color w:val="1F3864" w:themeColor="accent1" w:themeShade="80"/>
          <w:sz w:val="24"/>
          <w:szCs w:val="24"/>
        </w:rPr>
        <w:br/>
        <w:t xml:space="preserve">- </w:t>
      </w:r>
      <w:r w:rsidRPr="007021B8">
        <w:rPr>
          <w:rFonts w:ascii="Avenir Next LT Pro" w:hAnsi="Avenir Next LT Pro"/>
          <w:b/>
          <w:bCs/>
          <w:color w:val="1F3864" w:themeColor="accent1" w:themeShade="80"/>
          <w:sz w:val="24"/>
          <w:szCs w:val="24"/>
        </w:rPr>
        <w:t>Andrzej B</w:t>
      </w:r>
      <w:r w:rsidRPr="007021B8">
        <w:rPr>
          <w:rFonts w:ascii="Avenir Next LT Pro" w:hAnsi="Avenir Next LT Pro" w:cs="Calibri"/>
          <w:b/>
          <w:bCs/>
          <w:color w:val="1F3864" w:themeColor="accent1" w:themeShade="80"/>
          <w:sz w:val="24"/>
          <w:szCs w:val="24"/>
        </w:rPr>
        <w:t>ętkowski</w:t>
      </w:r>
      <w:r w:rsidRPr="00BF345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, Marszał</w:t>
      </w:r>
      <w:r w:rsidR="0031542F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ek</w:t>
      </w:r>
      <w:r w:rsidRPr="00BF345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Województwa Świętokrzyskiego</w:t>
      </w:r>
    </w:p>
    <w:p w14:paraId="667FDFC4" w14:textId="40DE5BD4" w:rsidR="002F1FB7" w:rsidRDefault="00BF3452" w:rsidP="002F1FB7">
      <w:pPr>
        <w:ind w:left="1418" w:hanging="1699"/>
        <w:jc w:val="both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11:15 – 1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1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: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45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ab/>
        <w:t xml:space="preserve">przedstawienie </w:t>
      </w:r>
      <w:r w:rsidR="0031542F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założeń i działań zaplanowanych w Regionalnym Planie Działania projektu KEEP ON</w:t>
      </w:r>
      <w:r w:rsidR="006B021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w ramach programu </w:t>
      </w:r>
      <w:proofErr w:type="spellStart"/>
      <w:r w:rsidR="006B021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Interreg</w:t>
      </w:r>
      <w:proofErr w:type="spellEnd"/>
      <w:r w:rsidR="006B021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Europe</w:t>
      </w:r>
    </w:p>
    <w:p w14:paraId="701DC4FC" w14:textId="34AF035D" w:rsidR="00BF3452" w:rsidRDefault="0031542F" w:rsidP="002F1FB7">
      <w:pPr>
        <w:ind w:left="1418" w:hanging="2"/>
        <w:jc w:val="both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–</w:t>
      </w:r>
      <w:r w:rsidR="00255343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</w:t>
      </w:r>
      <w:r w:rsidR="002F1FB7" w:rsidRPr="002F1FB7">
        <w:rPr>
          <w:rFonts w:ascii="Avenir Next LT Pro" w:hAnsi="Avenir Next LT Pro" w:cs="Calibri"/>
          <w:b/>
          <w:bCs/>
          <w:color w:val="1F3864" w:themeColor="accent1" w:themeShade="80"/>
          <w:sz w:val="24"/>
          <w:szCs w:val="24"/>
        </w:rPr>
        <w:t>Anna Kucharczyk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– Zastępca 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Dyrek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tora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Departamentu Inwestycji 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br/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i Rozwoju Urzędu Marszałkowskiego Woj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ewództwa 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Świętokrzyskiego</w:t>
      </w:r>
    </w:p>
    <w:p w14:paraId="7F8DEAC9" w14:textId="669F5DE9" w:rsidR="002F1FB7" w:rsidRDefault="0031542F" w:rsidP="002F1FB7">
      <w:pPr>
        <w:ind w:left="1418" w:hanging="1699"/>
        <w:jc w:val="both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1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1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: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45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– 1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2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: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45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ab/>
        <w:t xml:space="preserve">efekty programów </w:t>
      </w:r>
      <w:proofErr w:type="spellStart"/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Interreg</w:t>
      </w:r>
      <w:proofErr w:type="spellEnd"/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z lat 2014 – 2020 oraz szczegóły dotyczące nadchodzących naborów w kolejnej edycji programów </w:t>
      </w:r>
      <w:proofErr w:type="spellStart"/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Interreg</w:t>
      </w:r>
      <w:proofErr w:type="spellEnd"/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br/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z udziałem Polski na lata 2021 – 2027</w:t>
      </w:r>
    </w:p>
    <w:p w14:paraId="6DFC0622" w14:textId="2264BCD0" w:rsidR="001E7D92" w:rsidRDefault="0085345E" w:rsidP="0085345E">
      <w:pPr>
        <w:ind w:left="1418" w:hanging="2"/>
        <w:jc w:val="both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-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</w:t>
      </w:r>
      <w:r w:rsidR="002F1FB7" w:rsidRPr="002F1FB7">
        <w:rPr>
          <w:rFonts w:ascii="Avenir Next LT Pro" w:hAnsi="Avenir Next LT Pro" w:cs="Calibri"/>
          <w:b/>
          <w:bCs/>
          <w:color w:val="1F3864" w:themeColor="accent1" w:themeShade="80"/>
          <w:sz w:val="24"/>
          <w:szCs w:val="24"/>
        </w:rPr>
        <w:t>Anna Stol</w:t>
      </w:r>
      <w:r w:rsidR="0031542F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-</w:t>
      </w:r>
      <w:r w:rsidR="0031542F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Ministerstw</w:t>
      </w:r>
      <w:r w:rsidR="002F1FB7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o</w:t>
      </w:r>
      <w:r w:rsidR="0031542F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Funduszy i Polityki Regionalnej, </w:t>
      </w:r>
      <w:r w:rsidR="0031542F"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>Departament Wspó</w:t>
      </w:r>
      <w:r w:rsidR="0031542F" w:rsidRPr="00BF345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ł</w:t>
      </w:r>
      <w:r w:rsidR="0031542F"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>pracy Terytorialnej</w:t>
      </w:r>
      <w:r w:rsidR="0031542F">
        <w:rPr>
          <w:rFonts w:ascii="Avenir Next LT Pro" w:hAnsi="Avenir Next LT Pro"/>
          <w:color w:val="1F3864" w:themeColor="accent1" w:themeShade="80"/>
          <w:sz w:val="24"/>
          <w:szCs w:val="24"/>
        </w:rPr>
        <w:t>,</w:t>
      </w:r>
      <w:r w:rsidR="0031542F"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 xml:space="preserve"> Wydzia</w:t>
      </w:r>
      <w:r w:rsidR="0031542F" w:rsidRPr="00BF345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ł</w:t>
      </w:r>
      <w:r w:rsidR="0031542F"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 xml:space="preserve"> Wsp</w:t>
      </w:r>
      <w:r w:rsidR="0031542F" w:rsidRPr="00BF3452">
        <w:rPr>
          <w:rFonts w:ascii="Avenir Next LT Pro" w:hAnsi="Avenir Next LT Pro" w:cs="Bell MT"/>
          <w:color w:val="1F3864" w:themeColor="accent1" w:themeShade="80"/>
          <w:sz w:val="24"/>
          <w:szCs w:val="24"/>
        </w:rPr>
        <w:t>ó</w:t>
      </w:r>
      <w:r w:rsidR="0031542F" w:rsidRPr="00BF345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ł</w:t>
      </w:r>
      <w:r w:rsidR="0031542F"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 xml:space="preserve">pracy Transnarodowej </w:t>
      </w:r>
      <w:r w:rsidR="002F1FB7">
        <w:rPr>
          <w:rFonts w:ascii="Avenir Next LT Pro" w:hAnsi="Avenir Next LT Pro"/>
          <w:color w:val="1F3864" w:themeColor="accent1" w:themeShade="80"/>
          <w:sz w:val="24"/>
          <w:szCs w:val="24"/>
        </w:rPr>
        <w:br/>
      </w:r>
      <w:r w:rsidR="0031542F"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>i Mi</w:t>
      </w:r>
      <w:r w:rsidR="0031542F" w:rsidRPr="00BF3452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ę</w:t>
      </w:r>
      <w:r w:rsidR="0031542F" w:rsidRPr="00BF3452">
        <w:rPr>
          <w:rFonts w:ascii="Avenir Next LT Pro" w:hAnsi="Avenir Next LT Pro"/>
          <w:color w:val="1F3864" w:themeColor="accent1" w:themeShade="80"/>
          <w:sz w:val="24"/>
          <w:szCs w:val="24"/>
        </w:rPr>
        <w:t>dzyregionalnej</w:t>
      </w:r>
      <w:r w:rsidR="0031542F">
        <w:rPr>
          <w:rFonts w:ascii="Avenir Next LT Pro" w:hAnsi="Avenir Next LT Pro"/>
          <w:color w:val="1F3864" w:themeColor="accent1" w:themeShade="80"/>
          <w:sz w:val="24"/>
          <w:szCs w:val="24"/>
        </w:rPr>
        <w:t xml:space="preserve"> </w:t>
      </w:r>
    </w:p>
    <w:p w14:paraId="523E89DD" w14:textId="2D75A17E" w:rsidR="001E7D92" w:rsidRDefault="0031542F" w:rsidP="002F1FB7">
      <w:pPr>
        <w:ind w:left="1418" w:hanging="1699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1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2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: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45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– 13: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00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ab/>
        <w:t xml:space="preserve">dyskusja </w:t>
      </w:r>
    </w:p>
    <w:p w14:paraId="36EABD78" w14:textId="73EC4378" w:rsidR="0031542F" w:rsidRDefault="001E7D92" w:rsidP="002F1FB7">
      <w:pPr>
        <w:ind w:left="1418" w:hanging="1699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13: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00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– 13:</w:t>
      </w:r>
      <w:r w:rsidR="002F7BA8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2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0 </w:t>
      </w: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ab/>
        <w:t>spacer edukacyjny po Centrum Geoedukacji</w:t>
      </w:r>
      <w:r w:rsidR="0031542F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 xml:space="preserve"> </w:t>
      </w:r>
    </w:p>
    <w:p w14:paraId="1A1CE027" w14:textId="017E2257" w:rsidR="0031542F" w:rsidRDefault="002F7BA8" w:rsidP="002F1FB7">
      <w:pPr>
        <w:ind w:left="1418" w:hanging="1699"/>
        <w:rPr>
          <w:rFonts w:ascii="Avenir Next LT Pro" w:hAnsi="Avenir Next LT Pro" w:cs="Calibri"/>
          <w:color w:val="1F3864" w:themeColor="accent1" w:themeShade="80"/>
          <w:sz w:val="24"/>
          <w:szCs w:val="24"/>
        </w:rPr>
      </w:pPr>
      <w:r>
        <w:rPr>
          <w:rFonts w:ascii="Avenir Next LT Pro" w:hAnsi="Avenir Next LT Pro" w:cs="Calibri"/>
          <w:color w:val="1F3864" w:themeColor="accent1" w:themeShade="80"/>
          <w:sz w:val="24"/>
          <w:szCs w:val="24"/>
        </w:rPr>
        <w:t>13:20 – 14:00</w:t>
      </w:r>
      <w:r w:rsidR="0031542F">
        <w:rPr>
          <w:rFonts w:ascii="Avenir Next LT Pro" w:hAnsi="Avenir Next LT Pro" w:cs="Calibri"/>
          <w:color w:val="1F3864" w:themeColor="accent1" w:themeShade="80"/>
          <w:sz w:val="24"/>
          <w:szCs w:val="24"/>
        </w:rPr>
        <w:tab/>
        <w:t>lunch</w:t>
      </w:r>
    </w:p>
    <w:p w14:paraId="2766FE63" w14:textId="5BD6D1A6" w:rsidR="0031542F" w:rsidRPr="009D41DD" w:rsidRDefault="007E0178" w:rsidP="009D41DD">
      <w:pPr>
        <w:shd w:val="clear" w:color="auto" w:fill="DEEAF6" w:themeFill="accent5" w:themeFillTint="33"/>
        <w:ind w:left="1410" w:hanging="1410"/>
        <w:jc w:val="both"/>
        <w:rPr>
          <w:rFonts w:ascii="Avenir Next LT Pro" w:hAnsi="Avenir Next LT Pro" w:cs="Calibri"/>
          <w:b/>
          <w:bCs/>
          <w:color w:val="1F3864" w:themeColor="accent1" w:themeShade="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F113CE" wp14:editId="5AD1DA9F">
            <wp:simplePos x="0" y="0"/>
            <wp:positionH relativeFrom="column">
              <wp:posOffset>4097655</wp:posOffset>
            </wp:positionH>
            <wp:positionV relativeFrom="paragraph">
              <wp:posOffset>605155</wp:posOffset>
            </wp:positionV>
            <wp:extent cx="192849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37" y="21263"/>
                <wp:lineTo x="2133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0EBD37" wp14:editId="7348BDE2">
            <wp:simplePos x="0" y="0"/>
            <wp:positionH relativeFrom="column">
              <wp:posOffset>-328930</wp:posOffset>
            </wp:positionH>
            <wp:positionV relativeFrom="paragraph">
              <wp:posOffset>662305</wp:posOffset>
            </wp:positionV>
            <wp:extent cx="1555115" cy="116205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DAD0FF3" wp14:editId="6D4B8F47">
            <wp:simplePos x="0" y="0"/>
            <wp:positionH relativeFrom="column">
              <wp:posOffset>1285240</wp:posOffset>
            </wp:positionH>
            <wp:positionV relativeFrom="paragraph">
              <wp:posOffset>662305</wp:posOffset>
            </wp:positionV>
            <wp:extent cx="1743075" cy="11620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1DD">
        <w:rPr>
          <w:rFonts w:ascii="Avenir Next LT Pro" w:hAnsi="Avenir Next LT Pro" w:cs="Calibri"/>
          <w:b/>
          <w:bCs/>
          <w:noProof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E9F902D" wp14:editId="49F37FC7">
            <wp:simplePos x="0" y="0"/>
            <wp:positionH relativeFrom="column">
              <wp:posOffset>3031490</wp:posOffset>
            </wp:positionH>
            <wp:positionV relativeFrom="paragraph">
              <wp:posOffset>508635</wp:posOffset>
            </wp:positionV>
            <wp:extent cx="1006475" cy="1388745"/>
            <wp:effectExtent l="0" t="0" r="3175" b="1905"/>
            <wp:wrapTight wrapText="bothSides">
              <wp:wrapPolygon edited="0">
                <wp:start x="0" y="0"/>
                <wp:lineTo x="0" y="21333"/>
                <wp:lineTo x="21259" y="21333"/>
                <wp:lineTo x="21259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2F" w:rsidRPr="009D41DD">
        <w:rPr>
          <w:rFonts w:ascii="Avenir Next LT Pro" w:hAnsi="Avenir Next LT Pro" w:cs="Calibri"/>
          <w:b/>
          <w:bCs/>
          <w:color w:val="1F3864" w:themeColor="accent1" w:themeShade="80"/>
          <w:sz w:val="18"/>
          <w:szCs w:val="18"/>
        </w:rPr>
        <w:t xml:space="preserve">KONTAKT: </w:t>
      </w:r>
      <w:r w:rsidR="009D41DD" w:rsidRPr="009D41DD">
        <w:rPr>
          <w:rFonts w:ascii="Avenir Next LT Pro" w:hAnsi="Avenir Next LT Pro" w:cs="Calibri"/>
          <w:b/>
          <w:bCs/>
          <w:color w:val="1F3864" w:themeColor="accent1" w:themeShade="80"/>
          <w:sz w:val="18"/>
          <w:szCs w:val="18"/>
        </w:rPr>
        <w:tab/>
      </w:r>
      <w:r w:rsidR="009D41DD" w:rsidRPr="009D41DD">
        <w:rPr>
          <w:rFonts w:ascii="Avenir Next LT Pro" w:hAnsi="Avenir Next LT Pro" w:cs="Calibri"/>
          <w:color w:val="1F3864" w:themeColor="accent1" w:themeShade="80"/>
          <w:sz w:val="18"/>
          <w:szCs w:val="18"/>
        </w:rPr>
        <w:t>Liliana Krężołek, Kamila Grzesik -</w:t>
      </w:r>
      <w:r w:rsidR="009D41DD">
        <w:rPr>
          <w:rFonts w:ascii="Avenir Next LT Pro" w:hAnsi="Avenir Next LT Pro" w:cs="Calibri"/>
          <w:b/>
          <w:bCs/>
          <w:color w:val="1F3864" w:themeColor="accent1" w:themeShade="80"/>
          <w:sz w:val="18"/>
          <w:szCs w:val="18"/>
        </w:rPr>
        <w:t xml:space="preserve"> </w:t>
      </w:r>
      <w:r w:rsidR="0031542F" w:rsidRPr="009D41DD">
        <w:rPr>
          <w:rFonts w:ascii="Avenir Next LT Pro" w:hAnsi="Avenir Next LT Pro" w:cs="Calibri"/>
          <w:color w:val="1F3864" w:themeColor="accent1" w:themeShade="80"/>
          <w:sz w:val="18"/>
          <w:szCs w:val="18"/>
        </w:rPr>
        <w:t>Oddział ds. Promocji Gospodarczej Regionu</w:t>
      </w:r>
      <w:r w:rsidR="009D41DD" w:rsidRPr="009D41DD">
        <w:rPr>
          <w:rFonts w:ascii="Avenir Next LT Pro" w:hAnsi="Avenir Next LT Pro" w:cs="Calibri"/>
          <w:color w:val="1F3864" w:themeColor="accent1" w:themeShade="80"/>
          <w:sz w:val="18"/>
          <w:szCs w:val="18"/>
        </w:rPr>
        <w:t xml:space="preserve"> Departamentu Inwestycji i Rozwoju, Urząd Marszałkowski Woj. Świętokrzyskiego w Kielcach, tel. 41 365 81 92, e-mail: </w:t>
      </w:r>
      <w:hyperlink r:id="rId12" w:history="1">
        <w:r w:rsidR="009D41DD" w:rsidRPr="009D41DD">
          <w:rPr>
            <w:rStyle w:val="Hipercze"/>
            <w:rFonts w:ascii="Avenir Next LT Pro" w:hAnsi="Avenir Next LT Pro" w:cs="Calibri"/>
            <w:color w:val="023160" w:themeColor="hyperlink" w:themeShade="80"/>
            <w:sz w:val="18"/>
            <w:szCs w:val="18"/>
          </w:rPr>
          <w:t>liliana.krezolek@sejmik.kielce.pl</w:t>
        </w:r>
      </w:hyperlink>
      <w:r w:rsidR="009D41DD" w:rsidRPr="009D41DD">
        <w:rPr>
          <w:rFonts w:ascii="Avenir Next LT Pro" w:hAnsi="Avenir Next LT Pro" w:cs="Calibri"/>
          <w:b/>
          <w:bCs/>
          <w:color w:val="1F3864" w:themeColor="accent1" w:themeShade="80"/>
          <w:sz w:val="18"/>
          <w:szCs w:val="18"/>
        </w:rPr>
        <w:t xml:space="preserve"> </w:t>
      </w:r>
      <w:r w:rsidR="009D41DD" w:rsidRPr="009D41DD">
        <w:rPr>
          <w:rFonts w:ascii="Avenir Next LT Pro" w:hAnsi="Avenir Next LT Pro" w:cs="Calibri"/>
          <w:color w:val="1F3864" w:themeColor="accent1" w:themeShade="80"/>
          <w:sz w:val="18"/>
          <w:szCs w:val="18"/>
        </w:rPr>
        <w:t xml:space="preserve">, </w:t>
      </w:r>
      <w:hyperlink r:id="rId13" w:history="1">
        <w:r w:rsidR="009D41DD" w:rsidRPr="009D41DD">
          <w:rPr>
            <w:rStyle w:val="Hipercze"/>
            <w:rFonts w:ascii="Avenir Next LT Pro" w:hAnsi="Avenir Next LT Pro" w:cs="Calibri"/>
            <w:color w:val="023160" w:themeColor="hyperlink" w:themeShade="80"/>
            <w:sz w:val="18"/>
            <w:szCs w:val="18"/>
          </w:rPr>
          <w:t>kamila.grzesik@sejmik.kielce.pl</w:t>
        </w:r>
      </w:hyperlink>
      <w:r w:rsidR="009D41DD" w:rsidRPr="009D41DD">
        <w:rPr>
          <w:rFonts w:ascii="Avenir Next LT Pro" w:hAnsi="Avenir Next LT Pro" w:cs="Calibri"/>
          <w:b/>
          <w:bCs/>
          <w:color w:val="1F3864" w:themeColor="accent1" w:themeShade="80"/>
          <w:sz w:val="18"/>
          <w:szCs w:val="18"/>
        </w:rPr>
        <w:t xml:space="preserve"> </w:t>
      </w:r>
    </w:p>
    <w:sectPr w:rsidR="0031542F" w:rsidRPr="009D41DD" w:rsidSect="002F1FB7">
      <w:headerReference w:type="first" r:id="rId14"/>
      <w:footerReference w:type="first" r:id="rId15"/>
      <w:pgSz w:w="11906" w:h="16838"/>
      <w:pgMar w:top="1985" w:right="1274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5798" w14:textId="77777777" w:rsidR="00BC463D" w:rsidRDefault="00BC463D" w:rsidP="005C6960">
      <w:pPr>
        <w:spacing w:after="0" w:line="240" w:lineRule="auto"/>
      </w:pPr>
      <w:r>
        <w:separator/>
      </w:r>
    </w:p>
  </w:endnote>
  <w:endnote w:type="continuationSeparator" w:id="0">
    <w:p w14:paraId="5BCD0289" w14:textId="77777777" w:rsidR="00BC463D" w:rsidRDefault="00BC463D" w:rsidP="005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B6DF" w14:textId="77777777" w:rsidR="00F32CBC" w:rsidRDefault="003F7E8F" w:rsidP="007D3EEF">
    <w:pPr>
      <w:pStyle w:val="Stopka"/>
      <w:jc w:val="center"/>
      <w:rPr>
        <w:rFonts w:ascii="Times New Roman" w:hAnsi="Times New Roman"/>
        <w:spacing w:val="1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06FE2C" wp14:editId="0AE9D857">
          <wp:simplePos x="0" y="0"/>
          <wp:positionH relativeFrom="column">
            <wp:posOffset>-7620</wp:posOffset>
          </wp:positionH>
          <wp:positionV relativeFrom="paragraph">
            <wp:posOffset>-280035</wp:posOffset>
          </wp:positionV>
          <wp:extent cx="1527810" cy="762000"/>
          <wp:effectExtent l="0" t="0" r="0" b="0"/>
          <wp:wrapTight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ight>
          <wp:docPr id="42" name="Obraz 42" descr="KEEP 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P 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DA6FB" wp14:editId="216BE3D2">
              <wp:simplePos x="0" y="0"/>
              <wp:positionH relativeFrom="column">
                <wp:posOffset>-475887</wp:posOffset>
              </wp:positionH>
              <wp:positionV relativeFrom="paragraph">
                <wp:posOffset>-206466</wp:posOffset>
              </wp:positionV>
              <wp:extent cx="6723561" cy="0"/>
              <wp:effectExtent l="0" t="0" r="2032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6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F5EC0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-16.25pt" to="491.9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" strokecolor="#4472c4" strokeweight=".5pt">
              <v:stroke joinstyle="miter"/>
            </v:line>
          </w:pict>
        </mc:Fallback>
      </mc:AlternateContent>
    </w:r>
  </w:p>
  <w:p w14:paraId="2D333BD1" w14:textId="77777777" w:rsidR="007D3EEF" w:rsidRPr="005C6960" w:rsidRDefault="003F7E8F" w:rsidP="005C6960">
    <w:pPr>
      <w:pStyle w:val="Stopka"/>
      <w:jc w:val="center"/>
      <w:rPr>
        <w:rFonts w:ascii="Avenir Next LT Pro" w:hAnsi="Avenir Next LT Pro" w:cs="Arial"/>
      </w:rPr>
    </w:pPr>
    <w:r w:rsidRPr="005C6960">
      <w:rPr>
        <w:rFonts w:ascii="Avenir Next LT Pro" w:hAnsi="Avenir Next LT Pro" w:cs="Arial"/>
        <w:spacing w:val="16"/>
        <w:sz w:val="16"/>
        <w:szCs w:val="16"/>
      </w:rPr>
      <w:t xml:space="preserve">Projekt KEEP ON jest współfinansowany przez Unię Europejską </w:t>
    </w:r>
    <w:r w:rsidRPr="005C6960">
      <w:rPr>
        <w:rFonts w:ascii="Avenir Next LT Pro" w:hAnsi="Avenir Next LT Pro" w:cs="Arial"/>
        <w:spacing w:val="16"/>
        <w:sz w:val="16"/>
        <w:szCs w:val="16"/>
      </w:rPr>
      <w:br/>
      <w:t>w ramach Europejskiego Funduszu Rozwoju Regionalnego</w:t>
    </w:r>
  </w:p>
  <w:p w14:paraId="218A7A40" w14:textId="77777777" w:rsidR="00AC274A" w:rsidRDefault="00BC4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4B01" w14:textId="77777777" w:rsidR="00BC463D" w:rsidRDefault="00BC463D" w:rsidP="005C6960">
      <w:pPr>
        <w:spacing w:after="0" w:line="240" w:lineRule="auto"/>
      </w:pPr>
      <w:r>
        <w:separator/>
      </w:r>
    </w:p>
  </w:footnote>
  <w:footnote w:type="continuationSeparator" w:id="0">
    <w:p w14:paraId="353569C8" w14:textId="77777777" w:rsidR="00BC463D" w:rsidRDefault="00BC463D" w:rsidP="005C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D8D" w14:textId="77777777" w:rsidR="00AC274A" w:rsidRDefault="003F7E8F" w:rsidP="006D5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8C74037" wp14:editId="6EF7696D">
          <wp:simplePos x="0" y="0"/>
          <wp:positionH relativeFrom="column">
            <wp:posOffset>4389755</wp:posOffset>
          </wp:positionH>
          <wp:positionV relativeFrom="paragraph">
            <wp:posOffset>-199390</wp:posOffset>
          </wp:positionV>
          <wp:extent cx="1845310" cy="774065"/>
          <wp:effectExtent l="0" t="0" r="2540" b="6985"/>
          <wp:wrapSquare wrapText="bothSides"/>
          <wp:docPr id="38" name="Obraz 38" descr="EU_FLA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946692" wp14:editId="6C2FBF23">
              <wp:simplePos x="0" y="0"/>
              <wp:positionH relativeFrom="column">
                <wp:posOffset>-475887</wp:posOffset>
              </wp:positionH>
              <wp:positionV relativeFrom="paragraph">
                <wp:posOffset>651782</wp:posOffset>
              </wp:positionV>
              <wp:extent cx="6711768" cy="0"/>
              <wp:effectExtent l="0" t="0" r="3238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76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9520C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51.3pt" to="491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" strokecolor="#4472c4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C48238" wp14:editId="53C49CBF">
          <wp:simplePos x="0" y="0"/>
          <wp:positionH relativeFrom="column">
            <wp:posOffset>1374140</wp:posOffset>
          </wp:positionH>
          <wp:positionV relativeFrom="paragraph">
            <wp:posOffset>-102235</wp:posOffset>
          </wp:positionV>
          <wp:extent cx="1652905" cy="514985"/>
          <wp:effectExtent l="0" t="0" r="4445" b="0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FE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BE35B6" wp14:editId="741F574A">
          <wp:simplePos x="0" y="0"/>
          <wp:positionH relativeFrom="column">
            <wp:posOffset>3164296</wp:posOffset>
          </wp:positionH>
          <wp:positionV relativeFrom="paragraph">
            <wp:posOffset>-102235</wp:posOffset>
          </wp:positionV>
          <wp:extent cx="1149985" cy="517525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64995B" wp14:editId="3B5C326B">
          <wp:simplePos x="0" y="0"/>
          <wp:positionH relativeFrom="column">
            <wp:posOffset>-193040</wp:posOffset>
          </wp:positionH>
          <wp:positionV relativeFrom="paragraph">
            <wp:posOffset>-3175</wp:posOffset>
          </wp:positionV>
          <wp:extent cx="1306195" cy="417195"/>
          <wp:effectExtent l="0" t="0" r="8255" b="1905"/>
          <wp:wrapSquare wrapText="bothSides"/>
          <wp:docPr id="41" name="Obraz 41" descr="RTEmagicC_Interreg_Europe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Interreg_Europe_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D8E"/>
    <w:multiLevelType w:val="hybridMultilevel"/>
    <w:tmpl w:val="A9C2F7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A"/>
    <w:rsid w:val="001E7D92"/>
    <w:rsid w:val="00255343"/>
    <w:rsid w:val="002F1FB7"/>
    <w:rsid w:val="002F7BA8"/>
    <w:rsid w:val="0031542F"/>
    <w:rsid w:val="003B027E"/>
    <w:rsid w:val="003F7E8F"/>
    <w:rsid w:val="00417566"/>
    <w:rsid w:val="004C106E"/>
    <w:rsid w:val="005C6960"/>
    <w:rsid w:val="006B0212"/>
    <w:rsid w:val="007021B8"/>
    <w:rsid w:val="007E0178"/>
    <w:rsid w:val="007E527C"/>
    <w:rsid w:val="0085345E"/>
    <w:rsid w:val="008D2ECE"/>
    <w:rsid w:val="009232D1"/>
    <w:rsid w:val="0093239C"/>
    <w:rsid w:val="009D173A"/>
    <w:rsid w:val="009D41DD"/>
    <w:rsid w:val="009E3582"/>
    <w:rsid w:val="00A546E1"/>
    <w:rsid w:val="00AA5821"/>
    <w:rsid w:val="00AD44F2"/>
    <w:rsid w:val="00B22911"/>
    <w:rsid w:val="00BC463D"/>
    <w:rsid w:val="00BF3452"/>
    <w:rsid w:val="00CD717D"/>
    <w:rsid w:val="00E2001F"/>
    <w:rsid w:val="00F14C18"/>
    <w:rsid w:val="00F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80647"/>
  <w15:chartTrackingRefBased/>
  <w15:docId w15:val="{2EC99494-2524-4D2B-9F1A-ED3D142E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D17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17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9D17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17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4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mila.grzesik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liana.krezolek@sejmik.kiel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Grzesik, Kamila</cp:lastModifiedBy>
  <cp:revision>22</cp:revision>
  <cp:lastPrinted>2021-10-22T10:49:00Z</cp:lastPrinted>
  <dcterms:created xsi:type="dcterms:W3CDTF">2021-08-19T09:20:00Z</dcterms:created>
  <dcterms:modified xsi:type="dcterms:W3CDTF">2021-10-25T08:42:00Z</dcterms:modified>
</cp:coreProperties>
</file>