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8E6D" w14:textId="77777777" w:rsidR="004F391D" w:rsidRPr="009D6395" w:rsidRDefault="004F391D" w:rsidP="009D639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AD401D7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7ABA7006" w14:textId="77777777" w:rsid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6FA2A2D7" w14:textId="5257508F" w:rsidR="002B1918" w:rsidRPr="000250FD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>Regulamin udzielania grantów</w:t>
      </w:r>
    </w:p>
    <w:p w14:paraId="3DE99F98" w14:textId="5D689841" w:rsidR="009D6395" w:rsidRDefault="009D6395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0250FD">
        <w:rPr>
          <w:rFonts w:ascii="Arial" w:hAnsi="Arial" w:cs="Arial"/>
          <w:sz w:val="56"/>
          <w:szCs w:val="56"/>
        </w:rPr>
        <w:t xml:space="preserve"> </w:t>
      </w:r>
      <w:r w:rsidR="004F391D" w:rsidRPr="000250FD">
        <w:rPr>
          <w:rFonts w:ascii="Arial" w:hAnsi="Arial" w:cs="Arial"/>
          <w:sz w:val="56"/>
          <w:szCs w:val="56"/>
        </w:rPr>
        <w:t>w ramach projektu</w:t>
      </w:r>
      <w:r w:rsidR="003A447D" w:rsidRPr="000250FD">
        <w:rPr>
          <w:rFonts w:ascii="Arial" w:hAnsi="Arial" w:cs="Arial"/>
          <w:sz w:val="56"/>
          <w:szCs w:val="56"/>
        </w:rPr>
        <w:t xml:space="preserve"> pn.</w:t>
      </w:r>
    </w:p>
    <w:p w14:paraId="10A5DC0B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15520BD5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E6DF91" w14:textId="45F75116" w:rsidR="009D6395" w:rsidRPr="001121A6" w:rsidRDefault="004F391D" w:rsidP="001121A6">
      <w:pPr>
        <w:pStyle w:val="Nagwek1"/>
        <w:jc w:val="center"/>
        <w:rPr>
          <w:b/>
          <w:color w:val="000000" w:themeColor="text1"/>
          <w:sz w:val="72"/>
          <w:szCs w:val="72"/>
        </w:rPr>
      </w:pPr>
      <w:r w:rsidRPr="001121A6">
        <w:rPr>
          <w:b/>
          <w:color w:val="000000" w:themeColor="text1"/>
          <w:sz w:val="72"/>
          <w:szCs w:val="72"/>
        </w:rPr>
        <w:t>„Bezpieczna Przyszłość”</w:t>
      </w:r>
    </w:p>
    <w:p w14:paraId="3BEE9095" w14:textId="77777777" w:rsidR="000250FD" w:rsidRPr="000250FD" w:rsidRDefault="000250FD" w:rsidP="009D6395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14:paraId="1ED55016" w14:textId="77777777" w:rsidR="009D6395" w:rsidRPr="009D6395" w:rsidRDefault="009D6395" w:rsidP="009D6395">
      <w:pPr>
        <w:spacing w:after="0" w:line="24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5037AE64" w14:textId="22EDEF17" w:rsidR="000250FD" w:rsidRDefault="004F391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współfinansowanego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>przez Unię Europejską w ramach Europejskiego Funduszu Społecznego,</w:t>
      </w:r>
      <w:r w:rsidR="009D6395"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</w:p>
    <w:p w14:paraId="1CFA0605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0174A487" w14:textId="3EC5BE4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Działanie 2.8 Rozwój Usług Społecznych świadczonych</w:t>
      </w:r>
      <w:r w:rsidR="002B1918" w:rsidRPr="000250FD">
        <w:rPr>
          <w:rFonts w:ascii="Arial" w:eastAsia="Times New Roman" w:hAnsi="Arial" w:cs="Arial"/>
          <w:sz w:val="36"/>
          <w:szCs w:val="36"/>
          <w:lang w:eastAsia="pl-PL"/>
        </w:rPr>
        <w:br/>
      </w: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w środowisku lokalnym, </w:t>
      </w:r>
    </w:p>
    <w:p w14:paraId="4321F9DE" w14:textId="77777777" w:rsidR="000250FD" w:rsidRDefault="000250F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5A70168" w14:textId="4F959AEA" w:rsidR="000250F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>Programu Operacyjnego</w:t>
      </w:r>
    </w:p>
    <w:p w14:paraId="05BFB14F" w14:textId="0F426C0E" w:rsidR="004F391D" w:rsidRDefault="009D6395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0250FD">
        <w:rPr>
          <w:rFonts w:ascii="Arial" w:eastAsia="Times New Roman" w:hAnsi="Arial" w:cs="Arial"/>
          <w:sz w:val="36"/>
          <w:szCs w:val="36"/>
          <w:lang w:eastAsia="pl-PL"/>
        </w:rPr>
        <w:t xml:space="preserve"> Wiedza Edukacja Rozwój na lata 2014-2020.</w:t>
      </w:r>
    </w:p>
    <w:p w14:paraId="023809FD" w14:textId="77777777" w:rsidR="00BE27AD" w:rsidRDefault="00BE27AD" w:rsidP="0002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14:paraId="737DA925" w14:textId="6BCB57EC" w:rsidR="00E10320" w:rsidRPr="00BE27AD" w:rsidRDefault="00E10320" w:rsidP="00E103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E27AD">
        <w:rPr>
          <w:rFonts w:ascii="Arial" w:eastAsia="Times New Roman" w:hAnsi="Arial" w:cs="Arial"/>
          <w:sz w:val="32"/>
          <w:szCs w:val="32"/>
          <w:lang w:eastAsia="pl-PL"/>
        </w:rPr>
        <w:t>(</w:t>
      </w:r>
      <w:r w:rsidR="00520006">
        <w:rPr>
          <w:rFonts w:ascii="Arial" w:eastAsia="Times New Roman" w:hAnsi="Arial" w:cs="Arial"/>
          <w:sz w:val="32"/>
          <w:szCs w:val="32"/>
          <w:lang w:eastAsia="pl-PL"/>
        </w:rPr>
        <w:t>Trzeci nabór</w:t>
      </w:r>
      <w:r w:rsidR="0081030D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dla Wnioskodawców, którzy są jednostką samorządu terytorialnego </w:t>
      </w:r>
      <w:r w:rsidR="00520006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lub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prowadzą dom pomocy społecznej na zlecenie jednostki samorządu terytorialnego</w:t>
      </w:r>
      <w:r w:rsidRPr="00BE27AD">
        <w:rPr>
          <w:rFonts w:ascii="Arial" w:eastAsia="Times New Roman" w:hAnsi="Arial" w:cs="Arial"/>
          <w:sz w:val="32"/>
          <w:szCs w:val="32"/>
          <w:lang w:eastAsia="pl-PL"/>
        </w:rPr>
        <w:t>)</w:t>
      </w:r>
    </w:p>
    <w:p w14:paraId="30524364" w14:textId="4FDDC30E" w:rsidR="004F391D" w:rsidRPr="00BE27AD" w:rsidRDefault="004F391D" w:rsidP="00BE27A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E4E8EEC" w14:textId="46CDBBE4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DADF098" w14:textId="74F3DE18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9C279E" w14:textId="63A8BDA0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7F8C2C" w14:textId="47316726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4EFD9D" w14:textId="6A643D95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29B7D42" w14:textId="422117AE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964BBA" w14:textId="42E3C60F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31FCB9" w14:textId="13B925CB" w:rsidR="000250FD" w:rsidRDefault="000250FD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E8FF3B" w14:textId="77777777" w:rsidR="009D6395" w:rsidRDefault="009D6395" w:rsidP="009D639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D7AC3A" w14:textId="2B94734B" w:rsidR="00C4608C" w:rsidRDefault="009D639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Niniejszy Regulamin określa warunki naboru oraz uczestnictwa w projekcie grantowym „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” oraz wzory dokumentów niezbędne do ubiegania się o przyznanie, jak i rozliczanie Grantu</w:t>
      </w:r>
      <w:r w:rsid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7FC5DEF" w14:textId="77777777" w:rsidR="00C4608C" w:rsidRPr="006E3691" w:rsidRDefault="00C4608C" w:rsidP="006E3691">
      <w:pPr>
        <w:pStyle w:val="Nagwek1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</w:p>
    <w:p w14:paraId="62A7D2E3" w14:textId="51E7432A" w:rsidR="002B1918" w:rsidRPr="006E3691" w:rsidRDefault="00DD1553" w:rsidP="006E3691">
      <w:pPr>
        <w:pStyle w:val="Nagwek1"/>
        <w:spacing w:before="0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ROZDZIAŁ</w:t>
      </w:r>
      <w:r w:rsidR="002B1918" w:rsidRPr="006E369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6E369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I</w:t>
      </w:r>
    </w:p>
    <w:p w14:paraId="06951E52" w14:textId="2A06D1B5" w:rsidR="00C4608C" w:rsidRPr="006E3691" w:rsidRDefault="00C4608C" w:rsidP="006E3691">
      <w:pPr>
        <w:pStyle w:val="Nagwek1"/>
        <w:spacing w:before="0"/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SŁOWNICZEK</w:t>
      </w:r>
    </w:p>
    <w:p w14:paraId="2577F32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A913C2" w14:textId="1D11FBC4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Grantodawca –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Województwo </w:t>
      </w:r>
      <w:r w:rsidR="002A190E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, beneficjent projektu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”, współfinansowanego przez Unię Europejską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ramach Europejskiego Funduszu Społecznego,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Działanie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2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.8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Priorytet Inwestycyjny PI 9iv: </w:t>
      </w:r>
      <w:r w:rsidR="005E66AC" w:rsidRPr="009D6395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 i usług socjalnych świadczonych w interesie ogólnym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Wiedza Edukacja Rozwój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na lata 2014-2020. </w:t>
      </w:r>
    </w:p>
    <w:p w14:paraId="5092E290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26FA0B" w14:textId="0AE2CA47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Realizator Projektu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Regionalny Ośrodek Polityki Społecznej Urzędu Marszałkowskiego Województwa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 (ROPS UM WŚ w Kielcach)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1BF01AB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C6A6A0" w14:textId="43377221" w:rsidR="003A447D" w:rsidRPr="003A447D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 –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środki finansowe przyznane i przekazane Grantobiorcy za pośrednictwem Wnioskodawcy na </w:t>
      </w:r>
      <w:bookmarkStart w:id="0" w:name="_Hlk40784028"/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wsparcie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bookmarkEnd w:id="0"/>
      <w:r w:rsidR="003A447D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9C8BEBB" w14:textId="77777777" w:rsidR="005E66AC" w:rsidRDefault="005E66A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C9A9B1A" w14:textId="33639819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Grantobiorcy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>dom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5E66AC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 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t xml:space="preserve">zlokalizowane na terenie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 xml:space="preserve">województwa świętokrzyskiego 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prowadzone przez </w:t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podmioty wskazane</w:t>
      </w:r>
      <w:r w:rsidR="003A447D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DD1553" w:rsidRPr="00DD1553">
        <w:rPr>
          <w:rFonts w:ascii="Arial" w:eastAsia="Times New Roman" w:hAnsi="Arial" w:cs="Arial"/>
          <w:sz w:val="25"/>
          <w:szCs w:val="25"/>
          <w:lang w:eastAsia="pl-PL"/>
        </w:rPr>
        <w:t>w Rozdziale III</w:t>
      </w:r>
    </w:p>
    <w:p w14:paraId="6AFC6C6E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A59175" w14:textId="5CBEE7E0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Wnioskodawca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podmiot uprawniony do złożenia wniosku o udzielenie Grantu, </w:t>
      </w:r>
      <w:bookmarkStart w:id="1" w:name="_Hlk41467807"/>
      <w:r w:rsidRPr="009D6395">
        <w:rPr>
          <w:rFonts w:ascii="Arial" w:eastAsia="Times New Roman" w:hAnsi="Arial" w:cs="Arial"/>
          <w:sz w:val="25"/>
          <w:szCs w:val="25"/>
          <w:lang w:eastAsia="pl-PL"/>
        </w:rPr>
        <w:t>wskazany w Rozdziale III</w:t>
      </w:r>
      <w:bookmarkEnd w:id="1"/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359C0193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D4F40B" w14:textId="5CD25A0D" w:rsidR="00C4608C" w:rsidRPr="009D6395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D6395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Wniosek –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D6395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  <w:r w:rsidR="004F391D" w:rsidRPr="009D6395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0D8EA6D5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9D9755" w14:textId="3964DC40" w:rsidR="00B673EA" w:rsidRDefault="00C4608C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–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projekt p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n.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„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>Bezpieczna Przyszłość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”. Projekt współfinansowany</w:t>
      </w:r>
      <w:r w:rsidR="003A447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przez Unię Europejską w ramach Europejskiego Funduszu Społecznego,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Działanie 2.8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Rozwój Usług Społecznych świadczonych w środowisku lokalnym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, Priorytet Inwestycyjny PI 9iv: </w:t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Ułatwianie dostępu do przystępnych cenowo, trwałych oraz wysokiej jakości usług, w tym opieki zdrowotnej</w:t>
      </w:r>
      <w:r w:rsidR="009D6395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br/>
      </w:r>
      <w:r w:rsidR="004F391D" w:rsidRPr="00B673EA">
        <w:rPr>
          <w:rFonts w:ascii="Arial" w:eastAsia="Times New Roman" w:hAnsi="Arial" w:cs="Arial"/>
          <w:i/>
          <w:iCs/>
          <w:sz w:val="25"/>
          <w:szCs w:val="25"/>
          <w:lang w:eastAsia="pl-PL"/>
        </w:rPr>
        <w:t>i usług socjalnych świadczonych w interesie ogólnym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4F391D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Programu Operacyjnego Wiedza Edukacja Rozwój na lata 2014-2020.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Realizacja projektu wynika z zapisów </w:t>
      </w:r>
      <w:r w:rsidR="009D6395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ustawy 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z dnia 2 marca 2020 r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t>oku</w:t>
      </w:r>
      <w:r w:rsidR="00B673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>o szczególnych rozwiązaniach związanych z zapobieganiem, przeciwdziałaniem i zwalczaniem COVID-19, innych chorób zakaźnych oraz wywołanych nimi sytuacji kryzysowych (Dz.U.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z 2020 r.</w:t>
      </w:r>
      <w:r w:rsidR="00B673EA"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poz. 374 z późn. zm.).  </w:t>
      </w:r>
    </w:p>
    <w:p w14:paraId="267A13B3" w14:textId="77777777" w:rsidR="00B673EA" w:rsidRPr="00B673EA" w:rsidRDefault="00B673E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2F3A8C0" w14:textId="0F66A6A1" w:rsidR="00B673EA" w:rsidRPr="009D6395" w:rsidRDefault="00B673EA" w:rsidP="00FF71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Regulamin - 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oznacza </w:t>
      </w:r>
      <w:r>
        <w:rPr>
          <w:rFonts w:ascii="Arial" w:eastAsia="Times New Roman" w:hAnsi="Arial" w:cs="Arial"/>
          <w:sz w:val="25"/>
          <w:szCs w:val="25"/>
          <w:lang w:eastAsia="pl-PL"/>
        </w:rPr>
        <w:t>Regulamin Udzielania Grantów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 w ramach projektu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 xml:space="preserve">pn. </w:t>
      </w:r>
      <w:r>
        <w:rPr>
          <w:rFonts w:ascii="Arial" w:eastAsia="Times New Roman" w:hAnsi="Arial" w:cs="Arial"/>
          <w:sz w:val="25"/>
          <w:szCs w:val="25"/>
          <w:lang w:eastAsia="pl-PL"/>
        </w:rPr>
        <w:t>„Bezpieczna Przyszłość”</w:t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, współfinansowanego przez Unię Europejską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w ramach Europejskiego Funduszu Społecznego, Działania 2.8 Rozwój usług społecznych świadczonych w środowisku lokalnym Programu Operacyjnego Wiedza Edukacja Rozwój 2014-2020, określający procedury grantowe obejmujące zasady i założenia związane z naborem, oceną</w:t>
      </w:r>
      <w:r w:rsidR="00FF71EA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B673EA">
        <w:rPr>
          <w:rFonts w:ascii="Arial" w:eastAsia="Times New Roman" w:hAnsi="Arial" w:cs="Arial"/>
          <w:sz w:val="25"/>
          <w:szCs w:val="25"/>
          <w:lang w:eastAsia="pl-PL"/>
        </w:rPr>
        <w:t>i rozliczeniem grantów.</w:t>
      </w:r>
    </w:p>
    <w:p w14:paraId="2568D396" w14:textId="77777777" w:rsidR="00C4608C" w:rsidRPr="006E3691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1981BC81" w14:textId="77777777" w:rsidR="00DD1553" w:rsidRPr="006E3691" w:rsidRDefault="00C4608C" w:rsidP="006E3691">
      <w:pPr>
        <w:pStyle w:val="Nagwek1"/>
        <w:spacing w:before="0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Rozdział II</w:t>
      </w:r>
    </w:p>
    <w:p w14:paraId="62933F0B" w14:textId="1FFAFE82" w:rsidR="00C4608C" w:rsidRPr="006E3691" w:rsidRDefault="00C4608C" w:rsidP="006E3691">
      <w:pPr>
        <w:pStyle w:val="Nagwek1"/>
        <w:spacing w:before="0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CEL UDZIELANIA GRANTÓW</w:t>
      </w:r>
      <w:r w:rsidR="00063043"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 </w:t>
      </w: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I ZAKRES ZADAŃ</w:t>
      </w:r>
      <w:r w:rsidR="00DD1553"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br/>
      </w: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 MOŻLIWYCH</w:t>
      </w:r>
      <w:r w:rsidR="00DD1553"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 </w:t>
      </w: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DO</w:t>
      </w:r>
      <w:r w:rsidR="00DD1553"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 </w:t>
      </w: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REALIZACJI</w:t>
      </w:r>
    </w:p>
    <w:p w14:paraId="371367BF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111B5FF" w14:textId="22A49016" w:rsidR="00C4608C" w:rsidRPr="00063043" w:rsidRDefault="00C4608C" w:rsidP="00FF71E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Celem udzielania Grantów jest wsparcie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>domów pomocy społecznej,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63043" w:rsidRPr="009D6395">
        <w:rPr>
          <w:rFonts w:ascii="Arial" w:eastAsia="Times New Roman" w:hAnsi="Arial" w:cs="Arial"/>
          <w:sz w:val="25"/>
          <w:szCs w:val="25"/>
          <w:lang w:eastAsia="pl-PL"/>
        </w:rPr>
        <w:t xml:space="preserve">w tym mieszkańców i personelu domów pomocy społecznej województwa świętokrzyskiego, prowadzonych przez </w:t>
      </w:r>
      <w:r w:rsidR="00DD1553">
        <w:rPr>
          <w:rFonts w:ascii="Arial" w:eastAsia="Times New Roman" w:hAnsi="Arial" w:cs="Arial"/>
          <w:sz w:val="25"/>
          <w:szCs w:val="25"/>
          <w:lang w:eastAsia="pl-PL"/>
        </w:rPr>
        <w:t>podmioty wskazane w Rozdziale III.</w:t>
      </w:r>
    </w:p>
    <w:p w14:paraId="104D03C7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5EB0205" w14:textId="60D5158F" w:rsidR="00C4608C" w:rsidRPr="009D6E93" w:rsidRDefault="00C4608C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043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celu udzielenia Grantów organizowany jest nabór Wniosków na działania 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 xml:space="preserve">związane ze 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>wsp</w:t>
      </w:r>
      <w:r w:rsidR="00063043">
        <w:rPr>
          <w:rFonts w:ascii="Arial" w:eastAsia="Times New Roman" w:hAnsi="Arial" w:cs="Arial"/>
          <w:sz w:val="25"/>
          <w:szCs w:val="25"/>
          <w:lang w:eastAsia="pl-PL"/>
        </w:rPr>
        <w:t>arciem</w:t>
      </w:r>
      <w:r w:rsidR="00063043" w:rsidRPr="00063043">
        <w:rPr>
          <w:rFonts w:ascii="Arial" w:eastAsia="Times New Roman" w:hAnsi="Arial" w:cs="Arial"/>
          <w:sz w:val="25"/>
          <w:szCs w:val="25"/>
          <w:lang w:eastAsia="pl-PL"/>
        </w:rPr>
        <w:t xml:space="preserve"> dla mieszkańców i pracowników domów pomocy społecznej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 mającego na celu ograniczenie negatywnych skutków wystąpienia COVID 19.</w:t>
      </w:r>
    </w:p>
    <w:p w14:paraId="20E0FAA1" w14:textId="77777777" w:rsidR="009D6E93" w:rsidRPr="00476C0E" w:rsidRDefault="009D6E93" w:rsidP="009D6E93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2D4C9C" w14:textId="0D41FC24" w:rsidR="009D6E93" w:rsidRPr="004826D4" w:rsidRDefault="009D6E93" w:rsidP="004826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93">
        <w:rPr>
          <w:rFonts w:ascii="Arial" w:eastAsia="Times New Roman" w:hAnsi="Arial" w:cs="Arial"/>
          <w:sz w:val="25"/>
          <w:szCs w:val="25"/>
          <w:lang w:eastAsia="pl-PL"/>
        </w:rPr>
        <w:t>Grantodawca nie przewiduje zmiany przeznaczenia Grantu.</w:t>
      </w:r>
    </w:p>
    <w:p w14:paraId="36181B5B" w14:textId="77777777" w:rsidR="004826D4" w:rsidRPr="004826D4" w:rsidRDefault="004826D4" w:rsidP="004826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0283" w14:textId="77777777" w:rsidR="004826D4" w:rsidRPr="00476C0E" w:rsidRDefault="004826D4" w:rsidP="004826D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04ACE5" w14:textId="77777777" w:rsidR="00DD1553" w:rsidRPr="006E3691" w:rsidRDefault="00C4608C" w:rsidP="006E3691">
      <w:pPr>
        <w:pStyle w:val="Nagwek1"/>
        <w:spacing w:before="0"/>
        <w:jc w:val="center"/>
        <w:rPr>
          <w:rFonts w:eastAsia="Times New Roman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eastAsia="Times New Roman"/>
          <w:b/>
          <w:color w:val="000000" w:themeColor="text1"/>
          <w:sz w:val="26"/>
          <w:szCs w:val="26"/>
          <w:lang w:eastAsia="pl-PL"/>
        </w:rPr>
        <w:t>Rozdział III</w:t>
      </w:r>
    </w:p>
    <w:p w14:paraId="6FE228F5" w14:textId="57698443" w:rsidR="00C4608C" w:rsidRPr="006E3691" w:rsidRDefault="00C4608C" w:rsidP="006E3691">
      <w:pPr>
        <w:pStyle w:val="Nagwek1"/>
        <w:spacing w:before="0"/>
        <w:jc w:val="center"/>
        <w:rPr>
          <w:rFonts w:eastAsia="Times New Roman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eastAsia="Times New Roman"/>
          <w:b/>
          <w:color w:val="000000" w:themeColor="text1"/>
          <w:sz w:val="26"/>
          <w:szCs w:val="26"/>
          <w:lang w:eastAsia="pl-PL"/>
        </w:rPr>
        <w:t>PODMIOTY UPRAWNIONE</w:t>
      </w:r>
    </w:p>
    <w:p w14:paraId="003DFB2C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B396EF5" w14:textId="77777777" w:rsidR="00520006" w:rsidRDefault="00520006" w:rsidP="00520006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Podmiotami uprawnionymi do złożenia Wniosku są</w:t>
      </w:r>
      <w:r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14:paraId="75629B25" w14:textId="77777777" w:rsidR="00520006" w:rsidRDefault="00520006" w:rsidP="005200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jednostki samorządu terytorialnego prowadzące </w:t>
      </w:r>
      <w:bookmarkStart w:id="2" w:name="_Hlk40784975"/>
      <w:r w:rsidRPr="006369D4">
        <w:rPr>
          <w:rFonts w:ascii="Arial" w:eastAsia="Times New Roman" w:hAnsi="Arial" w:cs="Arial"/>
          <w:sz w:val="25"/>
          <w:szCs w:val="25"/>
          <w:lang w:eastAsia="pl-PL"/>
        </w:rPr>
        <w:t>na terenie województwa świętokrzyskiego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domy pomocy społecznej</w:t>
      </w:r>
      <w:bookmarkEnd w:id="2"/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62E6DB17" w14:textId="77777777" w:rsidR="00520006" w:rsidRPr="006369D4" w:rsidRDefault="00520006" w:rsidP="005200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organizacje pozarządowe, kościelne osoby prawne, inne osoby prawne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 xml:space="preserve"> prowadzące na terenie województwa świętokrzyskiego domy pomocy społecznej na zlecenie jednostek samorządu terytorialnego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4D6FFCE9" w14:textId="77777777" w:rsidR="00520006" w:rsidRPr="006369D4" w:rsidRDefault="00520006" w:rsidP="005200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369D4">
        <w:rPr>
          <w:rFonts w:ascii="Arial" w:eastAsia="Times New Roman" w:hAnsi="Arial" w:cs="Arial"/>
          <w:sz w:val="25"/>
          <w:szCs w:val="25"/>
          <w:lang w:eastAsia="pl-PL"/>
        </w:rPr>
        <w:t>przedsiębiorcy (osoby prawne, osoby fizyczne, jednostki organizacyjne bez osobowości prawnej, posiadające zdolność prawną)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Pr="006369D4">
        <w:rPr>
          <w:rFonts w:ascii="Arial" w:eastAsia="Times New Roman" w:hAnsi="Arial" w:cs="Arial"/>
          <w:sz w:val="25"/>
          <w:szCs w:val="25"/>
          <w:lang w:eastAsia="pl-PL"/>
        </w:rPr>
        <w:t>prowadzące na terenie województwa świętokrzyskiego domy pomocy społecznej na zlecenie jednostek samorządu terytorialnego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4000F1A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AFBBDD3" w14:textId="77777777" w:rsidR="00476AEE" w:rsidRPr="006E3691" w:rsidRDefault="00C4608C" w:rsidP="006E3691">
      <w:pPr>
        <w:pStyle w:val="Nagwek1"/>
        <w:spacing w:before="0"/>
        <w:jc w:val="center"/>
        <w:rPr>
          <w:rFonts w:eastAsia="Times New Roman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eastAsia="Times New Roman"/>
          <w:b/>
          <w:color w:val="000000" w:themeColor="text1"/>
          <w:sz w:val="26"/>
          <w:szCs w:val="26"/>
          <w:lang w:eastAsia="pl-PL"/>
        </w:rPr>
        <w:t>Rozdział IV</w:t>
      </w:r>
    </w:p>
    <w:p w14:paraId="4A61491B" w14:textId="76ADF521" w:rsidR="00C4608C" w:rsidRPr="006E3691" w:rsidRDefault="00C4608C" w:rsidP="006E3691">
      <w:pPr>
        <w:pStyle w:val="Nagwek1"/>
        <w:spacing w:before="0"/>
        <w:jc w:val="center"/>
        <w:rPr>
          <w:rFonts w:eastAsia="Times New Roman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eastAsia="Times New Roman"/>
          <w:b/>
          <w:color w:val="000000" w:themeColor="text1"/>
          <w:sz w:val="26"/>
          <w:szCs w:val="26"/>
          <w:lang w:eastAsia="pl-PL"/>
        </w:rPr>
        <w:t>KRYTERIA OCENY WNIOSKÓW</w:t>
      </w:r>
    </w:p>
    <w:p w14:paraId="2434C0F8" w14:textId="77777777" w:rsidR="00C4608C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0303EE" w14:textId="7E73EF4F" w:rsidR="00C4608C" w:rsidRPr="00EB32F3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B32F3">
        <w:rPr>
          <w:rFonts w:ascii="Arial" w:eastAsia="Times New Roman" w:hAnsi="Arial" w:cs="Arial"/>
          <w:sz w:val="25"/>
          <w:szCs w:val="25"/>
          <w:lang w:eastAsia="pl-PL"/>
        </w:rPr>
        <w:t>Ocena dokonywana będzie w oparciu o następujące kryteria:</w:t>
      </w:r>
    </w:p>
    <w:p w14:paraId="421F4782" w14:textId="3CF30092" w:rsidR="00EB32F3" w:rsidRPr="00830366" w:rsidRDefault="00EB32F3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zy Wniosek został złożony w terminie do Realizatora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="00C4608C" w:rsidRPr="00830366">
        <w:rPr>
          <w:rFonts w:ascii="Arial" w:eastAsia="Times New Roman" w:hAnsi="Arial" w:cs="Arial"/>
          <w:sz w:val="25"/>
          <w:szCs w:val="25"/>
          <w:lang w:eastAsia="pl-PL"/>
        </w:rPr>
        <w:t>rojektu?</w:t>
      </w:r>
    </w:p>
    <w:p w14:paraId="0D3661C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został złożony na właściwym formularzu?</w:t>
      </w:r>
    </w:p>
    <w:p w14:paraId="5D17B1AC" w14:textId="77777777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kompletny?</w:t>
      </w:r>
    </w:p>
    <w:p w14:paraId="64B62209" w14:textId="6A078BF1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Czy Wniosek jest złożony przez podmiot uprawniony do udziału w naborze Wniosków</w:t>
      </w:r>
      <w:r w:rsidR="00FC4B97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o przyznanie Grantów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2FAD8D73" w14:textId="4F9FA828" w:rsidR="00EB32F3" w:rsidRPr="00830366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</w:t>
      </w:r>
      <w:r w:rsidR="004D501D" w:rsidRPr="00830366">
        <w:rPr>
          <w:rFonts w:ascii="Arial" w:eastAsia="Times New Roman" w:hAnsi="Arial" w:cs="Arial"/>
          <w:sz w:val="25"/>
          <w:szCs w:val="25"/>
          <w:lang w:eastAsia="pl-PL"/>
        </w:rPr>
        <w:t>projekt będzie realizowany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terenie województwa </w:t>
      </w:r>
      <w:r w:rsidR="00EB32F3" w:rsidRPr="00830366">
        <w:rPr>
          <w:rFonts w:ascii="Arial" w:eastAsia="Times New Roman" w:hAnsi="Arial" w:cs="Arial"/>
          <w:sz w:val="25"/>
          <w:szCs w:val="25"/>
          <w:lang w:eastAsia="pl-PL"/>
        </w:rPr>
        <w:t>świętokrzyskiego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311B325" w14:textId="0F295D4D" w:rsidR="00EB32F3" w:rsidRPr="00830366" w:rsidRDefault="00C4602F" w:rsidP="00525C9A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Czy okres realizacji Wniosku </w:t>
      </w:r>
      <w:r w:rsidR="00E01F1A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nie przekracza maksymalnego czasu określonego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Regulaminie? </w:t>
      </w:r>
    </w:p>
    <w:p w14:paraId="75F1022F" w14:textId="201CE310" w:rsidR="00C4608C" w:rsidRDefault="00C4608C" w:rsidP="00525C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Czy wydatki zaplanowane we Wniosku spełniają warunki określone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w regulaminie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tj. czy mają na celu podjęcie działań wspierających w walce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br/>
        <w:t>z epidemią COVID-19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?</w:t>
      </w:r>
    </w:p>
    <w:p w14:paraId="0F3FADF7" w14:textId="77777777" w:rsidR="00EB2E11" w:rsidRPr="00EB2E11" w:rsidRDefault="00EB2E11" w:rsidP="00EB2E11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FA23E8A" w14:textId="4190B468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Wszystkie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nioski będą oceniane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terminie do 14 dni od dnia złożenia Wniosku do Realizatora Projektu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przez Komisję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O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ceny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niosków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, powołaną przez Dyrektora Regionalnego Ośrodka Polityki Społecznej w Kielcach.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Każdy z Wniosków będzie oceniany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w systemie punktacji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0-1.</w:t>
      </w:r>
    </w:p>
    <w:p w14:paraId="0088A588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5808D23" w14:textId="6A6545AD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Aby uzyskać pozytywną ocenę i kwalifikować się do dofinansowania, Wniosek musi uzyskać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łącznie </w:t>
      </w:r>
      <w:r w:rsidR="00EB2E11">
        <w:rPr>
          <w:rFonts w:ascii="Arial" w:eastAsia="Times New Roman" w:hAnsi="Arial" w:cs="Arial"/>
          <w:sz w:val="25"/>
          <w:szCs w:val="25"/>
          <w:lang w:eastAsia="pl-PL"/>
        </w:rPr>
        <w:t>7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830366">
        <w:rPr>
          <w:rFonts w:ascii="Arial" w:eastAsia="Times New Roman" w:hAnsi="Arial" w:cs="Arial"/>
          <w:sz w:val="25"/>
          <w:szCs w:val="25"/>
          <w:lang w:eastAsia="pl-PL"/>
        </w:rPr>
        <w:t>punktów.</w:t>
      </w:r>
    </w:p>
    <w:p w14:paraId="44D5BCD7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642920" w14:textId="775B8AFA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Ocena dokonywana jest</w:t>
      </w:r>
      <w:r w:rsidR="00B41641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 zastosowaniem karty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oceny, która stanowi</w:t>
      </w:r>
      <w:r w:rsidR="00650816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załącznik nr 2 do niniejszego 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egulaminu.</w:t>
      </w:r>
    </w:p>
    <w:p w14:paraId="0573A5CE" w14:textId="77777777" w:rsidR="00E5394D" w:rsidRPr="00830366" w:rsidRDefault="00E5394D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7EDF442" w14:textId="1FE9D19A" w:rsidR="00C4608C" w:rsidRPr="00D74FE7" w:rsidRDefault="00650816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Komisja Oceny Wniosków, o której mowa w Rozdzia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>le IV, punkt 2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może dokonać poprawy oczywistych omyłek pisarskich, zawartych we Wniosku, po uzgodnieniu mailowym</w:t>
      </w:r>
      <w:r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z Wnioskodawcą, poświadczając naniesione zmiany podpisem przewodniczącego Komisji. Poprawa </w:t>
      </w:r>
      <w:r w:rsidR="007824A3" w:rsidRPr="00D74FE7">
        <w:rPr>
          <w:rFonts w:ascii="Arial" w:eastAsia="Times New Roman" w:hAnsi="Arial" w:cs="Arial"/>
          <w:sz w:val="25"/>
          <w:szCs w:val="25"/>
          <w:lang w:eastAsia="pl-PL"/>
        </w:rPr>
        <w:t>lub</w:t>
      </w:r>
      <w:r w:rsidR="00E5394D" w:rsidRPr="00D74FE7">
        <w:rPr>
          <w:rFonts w:ascii="Arial" w:eastAsia="Times New Roman" w:hAnsi="Arial" w:cs="Arial"/>
          <w:sz w:val="25"/>
          <w:szCs w:val="25"/>
          <w:lang w:eastAsia="pl-PL"/>
        </w:rPr>
        <w:t xml:space="preserve"> uzupełnienie informacji we Wniosku przez Komisję Oceny Wniosku nie może prowadzić do istotnej modyfikacji treści merytorycznej i finansowej Wniosku. </w:t>
      </w:r>
    </w:p>
    <w:p w14:paraId="4BF9B850" w14:textId="77777777" w:rsidR="00E5394D" w:rsidRPr="00830366" w:rsidRDefault="00E5394D" w:rsidP="00FF71EA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498D42C" w14:textId="71A77B49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rojektu może 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ezwać Wnioskodawcę do poprawienia oczywistych omyłek,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wyjaśnienia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bądź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uzupełnienia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w wyznaczonym przez siebie terminie.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Brak odpowiedzi na wezwanie skutkuje pozostawieniem Wniosku bez rozpatrzenia.</w:t>
      </w:r>
      <w:r w:rsidR="00F73A10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pozostawieniu </w:t>
      </w:r>
      <w:r w:rsidR="00E5394D"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niosku bez rozpatrzenia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ealizator 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rojektu informuje Wnioskodawcę drogą elektroniczną na adres e-mail wskazany we Wniosku.</w:t>
      </w:r>
    </w:p>
    <w:p w14:paraId="5369212B" w14:textId="77777777" w:rsidR="000942DA" w:rsidRPr="00830366" w:rsidRDefault="000942DA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1F5EB2" w14:textId="779BB431" w:rsidR="000942DA" w:rsidRPr="00830366" w:rsidRDefault="000942DA" w:rsidP="00525C9A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Realizator</w:t>
      </w:r>
      <w:r w:rsidR="00E549A7">
        <w:rPr>
          <w:rFonts w:ascii="Arial" w:eastAsia="Times New Roman" w:hAnsi="Arial" w:cs="Arial"/>
          <w:sz w:val="25"/>
          <w:szCs w:val="25"/>
          <w:lang w:eastAsia="pl-PL"/>
        </w:rPr>
        <w:t xml:space="preserve"> Projektu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zastrzega sobie prawo do zwrotu Wniosku o udzielenie gra</w:t>
      </w:r>
      <w:r w:rsidR="00034260">
        <w:rPr>
          <w:rFonts w:ascii="Arial" w:eastAsia="Times New Roman" w:hAnsi="Arial" w:cs="Arial"/>
          <w:sz w:val="25"/>
          <w:szCs w:val="25"/>
          <w:lang w:eastAsia="pl-PL"/>
        </w:rPr>
        <w:t xml:space="preserve">ntu </w:t>
      </w:r>
      <w:r w:rsidR="003428A2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celu poprawy,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sytuacji gdy uzna, że Wniosek o udzielenie grantu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 części obejmującej plan finansowy Grantobiorcy nie spełnia warunków kwalifikowalności wydatków opisanych w Rozdziale VI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Regulaminu lub ze względu na ograniczoną ilość dostępnych środków finansowych na udzielenie grantu.</w:t>
      </w:r>
    </w:p>
    <w:p w14:paraId="4CB47972" w14:textId="77777777" w:rsidR="00C4608C" w:rsidRPr="00830366" w:rsidRDefault="00C4608C" w:rsidP="00FF71EA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E2F3AD7" w14:textId="7164B632" w:rsidR="00C4608C" w:rsidRPr="00E13572" w:rsidRDefault="00C4608C" w:rsidP="00E135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Wyniki oceny złożonych Wniosków</w:t>
      </w:r>
      <w:r w:rsidR="00DF4C08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>zostaną umieszczone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na stronie 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>internetowej</w:t>
      </w:r>
      <w:r w:rsidR="00E135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hyperlink r:id="rId8" w:history="1">
        <w:r w:rsidR="00E13572" w:rsidRPr="002D6032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www.swietokrzyskie.pro</w:t>
        </w:r>
      </w:hyperlink>
      <w:r w:rsidR="00E13572" w:rsidRPr="00E13572">
        <w:rPr>
          <w:rStyle w:val="Hipercze"/>
          <w:rFonts w:ascii="Arial" w:eastAsia="Times New Roman" w:hAnsi="Arial" w:cs="Arial"/>
          <w:color w:val="auto"/>
          <w:sz w:val="25"/>
          <w:szCs w:val="25"/>
          <w:u w:val="none"/>
          <w:lang w:eastAsia="pl-PL"/>
        </w:rPr>
        <w:t>.</w:t>
      </w:r>
      <w:r w:rsidR="006808B5" w:rsidRPr="00E135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13572">
        <w:rPr>
          <w:rFonts w:ascii="Arial" w:eastAsia="Times New Roman" w:hAnsi="Arial" w:cs="Arial"/>
          <w:sz w:val="25"/>
          <w:szCs w:val="25"/>
          <w:lang w:eastAsia="pl-PL"/>
        </w:rPr>
        <w:t xml:space="preserve">Dodatkowo każdy Wnioskodawca otrzyma indywidualne potwierdzenie wyniku oceny na adres </w:t>
      </w:r>
      <w:r w:rsidR="00E87CC8" w:rsidRPr="00E13572">
        <w:rPr>
          <w:rFonts w:ascii="Arial" w:eastAsia="Times New Roman" w:hAnsi="Arial" w:cs="Arial"/>
          <w:sz w:val="25"/>
          <w:szCs w:val="25"/>
          <w:lang w:eastAsia="pl-PL"/>
        </w:rPr>
        <w:t xml:space="preserve">pocztowy </w:t>
      </w:r>
      <w:r w:rsidRPr="00E13572">
        <w:rPr>
          <w:rFonts w:ascii="Arial" w:eastAsia="Times New Roman" w:hAnsi="Arial" w:cs="Arial"/>
          <w:sz w:val="25"/>
          <w:szCs w:val="25"/>
          <w:lang w:eastAsia="pl-PL"/>
        </w:rPr>
        <w:t>wskazany we Wniosku, wraz z informacją o udzieleniu</w:t>
      </w:r>
      <w:r w:rsidR="00DF4C08" w:rsidRPr="00E135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7824A3" w:rsidRPr="00E13572">
        <w:rPr>
          <w:rFonts w:ascii="Arial" w:eastAsia="Times New Roman" w:hAnsi="Arial" w:cs="Arial"/>
          <w:sz w:val="25"/>
          <w:szCs w:val="25"/>
          <w:lang w:eastAsia="pl-PL"/>
        </w:rPr>
        <w:t xml:space="preserve">bądź </w:t>
      </w:r>
      <w:r w:rsidRPr="00E13572">
        <w:rPr>
          <w:rFonts w:ascii="Arial" w:eastAsia="Times New Roman" w:hAnsi="Arial" w:cs="Arial"/>
          <w:sz w:val="25"/>
          <w:szCs w:val="25"/>
          <w:lang w:eastAsia="pl-PL"/>
        </w:rPr>
        <w:t>nieudzieleniu Grantu.</w:t>
      </w:r>
    </w:p>
    <w:p w14:paraId="63006C34" w14:textId="77777777" w:rsidR="00E55079" w:rsidRPr="00830366" w:rsidRDefault="00E5507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5F6708" w14:textId="6C13D172" w:rsidR="00E55079" w:rsidRPr="00830366" w:rsidRDefault="00E55079" w:rsidP="00525C9A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Wynik oceny ostatecznie zatwierdzany jest przez Zarząd Województwa </w:t>
      </w:r>
      <w:r w:rsidR="000250FD" w:rsidRPr="00830366">
        <w:rPr>
          <w:rFonts w:ascii="Arial" w:eastAsia="Times New Roman" w:hAnsi="Arial" w:cs="Arial"/>
          <w:sz w:val="25"/>
          <w:szCs w:val="25"/>
          <w:lang w:eastAsia="pl-PL"/>
        </w:rPr>
        <w:t>Świętokrzy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skiego.</w:t>
      </w:r>
    </w:p>
    <w:p w14:paraId="66525ABD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62CBD8" w14:textId="4D9579A2" w:rsidR="00C4608C" w:rsidRDefault="00462E85" w:rsidP="00525C9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462E85">
        <w:rPr>
          <w:rFonts w:ascii="Arial" w:eastAsia="Times New Roman" w:hAnsi="Arial" w:cs="Arial"/>
          <w:sz w:val="25"/>
          <w:szCs w:val="25"/>
          <w:lang w:eastAsia="pl-PL"/>
        </w:rPr>
        <w:t>Możliwe jest złożenie skargi od negatywnego wyniku oceny. Zasady składania skarg zostały określone zapisami Rozdziału V Regulaminu.</w:t>
      </w:r>
    </w:p>
    <w:p w14:paraId="412B0851" w14:textId="77777777" w:rsidR="00462E85" w:rsidRPr="00462E85" w:rsidRDefault="00462E85" w:rsidP="00462E85">
      <w:pPr>
        <w:pStyle w:val="Akapitzlist"/>
        <w:spacing w:line="360" w:lineRule="auto"/>
        <w:ind w:left="502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499A42" w14:textId="3099ED70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Wnioskodawca może zrezygnować z udziału w Projekcie zarówno przed, jak</w:t>
      </w:r>
      <w:r w:rsidR="00FF71EA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i po zakończeniu oceny Wniosku.</w:t>
      </w:r>
    </w:p>
    <w:p w14:paraId="436F839F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CFF1E5B" w14:textId="57E7C07F" w:rsidR="00C4608C" w:rsidRPr="00830366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7824A3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przypadku rezygnacji Wnioskodawcy przed 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dniem 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>zawarci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 umowy</w:t>
      </w:r>
      <w:r w:rsidR="00840BCB" w:rsidRPr="00830366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o udzielenie Grantu, Wniosek zostaje pozostawiony bez rozpatrzenia. </w:t>
      </w:r>
    </w:p>
    <w:p w14:paraId="32C77693" w14:textId="77777777" w:rsidR="00C4608C" w:rsidRPr="00830366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76465CF" w14:textId="20F1CC2D" w:rsidR="00C4608C" w:rsidRDefault="00C4608C" w:rsidP="00525C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30366">
        <w:rPr>
          <w:rFonts w:ascii="Arial" w:eastAsia="Times New Roman" w:hAnsi="Arial" w:cs="Arial"/>
          <w:sz w:val="25"/>
          <w:szCs w:val="25"/>
          <w:lang w:eastAsia="pl-PL"/>
        </w:rPr>
        <w:t xml:space="preserve">W przypadku rezygnacji Wnioskodawcy po zawarciu Umowy o powierzenie Grantu, Umowa o powierzenie Grantu ulega rozwiązaniu na zasadach w niej określonych. </w:t>
      </w:r>
    </w:p>
    <w:p w14:paraId="6E34A95C" w14:textId="77777777" w:rsidR="006E3691" w:rsidRPr="006E3691" w:rsidRDefault="006E3691" w:rsidP="006E3691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C3D0F9" w14:textId="77777777" w:rsidR="006E3691" w:rsidRDefault="006E3691" w:rsidP="006E3691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91410DA" w14:textId="77777777" w:rsidR="006E3691" w:rsidRDefault="006E3691" w:rsidP="006E3691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1D76897" w14:textId="77777777" w:rsidR="006E3691" w:rsidRDefault="006E3691" w:rsidP="006E3691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FD44A2F" w14:textId="77777777" w:rsidR="006E3691" w:rsidRPr="00830366" w:rsidRDefault="006E3691" w:rsidP="006E3691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D64AA9" w14:textId="77777777" w:rsidR="004826D4" w:rsidRDefault="004826D4" w:rsidP="00462E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E6D476B" w14:textId="6BB6B8A4" w:rsidR="00462E85" w:rsidRPr="006E3691" w:rsidRDefault="00462E85" w:rsidP="006E3691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lastRenderedPageBreak/>
        <w:t>Rozdział V</w:t>
      </w:r>
    </w:p>
    <w:p w14:paraId="47ED5D2F" w14:textId="77777777" w:rsidR="00AC5E18" w:rsidRPr="006E3691" w:rsidRDefault="00AC5E18" w:rsidP="006E3691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PROCEDURA ROZPATRYWANIA SKARG</w:t>
      </w:r>
    </w:p>
    <w:p w14:paraId="5C3984F3" w14:textId="77777777" w:rsidR="00A022E6" w:rsidRDefault="00A022E6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CA9E219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>Wnioskodawca ma prawo złożenia skargi od oceny negatywnej w przypadku błędu w ocenie Wniosku.</w:t>
      </w:r>
    </w:p>
    <w:p w14:paraId="7C53BFCE" w14:textId="77777777" w:rsidR="00AC5E18" w:rsidRPr="00462E85" w:rsidRDefault="00AC5E18" w:rsidP="00525C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Skarga musi być złożona w terminie do 3 dni roboczych od dnia otrzymania informacji o wynikach oceny. Przygotowaną skargę należy wydrukować, opieczętować i podpisać przez osobę upoważnioną do podejmowania decyzji w imieniu Wnioskodawcy. Tak przygotowaną skargę należy złożyć zeskanowaną, za pośrednictwem poczty e-mail na adres: </w:t>
      </w:r>
      <w:hyperlink r:id="rId9" w:history="1">
        <w:r w:rsidRPr="00CF4F40">
          <w:rPr>
            <w:rStyle w:val="Hipercze"/>
            <w:rFonts w:ascii="Arial" w:hAnsi="Arial" w:cs="Arial"/>
            <w:sz w:val="25"/>
            <w:szCs w:val="25"/>
            <w:lang w:eastAsia="pl-PL"/>
          </w:rPr>
          <w:t>rops@sejmik.kielce.pl</w:t>
        </w:r>
      </w:hyperlink>
      <w:r w:rsidRPr="00462E85">
        <w:rPr>
          <w:rFonts w:ascii="Arial" w:eastAsia="Times New Roman" w:hAnsi="Arial" w:cs="Arial"/>
          <w:sz w:val="25"/>
          <w:szCs w:val="25"/>
          <w:lang w:eastAsia="pl-PL"/>
        </w:rPr>
        <w:t xml:space="preserve"> lub w przypadku braku takiej możliwości, w formie papierowej na adres:</w:t>
      </w:r>
    </w:p>
    <w:p w14:paraId="33F2432A" w14:textId="77777777" w:rsidR="00AC5E18" w:rsidRPr="00654E01" w:rsidRDefault="00AC5E18" w:rsidP="00AC5E18">
      <w:pPr>
        <w:pStyle w:val="NormalnyWeb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Urząd Marszałkowski Województwa </w:t>
      </w:r>
      <w:r>
        <w:rPr>
          <w:rStyle w:val="Pogrubienie"/>
          <w:rFonts w:asciiTheme="minorHAnsi" w:hAnsiTheme="minorHAnsi" w:cstheme="minorHAnsi"/>
          <w:sz w:val="22"/>
          <w:szCs w:val="22"/>
        </w:rPr>
        <w:t>Świętokrzyskiego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Regionalny Ośrodek Polityki Społecznej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al. IX Wieków Kielc 3, 25-516 Kielce 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z adnotacją:</w:t>
      </w:r>
      <w:r w:rsidRPr="00654E01">
        <w:rPr>
          <w:rFonts w:asciiTheme="minorHAnsi" w:hAnsiTheme="minorHAnsi" w:cstheme="minorHAnsi"/>
          <w:bCs/>
          <w:sz w:val="22"/>
          <w:szCs w:val="22"/>
        </w:rPr>
        <w:br/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>
        <w:rPr>
          <w:rStyle w:val="Pogrubienie"/>
          <w:rFonts w:asciiTheme="minorHAnsi" w:hAnsiTheme="minorHAnsi" w:cstheme="minorHAnsi"/>
          <w:sz w:val="22"/>
          <w:szCs w:val="22"/>
        </w:rPr>
        <w:t>Bezpieczna Przyszłość”</w:t>
      </w:r>
      <w:r w:rsidRPr="00654E01">
        <w:rPr>
          <w:rStyle w:val="Pogrubienie"/>
          <w:rFonts w:asciiTheme="minorHAnsi" w:hAnsiTheme="minorHAnsi" w:cstheme="minorHAnsi"/>
          <w:sz w:val="22"/>
          <w:szCs w:val="22"/>
        </w:rPr>
        <w:t xml:space="preserve"> – SKARGA</w:t>
      </w:r>
    </w:p>
    <w:p w14:paraId="70076983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Termin przesłania pocztą tradycyjną uważa się za zachowany, jeżeli przed jego upływem pismo zostało nadane w polskiej placówce pocztowej operatora wyznaczonego w rozumieniu ustawy z dnia 23 listopada 2012 r. - Prawo pocztowe (Dz.U. 2018 poz. 2188). </w:t>
      </w:r>
    </w:p>
    <w:p w14:paraId="6767BCD3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11C3DCC5" w14:textId="77777777" w:rsidR="00AC5E18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 xml:space="preserve">Realizator </w:t>
      </w:r>
      <w:r>
        <w:rPr>
          <w:rFonts w:ascii="Arial" w:eastAsia="Times New Roman" w:hAnsi="Arial" w:cs="Arial"/>
          <w:color w:val="auto"/>
          <w:sz w:val="25"/>
          <w:szCs w:val="25"/>
        </w:rPr>
        <w:t>P</w:t>
      </w:r>
      <w:r w:rsidRPr="00462E85">
        <w:rPr>
          <w:rFonts w:ascii="Arial" w:eastAsia="Times New Roman" w:hAnsi="Arial" w:cs="Arial"/>
          <w:color w:val="auto"/>
          <w:sz w:val="25"/>
          <w:szCs w:val="25"/>
        </w:rPr>
        <w:t>rojektu ustosunkuje się do skargi w terminie do 10 dni roboczych od dnia jej wniesienia.</w:t>
      </w:r>
    </w:p>
    <w:p w14:paraId="21F93D8C" w14:textId="77777777" w:rsidR="00AC5E18" w:rsidRPr="00462E85" w:rsidRDefault="00AC5E18" w:rsidP="00AC5E18">
      <w:pPr>
        <w:pStyle w:val="Normalny1"/>
        <w:spacing w:line="276" w:lineRule="auto"/>
        <w:ind w:left="720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14:paraId="71BADE60" w14:textId="77777777" w:rsidR="00AC5E18" w:rsidRPr="00462E85" w:rsidRDefault="00AC5E18" w:rsidP="00525C9A">
      <w:pPr>
        <w:pStyle w:val="Normalny1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Skarga zostanie pozostawiona bez rozpatrzenia:</w:t>
      </w:r>
    </w:p>
    <w:p w14:paraId="28F203C2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gdy złożona zostanie po terminie wskazanym w ust. 2;</w:t>
      </w:r>
    </w:p>
    <w:p w14:paraId="6786FF1E" w14:textId="77777777" w:rsidR="00AC5E18" w:rsidRPr="00462E85" w:rsidRDefault="00AC5E18" w:rsidP="00525C9A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wniesiona zostanie przez inny podmiot niż Wnioskodawca;</w:t>
      </w:r>
    </w:p>
    <w:p w14:paraId="00E5627F" w14:textId="31D5E563" w:rsidR="006220D1" w:rsidRPr="000E6401" w:rsidRDefault="00AC5E18" w:rsidP="00AC5E18">
      <w:pPr>
        <w:pStyle w:val="Normalny1"/>
        <w:numPr>
          <w:ilvl w:val="0"/>
          <w:numId w:val="27"/>
        </w:numPr>
        <w:spacing w:line="360" w:lineRule="auto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462E85">
        <w:rPr>
          <w:rFonts w:ascii="Arial" w:eastAsia="Times New Roman" w:hAnsi="Arial" w:cs="Arial"/>
          <w:color w:val="auto"/>
          <w:sz w:val="25"/>
          <w:szCs w:val="25"/>
        </w:rPr>
        <w:t>nie została podpisana przez Wnioskodawcę lub została podpisana przez osobę nie mającą umocowania.</w:t>
      </w:r>
    </w:p>
    <w:p w14:paraId="00E37114" w14:textId="77777777" w:rsidR="00462E85" w:rsidRDefault="00462E85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7228BC19" w14:textId="77777777" w:rsidR="006E3691" w:rsidRDefault="006E3691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1FC4F0FD" w14:textId="77777777" w:rsidR="006E3691" w:rsidRDefault="006E3691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15DCE95" w14:textId="77777777" w:rsidR="006E3691" w:rsidRDefault="006E3691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3C20672" w14:textId="798DC402" w:rsidR="007824A3" w:rsidRPr="006E3691" w:rsidRDefault="00C4608C" w:rsidP="006E3691">
      <w:pPr>
        <w:pStyle w:val="Nagwek1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lastRenderedPageBreak/>
        <w:t>Rozdział V</w:t>
      </w:r>
      <w:r w:rsidR="00D74FE7"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I</w:t>
      </w:r>
    </w:p>
    <w:p w14:paraId="570A52DB" w14:textId="557E1DC7" w:rsidR="00BD7475" w:rsidRPr="006E3691" w:rsidRDefault="00C4608C" w:rsidP="006E3691">
      <w:pPr>
        <w:pStyle w:val="Nagwek1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</w:pPr>
      <w:r w:rsidRPr="006E3691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>WYSOKOŚĆ WNIOSKOWANEGO WSPARCIA</w:t>
      </w:r>
    </w:p>
    <w:p w14:paraId="159F81C9" w14:textId="77777777" w:rsidR="00BD7475" w:rsidRDefault="00BD7475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9D4C7A1" w14:textId="653DCFC2" w:rsidR="00C4602F" w:rsidRPr="00BD7475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wota Grantu uzależniona jest</w:t>
      </w:r>
      <w:r w:rsidR="00270D13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BD7475">
        <w:rPr>
          <w:rFonts w:ascii="Arial" w:eastAsia="Times New Roman" w:hAnsi="Arial" w:cs="Arial"/>
          <w:sz w:val="25"/>
          <w:szCs w:val="25"/>
          <w:lang w:eastAsia="pl-PL"/>
        </w:rPr>
        <w:t>od</w:t>
      </w:r>
      <w:r w:rsidR="00C4602F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: </w:t>
      </w:r>
    </w:p>
    <w:p w14:paraId="453344D9" w14:textId="635B821A" w:rsidR="00C4602F" w:rsidRDefault="00C4602F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liczby 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dom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>u</w:t>
      </w:r>
      <w:r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 pomocy społecznej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określonej na dzień </w:t>
      </w:r>
      <w:r w:rsidR="00520006">
        <w:rPr>
          <w:rFonts w:ascii="Arial" w:eastAsia="Times New Roman" w:hAnsi="Arial" w:cs="Arial"/>
          <w:sz w:val="25"/>
          <w:szCs w:val="25"/>
          <w:lang w:eastAsia="pl-PL"/>
        </w:rPr>
        <w:t>31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.1</w:t>
      </w:r>
      <w:r w:rsidR="00520006">
        <w:rPr>
          <w:rFonts w:ascii="Arial" w:eastAsia="Times New Roman" w:hAnsi="Arial" w:cs="Arial"/>
          <w:sz w:val="25"/>
          <w:szCs w:val="25"/>
          <w:lang w:eastAsia="pl-PL"/>
        </w:rPr>
        <w:t>2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.2020</w:t>
      </w:r>
      <w:r w:rsidR="007824A3">
        <w:rPr>
          <w:rFonts w:ascii="Arial" w:eastAsia="Times New Roman" w:hAnsi="Arial" w:cs="Arial"/>
          <w:sz w:val="25"/>
          <w:szCs w:val="25"/>
          <w:lang w:eastAsia="pl-PL"/>
        </w:rPr>
        <w:t xml:space="preserve"> roku.</w:t>
      </w:r>
    </w:p>
    <w:p w14:paraId="132FA5B1" w14:textId="7860F69A" w:rsidR="00270D13" w:rsidRDefault="00E87CC8" w:rsidP="00525C9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l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iczby etatów zatrudnionych </w:t>
      </w:r>
      <w:r w:rsidR="00F613C2" w:rsidRPr="00C4602F">
        <w:rPr>
          <w:rFonts w:ascii="Arial" w:eastAsia="Times New Roman" w:hAnsi="Arial" w:cs="Arial"/>
          <w:sz w:val="25"/>
          <w:szCs w:val="25"/>
          <w:lang w:eastAsia="pl-PL"/>
        </w:rPr>
        <w:t xml:space="preserve">pracowników domu pomocy społecznej 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określonej na dzień </w:t>
      </w:r>
      <w:r w:rsidR="00520006">
        <w:rPr>
          <w:rFonts w:ascii="Arial" w:eastAsia="Times New Roman" w:hAnsi="Arial" w:cs="Arial"/>
          <w:sz w:val="25"/>
          <w:szCs w:val="25"/>
          <w:lang w:eastAsia="pl-PL"/>
        </w:rPr>
        <w:t>31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520006">
        <w:rPr>
          <w:rFonts w:ascii="Arial" w:eastAsia="Times New Roman" w:hAnsi="Arial" w:cs="Arial"/>
          <w:sz w:val="25"/>
          <w:szCs w:val="25"/>
          <w:lang w:eastAsia="pl-PL"/>
        </w:rPr>
        <w:t>12</w:t>
      </w:r>
      <w:r w:rsidR="00393FFA">
        <w:rPr>
          <w:rFonts w:ascii="Arial" w:eastAsia="Times New Roman" w:hAnsi="Arial" w:cs="Arial"/>
          <w:sz w:val="25"/>
          <w:szCs w:val="25"/>
          <w:lang w:eastAsia="pl-PL"/>
        </w:rPr>
        <w:t>.2020</w:t>
      </w:r>
      <w:r w:rsidR="00F613C2">
        <w:rPr>
          <w:rFonts w:ascii="Arial" w:eastAsia="Times New Roman" w:hAnsi="Arial" w:cs="Arial"/>
          <w:sz w:val="25"/>
          <w:szCs w:val="25"/>
          <w:lang w:eastAsia="pl-PL"/>
        </w:rPr>
        <w:t xml:space="preserve"> roku (z wyłączeniem pracowników nieetatowych oraz kadry medycznej).</w:t>
      </w:r>
    </w:p>
    <w:p w14:paraId="64C92825" w14:textId="77777777" w:rsidR="00970709" w:rsidRPr="00AC5E18" w:rsidRDefault="00970709" w:rsidP="00970709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384574E" w14:textId="0CE9B7C0" w:rsidR="00C4602F" w:rsidRDefault="00A063D4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Kwota grantu w</w:t>
      </w:r>
      <w:r w:rsidR="00C4602F" w:rsidRPr="00A063D4">
        <w:rPr>
          <w:rFonts w:ascii="Arial" w:eastAsia="Times New Roman" w:hAnsi="Arial" w:cs="Arial"/>
          <w:sz w:val="25"/>
          <w:szCs w:val="25"/>
          <w:lang w:eastAsia="pl-PL"/>
        </w:rPr>
        <w:t>yliczana jest dla poszczególnych rodzajów zadań na podstawie następującego założenia:</w:t>
      </w:r>
    </w:p>
    <w:p w14:paraId="7D3AF01A" w14:textId="77777777" w:rsidR="00AC693A" w:rsidRPr="00A063D4" w:rsidRDefault="00AC693A" w:rsidP="00FF71E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A92D003" w14:textId="7846CB74" w:rsidR="00970709" w:rsidRPr="00970709" w:rsidRDefault="00571885" w:rsidP="00525C9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>Wartość dodatkowego wynagrodzenia dla pracowników zatrudnionych na umowę o pracę zostaje określona maksymalnie do 1 820,00 zł brutto</w:t>
      </w:r>
      <w:r w:rsidR="00520006">
        <w:rPr>
          <w:rFonts w:ascii="Arial" w:eastAsia="Times New Roman" w:hAnsi="Arial" w:cs="Arial"/>
          <w:sz w:val="25"/>
          <w:szCs w:val="25"/>
          <w:lang w:eastAsia="pl-PL"/>
        </w:rPr>
        <w:t xml:space="preserve"> przez okres jednego miesiąca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 na jeden etat wraz 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kosztami ponoszonymi przez pracodawcę oraz zgodnie z właściwymi przepisami prawa krajowego, przy wymogu zachowania średniej kwoty dodatku do wynagrodzeń w Domu Pomocy Społecznej  na poziomie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1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450,00 zł 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brutto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na etat. W przypadku zatrudnienia pracownika w niepełnym wymiarze czasu pracy wartość dodatkowego wynagrodzenia wypłacana jest proporcjonalnie. Za czas niewykonywania pracy dodatkowego wynagrodzenia nie wypłaca się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(z wyjątkiem urlopu wypoczynkowego).</w:t>
      </w:r>
    </w:p>
    <w:p w14:paraId="7EA9E448" w14:textId="6398F996" w:rsidR="00F613C2" w:rsidRP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CFA6E2A" w14:textId="16EF7A0C" w:rsidR="00F613C2" w:rsidRDefault="00F613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 xml:space="preserve">DPS zatrudnia </w:t>
      </w:r>
      <w:r w:rsidR="00AC693A"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pracowników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na pełny etat oraz 1 pracownika na 0,5 etatu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</w:t>
      </w:r>
      <w:r w:rsidR="00520006">
        <w:rPr>
          <w:rFonts w:ascii="Arial" w:eastAsia="Times New Roman" w:hAnsi="Arial" w:cs="Arial"/>
          <w:color w:val="002060"/>
          <w:lang w:eastAsia="pl-PL"/>
        </w:rPr>
        <w:t>31.12</w:t>
      </w:r>
      <w:r w:rsidR="00393FFA">
        <w:rPr>
          <w:rFonts w:ascii="Arial" w:eastAsia="Times New Roman" w:hAnsi="Arial" w:cs="Arial"/>
          <w:color w:val="002060"/>
          <w:lang w:eastAsia="pl-PL"/>
        </w:rPr>
        <w:t>.2020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roku)</w:t>
      </w:r>
      <w:r w:rsidR="00AC693A">
        <w:rPr>
          <w:rFonts w:ascii="Arial" w:eastAsia="Times New Roman" w:hAnsi="Arial" w:cs="Arial"/>
          <w:color w:val="002060"/>
          <w:lang w:eastAsia="pl-PL"/>
        </w:rPr>
        <w:t>. Suma etatów w DPS wynosi 50,5. Ł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ączna </w:t>
      </w:r>
      <w:r w:rsidR="00AC693A">
        <w:rPr>
          <w:rFonts w:ascii="Arial" w:eastAsia="Times New Roman" w:hAnsi="Arial" w:cs="Arial"/>
          <w:color w:val="002060"/>
          <w:lang w:eastAsia="pl-PL"/>
        </w:rPr>
        <w:t>wartość dodatkowego wynagrodzenia wszystkich pracowników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50,5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etatów</w:t>
      </w:r>
      <w:r w:rsidR="00AC693A">
        <w:rPr>
          <w:rFonts w:ascii="Arial" w:eastAsia="Times New Roman" w:hAnsi="Arial" w:cs="Arial"/>
          <w:color w:val="002060"/>
          <w:lang w:eastAsia="pl-PL"/>
        </w:rPr>
        <w:t xml:space="preserve"> x 1450 zł brutto = 73 225 zł</w:t>
      </w:r>
      <w:r w:rsidR="00FA5F9A">
        <w:rPr>
          <w:rFonts w:ascii="Arial" w:eastAsia="Times New Roman" w:hAnsi="Arial" w:cs="Arial"/>
          <w:color w:val="002060"/>
          <w:lang w:eastAsia="pl-PL"/>
        </w:rPr>
        <w:t xml:space="preserve"> brutto</w:t>
      </w:r>
      <w:r w:rsidR="00AC693A">
        <w:rPr>
          <w:rFonts w:ascii="Arial" w:eastAsia="Times New Roman" w:hAnsi="Arial" w:cs="Arial"/>
          <w:color w:val="002060"/>
          <w:lang w:eastAsia="pl-PL"/>
        </w:rPr>
        <w:t>.</w:t>
      </w:r>
    </w:p>
    <w:p w14:paraId="2D446581" w14:textId="77777777" w:rsidR="00B0470A" w:rsidRDefault="00B0470A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D403011" w14:textId="754C8C7C" w:rsidR="00BD7475" w:rsidRDefault="00C4602F" w:rsidP="002A670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3" w:name="_Hlk41474308"/>
      <w:r w:rsidRPr="00BD7475">
        <w:rPr>
          <w:rFonts w:ascii="Arial" w:eastAsia="Times New Roman" w:hAnsi="Arial" w:cs="Arial"/>
          <w:sz w:val="25"/>
          <w:szCs w:val="25"/>
          <w:lang w:eastAsia="pl-PL"/>
        </w:rPr>
        <w:t>Wartość zakupów wyposażenia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End w:id="3"/>
      <w:r w:rsidR="000744C2">
        <w:rPr>
          <w:rFonts w:ascii="Arial" w:eastAsia="Times New Roman" w:hAnsi="Arial" w:cs="Arial"/>
          <w:sz w:val="25"/>
          <w:szCs w:val="25"/>
          <w:lang w:eastAsia="pl-PL"/>
        </w:rPr>
        <w:t>zostaje określona jako ilo</w:t>
      </w:r>
      <w:r w:rsidR="00223D83">
        <w:rPr>
          <w:rFonts w:ascii="Arial" w:eastAsia="Times New Roman" w:hAnsi="Arial" w:cs="Arial"/>
          <w:sz w:val="25"/>
          <w:szCs w:val="25"/>
          <w:lang w:eastAsia="pl-PL"/>
        </w:rPr>
        <w:t>raz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całkowit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ej kwoty przeznaczonej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na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zakup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lastRenderedPageBreak/>
        <w:t>wyposażenia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oraz </w:t>
      </w:r>
      <w:r w:rsidR="000744C2" w:rsidRPr="00BD7475">
        <w:rPr>
          <w:rFonts w:ascii="Arial" w:eastAsia="Times New Roman" w:hAnsi="Arial" w:cs="Arial"/>
          <w:sz w:val="25"/>
          <w:szCs w:val="25"/>
          <w:lang w:eastAsia="pl-PL"/>
        </w:rPr>
        <w:t>środków ochrony indywidulanej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597792">
        <w:rPr>
          <w:rFonts w:ascii="Arial" w:eastAsia="Times New Roman" w:hAnsi="Arial" w:cs="Arial"/>
          <w:sz w:val="25"/>
          <w:szCs w:val="25"/>
          <w:lang w:eastAsia="pl-PL"/>
        </w:rPr>
        <w:t>1 059 896,00</w:t>
      </w:r>
      <w:r w:rsidR="00FE1652">
        <w:rPr>
          <w:rFonts w:ascii="Arial" w:eastAsia="Times New Roman" w:hAnsi="Arial" w:cs="Arial"/>
          <w:sz w:val="25"/>
          <w:szCs w:val="25"/>
          <w:lang w:eastAsia="pl-PL"/>
        </w:rPr>
        <w:t xml:space="preserve"> zł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>ogóln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ej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E87CC8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Pr="00BD747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="00597792">
        <w:rPr>
          <w:rFonts w:ascii="Arial" w:eastAsia="Times New Roman" w:hAnsi="Arial" w:cs="Arial"/>
          <w:sz w:val="25"/>
          <w:szCs w:val="25"/>
          <w:lang w:eastAsia="pl-PL"/>
        </w:rPr>
        <w:t>mieszkańców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e</w:t>
      </w:r>
      <w:proofErr w:type="spellEnd"/>
      <w:r w:rsidR="000744C2">
        <w:rPr>
          <w:rFonts w:ascii="Arial" w:eastAsia="Times New Roman" w:hAnsi="Arial" w:cs="Arial"/>
          <w:sz w:val="25"/>
          <w:szCs w:val="25"/>
          <w:lang w:eastAsia="pl-PL"/>
        </w:rPr>
        <w:t xml:space="preserve"> wszystkich domach pomocy społecznej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 (</w:t>
      </w:r>
      <w:r w:rsidR="00597792">
        <w:rPr>
          <w:rFonts w:ascii="Arial" w:eastAsia="Times New Roman" w:hAnsi="Arial" w:cs="Arial"/>
          <w:sz w:val="25"/>
          <w:szCs w:val="25"/>
          <w:lang w:eastAsia="pl-PL"/>
        </w:rPr>
        <w:t>3 057</w:t>
      </w:r>
      <w:r w:rsidR="009955EA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pomnożonej przez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liczb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ę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73C18">
        <w:rPr>
          <w:rFonts w:ascii="Arial" w:eastAsia="Times New Roman" w:hAnsi="Arial" w:cs="Arial"/>
          <w:sz w:val="25"/>
          <w:szCs w:val="25"/>
          <w:lang w:eastAsia="pl-PL"/>
        </w:rPr>
        <w:t xml:space="preserve">mieszkańców </w:t>
      </w:r>
      <w:r w:rsidR="00195B1E">
        <w:rPr>
          <w:rFonts w:ascii="Arial" w:eastAsia="Times New Roman" w:hAnsi="Arial" w:cs="Arial"/>
          <w:sz w:val="25"/>
          <w:szCs w:val="25"/>
          <w:lang w:eastAsia="pl-PL"/>
        </w:rPr>
        <w:t xml:space="preserve">w danym </w:t>
      </w:r>
      <w:r w:rsidR="000744C2">
        <w:rPr>
          <w:rFonts w:ascii="Arial" w:eastAsia="Times New Roman" w:hAnsi="Arial" w:cs="Arial"/>
          <w:sz w:val="25"/>
          <w:szCs w:val="25"/>
          <w:lang w:eastAsia="pl-PL"/>
        </w:rPr>
        <w:t>domu pomocy społecznej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937D408" w14:textId="77777777" w:rsidR="00991909" w:rsidRDefault="00991909" w:rsidP="00560023">
      <w:pPr>
        <w:spacing w:after="0" w:line="360" w:lineRule="auto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75CDE718" w14:textId="77777777" w:rsidR="000E6401" w:rsidRDefault="000E6401" w:rsidP="00560023">
      <w:pPr>
        <w:spacing w:after="0" w:line="360" w:lineRule="auto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772785A4" w14:textId="77777777" w:rsidR="000E6401" w:rsidRPr="00560023" w:rsidRDefault="000E6401" w:rsidP="00560023">
      <w:pPr>
        <w:spacing w:after="0" w:line="360" w:lineRule="auto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47C9DD82" w14:textId="42FDAF38" w:rsidR="000744C2" w:rsidRPr="00F613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 w:rsidRPr="00F613C2">
        <w:rPr>
          <w:rFonts w:ascii="Arial" w:eastAsia="Times New Roman" w:hAnsi="Arial" w:cs="Arial"/>
          <w:color w:val="002060"/>
          <w:lang w:eastAsia="pl-PL"/>
        </w:rPr>
        <w:t>Przykład:</w:t>
      </w:r>
    </w:p>
    <w:p w14:paraId="26439693" w14:textId="12FD4A18" w:rsidR="000744C2" w:rsidRDefault="000744C2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color w:val="002060"/>
          <w:lang w:eastAsia="pl-PL"/>
        </w:rPr>
      </w:pPr>
      <w:r>
        <w:rPr>
          <w:rFonts w:ascii="Arial" w:eastAsia="Times New Roman" w:hAnsi="Arial" w:cs="Arial"/>
          <w:color w:val="002060"/>
          <w:lang w:eastAsia="pl-PL"/>
        </w:rPr>
        <w:t xml:space="preserve">W 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DPS </w:t>
      </w:r>
      <w:r>
        <w:rPr>
          <w:rFonts w:ascii="Arial" w:eastAsia="Times New Roman" w:hAnsi="Arial" w:cs="Arial"/>
          <w:color w:val="002060"/>
          <w:lang w:eastAsia="pl-PL"/>
        </w:rPr>
        <w:t>przebywa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50</w:t>
      </w:r>
      <w:r w:rsidRPr="00F613C2">
        <w:rPr>
          <w:rFonts w:ascii="Arial" w:eastAsia="Times New Roman" w:hAnsi="Arial" w:cs="Arial"/>
          <w:color w:val="002060"/>
          <w:lang w:eastAsia="pl-PL"/>
        </w:rPr>
        <w:t xml:space="preserve"> </w:t>
      </w:r>
      <w:r>
        <w:rPr>
          <w:rFonts w:ascii="Arial" w:eastAsia="Times New Roman" w:hAnsi="Arial" w:cs="Arial"/>
          <w:color w:val="002060"/>
          <w:lang w:eastAsia="pl-PL"/>
        </w:rPr>
        <w:t>mieszkańców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(stan na dzień </w:t>
      </w:r>
      <w:r w:rsidR="00520006">
        <w:rPr>
          <w:rFonts w:ascii="Arial" w:eastAsia="Times New Roman" w:hAnsi="Arial" w:cs="Arial"/>
          <w:color w:val="002060"/>
          <w:lang w:eastAsia="pl-PL"/>
        </w:rPr>
        <w:t>31.12</w:t>
      </w:r>
      <w:r w:rsidR="00393FFA">
        <w:rPr>
          <w:rFonts w:ascii="Arial" w:eastAsia="Times New Roman" w:hAnsi="Arial" w:cs="Arial"/>
          <w:color w:val="002060"/>
          <w:lang w:eastAsia="pl-PL"/>
        </w:rPr>
        <w:t>.2020</w:t>
      </w:r>
      <w:r w:rsidR="00ED0F6B">
        <w:rPr>
          <w:rFonts w:ascii="Arial" w:eastAsia="Times New Roman" w:hAnsi="Arial" w:cs="Arial"/>
          <w:color w:val="002060"/>
          <w:lang w:eastAsia="pl-PL"/>
        </w:rPr>
        <w:t xml:space="preserve"> roku)</w:t>
      </w:r>
      <w:r>
        <w:rPr>
          <w:rFonts w:ascii="Arial" w:eastAsia="Times New Roman" w:hAnsi="Arial" w:cs="Arial"/>
          <w:color w:val="002060"/>
          <w:lang w:eastAsia="pl-PL"/>
        </w:rPr>
        <w:t xml:space="preserve">. </w:t>
      </w:r>
      <w:r w:rsidRPr="000744C2">
        <w:rPr>
          <w:rFonts w:ascii="Arial" w:eastAsia="Times New Roman" w:hAnsi="Arial" w:cs="Arial"/>
          <w:color w:val="002060"/>
          <w:lang w:eastAsia="pl-PL"/>
        </w:rPr>
        <w:t>Wartość zakupów wyposażenia oraz środków ochrony indywidulanej</w:t>
      </w:r>
      <w:r>
        <w:rPr>
          <w:rFonts w:ascii="Arial" w:eastAsia="Times New Roman" w:hAnsi="Arial" w:cs="Arial"/>
          <w:color w:val="002060"/>
          <w:lang w:eastAsia="pl-PL"/>
        </w:rPr>
        <w:t xml:space="preserve"> dla danego DPS wynosi</w:t>
      </w:r>
      <w:r w:rsidR="008C1375">
        <w:rPr>
          <w:rFonts w:ascii="Arial" w:eastAsia="Times New Roman" w:hAnsi="Arial" w:cs="Arial"/>
          <w:color w:val="002060"/>
          <w:lang w:eastAsia="pl-PL"/>
        </w:rPr>
        <w:t>:</w:t>
      </w:r>
      <w:r>
        <w:rPr>
          <w:rFonts w:ascii="Arial" w:eastAsia="Times New Roman" w:hAnsi="Arial" w:cs="Arial"/>
          <w:color w:val="002060"/>
          <w:lang w:eastAsia="pl-PL"/>
        </w:rPr>
        <w:t xml:space="preserve"> </w:t>
      </w:r>
      <w:r w:rsidR="00147368">
        <w:rPr>
          <w:rFonts w:ascii="Arial" w:eastAsia="Times New Roman" w:hAnsi="Arial" w:cs="Arial"/>
          <w:color w:val="002060"/>
          <w:lang w:eastAsia="pl-PL"/>
        </w:rPr>
        <w:t>1 059 896,00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 / </w:t>
      </w:r>
      <w:r w:rsidR="00147368">
        <w:rPr>
          <w:rFonts w:ascii="Arial" w:eastAsia="Times New Roman" w:hAnsi="Arial" w:cs="Arial"/>
          <w:color w:val="002060"/>
          <w:lang w:eastAsia="pl-PL"/>
        </w:rPr>
        <w:t>3 057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ogółu mieszkańców DPS</w:t>
      </w:r>
      <w:r>
        <w:rPr>
          <w:rFonts w:ascii="Arial" w:eastAsia="Times New Roman" w:hAnsi="Arial" w:cs="Arial"/>
          <w:color w:val="002060"/>
          <w:lang w:eastAsia="pl-PL"/>
        </w:rPr>
        <w:t xml:space="preserve"> x 50</w:t>
      </w:r>
      <w:r w:rsidR="008C1375">
        <w:rPr>
          <w:rFonts w:ascii="Arial" w:eastAsia="Times New Roman" w:hAnsi="Arial" w:cs="Arial"/>
          <w:color w:val="002060"/>
          <w:lang w:eastAsia="pl-PL"/>
        </w:rPr>
        <w:t xml:space="preserve"> mieszkańców danego DPS</w:t>
      </w:r>
      <w:r>
        <w:rPr>
          <w:rFonts w:ascii="Arial" w:eastAsia="Times New Roman" w:hAnsi="Arial" w:cs="Arial"/>
          <w:color w:val="002060"/>
          <w:lang w:eastAsia="pl-PL"/>
        </w:rPr>
        <w:t xml:space="preserve"> = </w:t>
      </w:r>
      <w:r w:rsidR="00147368">
        <w:rPr>
          <w:rFonts w:ascii="Arial" w:eastAsia="Times New Roman" w:hAnsi="Arial" w:cs="Arial"/>
          <w:color w:val="002060"/>
          <w:lang w:eastAsia="pl-PL"/>
        </w:rPr>
        <w:t>17 335</w:t>
      </w:r>
      <w:r>
        <w:rPr>
          <w:rFonts w:ascii="Arial" w:eastAsia="Times New Roman" w:hAnsi="Arial" w:cs="Arial"/>
          <w:color w:val="002060"/>
          <w:lang w:eastAsia="pl-PL"/>
        </w:rPr>
        <w:t xml:space="preserve"> zł brutto.</w:t>
      </w:r>
    </w:p>
    <w:p w14:paraId="6CB92BF0" w14:textId="52AB1A01" w:rsidR="00BA2958" w:rsidRPr="00715474" w:rsidRDefault="00BA2958" w:rsidP="00FF71EA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230F9E0" w14:textId="642C3D88" w:rsidR="00BD7475" w:rsidRPr="00715474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W przypadku, gdy </w:t>
      </w:r>
      <w:r w:rsidR="00B1118B">
        <w:rPr>
          <w:rFonts w:ascii="Arial" w:eastAsia="Times New Roman" w:hAnsi="Arial" w:cs="Arial"/>
          <w:sz w:val="25"/>
          <w:szCs w:val="25"/>
          <w:lang w:eastAsia="pl-PL"/>
        </w:rPr>
        <w:t xml:space="preserve">łączna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kwota wynikająca ze złożonych ofert, przekracza wysokość środków przeznaczonych na realizację zada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ń wymienionych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br/>
        <w:t>w Rozdziale V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457893">
        <w:rPr>
          <w:rFonts w:ascii="Arial" w:eastAsia="Times New Roman" w:hAnsi="Arial" w:cs="Arial"/>
          <w:sz w:val="25"/>
          <w:szCs w:val="25"/>
          <w:lang w:eastAsia="pl-PL"/>
        </w:rPr>
        <w:t>, pkt.2 Regulaminu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C15C8">
        <w:rPr>
          <w:rFonts w:ascii="Arial" w:eastAsia="Times New Roman" w:hAnsi="Arial" w:cs="Arial"/>
          <w:sz w:val="25"/>
          <w:szCs w:val="25"/>
          <w:lang w:eastAsia="pl-PL"/>
        </w:rPr>
        <w:t xml:space="preserve">Realizator Projektu </w:t>
      </w:r>
      <w:r w:rsidRPr="00715474">
        <w:rPr>
          <w:rFonts w:ascii="Arial" w:eastAsia="Times New Roman" w:hAnsi="Arial" w:cs="Arial"/>
          <w:sz w:val="25"/>
          <w:szCs w:val="25"/>
          <w:lang w:eastAsia="pl-PL"/>
        </w:rPr>
        <w:t>zastrzega sobie możliwość przyznania dofinansowania w mniejszej wysokości niż wnioskowana.</w:t>
      </w:r>
      <w:r w:rsidR="00715474">
        <w:rPr>
          <w:rFonts w:ascii="Arial" w:eastAsia="Times New Roman" w:hAnsi="Arial" w:cs="Arial"/>
          <w:sz w:val="25"/>
          <w:szCs w:val="25"/>
          <w:lang w:eastAsia="pl-PL"/>
        </w:rPr>
        <w:br/>
      </w:r>
    </w:p>
    <w:p w14:paraId="2110D055" w14:textId="6D95F82F" w:rsidR="00C4602F" w:rsidRP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złożyć 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maksymalnie jeden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Wnios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t>ek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dla każdego</w:t>
      </w:r>
      <w:r w:rsidR="00B1118B" w:rsidRP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>z Grantobiorców, dla którego jest organem prowadzącym.</w:t>
      </w:r>
    </w:p>
    <w:p w14:paraId="50FEF949" w14:textId="77777777" w:rsidR="00517055" w:rsidRPr="006044F1" w:rsidRDefault="00517055" w:rsidP="00FF71EA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</w:p>
    <w:p w14:paraId="5D76F450" w14:textId="7913EDFB" w:rsidR="001403E8" w:rsidRDefault="00C4602F" w:rsidP="00525C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Grant udzielany jest na okres nie dłuższy niż do</w:t>
      </w:r>
      <w:r w:rsidR="00092A0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31.05.</w:t>
      </w:r>
      <w:r w:rsidR="00E87CC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.2021</w:t>
      </w:r>
      <w:r w:rsidR="00991909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r</w:t>
      </w:r>
      <w:r w:rsidR="00457B1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oku</w:t>
      </w:r>
      <w:r w:rsidR="00517055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</w:t>
      </w:r>
      <w:r w:rsidR="003C1D66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</w:t>
      </w:r>
    </w:p>
    <w:p w14:paraId="7B562478" w14:textId="5CACD078" w:rsidR="00517055" w:rsidRPr="001403E8" w:rsidRDefault="00517055" w:rsidP="001403E8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06BC9CD" w14:textId="742ED7A7" w:rsidR="005F6344" w:rsidRPr="00E87CC8" w:rsidRDefault="00517055" w:rsidP="00E87C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87CC8">
        <w:rPr>
          <w:rFonts w:ascii="Arial" w:eastAsia="Times New Roman" w:hAnsi="Arial" w:cs="Arial"/>
          <w:sz w:val="25"/>
          <w:szCs w:val="25"/>
          <w:lang w:eastAsia="pl-PL"/>
        </w:rPr>
        <w:t>Okres realizacji zadań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przez </w:t>
      </w:r>
      <w:r w:rsidR="003C1D66" w:rsidRPr="00E87CC8">
        <w:rPr>
          <w:rFonts w:ascii="Arial" w:eastAsia="Times New Roman" w:hAnsi="Arial" w:cs="Arial"/>
          <w:sz w:val="25"/>
          <w:szCs w:val="25"/>
          <w:lang w:eastAsia="pl-PL"/>
        </w:rPr>
        <w:t>Wnioskodawców</w:t>
      </w:r>
      <w:r w:rsidR="00AD35A0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>w ramach projektu grantowego oraz złożenie rozliczenia</w:t>
      </w:r>
      <w:r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>potwierdzającego realizacje projektu grantowego zostanie określon</w:t>
      </w:r>
      <w:r w:rsidRPr="00E87CC8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w umowie o powierzenie </w:t>
      </w:r>
      <w:r w:rsidR="003C1D66" w:rsidRPr="00E87CC8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="00C4602F" w:rsidRPr="00E87CC8">
        <w:rPr>
          <w:rFonts w:ascii="Arial" w:eastAsia="Times New Roman" w:hAnsi="Arial" w:cs="Arial"/>
          <w:sz w:val="25"/>
          <w:szCs w:val="25"/>
          <w:lang w:eastAsia="pl-PL"/>
        </w:rPr>
        <w:t>rantu.</w:t>
      </w:r>
      <w:r w:rsidR="00270D13" w:rsidRPr="00E87CC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229B5CF" w14:textId="77777777" w:rsidR="005F6344" w:rsidRDefault="005F6344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6424619" w14:textId="4EA56C2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4" w:name="_Hlk45628053"/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VI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52782D1" w14:textId="67882C3C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KOSZTY KWALIFIKOWALNE I NIEKWALIFIKOWALNE</w:t>
      </w:r>
    </w:p>
    <w:p w14:paraId="5D40A5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DB202A5" w14:textId="140E2AE9" w:rsidR="00270D13" w:rsidRPr="00457B16" w:rsidRDefault="00230276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Koszty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poniesione w ramach Grantu</w:t>
      </w:r>
      <w:r w:rsidR="00270D13" w:rsidRPr="00457B16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457B16">
        <w:rPr>
          <w:rFonts w:ascii="Arial" w:eastAsia="Times New Roman" w:hAnsi="Arial" w:cs="Arial"/>
          <w:sz w:val="25"/>
          <w:szCs w:val="25"/>
          <w:lang w:eastAsia="pl-PL"/>
        </w:rPr>
        <w:t>są uznane za kwalifikowalne, jeśli:</w:t>
      </w:r>
    </w:p>
    <w:p w14:paraId="4A8E1FD3" w14:textId="63CDBE6E" w:rsidR="00F42DFD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dotyczą wsparcia pracowników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faktycznie wykonujących pracę</w:t>
      </w:r>
      <w:r w:rsidR="007915E9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w warunkach epidemicznych, obciążoną ryzykiem własnego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zachorowania,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którzy bezpośrednio pracują z osobami starszymi, przewlekle lub</w:t>
      </w:r>
      <w:r w:rsidR="00F42DFD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terminalnie chorymi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="00270D13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osobami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AE10FB">
        <w:rPr>
          <w:rFonts w:ascii="Arial" w:eastAsia="Times New Roman" w:hAnsi="Arial" w:cs="Arial"/>
          <w:sz w:val="25"/>
          <w:szCs w:val="25"/>
          <w:lang w:eastAsia="pl-PL"/>
        </w:rPr>
        <w:t>z niepełnosprawnościami</w:t>
      </w:r>
      <w:r w:rsidR="00517055" w:rsidRPr="00F42DFD">
        <w:rPr>
          <w:rFonts w:ascii="Arial" w:eastAsia="Times New Roman" w:hAnsi="Arial" w:cs="Arial"/>
          <w:sz w:val="25"/>
          <w:szCs w:val="25"/>
          <w:lang w:eastAsia="pl-PL"/>
        </w:rPr>
        <w:t>,</w:t>
      </w:r>
      <w:r w:rsidR="00457B16"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najbardziej narażonymi na </w:t>
      </w:r>
      <w:r w:rsidR="00F42DFD">
        <w:rPr>
          <w:rFonts w:ascii="Arial" w:eastAsia="Times New Roman" w:hAnsi="Arial" w:cs="Arial"/>
          <w:sz w:val="25"/>
          <w:szCs w:val="25"/>
          <w:lang w:eastAsia="pl-PL"/>
        </w:rPr>
        <w:t xml:space="preserve">zachorowania na </w:t>
      </w:r>
      <w:r w:rsidRPr="00F42DFD">
        <w:rPr>
          <w:rFonts w:ascii="Arial" w:eastAsia="Times New Roman" w:hAnsi="Arial" w:cs="Arial"/>
          <w:sz w:val="25"/>
          <w:szCs w:val="25"/>
          <w:lang w:eastAsia="pl-PL"/>
        </w:rPr>
        <w:t>COVID-19,</w:t>
      </w:r>
    </w:p>
    <w:p w14:paraId="5240993A" w14:textId="77777777" w:rsidR="00F42DFD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F42DFD">
        <w:rPr>
          <w:rFonts w:ascii="Arial" w:eastAsia="Times New Roman" w:hAnsi="Arial" w:cs="Arial"/>
          <w:sz w:val="25"/>
          <w:szCs w:val="25"/>
          <w:lang w:eastAsia="pl-PL"/>
        </w:rPr>
        <w:t xml:space="preserve">są 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racjonalne i efektywne, </w:t>
      </w:r>
    </w:p>
    <w:p w14:paraId="2CFF3FE8" w14:textId="2AEB8617" w:rsidR="00F42DFD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5E0655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zostały faktycznie poniesione w okresie wskazanym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we Wniosku</w:t>
      </w:r>
      <w:r w:rsidR="001403E8"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br/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i dotyczą okresu od </w:t>
      </w:r>
      <w:r w:rsidR="0014736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01.01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.202</w:t>
      </w:r>
      <w:r w:rsidR="0014736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1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 xml:space="preserve"> do </w:t>
      </w:r>
      <w:r w:rsidR="0014736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31</w:t>
      </w:r>
      <w:r w:rsidR="005E0655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.0</w:t>
      </w:r>
      <w:r w:rsidR="00147368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5</w:t>
      </w:r>
      <w:r w:rsidR="005E0655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.2021</w:t>
      </w: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,</w:t>
      </w:r>
    </w:p>
    <w:p w14:paraId="0DE50961" w14:textId="4A190D33" w:rsidR="00782B72" w:rsidRPr="006044F1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</w:pPr>
      <w:r w:rsidRPr="006044F1">
        <w:rPr>
          <w:rFonts w:ascii="Arial" w:eastAsia="Times New Roman" w:hAnsi="Arial" w:cs="Arial"/>
          <w:color w:val="000000" w:themeColor="text1"/>
          <w:sz w:val="25"/>
          <w:szCs w:val="25"/>
          <w:lang w:eastAsia="pl-PL"/>
        </w:rPr>
        <w:t>są udokumentowane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w formie dokumentów księgowych, tj.: listy płac, dowody zapłaty, faktury, rachunku, wyciągi bankowe (z uwzględnieniem składek Z</w:t>
      </w:r>
      <w:r w:rsidR="00D74186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akład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u</w:t>
      </w:r>
      <w:r w:rsidR="00D74186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U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bezpieczeń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S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połecznych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i U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rzędu 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S</w:t>
      </w:r>
      <w:r w:rsidR="00854321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karbowego</w:t>
      </w:r>
      <w:r w:rsidR="00F42DFD" w:rsidRPr="006044F1">
        <w:rPr>
          <w:rFonts w:ascii="Arial" w:eastAsia="Times New Roman" w:hAnsi="Arial" w:cs="Arial"/>
          <w:color w:val="000000" w:themeColor="text1"/>
          <w:sz w:val="25"/>
          <w:szCs w:val="25"/>
        </w:rPr>
        <w:t>), umowy, zakresy obowiązków;</w:t>
      </w:r>
    </w:p>
    <w:p w14:paraId="402E19B1" w14:textId="655AAB55" w:rsidR="00782B72" w:rsidRDefault="00C4608C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zostały przewidziane w zakresie rzeczowo-finansowym</w:t>
      </w:r>
      <w:r w:rsidR="00270D13"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82B72">
        <w:rPr>
          <w:rFonts w:ascii="Arial" w:eastAsia="Times New Roman" w:hAnsi="Arial" w:cs="Arial"/>
          <w:sz w:val="25"/>
          <w:szCs w:val="25"/>
          <w:lang w:eastAsia="pl-PL"/>
        </w:rPr>
        <w:t xml:space="preserve">Wniosku, </w:t>
      </w:r>
    </w:p>
    <w:p w14:paraId="6266F151" w14:textId="439C7C55" w:rsidR="00270D13" w:rsidRPr="00782B72" w:rsidRDefault="00782B72" w:rsidP="00525C9A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82B72">
        <w:rPr>
          <w:rFonts w:ascii="Arial" w:eastAsia="Times New Roman" w:hAnsi="Arial" w:cs="Arial"/>
          <w:sz w:val="25"/>
          <w:szCs w:val="25"/>
          <w:lang w:eastAsia="pl-PL"/>
        </w:rPr>
        <w:t>s</w:t>
      </w:r>
      <w:r w:rsidR="00C4608C" w:rsidRPr="00782B72">
        <w:rPr>
          <w:rFonts w:ascii="Arial" w:eastAsia="Times New Roman" w:hAnsi="Arial" w:cs="Arial"/>
          <w:sz w:val="25"/>
          <w:szCs w:val="25"/>
          <w:lang w:eastAsia="pl-PL"/>
        </w:rPr>
        <w:t>ą zgodne z odrębnymi przepisami prawa powszechnie obowiązującego.</w:t>
      </w:r>
    </w:p>
    <w:bookmarkEnd w:id="4"/>
    <w:p w14:paraId="3C22913C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BB36CF1" w14:textId="3D657AA2" w:rsidR="00270D13" w:rsidRPr="00B5055E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Do </w:t>
      </w:r>
      <w:r w:rsidR="00457B16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kategorii </w:t>
      </w:r>
      <w:r w:rsidR="00230276" w:rsidRPr="00B5055E">
        <w:rPr>
          <w:rFonts w:ascii="Arial" w:eastAsia="Times New Roman" w:hAnsi="Arial" w:cs="Arial"/>
          <w:sz w:val="25"/>
          <w:szCs w:val="25"/>
          <w:lang w:eastAsia="pl-PL"/>
        </w:rPr>
        <w:t>kosztów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, które mogą być finansowane</w:t>
      </w:r>
      <w:r w:rsidR="00270D13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w ramach Grantu należą</w:t>
      </w:r>
      <w:r w:rsidR="00782B72" w:rsidRPr="00B5055E">
        <w:rPr>
          <w:rFonts w:ascii="Arial" w:eastAsia="Times New Roman" w:hAnsi="Arial" w:cs="Arial"/>
          <w:sz w:val="25"/>
          <w:szCs w:val="25"/>
          <w:lang w:eastAsia="pl-PL"/>
        </w:rPr>
        <w:t>: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5917589E" w14:textId="62334B48" w:rsidR="00634012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5" w:name="_Hlk44413414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Koszty dodatków do wynagrodzeń pracowników zatrudnionych przy sprawowaniu opieki i wsparcia nad mieszkańcami </w:t>
      </w:r>
      <w:r w:rsidR="00854321" w:rsidRPr="00B5055E">
        <w:rPr>
          <w:rFonts w:ascii="Arial" w:eastAsia="Times New Roman" w:hAnsi="Arial" w:cs="Arial"/>
          <w:sz w:val="25"/>
          <w:szCs w:val="25"/>
          <w:lang w:eastAsia="pl-PL"/>
        </w:rPr>
        <w:t>domów pomocy społecznej</w:t>
      </w:r>
      <w:bookmarkEnd w:id="5"/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A600BA0" w14:textId="77777777" w:rsidR="0092469A" w:rsidRPr="00B5055E" w:rsidRDefault="00517055" w:rsidP="00525C9A">
      <w:pPr>
        <w:pStyle w:val="Akapitzlist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bookmarkStart w:id="6" w:name="_Hlk41982286"/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Zakup środków ochrony indywidualnej </w:t>
      </w:r>
      <w:bookmarkEnd w:id="6"/>
      <w:r w:rsidRPr="00B5055E">
        <w:rPr>
          <w:rFonts w:ascii="Arial" w:eastAsia="Times New Roman" w:hAnsi="Arial" w:cs="Arial"/>
          <w:sz w:val="25"/>
          <w:szCs w:val="25"/>
          <w:lang w:eastAsia="pl-PL"/>
        </w:rPr>
        <w:t>(m.in. rękawice jednorazowe, maseczki ochronne, przyłbice, kombinezony, fartuchy, płyn do dezynfekcji powierzchni, ochraniacze na obuwie, płyn do dezynfekcji rąk, czepki ochronne, żele antybakteryjne, maseczki z filtrem, gogle ochronne, termometry, itp.)</w:t>
      </w:r>
      <w:r w:rsidR="009672A9"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oraz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 sprzętu i wyposażenia, m.in. sprzęt do dezynfekcji powierzchni (np. ozonatory) wraz ze środkami eksploatacyjnymi, maty dezynfekcyjne, koncentratory tlenu, ssaki elektryczne przenośne, lampy bakteriobójcze, termometry bezdotykowe, itp.;</w:t>
      </w:r>
    </w:p>
    <w:p w14:paraId="4B9537C8" w14:textId="767B32EB" w:rsidR="0092469A" w:rsidRPr="00B5055E" w:rsidRDefault="0092469A" w:rsidP="00991909">
      <w:pPr>
        <w:pStyle w:val="Akapitzlist"/>
        <w:spacing w:after="0" w:line="360" w:lineRule="auto"/>
        <w:ind w:left="993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758F632" w14:textId="00EBB070" w:rsidR="006430C5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Każdy Wnioskodawca </w:t>
      </w:r>
      <w:r w:rsidR="0092469A">
        <w:rPr>
          <w:rFonts w:ascii="Arial" w:eastAsia="Times New Roman" w:hAnsi="Arial" w:cs="Arial"/>
          <w:sz w:val="25"/>
          <w:szCs w:val="25"/>
          <w:lang w:eastAsia="pl-PL"/>
        </w:rPr>
        <w:t xml:space="preserve">w imieniu Grantobiorcy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złoży do Umowy o udzielenie Grantu oświadczenie o kwalifikowalności podatku VAT. Jeżeli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 oświadczenia będzie wynikać, iż Grantobiorca nie ma prawnej możliwości odliczenia VAT od zakupionego sprzętu i środków, wówczas VAT jest kwalifikowalnym składnikiem wydatku. Jeżeli Grantobiorca ma możliwość VAT odzyskać, to VAT nie jest kwalifikowalny i Grant będzie</w:t>
      </w:r>
      <w:r w:rsidR="006430C5" w:rsidRPr="0092469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rozliczany</w:t>
      </w:r>
      <w:r w:rsidR="000158F5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2469A">
        <w:rPr>
          <w:rFonts w:ascii="Arial" w:eastAsia="Times New Roman" w:hAnsi="Arial" w:cs="Arial"/>
          <w:sz w:val="25"/>
          <w:szCs w:val="25"/>
          <w:lang w:eastAsia="pl-PL"/>
        </w:rPr>
        <w:t>w kwotach netto</w:t>
      </w:r>
      <w:r w:rsidR="00081930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63E6949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B930A97" w14:textId="1489B9D9" w:rsidR="00270D13" w:rsidRPr="00230276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Koszty 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administracyjne oraz koszty ewaluacji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Grantu</w:t>
      </w:r>
      <w:r w:rsidR="006430C5" w:rsidRPr="0085432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54321">
        <w:rPr>
          <w:rFonts w:ascii="Arial" w:eastAsia="Times New Roman" w:hAnsi="Arial" w:cs="Arial"/>
          <w:sz w:val="25"/>
          <w:szCs w:val="25"/>
          <w:lang w:eastAsia="pl-PL"/>
        </w:rPr>
        <w:t>nie są kwalifikowane.</w:t>
      </w:r>
      <w:r w:rsidR="00A007B7">
        <w:rPr>
          <w:rFonts w:ascii="Arial" w:eastAsia="Times New Roman" w:hAnsi="Arial" w:cs="Arial"/>
          <w:sz w:val="25"/>
          <w:szCs w:val="25"/>
          <w:lang w:eastAsia="pl-PL"/>
        </w:rPr>
        <w:t xml:space="preserve"> Nie przewiduje się wydatków w ramach cross-</w:t>
      </w:r>
      <w:proofErr w:type="spellStart"/>
      <w:r w:rsidR="00A007B7">
        <w:rPr>
          <w:rFonts w:ascii="Arial" w:eastAsia="Times New Roman" w:hAnsi="Arial" w:cs="Arial"/>
          <w:sz w:val="25"/>
          <w:szCs w:val="25"/>
          <w:lang w:eastAsia="pl-PL"/>
        </w:rPr>
        <w:t>financingu</w:t>
      </w:r>
      <w:proofErr w:type="spellEnd"/>
      <w:r w:rsidR="00A007B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C4561F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522784" w14:textId="2E6B0DD8" w:rsidR="00A022E6" w:rsidRPr="00452F36" w:rsidRDefault="00C4608C" w:rsidP="00452F3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2F5496" w:themeColor="accent1" w:themeShade="BF"/>
          <w:lang w:eastAsia="pl-PL"/>
        </w:rPr>
      </w:pPr>
      <w:r w:rsidRPr="00452F36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</w:t>
      </w:r>
      <w:r w:rsidR="004F39BC" w:rsidRPr="00452F36">
        <w:rPr>
          <w:rFonts w:ascii="Arial" w:eastAsia="Times New Roman" w:hAnsi="Arial" w:cs="Arial"/>
          <w:sz w:val="25"/>
          <w:szCs w:val="25"/>
          <w:lang w:eastAsia="pl-PL"/>
        </w:rPr>
        <w:t xml:space="preserve">dokonać jednorazowego przesunięcia </w:t>
      </w:r>
      <w:r w:rsidR="00991909" w:rsidRPr="00452F36">
        <w:rPr>
          <w:rFonts w:ascii="Arial" w:eastAsia="Times New Roman" w:hAnsi="Arial" w:cs="Arial"/>
          <w:sz w:val="25"/>
          <w:szCs w:val="25"/>
          <w:lang w:eastAsia="pl-PL"/>
        </w:rPr>
        <w:t>z kategorii kosztu: „Dodatkowe wynagrodzenie dla pracowników zatrudnionych na umowę o pracę” do kategorii kosztu „Koszt zakupu wyposażenia oraz środków ochrony indywidualnej”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269BE7EF" w14:textId="77777777" w:rsidR="00963635" w:rsidRDefault="00963635" w:rsidP="00963635">
      <w:pPr>
        <w:pStyle w:val="Akapitzlist"/>
        <w:spacing w:after="0" w:line="360" w:lineRule="auto"/>
        <w:ind w:left="78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6A379F" w14:textId="562A8F16" w:rsidR="00270D13" w:rsidRPr="00CB6C61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Przesunięcie pomiędzy pozycjami kategorii kosztów (np. przesunięcie środków z kategorii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usług umożliwiających zmianę organizacji pracy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 na kategorię „</w:t>
      </w:r>
      <w:r w:rsidR="00CB6C61" w:rsidRPr="00CB6C61">
        <w:rPr>
          <w:rFonts w:ascii="Arial" w:eastAsia="Times New Roman" w:hAnsi="Arial" w:cs="Arial"/>
          <w:sz w:val="25"/>
          <w:szCs w:val="25"/>
          <w:lang w:eastAsia="pl-PL"/>
        </w:rPr>
        <w:t>Zakup środków ochrony indywidualnej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>”)</w:t>
      </w:r>
      <w:r w:rsidR="000158F5"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każdorazowo wymaga 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pisemnej zgody Realizatora Projektu.</w:t>
      </w:r>
    </w:p>
    <w:p w14:paraId="49EC49C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0F0B7D7" w14:textId="42862C3A" w:rsidR="00270D13" w:rsidRDefault="00C4608C" w:rsidP="00525C9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6C61">
        <w:rPr>
          <w:rFonts w:ascii="Arial" w:eastAsia="Times New Roman" w:hAnsi="Arial" w:cs="Arial"/>
          <w:sz w:val="25"/>
          <w:szCs w:val="25"/>
          <w:lang w:eastAsia="pl-PL"/>
        </w:rPr>
        <w:t>W odniesieniu do środków finansowych przekazanych Wnioskodawcy</w:t>
      </w:r>
      <w:r w:rsidR="00CB6C61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B6C61">
        <w:rPr>
          <w:rFonts w:ascii="Arial" w:eastAsia="Times New Roman" w:hAnsi="Arial" w:cs="Arial"/>
          <w:sz w:val="25"/>
          <w:szCs w:val="25"/>
          <w:lang w:eastAsia="pl-PL"/>
        </w:rPr>
        <w:t xml:space="preserve">w ramach Grantu, obowiązuje zakaz podwójnego finansowania tych samych wydatków. Takie działanie skutkować będzie koniecznością zwrotu proporcjonalnej części otrzymanego Grantu. </w:t>
      </w:r>
    </w:p>
    <w:p w14:paraId="3F932A00" w14:textId="77777777" w:rsidR="008A3E30" w:rsidRPr="008A3E30" w:rsidRDefault="008A3E30" w:rsidP="008A3E30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D093DA" w14:textId="1D47E792" w:rsidR="00571885" w:rsidRPr="000E6401" w:rsidRDefault="00571885" w:rsidP="000E640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571885">
        <w:rPr>
          <w:rFonts w:ascii="Arial" w:eastAsia="Times New Roman" w:hAnsi="Arial" w:cs="Arial"/>
          <w:sz w:val="25"/>
          <w:szCs w:val="25"/>
          <w:lang w:eastAsia="pl-PL"/>
        </w:rPr>
        <w:t>Wartość dodatkowego wynagrodzenia dla pracowników zatrudnionych na umowę o pracę nie może przekroczyć kwoty 1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820,00 zł brutto miesięcznie na jeden etat wraz z kosztami ponoszonymi przez pracodawcę oraz zgodnie z właściwymi przepisami prawa krajowego, przy wymogu zachowania średniej kwoty dodatku do wynagrodzeń w Domu Pomocy Społecznej na poziomie 1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 xml:space="preserve">450,00 zł 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brutto </w:t>
      </w:r>
      <w:r w:rsidRPr="00571885">
        <w:rPr>
          <w:rFonts w:ascii="Arial" w:eastAsia="Times New Roman" w:hAnsi="Arial" w:cs="Arial"/>
          <w:sz w:val="25"/>
          <w:szCs w:val="25"/>
          <w:lang w:eastAsia="pl-PL"/>
        </w:rPr>
        <w:t>na jeden etat miesięcznie.</w:t>
      </w:r>
    </w:p>
    <w:p w14:paraId="34C77B43" w14:textId="77777777" w:rsidR="00571885" w:rsidRDefault="00571885" w:rsidP="00571885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43356BF" w14:textId="77777777" w:rsidR="000B763A" w:rsidRPr="00571885" w:rsidRDefault="000B763A" w:rsidP="00571885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3CDA2F55" w14:textId="43D887B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VI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1EE7555D" w14:textId="2D1B851F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PODSTAWOWE OBOWIĄZKI WNIOSKODAWCY</w:t>
      </w:r>
    </w:p>
    <w:p w14:paraId="61E85E0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9F6B519" w14:textId="57AEACD8" w:rsidR="00270D13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ma w szczególności obowiązek:</w:t>
      </w:r>
    </w:p>
    <w:p w14:paraId="6C5BB841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6E6E110" w14:textId="52AF0418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zapoznania się z Regulaminem przed złożeniem Wniosku. Złożenie Wniosku oznacza deklarację udziału w Projekcie, zaakceptowanie warunków Regulaminu i zobowiązanie się do ich stosowania;</w:t>
      </w:r>
    </w:p>
    <w:p w14:paraId="7FBB57DD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6DA5465" w14:textId="791B995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podawania prawdziwych informacji w dokumentach przedstawianych Grantodawcy pod rygorem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odpowiedzialności karnej za składanie oświadczeń niezgodnych z prawdą;</w:t>
      </w:r>
    </w:p>
    <w:p w14:paraId="2851DC8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E631F75" w14:textId="12BFC8C9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poddania się czynnościom monitoringowym i kontrolnym zgodnie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z postanowieniami Umowy o udzielenie Grantu;</w:t>
      </w:r>
    </w:p>
    <w:p w14:paraId="0E91BEB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A978A79" w14:textId="53408412" w:rsidR="00C4608C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przedkładania do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niezbędnych do rozliczenia Grantu;</w:t>
      </w:r>
    </w:p>
    <w:p w14:paraId="0EFCD2B8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F2DE1A1" w14:textId="163B987F" w:rsidR="00270D13" w:rsidRPr="00E7101A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udostępniania lub przekazywania na wniosek Realizatora </w:t>
      </w:r>
      <w:r w:rsidR="00E7101A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wszelkich dokumentów i informacji dotyczących realizacji Grantu, w tym oryginałów dokumentów związanych z uzyskaniem i wykorzystaniem Grantu;</w:t>
      </w:r>
    </w:p>
    <w:p w14:paraId="4BBBBAB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B2EB9CE" w14:textId="5788D166" w:rsidR="00A022E6" w:rsidRPr="00970709" w:rsidRDefault="00C4608C" w:rsidP="00525C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7101A">
        <w:rPr>
          <w:rFonts w:ascii="Arial" w:eastAsia="Times New Roman" w:hAnsi="Arial" w:cs="Arial"/>
          <w:sz w:val="25"/>
          <w:szCs w:val="25"/>
          <w:lang w:eastAsia="pl-PL"/>
        </w:rPr>
        <w:t>wykorzystania Grantu zgodnie z Umową o udzielenie</w:t>
      </w:r>
      <w:r w:rsidR="00270D13" w:rsidRPr="00E7101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7101A">
        <w:rPr>
          <w:rFonts w:ascii="Arial" w:eastAsia="Times New Roman" w:hAnsi="Arial" w:cs="Arial"/>
          <w:sz w:val="25"/>
          <w:szCs w:val="25"/>
          <w:lang w:eastAsia="pl-PL"/>
        </w:rPr>
        <w:t>Grantu i Regulaminem.</w:t>
      </w:r>
    </w:p>
    <w:p w14:paraId="0714EAF6" w14:textId="77777777" w:rsidR="006044F1" w:rsidRDefault="006044F1" w:rsidP="006044F1">
      <w:pPr>
        <w:spacing w:after="0" w:line="360" w:lineRule="auto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27DF173E" w14:textId="5A624578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IX</w:t>
      </w:r>
    </w:p>
    <w:p w14:paraId="6F5ED3C5" w14:textId="348B8056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WYPŁACANIE I FINANSOWANIE</w:t>
      </w:r>
      <w:r w:rsidR="00270D13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GRANTÓW</w:t>
      </w:r>
    </w:p>
    <w:p w14:paraId="279E49DF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CC7E508" w14:textId="3E6F5BAF" w:rsidR="00270D13" w:rsidRPr="00C81FC9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 wypłacany jest w formie zaliczki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na konto wskazane przez Wnioskodawcę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Umowie o udzielenie</w:t>
      </w:r>
      <w:r w:rsidR="00270D13" w:rsidRPr="00C81FC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81FC9">
        <w:rPr>
          <w:rFonts w:ascii="Arial" w:eastAsia="Times New Roman" w:hAnsi="Arial" w:cs="Arial"/>
          <w:sz w:val="25"/>
          <w:szCs w:val="25"/>
          <w:lang w:eastAsia="pl-PL"/>
        </w:rPr>
        <w:t>Grantu, pod warunkiem dostępności środków na rachunku bankowym prowadzonym przez Grantodawcę.</w:t>
      </w:r>
    </w:p>
    <w:p w14:paraId="0BFE865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D8A493" w14:textId="4F15636C" w:rsidR="00270D13" w:rsidRPr="00CB477A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lastRenderedPageBreak/>
        <w:t>Termin wypłaty Grantu określają warunki Umowy o udzielenie Grantu.</w:t>
      </w:r>
    </w:p>
    <w:p w14:paraId="6D25F139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3CEE1A6" w14:textId="36D62254" w:rsidR="00270D13" w:rsidRDefault="00C4608C" w:rsidP="00525C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Wnioskodawcy</w:t>
      </w:r>
      <w:r w:rsidR="00CB477A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będą zobowiązani do sprawozdawczości finansowej. Rozliczenie środków następuje zgodnie z zapisami umowy o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udzielenie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Grantu, stanowiącej załącznik nr 3 do niniejszego regulaminu.</w:t>
      </w:r>
    </w:p>
    <w:p w14:paraId="33B06005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A8B9FBB" w14:textId="77777777" w:rsidR="000E6401" w:rsidRDefault="000E6401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97BC505" w14:textId="77777777" w:rsidR="000E6401" w:rsidRDefault="000E6401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FC31F45" w14:textId="67481DB1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Rozdział 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</w:p>
    <w:p w14:paraId="5E845D96" w14:textId="6B935422" w:rsidR="00270D13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ZABEZPIECZENIE GRANTÓW</w:t>
      </w:r>
    </w:p>
    <w:p w14:paraId="097E1AB7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9657FD" w14:textId="1DC0E896" w:rsidR="00270D13" w:rsidRPr="00CB477A" w:rsidRDefault="00C4608C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B477A">
        <w:rPr>
          <w:rFonts w:ascii="Arial" w:eastAsia="Times New Roman" w:hAnsi="Arial" w:cs="Arial"/>
          <w:sz w:val="25"/>
          <w:szCs w:val="25"/>
          <w:lang w:eastAsia="pl-PL"/>
        </w:rPr>
        <w:t>Warunkiem wypłaty Grantu jest wniesienie przez Wnioskodawcę</w:t>
      </w:r>
      <w:r w:rsidR="00270D13" w:rsidRP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B477A">
        <w:rPr>
          <w:rFonts w:ascii="Arial" w:eastAsia="Times New Roman" w:hAnsi="Arial" w:cs="Arial"/>
          <w:sz w:val="25"/>
          <w:szCs w:val="25"/>
          <w:lang w:eastAsia="pl-PL"/>
        </w:rPr>
        <w:t>zabezpieczenia, o ile Grantodawca nie zwolnił Wnioskodawcy z tego obowiązku.</w:t>
      </w:r>
    </w:p>
    <w:p w14:paraId="3AD6A06E" w14:textId="77777777" w:rsidR="00270D13" w:rsidRDefault="00270D13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1418A8F" w14:textId="38FF113B" w:rsid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W przypadku podmiotów niebędących </w:t>
      </w:r>
      <w:r>
        <w:rPr>
          <w:rFonts w:ascii="Arial" w:eastAsia="Times New Roman" w:hAnsi="Arial" w:cs="Arial"/>
          <w:sz w:val="25"/>
          <w:szCs w:val="25"/>
          <w:lang w:eastAsia="pl-PL"/>
        </w:rPr>
        <w:t>jednostkami samorządu terytorialnego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 tj. organizacji pozarządowych, kościelnych osób prawnych, innych osób prawnych, zabezpieczeniem prawidłowej realizacji umowy powierzenia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rantu będzie złożenie weksla in blanco (wzór weksla in blanco wraz z deklaracją wekslową stanowią załącznik nr 5 </w:t>
      </w:r>
      <w:r w:rsidR="00230276">
        <w:rPr>
          <w:rFonts w:ascii="Arial" w:eastAsia="Times New Roman" w:hAnsi="Arial" w:cs="Arial"/>
          <w:sz w:val="25"/>
          <w:szCs w:val="25"/>
          <w:lang w:eastAsia="pl-PL"/>
        </w:rPr>
        <w:t>Umowy o udzielenie Grantu</w:t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61F96673" w14:textId="77777777" w:rsidR="00482485" w:rsidRPr="00482485" w:rsidRDefault="00482485" w:rsidP="00482485">
      <w:pPr>
        <w:pStyle w:val="Akapitzlis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E67BDB" w14:textId="2D8D1397" w:rsidR="00482485" w:rsidRPr="00482485" w:rsidRDefault="00482485" w:rsidP="00525C9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Wnioskodawca wnosi zabezpieczenie prawidłowej realizacji Umowy,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nie później niż w terminie 7 dni od dnia zawarcia Umowy w formie weksla in blanco (100 % kwoty grantu) wraz z deklaracją wekslową. </w:t>
      </w:r>
    </w:p>
    <w:p w14:paraId="106526A0" w14:textId="64EEA1D5" w:rsidR="002A190E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>Zabezpieczenie, o którym mowa powyżej, ustanawiane jest do dnia rozliczenia końcowego grantu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444014B8" w14:textId="77777777" w:rsidR="00482485" w:rsidRPr="00482485" w:rsidRDefault="00482485" w:rsidP="00525C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Grantodawca zwróci Wnioskodawcy zabezpieczenie należytej realizacji Umowy w ciągu 14 dni roboczych: </w:t>
      </w:r>
    </w:p>
    <w:p w14:paraId="69679FF9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t xml:space="preserve">od dnia zakończenia okresu, na który zostało ono ustanowione; </w:t>
      </w:r>
    </w:p>
    <w:p w14:paraId="4770F816" w14:textId="77777777" w:rsidR="00482485" w:rsidRPr="00482485" w:rsidRDefault="00482485" w:rsidP="00525C9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82485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przypadku rozwiązania Umowy zgodnie z postanowieniami § 10 Umowy, licząc od dnia wpływu na konto Grantodawcy zwrotu środków otrzymanych przez Wnioskodawcę. </w:t>
      </w:r>
    </w:p>
    <w:p w14:paraId="50ACCECC" w14:textId="77777777" w:rsidR="000E6401" w:rsidRDefault="000E6401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A365DC" w14:textId="54A7F893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9B4D240" w14:textId="5DC0A752" w:rsidR="00EE211D" w:rsidRDefault="00C4608C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UMOWA O UDZIELENIE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GRANTU</w:t>
      </w:r>
    </w:p>
    <w:p w14:paraId="42DFD838" w14:textId="77777777" w:rsidR="00A022E6" w:rsidRPr="00A022E6" w:rsidRDefault="00A022E6" w:rsidP="00EE21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A9E6AE3" w14:textId="5CB164D3" w:rsidR="00EE211D" w:rsidRDefault="00C4608C" w:rsidP="00525C9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sz w:val="25"/>
          <w:szCs w:val="25"/>
          <w:lang w:eastAsia="pl-PL"/>
        </w:rPr>
        <w:t>Po zaakceptowaniu Wniosku przez</w:t>
      </w:r>
      <w:r w:rsidR="0085242C"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Grantodawcę </w:t>
      </w:r>
      <w:r w:rsidRPr="0014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 w:rsidRPr="001403E8">
        <w:rPr>
          <w:rFonts w:ascii="Arial" w:eastAsia="Times New Roman" w:hAnsi="Arial" w:cs="Arial"/>
          <w:sz w:val="25"/>
          <w:szCs w:val="25"/>
          <w:lang w:eastAsia="pl-PL"/>
        </w:rPr>
        <w:t>zostanie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 zawarta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z Wnioskodawcą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t xml:space="preserve">umowa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udzielenie</w:t>
      </w:r>
      <w:r w:rsidR="002A190E"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Grantu.</w:t>
      </w:r>
    </w:p>
    <w:p w14:paraId="1D69C383" w14:textId="7D7E3F52" w:rsidR="00EE211D" w:rsidRDefault="00EE211D" w:rsidP="0008193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W przypadku, gdy umowę podpisuje reprezentant Wnioskodawcy, najpóźniej w chwili podpisania umowy – przedkłada stosowne pełnomocnictwo.</w:t>
      </w:r>
    </w:p>
    <w:p w14:paraId="6F50189C" w14:textId="77777777" w:rsid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BCC086" w14:textId="22E9BED3" w:rsidR="002A190E" w:rsidRDefault="00C4608C" w:rsidP="00525C9A">
      <w:pPr>
        <w:pStyle w:val="Akapitzlist"/>
        <w:numPr>
          <w:ilvl w:val="0"/>
          <w:numId w:val="17"/>
        </w:numPr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Umowa o udzielenie Grantu określa w szczególności:</w:t>
      </w:r>
    </w:p>
    <w:p w14:paraId="7C4A6D54" w14:textId="77777777" w:rsidR="00EE211D" w:rsidRPr="00EE211D" w:rsidRDefault="00EE211D" w:rsidP="00EE211D">
      <w:pPr>
        <w:pStyle w:val="Akapitzlis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99678B1" w14:textId="0C21BA73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zadania Wnioskodawcy i Grantobiorcy objęte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rantem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7CA0F1FE" w14:textId="7442B7F4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możliwą (maksymalną) wysokość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4570995B" w14:textId="43E828C9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warunki przekazania i rozliczenia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rantu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0BB80A1C" w14:textId="6A5ABEBA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do zwrotu grantu w przypadku wykorzystania go niezgodnie z celami projektu grantowego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2E6883AE" w14:textId="4B6EF0EE" w:rsidR="00EE211D" w:rsidRPr="00EE211D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Wnioskodawcy i Grantobiorcy do poddania się kontroli oraz czynnościom monitoringowym przeprowadzanym przez Grantodawcę lub uprawnione podmioty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6F46C307" w14:textId="643CA190" w:rsidR="001403E8" w:rsidRPr="00A022E6" w:rsidRDefault="00EE211D" w:rsidP="00525C9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E211D">
        <w:rPr>
          <w:rFonts w:ascii="Arial" w:eastAsia="Times New Roman" w:hAnsi="Arial" w:cs="Arial"/>
          <w:sz w:val="25"/>
          <w:szCs w:val="25"/>
          <w:lang w:eastAsia="pl-PL"/>
        </w:rPr>
        <w:t>zobowiązanie Wnioskodawcy i Grantobiorcy do informowania</w:t>
      </w:r>
      <w:r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EE211D">
        <w:rPr>
          <w:rFonts w:ascii="Arial" w:eastAsia="Times New Roman" w:hAnsi="Arial" w:cs="Arial"/>
          <w:sz w:val="25"/>
          <w:szCs w:val="25"/>
          <w:lang w:eastAsia="pl-PL"/>
        </w:rPr>
        <w:t>o realizowanym przez Wnioskodawcę przedsięwzięciu i stosowania właściwych oznaczeń, zgodnie z wytycznymi Grantodawcy</w:t>
      </w:r>
      <w:r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1CB4BD9B" w14:textId="77777777" w:rsidR="001403E8" w:rsidRDefault="001403E8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027165C5" w14:textId="08B4D75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</w:t>
      </w:r>
      <w:r w:rsidR="00CB477A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X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232254D9" w14:textId="3C015355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ODZYSKIWANIE GRANTÓW W PRZYPADKU ICH WYKORZYSTANIA NIEZGODNIE Z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CELAMI</w:t>
      </w:r>
    </w:p>
    <w:p w14:paraId="796CC6BE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0B09E3" w14:textId="2ACA4B8A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1.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całości wypłaconych środków, jeżeli:</w:t>
      </w:r>
    </w:p>
    <w:p w14:paraId="6464AD87" w14:textId="0B3E582F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lastRenderedPageBreak/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Sprawozdanie końcowe nie zostało zaakceptowane przez Realizatora 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rojektu,</w:t>
      </w:r>
    </w:p>
    <w:p w14:paraId="278900FE" w14:textId="6175F302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złożył niezgodne z prawdą oświadczeni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na etapie ubiegania się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Grant,</w:t>
      </w:r>
    </w:p>
    <w:p w14:paraId="3F71FEF5" w14:textId="5A410631" w:rsidR="002A190E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Grant został wykorzystany niezgodnie z celami udzielania Grantów,</w:t>
      </w:r>
    </w:p>
    <w:p w14:paraId="0B976257" w14:textId="36C7D8CE" w:rsidR="00C77DD0" w:rsidRDefault="00C77DD0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4)  Miało miejsce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podwójne finansowani</w:t>
      </w:r>
      <w:r>
        <w:rPr>
          <w:rFonts w:ascii="Arial" w:eastAsia="Times New Roman" w:hAnsi="Arial" w:cs="Arial"/>
          <w:sz w:val="25"/>
          <w:szCs w:val="25"/>
          <w:lang w:eastAsia="pl-PL"/>
        </w:rPr>
        <w:t>e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całości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r>
        <w:rPr>
          <w:rFonts w:ascii="Arial" w:eastAsia="Times New Roman" w:hAnsi="Arial" w:cs="Arial"/>
          <w:sz w:val="25"/>
          <w:szCs w:val="25"/>
          <w:lang w:eastAsia="pl-PL"/>
        </w:rPr>
        <w:t>,</w:t>
      </w:r>
    </w:p>
    <w:p w14:paraId="129C8E81" w14:textId="06C132A9" w:rsidR="00C77DD0" w:rsidRDefault="00C4608C" w:rsidP="009F01E7">
      <w:pPr>
        <w:pStyle w:val="Akapitzlist"/>
        <w:spacing w:after="0" w:line="360" w:lineRule="auto"/>
        <w:ind w:left="1353" w:hanging="36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4)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Gdy Umowa o udzielenie Grantu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zostanie rozwiązana przez Grantodawcę ze skutkiem natychmiastowym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 zgodnie z zapisami Ro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z</w:t>
      </w:r>
      <w:r w:rsidR="00EE211D">
        <w:rPr>
          <w:rFonts w:ascii="Arial" w:eastAsia="Times New Roman" w:hAnsi="Arial" w:cs="Arial"/>
          <w:sz w:val="25"/>
          <w:szCs w:val="25"/>
          <w:lang w:eastAsia="pl-PL"/>
        </w:rPr>
        <w:t xml:space="preserve">działu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>XI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>V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57022E8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2707A13" w14:textId="067FF7C5" w:rsidR="002A190E" w:rsidRDefault="00C4608C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>2.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Wnioskodawca zobowiązany jest do zwrotu części wypłaconych środków,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9F01E7">
        <w:rPr>
          <w:rFonts w:ascii="Arial" w:eastAsia="Times New Roman" w:hAnsi="Arial" w:cs="Arial"/>
          <w:sz w:val="25"/>
          <w:szCs w:val="25"/>
          <w:lang w:eastAsia="pl-PL"/>
        </w:rPr>
        <w:t xml:space="preserve">   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w przypadku:</w:t>
      </w:r>
    </w:p>
    <w:p w14:paraId="78F1A69F" w14:textId="6E5ED02E" w:rsidR="002A190E" w:rsidRDefault="009F01E7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Start w:id="7" w:name="_Hlk41984591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podwójnego finansowania 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 xml:space="preserve">części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wydatków</w:t>
      </w:r>
      <w:bookmarkEnd w:id="7"/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;</w:t>
      </w:r>
    </w:p>
    <w:p w14:paraId="214FDCEC" w14:textId="02BD0698" w:rsidR="00A022E6" w:rsidRDefault="009F01E7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 w:rsidR="00CB477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gdy </w:t>
      </w:r>
      <w:bookmarkStart w:id="8" w:name="_Hlk41985122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Ministerstwo </w:t>
      </w:r>
      <w:r w:rsidR="00452F36" w:rsidRPr="007449CA">
        <w:rPr>
          <w:rFonts w:ascii="Arial" w:eastAsia="Times New Roman" w:hAnsi="Arial" w:cs="Arial"/>
          <w:sz w:val="25"/>
          <w:szCs w:val="25"/>
          <w:lang w:eastAsia="pl-PL"/>
        </w:rPr>
        <w:t>Rozwoju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, Pracy i Technologii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="007449C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bookmarkEnd w:id="8"/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nałoży na Grantodawcę korektę finansową z tytułu</w:t>
      </w:r>
      <w:r w:rsidR="005E065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niewłaściwego wykorzystania grantu przez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7449C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Wnioskodawcę (zwrot części wypłaconych środków</w:t>
      </w:r>
      <w:r w:rsidR="007449CA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77DD0" w:rsidRPr="00C77DD0">
        <w:rPr>
          <w:rFonts w:ascii="Arial" w:eastAsia="Times New Roman" w:hAnsi="Arial" w:cs="Arial"/>
          <w:sz w:val="25"/>
          <w:szCs w:val="25"/>
          <w:lang w:eastAsia="pl-PL"/>
        </w:rPr>
        <w:t>odpowiadającej nałożonej korekcie finansowej).</w:t>
      </w:r>
    </w:p>
    <w:p w14:paraId="606D0410" w14:textId="08EDF7A7" w:rsidR="00A022E6" w:rsidRDefault="00A022E6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C428448" w14:textId="77777777" w:rsidR="000C002F" w:rsidRDefault="000C002F" w:rsidP="00C77DD0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E0AB1DB" w14:textId="274F639E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XI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04116DF8" w14:textId="3B55E12C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MONITOROWANIE I KONTROLA GRANTÓW</w:t>
      </w:r>
    </w:p>
    <w:p w14:paraId="43F39F32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75592E6" w14:textId="18F151CE" w:rsidR="00C77DD0" w:rsidRPr="00C77DD0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Monitoring realizacji Grantu odbywać się będzie poprzez weryfikację sprawozdania końcowego. </w:t>
      </w:r>
    </w:p>
    <w:p w14:paraId="0B167DA3" w14:textId="384AE955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Grantodawca może przeprowadzić kontrolę u Wnioskodawcy i/lub Grantobiorcy </w:t>
      </w:r>
      <w:r w:rsidR="00235A84">
        <w:rPr>
          <w:rFonts w:ascii="Arial" w:eastAsia="Times New Roman" w:hAnsi="Arial" w:cs="Arial"/>
          <w:sz w:val="25"/>
          <w:szCs w:val="25"/>
          <w:lang w:eastAsia="pl-PL"/>
        </w:rPr>
        <w:t xml:space="preserve">w zakresie </w:t>
      </w:r>
      <w:r w:rsidRPr="00B5055E">
        <w:rPr>
          <w:rFonts w:ascii="Arial" w:eastAsia="Times New Roman" w:hAnsi="Arial" w:cs="Arial"/>
          <w:sz w:val="25"/>
          <w:szCs w:val="25"/>
          <w:lang w:eastAsia="pl-PL"/>
        </w:rPr>
        <w:t>prawidłowości realizacji Grantu lub przedstawionego rozliczenia w postaci zestawienia wydatków w ramach sprawozdania końcowego.</w:t>
      </w:r>
    </w:p>
    <w:p w14:paraId="12E1745D" w14:textId="77777777" w:rsidR="00C77DD0" w:rsidRPr="00B5055E" w:rsidRDefault="00C77DD0" w:rsidP="00525C9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B5055E">
        <w:rPr>
          <w:rFonts w:ascii="Arial" w:eastAsia="Times New Roman" w:hAnsi="Arial" w:cs="Arial"/>
          <w:sz w:val="25"/>
          <w:szCs w:val="25"/>
          <w:lang w:eastAsia="pl-PL"/>
        </w:rPr>
        <w:t xml:space="preserve">Ponieważ dokumenty księgowe nie będą wymagane do przedstawienia wraz z rozliczeniem grantu w ramach sprawozdania końcowego, powinny one być dostępne u Wnioskodawcy i/lub Grantobiorcy w okresie, w którym projekt grantowy będzie mógł podlegać kontroli. </w:t>
      </w:r>
    </w:p>
    <w:p w14:paraId="0DB6CBC8" w14:textId="24AE3451" w:rsidR="009F01E7" w:rsidRPr="000E6401" w:rsidRDefault="00C77DD0" w:rsidP="00FF71E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lastRenderedPageBreak/>
        <w:t>Informacja o okresie, w którym Wnioskodawca i Grantobiorca zobowiązany jest do przechowywania dokumentów związanych z realizacją projektu, wskazana jest w umowie o udzielenie grantu.</w:t>
      </w:r>
    </w:p>
    <w:p w14:paraId="09327DBD" w14:textId="77777777" w:rsidR="000E6401" w:rsidRDefault="000E6401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499E864" w14:textId="74F31530" w:rsidR="009F01E7" w:rsidRP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IV</w:t>
      </w:r>
    </w:p>
    <w:p w14:paraId="107B6E2B" w14:textId="38B47626" w:rsidR="009F01E7" w:rsidRDefault="009F01E7" w:rsidP="009F01E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ROZWIĄZANIE UMOWY</w:t>
      </w:r>
    </w:p>
    <w:p w14:paraId="6E234B6F" w14:textId="77777777" w:rsidR="00C77DD0" w:rsidRDefault="00C77DD0" w:rsidP="009F01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A3E1FBD" w14:textId="0E794CE5" w:rsidR="009F01E7" w:rsidRP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t>Grantodawca może rozwiązać Umowę ze skutkiem natychmiastowym,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9F01E7">
        <w:rPr>
          <w:rFonts w:ascii="Arial" w:eastAsia="Times New Roman" w:hAnsi="Arial" w:cs="Arial"/>
          <w:sz w:val="25"/>
          <w:szCs w:val="25"/>
          <w:lang w:eastAsia="pl-PL"/>
        </w:rPr>
        <w:t xml:space="preserve">w formie pisemnego wypowiedzenia, w przypadku gdy: </w:t>
      </w:r>
    </w:p>
    <w:p w14:paraId="33BD80C8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wykorzysta przekazane środki na cel inny niż określony w Regulaminie lub niezgodnie z zapisami Umowy.</w:t>
      </w:r>
    </w:p>
    <w:p w14:paraId="1C1FE15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złoży lub posłuży się fałszywym oświadczeniem lub podrobionymi, przerobionymi lub stwierdzającymi nieprawdę dokumentami księgowymi w celu uzyskania grantu lub jego rozliczenia w ramach Umowy.</w:t>
      </w:r>
    </w:p>
    <w:p w14:paraId="48FC6824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odmówi poddania się kontroli, o której mowa w § 7 Umowy lub nie doprowadzi w terminie określonym przez Grantodawcę do usunięcia stwierdzonych nieprawidłowości.</w:t>
      </w:r>
    </w:p>
    <w:p w14:paraId="247F71BC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nie przedłoży sprawozdania końcowego w terminach określonych w zapisach § 8 Umowy.</w:t>
      </w:r>
    </w:p>
    <w:p w14:paraId="415DF8F5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Wnioskodawca przekaże część lub całość grantu osobie trzeciej</w:t>
      </w:r>
      <w:r w:rsidR="00C77DD0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77DD0">
        <w:rPr>
          <w:rFonts w:ascii="Arial" w:eastAsia="Times New Roman" w:hAnsi="Arial" w:cs="Arial"/>
          <w:sz w:val="25"/>
          <w:szCs w:val="25"/>
          <w:lang w:eastAsia="pl-PL"/>
        </w:rPr>
        <w:t>w sposób niezgodny z umową.</w:t>
      </w:r>
    </w:p>
    <w:p w14:paraId="1ECC473B" w14:textId="77777777" w:rsidR="00C77DD0" w:rsidRDefault="009F01E7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Został złożony wobec Wnioskodawcy wniosek o ogłoszenie upadłości lub gdy Wnioskodawca pozostaje w stanie likwidacji, lub podlega zarządowi komisarycznemu, lub zawiesił swoją działalność, lub jest przedmiotem postępowań o podobnym charakterze.</w:t>
      </w:r>
    </w:p>
    <w:p w14:paraId="478DD185" w14:textId="615EA755" w:rsidR="009F01E7" w:rsidRPr="00C77DD0" w:rsidRDefault="00C77DD0" w:rsidP="00525C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77DD0">
        <w:rPr>
          <w:rFonts w:ascii="Arial" w:eastAsia="Times New Roman" w:hAnsi="Arial" w:cs="Arial"/>
          <w:sz w:val="25"/>
          <w:szCs w:val="25"/>
          <w:lang w:eastAsia="pl-PL"/>
        </w:rPr>
        <w:t>Instytucja Pośrednicząca (</w:t>
      </w:r>
      <w:proofErr w:type="spellStart"/>
      <w:r w:rsidRPr="00C77DD0">
        <w:rPr>
          <w:rFonts w:ascii="Arial" w:eastAsia="Times New Roman" w:hAnsi="Arial" w:cs="Arial"/>
          <w:sz w:val="25"/>
          <w:szCs w:val="25"/>
          <w:lang w:eastAsia="pl-PL"/>
        </w:rPr>
        <w:t>M</w:t>
      </w:r>
      <w:r w:rsidR="00452F36">
        <w:rPr>
          <w:rFonts w:ascii="Arial" w:eastAsia="Times New Roman" w:hAnsi="Arial" w:cs="Arial"/>
          <w:sz w:val="25"/>
          <w:szCs w:val="25"/>
          <w:lang w:eastAsia="pl-PL"/>
        </w:rPr>
        <w:t>RPiT</w:t>
      </w:r>
      <w:proofErr w:type="spellEnd"/>
      <w:r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 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>rozwiąże umowę o finansowanie projektu grantowego z Województw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em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Świętokrzyskim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 (Grantodawc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ą</w:t>
      </w:r>
      <w:r w:rsidR="009F01E7" w:rsidRPr="00C77DD0">
        <w:rPr>
          <w:rFonts w:ascii="Arial" w:eastAsia="Times New Roman" w:hAnsi="Arial" w:cs="Arial"/>
          <w:sz w:val="25"/>
          <w:szCs w:val="25"/>
          <w:lang w:eastAsia="pl-PL"/>
        </w:rPr>
        <w:t xml:space="preserve">), przy czym rozwiązanie niniejszej Umowy może nastąpić wyłącznie wówczas, gdy nie doszło do ostatecznego rozliczenia środków grantu przez Wnioskodawcę. </w:t>
      </w:r>
    </w:p>
    <w:p w14:paraId="2A446C8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9F01E7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Umowa może zostać rozwiązana w drodze pisemnego porozumienia stron, na wniosek każdej ze stron, w przypadku wystąpienia okoliczności, które uniemożliwiają dalsze wykonywanie postanowień zawartych w Umowie. </w:t>
      </w:r>
    </w:p>
    <w:p w14:paraId="00007977" w14:textId="77777777" w:rsidR="000F69EF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rozwiązania Umowy na podstawie ust. 1, Wnioskodawca jest zobowiązany do zwrotu całości otrzymanych środków grantu. </w:t>
      </w:r>
    </w:p>
    <w:p w14:paraId="7D36DDE2" w14:textId="45F02BF5" w:rsidR="009F01E7" w:rsidRDefault="009F01E7" w:rsidP="00525C9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>W przypadku rozwiązania Umowy na podstawie ust. 2, Wnioskodawca  jest zobowiązany do zwrotu nierozliczonych środków grantu.</w:t>
      </w:r>
    </w:p>
    <w:p w14:paraId="1E682EB0" w14:textId="77777777" w:rsidR="00452F36" w:rsidRDefault="00452F3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bookmarkStart w:id="9" w:name="_Toc40379083"/>
    </w:p>
    <w:p w14:paraId="4A19D62D" w14:textId="77777777" w:rsidR="000E6401" w:rsidRDefault="000E6401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5C3A5284" w14:textId="77777777" w:rsidR="000E6401" w:rsidRDefault="000E6401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5AD554C" w14:textId="6382724F" w:rsidR="000F69EF" w:rsidRP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</w:p>
    <w:p w14:paraId="40A06916" w14:textId="5141BA3F" w:rsidR="000F69EF" w:rsidRDefault="000F69EF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ODSTĄPIENIE OD REALIZACJI UMOWY</w:t>
      </w:r>
      <w:bookmarkEnd w:id="9"/>
    </w:p>
    <w:p w14:paraId="6192D3F5" w14:textId="77777777" w:rsidR="00A022E6" w:rsidRPr="000F69EF" w:rsidRDefault="00A022E6" w:rsidP="000F69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64EC456F" w14:textId="75C4917B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 przypadku uprawdopodobnienia wystąpienia okoliczności uniemożliwiających wykonanie umowy, Wnioskodawca może odstąpić od umowy, składając stosowne oświadczenie na piśmie, nie później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z zastrzeżeniem ust. 2.</w:t>
      </w:r>
    </w:p>
    <w:p w14:paraId="5730A85C" w14:textId="655664F3" w:rsidR="000F69EF" w:rsidRPr="000F69EF" w:rsidRDefault="000F69EF" w:rsidP="00525C9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0F69EF">
        <w:rPr>
          <w:rFonts w:ascii="Arial" w:eastAsia="Times New Roman" w:hAnsi="Arial" w:cs="Arial"/>
          <w:sz w:val="25"/>
          <w:szCs w:val="25"/>
          <w:lang w:eastAsia="pl-PL"/>
        </w:rPr>
        <w:t xml:space="preserve">Wnioskodawca może odstąpić od umowy, nie później jednak niż do dnia przekazania </w:t>
      </w:r>
      <w:r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0F69EF">
        <w:rPr>
          <w:rFonts w:ascii="Arial" w:eastAsia="Times New Roman" w:hAnsi="Arial" w:cs="Arial"/>
          <w:sz w:val="25"/>
          <w:szCs w:val="25"/>
          <w:lang w:eastAsia="pl-PL"/>
        </w:rPr>
        <w:t>rantu, jeżeli Grantodawca nie przekaże grantu w terminie określonym w umowie.</w:t>
      </w:r>
    </w:p>
    <w:p w14:paraId="298F2B35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1705794" w14:textId="60CDE0FC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</w:t>
      </w:r>
      <w:r w:rsidR="000F69EF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</w:p>
    <w:p w14:paraId="6CB1FCE3" w14:textId="7DDCCE6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OGŁOSZENIE NABORU, ZŁOŻENIE WNIOSKU I OGŁOSZENIE WYNIKÓW</w:t>
      </w:r>
    </w:p>
    <w:p w14:paraId="347071FA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72303083" w14:textId="48DA4E9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Nabór wniosków jest naborem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zamkniętym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O terminach rozpoczęcia</w:t>
      </w:r>
      <w:r w:rsidR="001403E8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i zakończenia naboru wnioskodawcy zostaną poinformowani w odrębnych pismach.</w:t>
      </w:r>
    </w:p>
    <w:p w14:paraId="5A47905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58854A7" w14:textId="39C2A8C4" w:rsidR="002A190E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Ogłoszenie o naborze wniosków jest publikowane na stronie Grantodawcy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oraz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Realizatora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rojektu: </w:t>
      </w:r>
      <w:hyperlink r:id="rId10" w:history="1">
        <w:r w:rsidR="00137C4F" w:rsidRPr="00054523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www.swietokrzyskie.pro</w:t>
        </w:r>
      </w:hyperlink>
      <w:r w:rsidR="00E13572">
        <w:rPr>
          <w:rStyle w:val="Hipercze"/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735FEBA0" w14:textId="77777777" w:rsidR="00137C4F" w:rsidRPr="00137C4F" w:rsidRDefault="00137C4F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CD241A" w14:textId="10E9F424" w:rsidR="00137C4F" w:rsidRDefault="00137C4F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137C4F">
        <w:rPr>
          <w:rFonts w:ascii="Arial" w:eastAsia="Times New Roman" w:hAnsi="Arial" w:cs="Arial"/>
          <w:sz w:val="25"/>
          <w:szCs w:val="25"/>
          <w:lang w:eastAsia="pl-PL"/>
        </w:rPr>
        <w:lastRenderedPageBreak/>
        <w:t xml:space="preserve">W przypadku, gdy Wnioskodawca chce wnioskować o </w:t>
      </w:r>
      <w:r w:rsidR="000F69EF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rant dla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więcej niż jednego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Grantobiorc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, zobowiązany jest złożyć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jeden (wspólny)</w:t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 xml:space="preserve"> wniosek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137C4F">
        <w:rPr>
          <w:rFonts w:ascii="Arial" w:eastAsia="Times New Roman" w:hAnsi="Arial" w:cs="Arial"/>
          <w:sz w:val="25"/>
          <w:szCs w:val="25"/>
          <w:lang w:eastAsia="pl-PL"/>
        </w:rPr>
        <w:t>o przyznanie grantu dla wszystkich Grantobiorców.</w:t>
      </w:r>
    </w:p>
    <w:p w14:paraId="7A47CC83" w14:textId="77777777" w:rsidR="00CF46CB" w:rsidRPr="00137C4F" w:rsidRDefault="00CF46CB" w:rsidP="00D74FE7">
      <w:pPr>
        <w:pStyle w:val="Akapitzlist"/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51FAA4D" w14:textId="16A86D3C" w:rsidR="00F562D5" w:rsidRPr="00CF46CB" w:rsidRDefault="00F562D5" w:rsidP="00525C9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Ubiegając się 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rant, Wnioskodawca zobowiązany jest w treści Wniosku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o udzielenie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G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rantu (wzór stanowi załącznik nr 1</w:t>
      </w:r>
      <w:r w:rsidR="00D74FE7">
        <w:rPr>
          <w:rFonts w:ascii="Arial" w:eastAsia="Times New Roman" w:hAnsi="Arial" w:cs="Arial"/>
          <w:sz w:val="25"/>
          <w:szCs w:val="25"/>
          <w:lang w:eastAsia="pl-PL"/>
        </w:rPr>
        <w:t xml:space="preserve"> do niniejszego Regulaminu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 zawrzeć co najmniej niżej wskazane informacje:</w:t>
      </w:r>
    </w:p>
    <w:p w14:paraId="4AD5001F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działań;</w:t>
      </w:r>
    </w:p>
    <w:p w14:paraId="68728F48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opis rezultatu (produktu albo usługi);</w:t>
      </w:r>
    </w:p>
    <w:p w14:paraId="0DEFBE30" w14:textId="77777777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>wskaźniki zakładanych rezultatów wraz ze sposobem ich pomiaru;</w:t>
      </w:r>
    </w:p>
    <w:p w14:paraId="415FE2AC" w14:textId="09A3315C" w:rsidR="00F562D5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harmonogram realizacji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rantu;</w:t>
      </w:r>
    </w:p>
    <w:p w14:paraId="10574681" w14:textId="5ABCA103" w:rsidR="00137C4F" w:rsidRPr="00CF46CB" w:rsidRDefault="00F562D5" w:rsidP="00525C9A">
      <w:pPr>
        <w:pStyle w:val="Normalny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F46CB">
        <w:rPr>
          <w:rFonts w:ascii="Arial" w:hAnsi="Arial" w:cs="Arial"/>
          <w:sz w:val="25"/>
          <w:szCs w:val="25"/>
        </w:rPr>
        <w:t xml:space="preserve">informacje dotyczące sposobu szacowania </w:t>
      </w:r>
      <w:r w:rsidR="00CF46CB">
        <w:rPr>
          <w:rFonts w:ascii="Arial" w:hAnsi="Arial" w:cs="Arial"/>
          <w:sz w:val="25"/>
          <w:szCs w:val="25"/>
        </w:rPr>
        <w:t>G</w:t>
      </w:r>
      <w:r w:rsidRPr="00CF46CB">
        <w:rPr>
          <w:rFonts w:ascii="Arial" w:hAnsi="Arial" w:cs="Arial"/>
          <w:sz w:val="25"/>
          <w:szCs w:val="25"/>
        </w:rPr>
        <w:t>rantu (budżet).</w:t>
      </w:r>
    </w:p>
    <w:p w14:paraId="70AC459F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D714800" w14:textId="7C213830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Po wypełnieniu formularza Wniosku, stanowiącego załącznik nr 1 do niniejszego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R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egulaminu, należy go wydrukować, opieczętować i podpisać przez osobę upoważnioną do podejmowania decyzji w imieniu Wnioskodawcy. Tak wypełniony Wniosek należy złożyć zeskanowany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>na elektroniczną skrzynkę podawczą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CA47A7">
        <w:rPr>
          <w:rFonts w:ascii="Arial" w:eastAsia="Times New Roman" w:hAnsi="Arial" w:cs="Arial"/>
          <w:sz w:val="25"/>
          <w:szCs w:val="25"/>
          <w:lang w:eastAsia="pl-PL"/>
        </w:rPr>
        <w:t>ePUAP</w:t>
      </w:r>
      <w:proofErr w:type="spellEnd"/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t xml:space="preserve">Urzędu Marszałkowskiego Województwa Świętokrzyskiego w Kielcach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lub w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przypadku braku takiej możliwości, w formie papierowej.</w:t>
      </w:r>
    </w:p>
    <w:p w14:paraId="3C672676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3797D92" w14:textId="29E69101" w:rsidR="00661F69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Wniosek w formie papierowej należy złożyć w zamkniętej kopercie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z dopiskiem projekt „Bezpieczna Przyszłość”,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zaadresowanej jak niżej</w:t>
      </w:r>
      <w:r w:rsidR="00CF46CB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w Kancelarii ogólnej Urzędu Marszałkowskiego Województwa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Świętokrzyskiego w Kielcach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CA47A7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lub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przesłać na adres: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Urząd Marszałkowski Województwa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Świętokrzyskiego,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Regionalny Ośrodek Polityki Społecznej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al. IX Wieków Kielc 3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25-516 Kielce.</w:t>
      </w:r>
    </w:p>
    <w:p w14:paraId="56D32B98" w14:textId="77777777" w:rsidR="00661F69" w:rsidRPr="00661F69" w:rsidRDefault="00661F69" w:rsidP="00FF71EA">
      <w:pPr>
        <w:pStyle w:val="Akapitzlist"/>
        <w:spacing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18D5D87A" w14:textId="4CB23645" w:rsidR="002A190E" w:rsidRPr="00CA47A7" w:rsidRDefault="00C4608C" w:rsidP="00525C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A47A7">
        <w:rPr>
          <w:rFonts w:ascii="Arial" w:eastAsia="Times New Roman" w:hAnsi="Arial" w:cs="Arial"/>
          <w:sz w:val="25"/>
          <w:szCs w:val="25"/>
          <w:lang w:eastAsia="pl-PL"/>
        </w:rPr>
        <w:t>Wnioski w formie papierowej można składać w godzinach pracy urzędu, tj. w dni robocze</w:t>
      </w:r>
      <w:r w:rsidR="002A190E" w:rsidRPr="00CA47A7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od 7: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30 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do 15:</w:t>
      </w:r>
      <w:r w:rsidR="00661F69">
        <w:rPr>
          <w:rFonts w:ascii="Arial" w:eastAsia="Times New Roman" w:hAnsi="Arial" w:cs="Arial"/>
          <w:sz w:val="25"/>
          <w:szCs w:val="25"/>
          <w:lang w:eastAsia="pl-PL"/>
        </w:rPr>
        <w:t>30</w:t>
      </w:r>
      <w:r w:rsidRPr="00CA47A7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86F2D76" w14:textId="77777777" w:rsidR="00970709" w:rsidRDefault="00970709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B74A941" w14:textId="223B94D5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lastRenderedPageBreak/>
        <w:t>Rozdział XV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31CD17FC" w14:textId="358DF88F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POSTANOWIENIA KOŃCOWE</w:t>
      </w:r>
    </w:p>
    <w:p w14:paraId="2C13E80B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4D1837" w14:textId="6357EC6C" w:rsidR="00CF46CB" w:rsidRPr="00CF46CB" w:rsidRDefault="00CF46CB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Realizator </w:t>
      </w:r>
      <w:r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rojektu zastrzega sobie prawo do zmiany zapisów niniejszego Regulaminu oraz jego załączników, jeżeli zmiany zostaną zalecone przez Instytucję Pośredniczącą lub Instytucję Zarządzającą PO WER, bądź wynikną one z nowych uregulowań prawnych, a także w innych przypadkach, w szczególności, jeżeli będzie to niezbędne do prawidłowej realizacji Projektu. Informacja o ewentualnych zmianach będzie zamieszczana na stronie internetowej ROPS UM W</w:t>
      </w:r>
      <w:r>
        <w:rPr>
          <w:rFonts w:ascii="Arial" w:eastAsia="Times New Roman" w:hAnsi="Arial" w:cs="Arial"/>
          <w:sz w:val="25"/>
          <w:szCs w:val="25"/>
          <w:lang w:eastAsia="pl-PL"/>
        </w:rPr>
        <w:t>Ś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Kielcach 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www.swietokrzyskie.pro</w:t>
      </w:r>
      <w:r w:rsidRPr="00CF46CB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p w14:paraId="7218EE88" w14:textId="247E45A4" w:rsidR="002A190E" w:rsidRPr="00661F69" w:rsidRDefault="00C4608C" w:rsidP="00525C9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Sprawy nieuregulowane w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niniejszym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Regulaminie</w:t>
      </w:r>
      <w:r w:rsidR="002A190E"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 xml:space="preserve">rozstrzygane są przez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661F69">
        <w:rPr>
          <w:rFonts w:ascii="Arial" w:eastAsia="Times New Roman" w:hAnsi="Arial" w:cs="Arial"/>
          <w:sz w:val="25"/>
          <w:szCs w:val="25"/>
          <w:lang w:eastAsia="pl-PL"/>
        </w:rPr>
        <w:t>rojektu.</w:t>
      </w:r>
    </w:p>
    <w:p w14:paraId="7A328A92" w14:textId="77777777" w:rsidR="002A190E" w:rsidRPr="000250FD" w:rsidRDefault="002A190E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</w:p>
    <w:p w14:paraId="49A65637" w14:textId="6803E220" w:rsidR="000250FD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Rozdział XV</w:t>
      </w:r>
      <w:r w:rsidR="000250FD"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</w:t>
      </w:r>
      <w:r w:rsidR="00D74FE7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II</w:t>
      </w:r>
    </w:p>
    <w:p w14:paraId="1F55EB75" w14:textId="0D464544" w:rsidR="002A190E" w:rsidRPr="000250FD" w:rsidRDefault="00C4608C" w:rsidP="00FF71E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0250FD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DODATKOWE INFORMACJE NA TEMAT NABORU</w:t>
      </w:r>
    </w:p>
    <w:p w14:paraId="4F6306AD" w14:textId="77777777" w:rsidR="002A190E" w:rsidRDefault="002A190E" w:rsidP="00FF71EA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83A518B" w14:textId="5805F161" w:rsidR="00C4608C" w:rsidRPr="00C4608C" w:rsidRDefault="00C4608C" w:rsidP="00FF7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Dodatkowe informacji na temat konkursu można uzyskać u Realizatora 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>P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>rojektu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mailowo lub telefonicznie. </w:t>
      </w:r>
    </w:p>
    <w:p w14:paraId="48EF9080" w14:textId="77777777" w:rsidR="00830366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Osob</w:t>
      </w:r>
      <w:r w:rsidR="00830366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y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do kontaktu</w:t>
      </w:r>
      <w:r w:rsidR="002A190E"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 xml:space="preserve"> </w:t>
      </w: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:</w:t>
      </w:r>
    </w:p>
    <w:p w14:paraId="75332ED7" w14:textId="7C535D41" w:rsidR="002A190E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Kocia  - tel. 342-17-18, e-mail </w:t>
      </w:r>
      <w:hyperlink r:id="rId11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michal.kocia@sejmik.kielce.pl</w:t>
        </w:r>
      </w:hyperlink>
      <w:r w:rsidR="00661F6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14:paraId="661EBD3D" w14:textId="6DA6F7F5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Konrad Jantarski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tel. 342-13-88, e-mail </w:t>
      </w:r>
      <w:hyperlink r:id="rId12" w:history="1">
        <w:r w:rsidR="0000263C" w:rsidRPr="00FC3375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konrad.jantarski@sejmik.kielce</w:t>
        </w:r>
      </w:hyperlink>
    </w:p>
    <w:p w14:paraId="64069D6B" w14:textId="70CB0165" w:rsidR="00830366" w:rsidRDefault="00830366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Leszek Beger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 xml:space="preserve">- </w:t>
      </w:r>
      <w:r>
        <w:rPr>
          <w:rFonts w:ascii="Arial" w:eastAsia="Times New Roman" w:hAnsi="Arial" w:cs="Arial"/>
          <w:sz w:val="25"/>
          <w:szCs w:val="25"/>
          <w:lang w:eastAsia="pl-PL"/>
        </w:rPr>
        <w:t>tel. 342-</w:t>
      </w:r>
      <w:r w:rsidR="007449CA">
        <w:rPr>
          <w:rFonts w:ascii="Arial" w:eastAsia="Times New Roman" w:hAnsi="Arial" w:cs="Arial"/>
          <w:sz w:val="25"/>
          <w:szCs w:val="25"/>
          <w:lang w:eastAsia="pl-PL"/>
        </w:rPr>
        <w:t>16-92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. e-mail </w:t>
      </w:r>
      <w:hyperlink r:id="rId13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leszek.beger@sejmik.kielce.pl</w:t>
        </w:r>
      </w:hyperlink>
    </w:p>
    <w:p w14:paraId="1AAA7CA9" w14:textId="233685BB" w:rsidR="00830366" w:rsidRDefault="001403E8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Michał Chojnacki - tel. 342-11-53, e-mail </w:t>
      </w:r>
      <w:hyperlink r:id="rId14" w:history="1">
        <w:r w:rsidRPr="00DE2B60">
          <w:rPr>
            <w:rStyle w:val="Hipercze"/>
            <w:rFonts w:ascii="Arial" w:eastAsia="Times New Roman" w:hAnsi="Arial" w:cs="Arial"/>
            <w:sz w:val="25"/>
            <w:szCs w:val="25"/>
            <w:lang w:eastAsia="pl-PL"/>
          </w:rPr>
          <w:t>michal.chojnacki@sejmik.kielce.pl</w:t>
        </w:r>
      </w:hyperlink>
    </w:p>
    <w:p w14:paraId="2ED94B7B" w14:textId="77777777" w:rsidR="002A190E" w:rsidRPr="001403E8" w:rsidRDefault="00C4608C" w:rsidP="00FF71EA">
      <w:pPr>
        <w:spacing w:line="360" w:lineRule="auto"/>
        <w:jc w:val="both"/>
        <w:rPr>
          <w:rFonts w:ascii="Arial" w:eastAsia="Times New Roman" w:hAnsi="Arial" w:cs="Arial"/>
          <w:b/>
          <w:bCs/>
          <w:sz w:val="25"/>
          <w:szCs w:val="25"/>
          <w:lang w:eastAsia="pl-PL"/>
        </w:rPr>
      </w:pPr>
      <w:r w:rsidRPr="001403E8">
        <w:rPr>
          <w:rFonts w:ascii="Arial" w:eastAsia="Times New Roman" w:hAnsi="Arial" w:cs="Arial"/>
          <w:b/>
          <w:bCs/>
          <w:sz w:val="25"/>
          <w:szCs w:val="25"/>
          <w:lang w:eastAsia="pl-PL"/>
        </w:rPr>
        <w:t>Załączniki:</w:t>
      </w:r>
    </w:p>
    <w:p w14:paraId="50172CF6" w14:textId="65F11F15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1)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1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Wniosek o udzielenie Grantu</w:t>
      </w:r>
    </w:p>
    <w:p w14:paraId="40016134" w14:textId="5772891C" w:rsidR="002A190E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2)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2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Karta oceny</w:t>
      </w:r>
      <w:r w:rsidR="00830366">
        <w:rPr>
          <w:rFonts w:ascii="Arial" w:eastAsia="Times New Roman" w:hAnsi="Arial" w:cs="Arial"/>
          <w:sz w:val="25"/>
          <w:szCs w:val="25"/>
          <w:lang w:eastAsia="pl-PL"/>
        </w:rPr>
        <w:t xml:space="preserve"> Wniosku o udzielenie Grantu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</w:p>
    <w:p w14:paraId="5A5EB796" w14:textId="1E844461" w:rsidR="00DF1FF6" w:rsidRDefault="00661F69" w:rsidP="00FF71EA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3)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Załącznik </w:t>
      </w:r>
      <w:r w:rsidR="0032549A">
        <w:rPr>
          <w:rFonts w:ascii="Arial" w:eastAsia="Times New Roman" w:hAnsi="Arial" w:cs="Arial"/>
          <w:sz w:val="25"/>
          <w:szCs w:val="25"/>
          <w:lang w:eastAsia="pl-PL"/>
        </w:rPr>
        <w:t>n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 xml:space="preserve">r 3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-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Umowa o</w:t>
      </w:r>
      <w:r w:rsidR="002A190E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C4608C" w:rsidRPr="00C4608C">
        <w:rPr>
          <w:rFonts w:ascii="Arial" w:eastAsia="Times New Roman" w:hAnsi="Arial" w:cs="Arial"/>
          <w:sz w:val="25"/>
          <w:szCs w:val="25"/>
          <w:lang w:eastAsia="pl-PL"/>
        </w:rPr>
        <w:t>udzielenie Grantu</w:t>
      </w:r>
    </w:p>
    <w:p w14:paraId="27D60CB3" w14:textId="48BEAFF0" w:rsidR="0032549A" w:rsidRDefault="0032549A" w:rsidP="00FF71EA">
      <w:pPr>
        <w:spacing w:line="360" w:lineRule="auto"/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lastRenderedPageBreak/>
        <w:tab/>
        <w:t xml:space="preserve">4) Załącznik nr 4  - Sprawozdanie </w:t>
      </w:r>
      <w:r w:rsidR="004D70E0">
        <w:rPr>
          <w:rFonts w:ascii="Arial" w:eastAsia="Times New Roman" w:hAnsi="Arial" w:cs="Arial"/>
          <w:sz w:val="25"/>
          <w:szCs w:val="25"/>
          <w:lang w:eastAsia="pl-PL"/>
        </w:rPr>
        <w:t xml:space="preserve">końcowe </w:t>
      </w:r>
      <w:r>
        <w:rPr>
          <w:rFonts w:ascii="Arial" w:eastAsia="Times New Roman" w:hAnsi="Arial" w:cs="Arial"/>
          <w:sz w:val="25"/>
          <w:szCs w:val="25"/>
          <w:lang w:eastAsia="pl-PL"/>
        </w:rPr>
        <w:t>z realizacji Grantu</w:t>
      </w:r>
    </w:p>
    <w:sectPr w:rsidR="0032549A" w:rsidSect="007A5D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877A" w14:textId="77777777" w:rsidR="004D286F" w:rsidRDefault="004D286F" w:rsidP="00F42DFD">
      <w:pPr>
        <w:spacing w:after="0" w:line="240" w:lineRule="auto"/>
      </w:pPr>
      <w:r>
        <w:separator/>
      </w:r>
    </w:p>
  </w:endnote>
  <w:endnote w:type="continuationSeparator" w:id="0">
    <w:p w14:paraId="5976DD88" w14:textId="77777777" w:rsidR="004D286F" w:rsidRDefault="004D286F" w:rsidP="00F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12F8" w14:textId="77777777" w:rsidR="00BF7FAF" w:rsidRDefault="00BF7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244331"/>
      <w:docPartObj>
        <w:docPartGallery w:val="Page Numbers (Bottom of Page)"/>
        <w:docPartUnique/>
      </w:docPartObj>
    </w:sdtPr>
    <w:sdtEndPr/>
    <w:sdtContent>
      <w:p w14:paraId="6C291F07" w14:textId="48E90633" w:rsidR="000250FD" w:rsidRDefault="000250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3A">
          <w:rPr>
            <w:noProof/>
          </w:rPr>
          <w:t>20</w:t>
        </w:r>
        <w:r>
          <w:fldChar w:fldCharType="end"/>
        </w:r>
      </w:p>
    </w:sdtContent>
  </w:sdt>
  <w:p w14:paraId="386261EF" w14:textId="77777777" w:rsidR="000250FD" w:rsidRDefault="000250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E60C" w14:textId="77777777" w:rsidR="00BF7FAF" w:rsidRDefault="00BF7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B68E" w14:textId="77777777" w:rsidR="004D286F" w:rsidRDefault="004D286F" w:rsidP="00F42DFD">
      <w:pPr>
        <w:spacing w:after="0" w:line="240" w:lineRule="auto"/>
      </w:pPr>
      <w:r>
        <w:separator/>
      </w:r>
    </w:p>
  </w:footnote>
  <w:footnote w:type="continuationSeparator" w:id="0">
    <w:p w14:paraId="17FD4893" w14:textId="77777777" w:rsidR="004D286F" w:rsidRDefault="004D286F" w:rsidP="00F4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7010" w14:textId="77777777" w:rsidR="00BF7FAF" w:rsidRDefault="00BF7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1092" w14:textId="426C74D0" w:rsidR="007A5D8D" w:rsidRDefault="002145C4" w:rsidP="002145C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CA2C66" wp14:editId="476C9F4A">
          <wp:extent cx="5305425" cy="616585"/>
          <wp:effectExtent l="0" t="0" r="9525" b="0"/>
          <wp:docPr id="4" name="Obraz 4" descr="Logotyp Funduszy Europejskich, Flaga Rzeczpospolitej Polskiej, Flaga Unii Europejskiej" title="Logotyp Funduszy Europejskich, Flaga Rzeczpospolitej Polskiej, Flaga Unii Europej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ł do pisma - oznaczenie grafi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575F" w14:textId="6C4F4DFC" w:rsidR="003F3093" w:rsidRDefault="003F3093">
    <w:pPr>
      <w:pStyle w:val="Nagwek"/>
    </w:pPr>
    <w:r>
      <w:rPr>
        <w:noProof/>
        <w:lang w:eastAsia="pl-PL"/>
      </w:rPr>
      <w:drawing>
        <wp:inline distT="0" distB="0" distL="0" distR="0" wp14:anchorId="608D3185" wp14:editId="7FB1133F">
          <wp:extent cx="5755005" cy="731520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3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0099"/>
    <w:multiLevelType w:val="hybridMultilevel"/>
    <w:tmpl w:val="7E2A8C8C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1211"/>
    <w:multiLevelType w:val="hybridMultilevel"/>
    <w:tmpl w:val="9E521B4E"/>
    <w:lvl w:ilvl="0" w:tplc="F412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71B"/>
    <w:multiLevelType w:val="hybridMultilevel"/>
    <w:tmpl w:val="87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28D5"/>
    <w:multiLevelType w:val="hybridMultilevel"/>
    <w:tmpl w:val="C57A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7F0B"/>
    <w:multiLevelType w:val="hybridMultilevel"/>
    <w:tmpl w:val="4746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437C"/>
    <w:multiLevelType w:val="hybridMultilevel"/>
    <w:tmpl w:val="F91C688A"/>
    <w:lvl w:ilvl="0" w:tplc="D2CEADC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0E0D97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80D31"/>
    <w:multiLevelType w:val="hybridMultilevel"/>
    <w:tmpl w:val="0BF052B2"/>
    <w:lvl w:ilvl="0" w:tplc="DB3C2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14A"/>
    <w:multiLevelType w:val="hybridMultilevel"/>
    <w:tmpl w:val="A63CD9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5B90"/>
    <w:multiLevelType w:val="hybridMultilevel"/>
    <w:tmpl w:val="D3EEDF98"/>
    <w:lvl w:ilvl="0" w:tplc="8CC849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26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5848"/>
    <w:multiLevelType w:val="hybridMultilevel"/>
    <w:tmpl w:val="29E48478"/>
    <w:lvl w:ilvl="0" w:tplc="C16CC1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45FB"/>
    <w:multiLevelType w:val="hybridMultilevel"/>
    <w:tmpl w:val="3DCE83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C465E4E"/>
    <w:multiLevelType w:val="hybridMultilevel"/>
    <w:tmpl w:val="0FEE6E2E"/>
    <w:lvl w:ilvl="0" w:tplc="9B6E75B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CBA31DF"/>
    <w:multiLevelType w:val="hybridMultilevel"/>
    <w:tmpl w:val="4A062C02"/>
    <w:lvl w:ilvl="0" w:tplc="4336F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69158A"/>
    <w:multiLevelType w:val="hybridMultilevel"/>
    <w:tmpl w:val="FA2861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C667A"/>
    <w:multiLevelType w:val="hybridMultilevel"/>
    <w:tmpl w:val="B0180FFA"/>
    <w:lvl w:ilvl="0" w:tplc="735AA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7084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1A5A21"/>
    <w:multiLevelType w:val="hybridMultilevel"/>
    <w:tmpl w:val="80AC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4AC5"/>
    <w:multiLevelType w:val="hybridMultilevel"/>
    <w:tmpl w:val="ED9ACCA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C3A6A"/>
    <w:multiLevelType w:val="hybridMultilevel"/>
    <w:tmpl w:val="53B6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F2D48"/>
    <w:multiLevelType w:val="hybridMultilevel"/>
    <w:tmpl w:val="D61A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40FC0"/>
    <w:multiLevelType w:val="hybridMultilevel"/>
    <w:tmpl w:val="F2B0D18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B4088F"/>
    <w:multiLevelType w:val="hybridMultilevel"/>
    <w:tmpl w:val="F00EF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AE5A2A"/>
    <w:multiLevelType w:val="hybridMultilevel"/>
    <w:tmpl w:val="58B804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B21F4"/>
    <w:multiLevelType w:val="hybridMultilevel"/>
    <w:tmpl w:val="7E74BC04"/>
    <w:lvl w:ilvl="0" w:tplc="656C4C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92B69"/>
    <w:multiLevelType w:val="multilevel"/>
    <w:tmpl w:val="D924BA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 w:hint="default"/>
        <w:vertAlign w:val="baseline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hint="default"/>
        <w:vertAlign w:val="baseline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5"/>
  </w:num>
  <w:num w:numId="5">
    <w:abstractNumId w:val="16"/>
  </w:num>
  <w:num w:numId="6">
    <w:abstractNumId w:val="9"/>
  </w:num>
  <w:num w:numId="7">
    <w:abstractNumId w:val="21"/>
  </w:num>
  <w:num w:numId="8">
    <w:abstractNumId w:val="6"/>
  </w:num>
  <w:num w:numId="9">
    <w:abstractNumId w:val="10"/>
  </w:num>
  <w:num w:numId="10">
    <w:abstractNumId w:val="5"/>
  </w:num>
  <w:num w:numId="11">
    <w:abstractNumId w:val="17"/>
  </w:num>
  <w:num w:numId="12">
    <w:abstractNumId w:val="2"/>
  </w:num>
  <w:num w:numId="13">
    <w:abstractNumId w:val="8"/>
  </w:num>
  <w:num w:numId="14">
    <w:abstractNumId w:val="13"/>
  </w:num>
  <w:num w:numId="15">
    <w:abstractNumId w:val="22"/>
  </w:num>
  <w:num w:numId="16">
    <w:abstractNumId w:val="20"/>
  </w:num>
  <w:num w:numId="17">
    <w:abstractNumId w:val="0"/>
  </w:num>
  <w:num w:numId="18">
    <w:abstractNumId w:val="18"/>
  </w:num>
  <w:num w:numId="19">
    <w:abstractNumId w:val="26"/>
  </w:num>
  <w:num w:numId="20">
    <w:abstractNumId w:val="12"/>
  </w:num>
  <w:num w:numId="21">
    <w:abstractNumId w:val="23"/>
  </w:num>
  <w:num w:numId="22">
    <w:abstractNumId w:val="7"/>
  </w:num>
  <w:num w:numId="23">
    <w:abstractNumId w:val="24"/>
  </w:num>
  <w:num w:numId="24">
    <w:abstractNumId w:val="1"/>
  </w:num>
  <w:num w:numId="25">
    <w:abstractNumId w:val="27"/>
  </w:num>
  <w:num w:numId="26">
    <w:abstractNumId w:val="11"/>
  </w:num>
  <w:num w:numId="27">
    <w:abstractNumId w:val="15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8C"/>
    <w:rsid w:val="0000263C"/>
    <w:rsid w:val="000134D1"/>
    <w:rsid w:val="000158F5"/>
    <w:rsid w:val="000250FD"/>
    <w:rsid w:val="00034260"/>
    <w:rsid w:val="00063043"/>
    <w:rsid w:val="00064F8D"/>
    <w:rsid w:val="000744C2"/>
    <w:rsid w:val="00081930"/>
    <w:rsid w:val="00085BD7"/>
    <w:rsid w:val="00090AD1"/>
    <w:rsid w:val="00092A08"/>
    <w:rsid w:val="000942DA"/>
    <w:rsid w:val="000A3CF5"/>
    <w:rsid w:val="000A7A0D"/>
    <w:rsid w:val="000B763A"/>
    <w:rsid w:val="000C002F"/>
    <w:rsid w:val="000D4B15"/>
    <w:rsid w:val="000E6401"/>
    <w:rsid w:val="000F2846"/>
    <w:rsid w:val="000F69EF"/>
    <w:rsid w:val="001121A6"/>
    <w:rsid w:val="00122E82"/>
    <w:rsid w:val="00137C4F"/>
    <w:rsid w:val="001403E8"/>
    <w:rsid w:val="00147368"/>
    <w:rsid w:val="0015187B"/>
    <w:rsid w:val="001601E6"/>
    <w:rsid w:val="00160D39"/>
    <w:rsid w:val="00166B93"/>
    <w:rsid w:val="00192AA7"/>
    <w:rsid w:val="00195B1E"/>
    <w:rsid w:val="001F4A89"/>
    <w:rsid w:val="002145C4"/>
    <w:rsid w:val="00223D83"/>
    <w:rsid w:val="00230276"/>
    <w:rsid w:val="00235A84"/>
    <w:rsid w:val="00237F15"/>
    <w:rsid w:val="002602C5"/>
    <w:rsid w:val="00270D13"/>
    <w:rsid w:val="002903B4"/>
    <w:rsid w:val="002A190E"/>
    <w:rsid w:val="002A6709"/>
    <w:rsid w:val="002B1918"/>
    <w:rsid w:val="002C0A84"/>
    <w:rsid w:val="002F08A6"/>
    <w:rsid w:val="002F687F"/>
    <w:rsid w:val="003170DC"/>
    <w:rsid w:val="0032549A"/>
    <w:rsid w:val="003329B5"/>
    <w:rsid w:val="003428A2"/>
    <w:rsid w:val="00351DF8"/>
    <w:rsid w:val="003522D1"/>
    <w:rsid w:val="00393FFA"/>
    <w:rsid w:val="00394AC9"/>
    <w:rsid w:val="003A447D"/>
    <w:rsid w:val="003B21F5"/>
    <w:rsid w:val="003C1D66"/>
    <w:rsid w:val="003F3093"/>
    <w:rsid w:val="004028A4"/>
    <w:rsid w:val="004408F8"/>
    <w:rsid w:val="00452F36"/>
    <w:rsid w:val="00457893"/>
    <w:rsid w:val="00457B16"/>
    <w:rsid w:val="00462E85"/>
    <w:rsid w:val="00476AEE"/>
    <w:rsid w:val="00476C0E"/>
    <w:rsid w:val="00482485"/>
    <w:rsid w:val="004826D4"/>
    <w:rsid w:val="0048595B"/>
    <w:rsid w:val="0048743F"/>
    <w:rsid w:val="004C7908"/>
    <w:rsid w:val="004D286F"/>
    <w:rsid w:val="004D501D"/>
    <w:rsid w:val="004D70E0"/>
    <w:rsid w:val="004F391D"/>
    <w:rsid w:val="004F39BC"/>
    <w:rsid w:val="004F77A2"/>
    <w:rsid w:val="00514B0C"/>
    <w:rsid w:val="00517055"/>
    <w:rsid w:val="00520006"/>
    <w:rsid w:val="00525C9A"/>
    <w:rsid w:val="00560023"/>
    <w:rsid w:val="00571885"/>
    <w:rsid w:val="0057711D"/>
    <w:rsid w:val="00597792"/>
    <w:rsid w:val="005D2618"/>
    <w:rsid w:val="005D44A7"/>
    <w:rsid w:val="005D4CA0"/>
    <w:rsid w:val="005E0655"/>
    <w:rsid w:val="005E66AC"/>
    <w:rsid w:val="005F2C50"/>
    <w:rsid w:val="005F6344"/>
    <w:rsid w:val="006044F1"/>
    <w:rsid w:val="006149A2"/>
    <w:rsid w:val="006220D1"/>
    <w:rsid w:val="00634012"/>
    <w:rsid w:val="006369D4"/>
    <w:rsid w:val="00640216"/>
    <w:rsid w:val="00641C4D"/>
    <w:rsid w:val="006430C5"/>
    <w:rsid w:val="00650816"/>
    <w:rsid w:val="00661F69"/>
    <w:rsid w:val="00670D82"/>
    <w:rsid w:val="006808B5"/>
    <w:rsid w:val="006D4EA7"/>
    <w:rsid w:val="006E3691"/>
    <w:rsid w:val="00705943"/>
    <w:rsid w:val="00715474"/>
    <w:rsid w:val="007449CA"/>
    <w:rsid w:val="007824A3"/>
    <w:rsid w:val="00782B72"/>
    <w:rsid w:val="007915E9"/>
    <w:rsid w:val="007A5D8D"/>
    <w:rsid w:val="007A68A0"/>
    <w:rsid w:val="007F58A6"/>
    <w:rsid w:val="0081030D"/>
    <w:rsid w:val="0081217B"/>
    <w:rsid w:val="0081643B"/>
    <w:rsid w:val="00821802"/>
    <w:rsid w:val="00830366"/>
    <w:rsid w:val="00840BCB"/>
    <w:rsid w:val="0085242C"/>
    <w:rsid w:val="00854321"/>
    <w:rsid w:val="00874216"/>
    <w:rsid w:val="008A1EDD"/>
    <w:rsid w:val="008A2061"/>
    <w:rsid w:val="008A3E30"/>
    <w:rsid w:val="008C1375"/>
    <w:rsid w:val="008F201B"/>
    <w:rsid w:val="008F30A6"/>
    <w:rsid w:val="008F3B5D"/>
    <w:rsid w:val="0092180E"/>
    <w:rsid w:val="0092469A"/>
    <w:rsid w:val="00926F8B"/>
    <w:rsid w:val="009271EA"/>
    <w:rsid w:val="00955802"/>
    <w:rsid w:val="00963635"/>
    <w:rsid w:val="009672A9"/>
    <w:rsid w:val="00970709"/>
    <w:rsid w:val="00991909"/>
    <w:rsid w:val="009955EA"/>
    <w:rsid w:val="009B0D06"/>
    <w:rsid w:val="009C7A40"/>
    <w:rsid w:val="009D6395"/>
    <w:rsid w:val="009D6E93"/>
    <w:rsid w:val="009F01E7"/>
    <w:rsid w:val="00A007B7"/>
    <w:rsid w:val="00A022E6"/>
    <w:rsid w:val="00A063D4"/>
    <w:rsid w:val="00A307B9"/>
    <w:rsid w:val="00A62486"/>
    <w:rsid w:val="00A73C18"/>
    <w:rsid w:val="00A74073"/>
    <w:rsid w:val="00A77431"/>
    <w:rsid w:val="00A80DED"/>
    <w:rsid w:val="00A83900"/>
    <w:rsid w:val="00AA4B30"/>
    <w:rsid w:val="00AC5E18"/>
    <w:rsid w:val="00AC693A"/>
    <w:rsid w:val="00AD35A0"/>
    <w:rsid w:val="00AE10FB"/>
    <w:rsid w:val="00AE4945"/>
    <w:rsid w:val="00AF24FC"/>
    <w:rsid w:val="00B021F1"/>
    <w:rsid w:val="00B0470A"/>
    <w:rsid w:val="00B1118B"/>
    <w:rsid w:val="00B41641"/>
    <w:rsid w:val="00B5055E"/>
    <w:rsid w:val="00B62C55"/>
    <w:rsid w:val="00B673EA"/>
    <w:rsid w:val="00B879C9"/>
    <w:rsid w:val="00BA27D1"/>
    <w:rsid w:val="00BA2958"/>
    <w:rsid w:val="00BD7475"/>
    <w:rsid w:val="00BD7FB3"/>
    <w:rsid w:val="00BE27AD"/>
    <w:rsid w:val="00BF3F45"/>
    <w:rsid w:val="00BF7FAF"/>
    <w:rsid w:val="00C309CD"/>
    <w:rsid w:val="00C31A70"/>
    <w:rsid w:val="00C4602F"/>
    <w:rsid w:val="00C4608C"/>
    <w:rsid w:val="00C71BDE"/>
    <w:rsid w:val="00C77DD0"/>
    <w:rsid w:val="00C81FC9"/>
    <w:rsid w:val="00CA47A7"/>
    <w:rsid w:val="00CB477A"/>
    <w:rsid w:val="00CB6C61"/>
    <w:rsid w:val="00CC15C8"/>
    <w:rsid w:val="00CC7910"/>
    <w:rsid w:val="00CD44DC"/>
    <w:rsid w:val="00CF0C0E"/>
    <w:rsid w:val="00CF2381"/>
    <w:rsid w:val="00CF3FE9"/>
    <w:rsid w:val="00CF46CB"/>
    <w:rsid w:val="00D205BF"/>
    <w:rsid w:val="00D35D62"/>
    <w:rsid w:val="00D42314"/>
    <w:rsid w:val="00D54C7D"/>
    <w:rsid w:val="00D57C4D"/>
    <w:rsid w:val="00D74186"/>
    <w:rsid w:val="00D74FE7"/>
    <w:rsid w:val="00D85637"/>
    <w:rsid w:val="00DA6E32"/>
    <w:rsid w:val="00DB4FAC"/>
    <w:rsid w:val="00DC26A3"/>
    <w:rsid w:val="00DC298E"/>
    <w:rsid w:val="00DC6449"/>
    <w:rsid w:val="00DD1553"/>
    <w:rsid w:val="00DE3EE6"/>
    <w:rsid w:val="00DF1FF6"/>
    <w:rsid w:val="00DF4C08"/>
    <w:rsid w:val="00E01F1A"/>
    <w:rsid w:val="00E10320"/>
    <w:rsid w:val="00E13572"/>
    <w:rsid w:val="00E23C6E"/>
    <w:rsid w:val="00E27967"/>
    <w:rsid w:val="00E43D86"/>
    <w:rsid w:val="00E5394D"/>
    <w:rsid w:val="00E549A7"/>
    <w:rsid w:val="00E55079"/>
    <w:rsid w:val="00E57A34"/>
    <w:rsid w:val="00E7101A"/>
    <w:rsid w:val="00E72827"/>
    <w:rsid w:val="00E87CC8"/>
    <w:rsid w:val="00EA524C"/>
    <w:rsid w:val="00EB2E11"/>
    <w:rsid w:val="00EB32F3"/>
    <w:rsid w:val="00EC1DF2"/>
    <w:rsid w:val="00EC55A8"/>
    <w:rsid w:val="00ED0F6B"/>
    <w:rsid w:val="00ED6F3D"/>
    <w:rsid w:val="00EE211D"/>
    <w:rsid w:val="00EF4EB0"/>
    <w:rsid w:val="00F076DF"/>
    <w:rsid w:val="00F255DE"/>
    <w:rsid w:val="00F267DA"/>
    <w:rsid w:val="00F35ED2"/>
    <w:rsid w:val="00F42DFD"/>
    <w:rsid w:val="00F50AB7"/>
    <w:rsid w:val="00F54190"/>
    <w:rsid w:val="00F562D5"/>
    <w:rsid w:val="00F613C2"/>
    <w:rsid w:val="00F73A10"/>
    <w:rsid w:val="00FA5F9A"/>
    <w:rsid w:val="00FB37EB"/>
    <w:rsid w:val="00FC4B97"/>
    <w:rsid w:val="00FE0E69"/>
    <w:rsid w:val="00FE1652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272C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9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90E"/>
    <w:rPr>
      <w:color w:val="605E5C"/>
      <w:shd w:val="clear" w:color="auto" w:fill="E1DFDD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D6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3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43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omylnaczcionkaakapitu"/>
    <w:rsid w:val="002B1918"/>
  </w:style>
  <w:style w:type="paragraph" w:customStyle="1" w:styleId="Normalny1">
    <w:name w:val="Normalny1"/>
    <w:rsid w:val="00F562D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0942DA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42D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42DF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F42D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0FD"/>
  </w:style>
  <w:style w:type="paragraph" w:styleId="Stopka">
    <w:name w:val="footer"/>
    <w:basedOn w:val="Normalny"/>
    <w:link w:val="StopkaZnak"/>
    <w:uiPriority w:val="99"/>
    <w:unhideWhenUsed/>
    <w:rsid w:val="0002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0FD"/>
  </w:style>
  <w:style w:type="paragraph" w:styleId="Tekstpodstawowy2">
    <w:name w:val="Body Text 2"/>
    <w:basedOn w:val="Normalny"/>
    <w:link w:val="Tekstpodstawowy2Znak"/>
    <w:unhideWhenUsed/>
    <w:rsid w:val="00CB6C6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6C61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4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48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48248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3036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2E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2E8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yperlink" Target="mailto:leszek.beger@sejmik.kielce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nrad.jantarski@sejmik.kiel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kocia@sejmik.kielc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wietokrzyskie.pr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ops@sejmik.kielce.pl" TargetMode="External"/><Relationship Id="rId14" Type="http://schemas.openxmlformats.org/officeDocument/2006/relationships/hyperlink" Target="mailto:michal.chojnacki@sejmik.kielce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23CC-BB6E-4CE6-B029-2B299222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3666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Beger, Leszek</dc:creator>
  <cp:lastModifiedBy>Leszek Beger (STUDENT)</cp:lastModifiedBy>
  <cp:revision>2</cp:revision>
  <cp:lastPrinted>2020-11-23T09:56:00Z</cp:lastPrinted>
  <dcterms:created xsi:type="dcterms:W3CDTF">2021-10-08T06:20:00Z</dcterms:created>
  <dcterms:modified xsi:type="dcterms:W3CDTF">2021-10-08T06:20:00Z</dcterms:modified>
</cp:coreProperties>
</file>